
<file path=[Content_Types].xml><?xml version="1.0" encoding="utf-8"?>
<Types xmlns="http://schemas.openxmlformats.org/package/2006/content-types">
  <Default Extension="vsd" ContentType="application/vnd.visio"/>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1E530" w14:textId="77777777" w:rsidR="004C09AE" w:rsidRPr="00EB4A1F" w:rsidRDefault="004C09AE">
      <w:pPr>
        <w:adjustRightInd w:val="0"/>
        <w:snapToGrid w:val="0"/>
        <w:rPr>
          <w:sz w:val="36"/>
          <w:szCs w:val="36"/>
        </w:rPr>
      </w:pPr>
    </w:p>
    <w:p w14:paraId="51325035" w14:textId="77777777" w:rsidR="004C09AE" w:rsidRPr="00EB4A1F" w:rsidRDefault="004C09AE">
      <w:pPr>
        <w:adjustRightInd w:val="0"/>
        <w:snapToGrid w:val="0"/>
        <w:rPr>
          <w:sz w:val="36"/>
          <w:szCs w:val="36"/>
        </w:rPr>
      </w:pPr>
    </w:p>
    <w:p w14:paraId="123BDF24" w14:textId="77777777" w:rsidR="004C09AE" w:rsidRPr="00EB4A1F" w:rsidRDefault="004C09AE">
      <w:pPr>
        <w:adjustRightInd w:val="0"/>
        <w:snapToGrid w:val="0"/>
        <w:rPr>
          <w:sz w:val="36"/>
          <w:szCs w:val="36"/>
        </w:rPr>
      </w:pPr>
    </w:p>
    <w:p w14:paraId="1DEC3269" w14:textId="77777777" w:rsidR="004C09AE" w:rsidRPr="00EB4A1F" w:rsidRDefault="004C09AE">
      <w:pPr>
        <w:adjustRightInd w:val="0"/>
        <w:snapToGrid w:val="0"/>
        <w:rPr>
          <w:sz w:val="36"/>
          <w:szCs w:val="36"/>
        </w:rPr>
      </w:pPr>
    </w:p>
    <w:p w14:paraId="0956A0D1" w14:textId="77777777" w:rsidR="004C09AE" w:rsidRPr="00EB4A1F" w:rsidRDefault="004C09AE">
      <w:pPr>
        <w:adjustRightInd w:val="0"/>
        <w:snapToGrid w:val="0"/>
        <w:jc w:val="center"/>
        <w:outlineLvl w:val="0"/>
        <w:rPr>
          <w:bCs/>
          <w:sz w:val="72"/>
          <w:szCs w:val="72"/>
        </w:rPr>
      </w:pPr>
      <w:r w:rsidRPr="00EB4A1F">
        <w:rPr>
          <w:bCs/>
          <w:sz w:val="72"/>
          <w:szCs w:val="72"/>
        </w:rPr>
        <w:t>建设项目环境影响报告表</w:t>
      </w:r>
    </w:p>
    <w:p w14:paraId="5B642E04" w14:textId="77777777" w:rsidR="004C09AE" w:rsidRPr="00EB4A1F" w:rsidRDefault="004C09AE" w:rsidP="000561A3">
      <w:pPr>
        <w:adjustRightInd w:val="0"/>
        <w:snapToGrid w:val="0"/>
        <w:spacing w:beforeLines="50" w:before="120"/>
        <w:jc w:val="center"/>
        <w:rPr>
          <w:bCs/>
          <w:sz w:val="48"/>
          <w:szCs w:val="48"/>
        </w:rPr>
      </w:pPr>
      <w:r w:rsidRPr="00EB4A1F">
        <w:rPr>
          <w:bCs/>
          <w:sz w:val="48"/>
          <w:szCs w:val="48"/>
        </w:rPr>
        <w:t>（污染影响类）</w:t>
      </w:r>
    </w:p>
    <w:p w14:paraId="2D464338" w14:textId="77777777" w:rsidR="004C09AE" w:rsidRPr="00EB4A1F" w:rsidRDefault="004C09AE">
      <w:pPr>
        <w:adjustRightInd w:val="0"/>
        <w:snapToGrid w:val="0"/>
        <w:spacing w:line="288" w:lineRule="auto"/>
        <w:jc w:val="center"/>
        <w:rPr>
          <w:kern w:val="44"/>
          <w:sz w:val="44"/>
          <w:szCs w:val="44"/>
        </w:rPr>
      </w:pPr>
    </w:p>
    <w:p w14:paraId="7B8D872B" w14:textId="77777777" w:rsidR="004C09AE" w:rsidRPr="00EB4A1F" w:rsidRDefault="004C09AE">
      <w:pPr>
        <w:adjustRightInd w:val="0"/>
        <w:snapToGrid w:val="0"/>
        <w:jc w:val="center"/>
        <w:rPr>
          <w:sz w:val="52"/>
          <w:szCs w:val="52"/>
        </w:rPr>
      </w:pPr>
    </w:p>
    <w:p w14:paraId="7F8775ED" w14:textId="77777777" w:rsidR="004C09AE" w:rsidRPr="00EB4A1F" w:rsidRDefault="004C09AE">
      <w:pPr>
        <w:adjustRightInd w:val="0"/>
        <w:snapToGrid w:val="0"/>
        <w:ind w:firstLine="1040"/>
        <w:rPr>
          <w:sz w:val="44"/>
          <w:szCs w:val="44"/>
        </w:rPr>
      </w:pPr>
    </w:p>
    <w:p w14:paraId="0AC4084D" w14:textId="77777777" w:rsidR="004C09AE" w:rsidRPr="00EB4A1F" w:rsidRDefault="004C09AE">
      <w:pPr>
        <w:adjustRightInd w:val="0"/>
        <w:snapToGrid w:val="0"/>
        <w:ind w:firstLine="1040"/>
        <w:rPr>
          <w:sz w:val="44"/>
          <w:szCs w:val="44"/>
        </w:rPr>
      </w:pPr>
    </w:p>
    <w:p w14:paraId="1D7F278C" w14:textId="77777777" w:rsidR="004C09AE" w:rsidRPr="00EB4A1F" w:rsidRDefault="004C09AE">
      <w:pPr>
        <w:adjustRightInd w:val="0"/>
        <w:snapToGrid w:val="0"/>
        <w:ind w:firstLine="1040"/>
        <w:rPr>
          <w:sz w:val="44"/>
          <w:szCs w:val="44"/>
        </w:rPr>
      </w:pPr>
    </w:p>
    <w:p w14:paraId="5878F550" w14:textId="77777777" w:rsidR="00C30E0B" w:rsidRPr="00EB4A1F" w:rsidRDefault="00C30E0B" w:rsidP="00C30E0B">
      <w:pPr>
        <w:adjustRightInd w:val="0"/>
        <w:snapToGrid w:val="0"/>
        <w:ind w:firstLine="1040"/>
        <w:rPr>
          <w:sz w:val="44"/>
          <w:szCs w:val="44"/>
        </w:rPr>
      </w:pPr>
      <w:bookmarkStart w:id="0" w:name="_Hlk57884087"/>
    </w:p>
    <w:p w14:paraId="3367E816" w14:textId="77777777" w:rsidR="00C30E0B" w:rsidRPr="00EB4A1F" w:rsidRDefault="00C30E0B" w:rsidP="00C30E0B">
      <w:pPr>
        <w:adjustRightInd w:val="0"/>
        <w:snapToGrid w:val="0"/>
        <w:spacing w:line="360" w:lineRule="auto"/>
        <w:jc w:val="left"/>
        <w:rPr>
          <w:sz w:val="36"/>
          <w:szCs w:val="36"/>
          <w:u w:val="single"/>
        </w:rPr>
      </w:pPr>
      <w:r w:rsidRPr="00EB4A1F">
        <w:rPr>
          <w:spacing w:val="52"/>
          <w:sz w:val="36"/>
          <w:szCs w:val="36"/>
        </w:rPr>
        <w:t>项目名称</w:t>
      </w:r>
      <w:r w:rsidRPr="00EB4A1F">
        <w:rPr>
          <w:sz w:val="36"/>
          <w:szCs w:val="36"/>
        </w:rPr>
        <w:t>：</w:t>
      </w:r>
      <w:r w:rsidRPr="00EB4A1F">
        <w:rPr>
          <w:rFonts w:hint="eastAsia"/>
          <w:sz w:val="36"/>
          <w:szCs w:val="36"/>
          <w:u w:val="single"/>
        </w:rPr>
        <w:t xml:space="preserve">      </w:t>
      </w:r>
      <w:r w:rsidRPr="00EB4A1F">
        <w:rPr>
          <w:rFonts w:hint="eastAsia"/>
          <w:sz w:val="36"/>
          <w:szCs w:val="36"/>
          <w:u w:val="single"/>
        </w:rPr>
        <w:t>飞行器微动力舱生产线项目</w:t>
      </w:r>
      <w:r w:rsidRPr="00EB4A1F">
        <w:rPr>
          <w:rFonts w:hint="eastAsia"/>
          <w:sz w:val="36"/>
          <w:szCs w:val="36"/>
          <w:u w:val="single"/>
        </w:rPr>
        <w:t xml:space="preserve">    </w:t>
      </w:r>
    </w:p>
    <w:p w14:paraId="343F6EA8" w14:textId="77777777" w:rsidR="00C30E0B" w:rsidRPr="00EB4A1F" w:rsidRDefault="00C30E0B" w:rsidP="00C30E0B">
      <w:pPr>
        <w:adjustRightInd w:val="0"/>
        <w:snapToGrid w:val="0"/>
        <w:spacing w:line="360" w:lineRule="auto"/>
        <w:jc w:val="left"/>
        <w:rPr>
          <w:sz w:val="36"/>
          <w:szCs w:val="36"/>
          <w:u w:val="single"/>
        </w:rPr>
      </w:pPr>
      <w:r w:rsidRPr="00EB4A1F">
        <w:rPr>
          <w:sz w:val="36"/>
          <w:szCs w:val="36"/>
        </w:rPr>
        <w:t>建设单位（盖章）：</w:t>
      </w:r>
      <w:r w:rsidRPr="00EB4A1F">
        <w:rPr>
          <w:sz w:val="36"/>
          <w:szCs w:val="36"/>
          <w:u w:val="single"/>
        </w:rPr>
        <w:t>陕西圆锥航天动力科技有限公司</w:t>
      </w:r>
      <w:r w:rsidRPr="00EB4A1F">
        <w:rPr>
          <w:rFonts w:hint="eastAsia"/>
          <w:sz w:val="36"/>
          <w:szCs w:val="36"/>
          <w:u w:val="single"/>
        </w:rPr>
        <w:t xml:space="preserve"> </w:t>
      </w:r>
    </w:p>
    <w:p w14:paraId="0084F4A2" w14:textId="608FC367" w:rsidR="00C30E0B" w:rsidRPr="00EB4A1F" w:rsidRDefault="00C30E0B" w:rsidP="00C30E0B">
      <w:pPr>
        <w:adjustRightInd w:val="0"/>
        <w:snapToGrid w:val="0"/>
        <w:spacing w:line="360" w:lineRule="auto"/>
        <w:jc w:val="left"/>
        <w:rPr>
          <w:sz w:val="36"/>
          <w:szCs w:val="36"/>
          <w:u w:val="single"/>
        </w:rPr>
      </w:pPr>
      <w:r w:rsidRPr="00EB4A1F">
        <w:rPr>
          <w:spacing w:val="52"/>
          <w:sz w:val="36"/>
          <w:szCs w:val="36"/>
        </w:rPr>
        <w:t>编制日期</w:t>
      </w:r>
      <w:r w:rsidRPr="00EB4A1F">
        <w:rPr>
          <w:sz w:val="36"/>
          <w:szCs w:val="36"/>
        </w:rPr>
        <w:t>：</w:t>
      </w:r>
      <w:r w:rsidRPr="00EB4A1F">
        <w:rPr>
          <w:sz w:val="36"/>
          <w:szCs w:val="36"/>
          <w:u w:val="single"/>
        </w:rPr>
        <w:t xml:space="preserve">    </w:t>
      </w:r>
      <w:r w:rsidRPr="00EB4A1F">
        <w:rPr>
          <w:rFonts w:hint="eastAsia"/>
          <w:sz w:val="36"/>
          <w:szCs w:val="36"/>
          <w:u w:val="single"/>
        </w:rPr>
        <w:t xml:space="preserve">      </w:t>
      </w:r>
      <w:r w:rsidRPr="00EB4A1F">
        <w:rPr>
          <w:sz w:val="36"/>
          <w:szCs w:val="36"/>
          <w:u w:val="single"/>
        </w:rPr>
        <w:t xml:space="preserve">  </w:t>
      </w:r>
      <w:r w:rsidRPr="00EB4A1F">
        <w:rPr>
          <w:sz w:val="36"/>
          <w:szCs w:val="36"/>
          <w:u w:val="single"/>
        </w:rPr>
        <w:t>二零二</w:t>
      </w:r>
      <w:r w:rsidRPr="00EB4A1F">
        <w:rPr>
          <w:rFonts w:hint="eastAsia"/>
          <w:sz w:val="36"/>
          <w:szCs w:val="36"/>
          <w:u w:val="single"/>
        </w:rPr>
        <w:t>三</w:t>
      </w:r>
      <w:r w:rsidRPr="00EB4A1F">
        <w:rPr>
          <w:sz w:val="36"/>
          <w:szCs w:val="36"/>
          <w:u w:val="single"/>
        </w:rPr>
        <w:t>年</w:t>
      </w:r>
      <w:r w:rsidR="00542E23" w:rsidRPr="00EB4A1F">
        <w:rPr>
          <w:rFonts w:hint="eastAsia"/>
          <w:sz w:val="36"/>
          <w:szCs w:val="36"/>
          <w:u w:val="single"/>
        </w:rPr>
        <w:t>三</w:t>
      </w:r>
      <w:r w:rsidRPr="00EB4A1F">
        <w:rPr>
          <w:sz w:val="36"/>
          <w:szCs w:val="36"/>
          <w:u w:val="single"/>
        </w:rPr>
        <w:t>月</w:t>
      </w:r>
      <w:r w:rsidRPr="00EB4A1F">
        <w:rPr>
          <w:rFonts w:hint="eastAsia"/>
          <w:sz w:val="36"/>
          <w:szCs w:val="36"/>
          <w:u w:val="single"/>
        </w:rPr>
        <w:t xml:space="preserve">        </w:t>
      </w:r>
    </w:p>
    <w:p w14:paraId="07A996EA" w14:textId="77777777" w:rsidR="00C30E0B" w:rsidRPr="00EB4A1F" w:rsidRDefault="00C30E0B" w:rsidP="00C30E0B">
      <w:pPr>
        <w:adjustRightInd w:val="0"/>
        <w:snapToGrid w:val="0"/>
        <w:spacing w:line="288" w:lineRule="auto"/>
        <w:ind w:firstLine="1040"/>
        <w:rPr>
          <w:sz w:val="36"/>
          <w:szCs w:val="36"/>
          <w:u w:val="single"/>
        </w:rPr>
      </w:pPr>
    </w:p>
    <w:p w14:paraId="6AAF24CC" w14:textId="77777777" w:rsidR="004C09AE" w:rsidRPr="00EB4A1F" w:rsidRDefault="004C09AE">
      <w:pPr>
        <w:adjustRightInd w:val="0"/>
        <w:snapToGrid w:val="0"/>
        <w:spacing w:line="288" w:lineRule="auto"/>
        <w:ind w:firstLine="1040"/>
        <w:rPr>
          <w:sz w:val="36"/>
          <w:szCs w:val="36"/>
        </w:rPr>
      </w:pPr>
    </w:p>
    <w:p w14:paraId="5C23A6AF" w14:textId="77777777" w:rsidR="0026508F" w:rsidRPr="00EB4A1F" w:rsidRDefault="0026508F">
      <w:pPr>
        <w:adjustRightInd w:val="0"/>
        <w:snapToGrid w:val="0"/>
        <w:spacing w:line="288" w:lineRule="auto"/>
        <w:ind w:firstLine="1040"/>
        <w:rPr>
          <w:sz w:val="36"/>
          <w:szCs w:val="36"/>
        </w:rPr>
      </w:pPr>
    </w:p>
    <w:p w14:paraId="5EBE7C16" w14:textId="77777777" w:rsidR="004C09AE" w:rsidRPr="00EB4A1F" w:rsidRDefault="004C09AE">
      <w:pPr>
        <w:adjustRightInd w:val="0"/>
        <w:snapToGrid w:val="0"/>
        <w:spacing w:line="288" w:lineRule="auto"/>
        <w:ind w:firstLine="1040"/>
        <w:rPr>
          <w:sz w:val="36"/>
          <w:szCs w:val="36"/>
        </w:rPr>
      </w:pPr>
    </w:p>
    <w:p w14:paraId="4CAB4324" w14:textId="77777777" w:rsidR="004C09AE" w:rsidRPr="00EB4A1F" w:rsidRDefault="004C09AE">
      <w:pPr>
        <w:adjustRightInd w:val="0"/>
        <w:snapToGrid w:val="0"/>
        <w:spacing w:line="288" w:lineRule="auto"/>
        <w:ind w:firstLine="1040"/>
        <w:rPr>
          <w:sz w:val="36"/>
          <w:szCs w:val="36"/>
        </w:rPr>
      </w:pPr>
    </w:p>
    <w:p w14:paraId="613B8C2D" w14:textId="77777777" w:rsidR="004C09AE" w:rsidRPr="00EB4A1F" w:rsidRDefault="004C09AE">
      <w:pPr>
        <w:adjustRightInd w:val="0"/>
        <w:snapToGrid w:val="0"/>
        <w:spacing w:line="288" w:lineRule="auto"/>
        <w:ind w:firstLine="1040"/>
        <w:rPr>
          <w:sz w:val="36"/>
          <w:szCs w:val="36"/>
        </w:rPr>
      </w:pPr>
    </w:p>
    <w:p w14:paraId="447D7ADB" w14:textId="77777777" w:rsidR="004C09AE" w:rsidRPr="00EB4A1F" w:rsidRDefault="004C09AE">
      <w:pPr>
        <w:adjustRightInd w:val="0"/>
        <w:snapToGrid w:val="0"/>
        <w:spacing w:line="288" w:lineRule="auto"/>
        <w:ind w:firstLine="1040"/>
        <w:rPr>
          <w:sz w:val="36"/>
          <w:szCs w:val="36"/>
        </w:rPr>
      </w:pPr>
    </w:p>
    <w:p w14:paraId="1CDEFB9A" w14:textId="77777777" w:rsidR="004C09AE" w:rsidRPr="00EB4A1F" w:rsidRDefault="004C09AE">
      <w:pPr>
        <w:adjustRightInd w:val="0"/>
        <w:snapToGrid w:val="0"/>
        <w:spacing w:line="288" w:lineRule="auto"/>
        <w:ind w:firstLine="1040"/>
        <w:rPr>
          <w:sz w:val="36"/>
          <w:szCs w:val="36"/>
        </w:rPr>
      </w:pPr>
    </w:p>
    <w:bookmarkEnd w:id="0"/>
    <w:p w14:paraId="316706D5" w14:textId="77777777" w:rsidR="004C09AE" w:rsidRPr="00EB4A1F" w:rsidRDefault="004C09AE">
      <w:pPr>
        <w:adjustRightInd w:val="0"/>
        <w:snapToGrid w:val="0"/>
        <w:spacing w:line="288" w:lineRule="auto"/>
        <w:jc w:val="center"/>
        <w:rPr>
          <w:sz w:val="36"/>
          <w:szCs w:val="36"/>
        </w:rPr>
      </w:pPr>
      <w:r w:rsidRPr="00EB4A1F">
        <w:rPr>
          <w:sz w:val="36"/>
          <w:szCs w:val="36"/>
        </w:rPr>
        <w:t>中华人民共和国生态环境部制</w:t>
      </w:r>
    </w:p>
    <w:p w14:paraId="587DE295" w14:textId="77777777" w:rsidR="004C09AE" w:rsidRPr="00EB4A1F" w:rsidRDefault="004C09AE">
      <w:pPr>
        <w:adjustRightInd w:val="0"/>
        <w:snapToGrid w:val="0"/>
        <w:spacing w:line="288" w:lineRule="auto"/>
        <w:ind w:firstLine="1040"/>
        <w:rPr>
          <w:sz w:val="36"/>
          <w:szCs w:val="36"/>
        </w:rPr>
        <w:sectPr w:rsidR="004C09AE" w:rsidRPr="00EB4A1F">
          <w:footerReference w:type="even" r:id="rId8"/>
          <w:footerReference w:type="default" r:id="rId9"/>
          <w:pgSz w:w="11906" w:h="16838"/>
          <w:pgMar w:top="1701" w:right="1531" w:bottom="1701" w:left="1531" w:header="851" w:footer="1077" w:gutter="0"/>
          <w:pgNumType w:start="3"/>
          <w:cols w:space="720"/>
          <w:docGrid w:linePitch="312"/>
        </w:sectPr>
      </w:pPr>
    </w:p>
    <w:p w14:paraId="706A59B9" w14:textId="77777777" w:rsidR="004C09AE" w:rsidRPr="00EB4A1F" w:rsidRDefault="004C09AE">
      <w:pPr>
        <w:pStyle w:val="ab"/>
        <w:adjustRightInd w:val="0"/>
        <w:snapToGrid w:val="0"/>
        <w:spacing w:before="0" w:beforeAutospacing="0" w:after="0" w:afterAutospacing="0"/>
        <w:jc w:val="center"/>
        <w:outlineLvl w:val="0"/>
        <w:rPr>
          <w:rFonts w:ascii="Times New Roman" w:hAnsi="Times New Roman"/>
          <w:b/>
          <w:snapToGrid w:val="0"/>
          <w:sz w:val="30"/>
          <w:szCs w:val="30"/>
        </w:rPr>
      </w:pPr>
      <w:r w:rsidRPr="00EB4A1F">
        <w:rPr>
          <w:rFonts w:ascii="Times New Roman" w:hAnsi="Times New Roman"/>
          <w:b/>
          <w:snapToGrid w:val="0"/>
          <w:sz w:val="30"/>
          <w:szCs w:val="30"/>
        </w:rPr>
        <w:lastRenderedPageBreak/>
        <w:t>一、建设项目基本情况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81"/>
        <w:gridCol w:w="2223"/>
        <w:gridCol w:w="1831"/>
        <w:gridCol w:w="2535"/>
      </w:tblGrid>
      <w:tr w:rsidR="00EB4A1F" w:rsidRPr="00EB4A1F" w14:paraId="0F8B8360" w14:textId="77777777" w:rsidTr="00B52C01">
        <w:trPr>
          <w:trHeight w:val="397"/>
          <w:jc w:val="center"/>
        </w:trPr>
        <w:tc>
          <w:tcPr>
            <w:tcW w:w="2281" w:type="dxa"/>
            <w:tcMar>
              <w:top w:w="16" w:type="dxa"/>
              <w:left w:w="16" w:type="dxa"/>
              <w:right w:w="16" w:type="dxa"/>
            </w:tcMar>
            <w:vAlign w:val="center"/>
          </w:tcPr>
          <w:p w14:paraId="3B01081E" w14:textId="77777777" w:rsidR="004C09AE" w:rsidRPr="00EB4A1F" w:rsidRDefault="004C09AE">
            <w:pPr>
              <w:adjustRightInd w:val="0"/>
              <w:snapToGrid w:val="0"/>
              <w:jc w:val="center"/>
              <w:rPr>
                <w:sz w:val="24"/>
              </w:rPr>
            </w:pPr>
            <w:r w:rsidRPr="00EB4A1F">
              <w:rPr>
                <w:sz w:val="24"/>
              </w:rPr>
              <w:t>建设项目名称</w:t>
            </w:r>
          </w:p>
        </w:tc>
        <w:tc>
          <w:tcPr>
            <w:tcW w:w="6589" w:type="dxa"/>
            <w:gridSpan w:val="3"/>
            <w:vAlign w:val="center"/>
          </w:tcPr>
          <w:p w14:paraId="31A12EC2" w14:textId="77777777" w:rsidR="004C09AE" w:rsidRPr="00EB4A1F" w:rsidRDefault="007B317B">
            <w:pPr>
              <w:adjustRightInd w:val="0"/>
              <w:snapToGrid w:val="0"/>
              <w:jc w:val="center"/>
              <w:rPr>
                <w:sz w:val="24"/>
              </w:rPr>
            </w:pPr>
            <w:r w:rsidRPr="00EB4A1F">
              <w:rPr>
                <w:rFonts w:hint="eastAsia"/>
                <w:sz w:val="24"/>
              </w:rPr>
              <w:t>飞行器微动力舱生产线项目</w:t>
            </w:r>
          </w:p>
        </w:tc>
      </w:tr>
      <w:tr w:rsidR="00EB4A1F" w:rsidRPr="00EB4A1F" w14:paraId="7D5C4B70" w14:textId="77777777" w:rsidTr="00B52C01">
        <w:trPr>
          <w:trHeight w:val="397"/>
          <w:jc w:val="center"/>
        </w:trPr>
        <w:tc>
          <w:tcPr>
            <w:tcW w:w="2281" w:type="dxa"/>
            <w:tcMar>
              <w:top w:w="16" w:type="dxa"/>
              <w:left w:w="16" w:type="dxa"/>
              <w:right w:w="16" w:type="dxa"/>
            </w:tcMar>
            <w:vAlign w:val="center"/>
          </w:tcPr>
          <w:p w14:paraId="763BA482" w14:textId="77777777" w:rsidR="004C09AE" w:rsidRPr="00EB4A1F" w:rsidRDefault="004C09AE">
            <w:pPr>
              <w:adjustRightInd w:val="0"/>
              <w:snapToGrid w:val="0"/>
              <w:jc w:val="center"/>
              <w:rPr>
                <w:sz w:val="24"/>
              </w:rPr>
            </w:pPr>
            <w:r w:rsidRPr="00EB4A1F">
              <w:rPr>
                <w:sz w:val="24"/>
              </w:rPr>
              <w:t>项目代码</w:t>
            </w:r>
          </w:p>
        </w:tc>
        <w:tc>
          <w:tcPr>
            <w:tcW w:w="6589" w:type="dxa"/>
            <w:gridSpan w:val="3"/>
            <w:vAlign w:val="center"/>
          </w:tcPr>
          <w:p w14:paraId="6922F6A0" w14:textId="77777777" w:rsidR="004C09AE" w:rsidRPr="00EB4A1F" w:rsidRDefault="007B317B">
            <w:pPr>
              <w:adjustRightInd w:val="0"/>
              <w:snapToGrid w:val="0"/>
              <w:jc w:val="center"/>
              <w:rPr>
                <w:sz w:val="24"/>
              </w:rPr>
            </w:pPr>
            <w:r w:rsidRPr="00EB4A1F">
              <w:rPr>
                <w:sz w:val="24"/>
              </w:rPr>
              <w:t>2201-610563-04-01-989297</w:t>
            </w:r>
          </w:p>
        </w:tc>
      </w:tr>
      <w:tr w:rsidR="00EB4A1F" w:rsidRPr="00EB4A1F" w14:paraId="7BB31757" w14:textId="77777777" w:rsidTr="00B52C01">
        <w:trPr>
          <w:trHeight w:val="397"/>
          <w:jc w:val="center"/>
        </w:trPr>
        <w:tc>
          <w:tcPr>
            <w:tcW w:w="2281" w:type="dxa"/>
            <w:tcMar>
              <w:top w:w="16" w:type="dxa"/>
              <w:left w:w="16" w:type="dxa"/>
              <w:right w:w="16" w:type="dxa"/>
            </w:tcMar>
            <w:vAlign w:val="center"/>
          </w:tcPr>
          <w:p w14:paraId="58C6F66E" w14:textId="77777777" w:rsidR="00B8370E" w:rsidRPr="00EB4A1F" w:rsidRDefault="00B8370E">
            <w:pPr>
              <w:adjustRightInd w:val="0"/>
              <w:snapToGrid w:val="0"/>
              <w:jc w:val="center"/>
              <w:rPr>
                <w:sz w:val="24"/>
              </w:rPr>
            </w:pPr>
            <w:r w:rsidRPr="00EB4A1F">
              <w:rPr>
                <w:sz w:val="24"/>
              </w:rPr>
              <w:t>建设单位联系人</w:t>
            </w:r>
          </w:p>
        </w:tc>
        <w:tc>
          <w:tcPr>
            <w:tcW w:w="2223" w:type="dxa"/>
            <w:vAlign w:val="center"/>
          </w:tcPr>
          <w:p w14:paraId="63E8C5C8" w14:textId="624159E4" w:rsidR="00B8370E" w:rsidRPr="00EB4A1F" w:rsidRDefault="00B8370E">
            <w:pPr>
              <w:adjustRightInd w:val="0"/>
              <w:snapToGrid w:val="0"/>
              <w:jc w:val="center"/>
              <w:rPr>
                <w:sz w:val="24"/>
              </w:rPr>
            </w:pPr>
            <w:r w:rsidRPr="00EB4A1F">
              <w:rPr>
                <w:rFonts w:hint="eastAsia"/>
                <w:sz w:val="24"/>
              </w:rPr>
              <w:t>侯西平</w:t>
            </w:r>
          </w:p>
        </w:tc>
        <w:tc>
          <w:tcPr>
            <w:tcW w:w="1831" w:type="dxa"/>
            <w:vAlign w:val="center"/>
          </w:tcPr>
          <w:p w14:paraId="73F8721A" w14:textId="448E3BFC" w:rsidR="00B8370E" w:rsidRPr="00EB4A1F" w:rsidRDefault="00B8370E">
            <w:pPr>
              <w:adjustRightInd w:val="0"/>
              <w:snapToGrid w:val="0"/>
              <w:jc w:val="center"/>
              <w:rPr>
                <w:sz w:val="24"/>
              </w:rPr>
            </w:pPr>
            <w:r w:rsidRPr="00EB4A1F">
              <w:rPr>
                <w:sz w:val="24"/>
              </w:rPr>
              <w:t>联系方式</w:t>
            </w:r>
          </w:p>
        </w:tc>
        <w:tc>
          <w:tcPr>
            <w:tcW w:w="2535" w:type="dxa"/>
            <w:vAlign w:val="center"/>
          </w:tcPr>
          <w:p w14:paraId="1D3E5798" w14:textId="5C835571" w:rsidR="00B8370E" w:rsidRPr="00EB4A1F" w:rsidRDefault="00B8370E">
            <w:pPr>
              <w:adjustRightInd w:val="0"/>
              <w:snapToGrid w:val="0"/>
              <w:jc w:val="center"/>
              <w:rPr>
                <w:sz w:val="24"/>
              </w:rPr>
            </w:pPr>
            <w:r w:rsidRPr="00EB4A1F">
              <w:rPr>
                <w:sz w:val="24"/>
              </w:rPr>
              <w:t>1</w:t>
            </w:r>
            <w:r w:rsidRPr="00EB4A1F">
              <w:rPr>
                <w:rFonts w:hint="eastAsia"/>
                <w:sz w:val="24"/>
              </w:rPr>
              <w:t>3509186511</w:t>
            </w:r>
          </w:p>
        </w:tc>
      </w:tr>
      <w:tr w:rsidR="00EB4A1F" w:rsidRPr="00EB4A1F" w14:paraId="2BE49C8A" w14:textId="77777777" w:rsidTr="00B52C01">
        <w:trPr>
          <w:trHeight w:val="397"/>
          <w:jc w:val="center"/>
        </w:trPr>
        <w:tc>
          <w:tcPr>
            <w:tcW w:w="2281" w:type="dxa"/>
            <w:tcMar>
              <w:top w:w="16" w:type="dxa"/>
              <w:left w:w="16" w:type="dxa"/>
              <w:right w:w="16" w:type="dxa"/>
            </w:tcMar>
            <w:vAlign w:val="center"/>
          </w:tcPr>
          <w:p w14:paraId="20935C7E" w14:textId="77777777" w:rsidR="004C09AE" w:rsidRPr="00EB4A1F" w:rsidRDefault="004C09AE">
            <w:pPr>
              <w:adjustRightInd w:val="0"/>
              <w:snapToGrid w:val="0"/>
              <w:jc w:val="center"/>
              <w:rPr>
                <w:sz w:val="24"/>
              </w:rPr>
            </w:pPr>
            <w:r w:rsidRPr="00EB4A1F">
              <w:rPr>
                <w:sz w:val="24"/>
              </w:rPr>
              <w:t>建设地点</w:t>
            </w:r>
          </w:p>
        </w:tc>
        <w:tc>
          <w:tcPr>
            <w:tcW w:w="6589" w:type="dxa"/>
            <w:gridSpan w:val="3"/>
            <w:vAlign w:val="center"/>
          </w:tcPr>
          <w:p w14:paraId="5050193A" w14:textId="77777777" w:rsidR="004C09AE" w:rsidRPr="00EB4A1F" w:rsidRDefault="007B317B" w:rsidP="00D83403">
            <w:pPr>
              <w:adjustRightInd w:val="0"/>
              <w:snapToGrid w:val="0"/>
              <w:jc w:val="center"/>
              <w:rPr>
                <w:sz w:val="24"/>
              </w:rPr>
            </w:pPr>
            <w:r w:rsidRPr="00EB4A1F">
              <w:rPr>
                <w:rFonts w:hint="eastAsia"/>
                <w:sz w:val="24"/>
              </w:rPr>
              <w:t>渭南市高新区</w:t>
            </w:r>
            <w:r w:rsidRPr="00EB4A1F">
              <w:rPr>
                <w:rFonts w:hint="eastAsia"/>
                <w:sz w:val="24"/>
              </w:rPr>
              <w:t>3D</w:t>
            </w:r>
            <w:r w:rsidRPr="00EB4A1F">
              <w:rPr>
                <w:rFonts w:hint="eastAsia"/>
                <w:sz w:val="24"/>
              </w:rPr>
              <w:t>打印产业培训基地</w:t>
            </w:r>
            <w:r w:rsidRPr="00EB4A1F">
              <w:rPr>
                <w:rFonts w:hint="eastAsia"/>
                <w:sz w:val="24"/>
              </w:rPr>
              <w:t>4</w:t>
            </w:r>
            <w:r w:rsidRPr="00EB4A1F">
              <w:rPr>
                <w:rFonts w:hint="eastAsia"/>
                <w:sz w:val="24"/>
              </w:rPr>
              <w:t>号厂房</w:t>
            </w:r>
          </w:p>
        </w:tc>
      </w:tr>
      <w:tr w:rsidR="00EB4A1F" w:rsidRPr="00EB4A1F" w14:paraId="73334A06" w14:textId="77777777" w:rsidTr="00B52C01">
        <w:trPr>
          <w:trHeight w:val="397"/>
          <w:jc w:val="center"/>
        </w:trPr>
        <w:tc>
          <w:tcPr>
            <w:tcW w:w="2281" w:type="dxa"/>
            <w:tcMar>
              <w:top w:w="16" w:type="dxa"/>
              <w:left w:w="16" w:type="dxa"/>
              <w:right w:w="16" w:type="dxa"/>
            </w:tcMar>
            <w:vAlign w:val="center"/>
          </w:tcPr>
          <w:p w14:paraId="7C562522" w14:textId="77777777" w:rsidR="004C09AE" w:rsidRPr="00EB4A1F" w:rsidRDefault="004C09AE">
            <w:pPr>
              <w:adjustRightInd w:val="0"/>
              <w:snapToGrid w:val="0"/>
              <w:jc w:val="center"/>
              <w:rPr>
                <w:sz w:val="24"/>
              </w:rPr>
            </w:pPr>
            <w:r w:rsidRPr="00EB4A1F">
              <w:rPr>
                <w:sz w:val="24"/>
              </w:rPr>
              <w:t>地理坐标</w:t>
            </w:r>
          </w:p>
        </w:tc>
        <w:tc>
          <w:tcPr>
            <w:tcW w:w="6589" w:type="dxa"/>
            <w:gridSpan w:val="3"/>
            <w:vAlign w:val="center"/>
          </w:tcPr>
          <w:p w14:paraId="0FDB82BD" w14:textId="77777777" w:rsidR="004C09AE" w:rsidRPr="00EB4A1F" w:rsidRDefault="004C09AE" w:rsidP="00A90208">
            <w:pPr>
              <w:adjustRightInd w:val="0"/>
              <w:snapToGrid w:val="0"/>
              <w:jc w:val="center"/>
              <w:rPr>
                <w:sz w:val="24"/>
              </w:rPr>
            </w:pPr>
            <w:r w:rsidRPr="00EB4A1F">
              <w:rPr>
                <w:sz w:val="24"/>
              </w:rPr>
              <w:t>（</w:t>
            </w:r>
            <w:r w:rsidR="00012FD0" w:rsidRPr="00EB4A1F">
              <w:rPr>
                <w:sz w:val="24"/>
                <w:u w:val="single"/>
              </w:rPr>
              <w:t xml:space="preserve"> </w:t>
            </w:r>
            <w:r w:rsidRPr="00EB4A1F">
              <w:rPr>
                <w:sz w:val="24"/>
                <w:u w:val="single"/>
              </w:rPr>
              <w:t>10</w:t>
            </w:r>
            <w:r w:rsidR="00D83403" w:rsidRPr="00EB4A1F">
              <w:rPr>
                <w:rFonts w:hint="eastAsia"/>
                <w:sz w:val="24"/>
                <w:u w:val="single"/>
              </w:rPr>
              <w:t>9</w:t>
            </w:r>
            <w:r w:rsidRPr="00EB4A1F">
              <w:rPr>
                <w:sz w:val="24"/>
                <w:u w:val="single"/>
              </w:rPr>
              <w:t xml:space="preserve"> </w:t>
            </w:r>
            <w:r w:rsidRPr="00EB4A1F">
              <w:rPr>
                <w:sz w:val="24"/>
              </w:rPr>
              <w:t>度</w:t>
            </w:r>
            <w:r w:rsidRPr="00EB4A1F">
              <w:rPr>
                <w:sz w:val="24"/>
                <w:u w:val="single"/>
              </w:rPr>
              <w:t xml:space="preserve"> </w:t>
            </w:r>
            <w:r w:rsidR="00A90208" w:rsidRPr="00EB4A1F">
              <w:rPr>
                <w:rFonts w:hint="eastAsia"/>
                <w:sz w:val="24"/>
                <w:u w:val="single"/>
              </w:rPr>
              <w:t>25</w:t>
            </w:r>
            <w:r w:rsidRPr="00EB4A1F">
              <w:rPr>
                <w:sz w:val="24"/>
                <w:u w:val="single"/>
              </w:rPr>
              <w:t xml:space="preserve"> </w:t>
            </w:r>
            <w:r w:rsidRPr="00EB4A1F">
              <w:rPr>
                <w:sz w:val="24"/>
              </w:rPr>
              <w:t>分</w:t>
            </w:r>
            <w:r w:rsidRPr="00EB4A1F">
              <w:rPr>
                <w:sz w:val="24"/>
                <w:u w:val="single"/>
              </w:rPr>
              <w:t xml:space="preserve"> </w:t>
            </w:r>
            <w:r w:rsidR="003764EF" w:rsidRPr="00EB4A1F">
              <w:rPr>
                <w:rFonts w:hint="eastAsia"/>
                <w:sz w:val="24"/>
                <w:u w:val="single"/>
              </w:rPr>
              <w:t>2</w:t>
            </w:r>
            <w:r w:rsidR="00A90208" w:rsidRPr="00EB4A1F">
              <w:rPr>
                <w:rFonts w:hint="eastAsia"/>
                <w:sz w:val="24"/>
                <w:u w:val="single"/>
              </w:rPr>
              <w:t>.881</w:t>
            </w:r>
            <w:r w:rsidRPr="00EB4A1F">
              <w:rPr>
                <w:sz w:val="24"/>
                <w:u w:val="single"/>
              </w:rPr>
              <w:t xml:space="preserve"> </w:t>
            </w:r>
            <w:r w:rsidRPr="00EB4A1F">
              <w:rPr>
                <w:sz w:val="24"/>
              </w:rPr>
              <w:t>秒，</w:t>
            </w:r>
            <w:r w:rsidR="00012FD0" w:rsidRPr="00EB4A1F">
              <w:rPr>
                <w:sz w:val="24"/>
                <w:u w:val="single"/>
              </w:rPr>
              <w:t xml:space="preserve"> </w:t>
            </w:r>
            <w:r w:rsidRPr="00EB4A1F">
              <w:rPr>
                <w:sz w:val="24"/>
                <w:u w:val="single"/>
              </w:rPr>
              <w:t xml:space="preserve">34 </w:t>
            </w:r>
            <w:r w:rsidRPr="00EB4A1F">
              <w:rPr>
                <w:sz w:val="24"/>
              </w:rPr>
              <w:t>度</w:t>
            </w:r>
            <w:r w:rsidR="00012FD0" w:rsidRPr="00EB4A1F">
              <w:rPr>
                <w:sz w:val="24"/>
                <w:u w:val="single"/>
              </w:rPr>
              <w:t xml:space="preserve"> </w:t>
            </w:r>
            <w:r w:rsidR="00A90208" w:rsidRPr="00EB4A1F">
              <w:rPr>
                <w:rFonts w:hint="eastAsia"/>
                <w:sz w:val="24"/>
                <w:u w:val="single"/>
              </w:rPr>
              <w:t>29</w:t>
            </w:r>
            <w:r w:rsidRPr="00EB4A1F">
              <w:rPr>
                <w:sz w:val="24"/>
                <w:u w:val="single"/>
              </w:rPr>
              <w:t xml:space="preserve"> </w:t>
            </w:r>
            <w:r w:rsidRPr="00EB4A1F">
              <w:rPr>
                <w:sz w:val="24"/>
              </w:rPr>
              <w:t>分</w:t>
            </w:r>
            <w:r w:rsidRPr="00EB4A1F">
              <w:rPr>
                <w:sz w:val="24"/>
                <w:u w:val="single"/>
              </w:rPr>
              <w:t xml:space="preserve"> </w:t>
            </w:r>
            <w:r w:rsidR="00A90208" w:rsidRPr="00EB4A1F">
              <w:rPr>
                <w:rFonts w:hint="eastAsia"/>
                <w:sz w:val="24"/>
                <w:u w:val="single"/>
              </w:rPr>
              <w:t>2</w:t>
            </w:r>
            <w:r w:rsidR="003764EF" w:rsidRPr="00EB4A1F">
              <w:rPr>
                <w:rFonts w:hint="eastAsia"/>
                <w:sz w:val="24"/>
                <w:u w:val="single"/>
              </w:rPr>
              <w:t>7.</w:t>
            </w:r>
            <w:r w:rsidR="00A90208" w:rsidRPr="00EB4A1F">
              <w:rPr>
                <w:rFonts w:hint="eastAsia"/>
                <w:sz w:val="24"/>
                <w:u w:val="single"/>
              </w:rPr>
              <w:t>617</w:t>
            </w:r>
            <w:r w:rsidRPr="00EB4A1F">
              <w:rPr>
                <w:sz w:val="24"/>
                <w:u w:val="single"/>
              </w:rPr>
              <w:t xml:space="preserve"> </w:t>
            </w:r>
            <w:r w:rsidRPr="00EB4A1F">
              <w:rPr>
                <w:sz w:val="24"/>
              </w:rPr>
              <w:t>秒）</w:t>
            </w:r>
          </w:p>
        </w:tc>
      </w:tr>
      <w:tr w:rsidR="00EB4A1F" w:rsidRPr="00EB4A1F" w14:paraId="22DF350C" w14:textId="77777777" w:rsidTr="00B52C01">
        <w:trPr>
          <w:trHeight w:val="397"/>
          <w:jc w:val="center"/>
        </w:trPr>
        <w:tc>
          <w:tcPr>
            <w:tcW w:w="2281" w:type="dxa"/>
            <w:tcMar>
              <w:top w:w="16" w:type="dxa"/>
              <w:left w:w="16" w:type="dxa"/>
              <w:right w:w="16" w:type="dxa"/>
            </w:tcMar>
            <w:vAlign w:val="center"/>
          </w:tcPr>
          <w:p w14:paraId="11ABBF52" w14:textId="77777777" w:rsidR="004C09AE" w:rsidRPr="00EB4A1F" w:rsidRDefault="004C09AE">
            <w:pPr>
              <w:adjustRightInd w:val="0"/>
              <w:snapToGrid w:val="0"/>
              <w:jc w:val="center"/>
              <w:rPr>
                <w:sz w:val="24"/>
              </w:rPr>
            </w:pPr>
            <w:r w:rsidRPr="00EB4A1F">
              <w:rPr>
                <w:sz w:val="24"/>
              </w:rPr>
              <w:t>国民经济</w:t>
            </w:r>
          </w:p>
          <w:p w14:paraId="04D75913" w14:textId="77777777" w:rsidR="004C09AE" w:rsidRPr="00EB4A1F" w:rsidRDefault="004C09AE">
            <w:pPr>
              <w:adjustRightInd w:val="0"/>
              <w:snapToGrid w:val="0"/>
              <w:jc w:val="center"/>
              <w:rPr>
                <w:sz w:val="24"/>
              </w:rPr>
            </w:pPr>
            <w:r w:rsidRPr="00EB4A1F">
              <w:rPr>
                <w:sz w:val="24"/>
              </w:rPr>
              <w:t>行业类别</w:t>
            </w:r>
          </w:p>
        </w:tc>
        <w:tc>
          <w:tcPr>
            <w:tcW w:w="2223" w:type="dxa"/>
            <w:vAlign w:val="center"/>
          </w:tcPr>
          <w:p w14:paraId="5480EECA" w14:textId="43F55176" w:rsidR="00E9222C" w:rsidRPr="00EB4A1F" w:rsidRDefault="00B8370E" w:rsidP="00E9222C">
            <w:pPr>
              <w:adjustRightInd w:val="0"/>
              <w:snapToGrid w:val="0"/>
              <w:jc w:val="center"/>
              <w:rPr>
                <w:sz w:val="24"/>
              </w:rPr>
            </w:pPr>
            <w:r w:rsidRPr="00EB4A1F">
              <w:rPr>
                <w:rFonts w:hint="eastAsia"/>
                <w:sz w:val="24"/>
              </w:rPr>
              <w:t>C</w:t>
            </w:r>
            <w:r w:rsidR="00E76478" w:rsidRPr="00EB4A1F">
              <w:rPr>
                <w:rFonts w:hint="eastAsia"/>
                <w:sz w:val="24"/>
              </w:rPr>
              <w:t>374</w:t>
            </w:r>
            <w:r w:rsidRPr="00EB4A1F">
              <w:rPr>
                <w:rFonts w:hint="eastAsia"/>
                <w:sz w:val="24"/>
              </w:rPr>
              <w:t>2</w:t>
            </w:r>
            <w:r w:rsidRPr="00EB4A1F">
              <w:rPr>
                <w:rFonts w:hint="eastAsia"/>
                <w:sz w:val="24"/>
              </w:rPr>
              <w:t>航天器及运载火箭制造</w:t>
            </w:r>
          </w:p>
        </w:tc>
        <w:tc>
          <w:tcPr>
            <w:tcW w:w="1831" w:type="dxa"/>
            <w:vAlign w:val="center"/>
          </w:tcPr>
          <w:p w14:paraId="7155A0C2" w14:textId="77777777" w:rsidR="004C09AE" w:rsidRPr="00EB4A1F" w:rsidRDefault="004C09AE">
            <w:pPr>
              <w:adjustRightInd w:val="0"/>
              <w:snapToGrid w:val="0"/>
              <w:jc w:val="center"/>
              <w:rPr>
                <w:sz w:val="24"/>
              </w:rPr>
            </w:pPr>
            <w:bookmarkStart w:id="1" w:name="_Hlk49843745"/>
            <w:r w:rsidRPr="00EB4A1F">
              <w:rPr>
                <w:sz w:val="24"/>
              </w:rPr>
              <w:t>建设项目</w:t>
            </w:r>
          </w:p>
          <w:p w14:paraId="7D052976" w14:textId="77777777" w:rsidR="004C09AE" w:rsidRPr="00EB4A1F" w:rsidRDefault="004C09AE">
            <w:pPr>
              <w:adjustRightInd w:val="0"/>
              <w:snapToGrid w:val="0"/>
              <w:jc w:val="center"/>
              <w:rPr>
                <w:sz w:val="24"/>
              </w:rPr>
            </w:pPr>
            <w:r w:rsidRPr="00EB4A1F">
              <w:rPr>
                <w:sz w:val="24"/>
              </w:rPr>
              <w:t>行业类别</w:t>
            </w:r>
            <w:bookmarkEnd w:id="1"/>
          </w:p>
        </w:tc>
        <w:tc>
          <w:tcPr>
            <w:tcW w:w="2535" w:type="dxa"/>
            <w:vAlign w:val="center"/>
          </w:tcPr>
          <w:p w14:paraId="7A90DF9B" w14:textId="4CBC3036" w:rsidR="00A60271" w:rsidRPr="00EB4A1F" w:rsidRDefault="00C20070" w:rsidP="00E76478">
            <w:pPr>
              <w:adjustRightInd w:val="0"/>
              <w:snapToGrid w:val="0"/>
              <w:rPr>
                <w:sz w:val="24"/>
              </w:rPr>
            </w:pPr>
            <w:r w:rsidRPr="00EB4A1F">
              <w:rPr>
                <w:rFonts w:hint="eastAsia"/>
                <w:sz w:val="24"/>
              </w:rPr>
              <w:t>三十四、铁路、船舶、航空航天和其他运输设备制造业</w:t>
            </w:r>
            <w:r w:rsidR="00E76478" w:rsidRPr="00EB4A1F">
              <w:rPr>
                <w:rFonts w:hint="eastAsia"/>
                <w:sz w:val="24"/>
              </w:rPr>
              <w:t xml:space="preserve"> 74</w:t>
            </w:r>
            <w:r w:rsidR="00E76478" w:rsidRPr="00EB4A1F">
              <w:rPr>
                <w:rFonts w:hint="eastAsia"/>
                <w:sz w:val="24"/>
              </w:rPr>
              <w:t>航空、航天器及设备制造</w:t>
            </w:r>
            <w:r w:rsidR="0018323F" w:rsidRPr="00EB4A1F">
              <w:rPr>
                <w:sz w:val="24"/>
              </w:rPr>
              <w:t>374</w:t>
            </w:r>
          </w:p>
        </w:tc>
      </w:tr>
      <w:tr w:rsidR="00EB4A1F" w:rsidRPr="00EB4A1F" w14:paraId="3EA4676E" w14:textId="77777777" w:rsidTr="00B52C01">
        <w:trPr>
          <w:trHeight w:val="397"/>
          <w:jc w:val="center"/>
        </w:trPr>
        <w:tc>
          <w:tcPr>
            <w:tcW w:w="2281" w:type="dxa"/>
            <w:tcMar>
              <w:top w:w="16" w:type="dxa"/>
              <w:left w:w="16" w:type="dxa"/>
              <w:right w:w="16" w:type="dxa"/>
            </w:tcMar>
            <w:vAlign w:val="center"/>
          </w:tcPr>
          <w:p w14:paraId="6802CB06" w14:textId="77777777" w:rsidR="004C09AE" w:rsidRPr="00EB4A1F" w:rsidRDefault="004C09AE">
            <w:pPr>
              <w:adjustRightInd w:val="0"/>
              <w:snapToGrid w:val="0"/>
              <w:jc w:val="center"/>
              <w:rPr>
                <w:sz w:val="24"/>
              </w:rPr>
            </w:pPr>
            <w:r w:rsidRPr="00EB4A1F">
              <w:rPr>
                <w:sz w:val="24"/>
              </w:rPr>
              <w:t>建设性质</w:t>
            </w:r>
          </w:p>
        </w:tc>
        <w:tc>
          <w:tcPr>
            <w:tcW w:w="2223" w:type="dxa"/>
            <w:vAlign w:val="center"/>
          </w:tcPr>
          <w:p w14:paraId="4E3391D3" w14:textId="77777777" w:rsidR="004C09AE" w:rsidRPr="00EB4A1F" w:rsidRDefault="004C09AE">
            <w:pPr>
              <w:adjustRightInd w:val="0"/>
              <w:snapToGrid w:val="0"/>
              <w:jc w:val="left"/>
              <w:rPr>
                <w:sz w:val="24"/>
              </w:rPr>
            </w:pPr>
            <w:r w:rsidRPr="00EB4A1F">
              <w:rPr>
                <w:sz w:val="24"/>
              </w:rPr>
              <w:t>☑</w:t>
            </w:r>
            <w:r w:rsidRPr="00EB4A1F">
              <w:rPr>
                <w:sz w:val="24"/>
              </w:rPr>
              <w:t>新建</w:t>
            </w:r>
          </w:p>
          <w:p w14:paraId="2B6E3407" w14:textId="77777777" w:rsidR="004C09AE" w:rsidRPr="00EB4A1F" w:rsidRDefault="004C09AE">
            <w:pPr>
              <w:adjustRightInd w:val="0"/>
              <w:snapToGrid w:val="0"/>
              <w:jc w:val="left"/>
              <w:rPr>
                <w:sz w:val="24"/>
              </w:rPr>
            </w:pPr>
            <w:r w:rsidRPr="00EB4A1F">
              <w:rPr>
                <w:sz w:val="24"/>
              </w:rPr>
              <w:t>□</w:t>
            </w:r>
            <w:r w:rsidRPr="00EB4A1F">
              <w:rPr>
                <w:sz w:val="24"/>
              </w:rPr>
              <w:t>改建</w:t>
            </w:r>
          </w:p>
          <w:p w14:paraId="3DCECB5B" w14:textId="77777777" w:rsidR="004C09AE" w:rsidRPr="00EB4A1F" w:rsidRDefault="004C09AE">
            <w:pPr>
              <w:adjustRightInd w:val="0"/>
              <w:snapToGrid w:val="0"/>
              <w:jc w:val="left"/>
              <w:rPr>
                <w:sz w:val="24"/>
              </w:rPr>
            </w:pPr>
            <w:r w:rsidRPr="00EB4A1F">
              <w:rPr>
                <w:sz w:val="24"/>
              </w:rPr>
              <w:t>□</w:t>
            </w:r>
            <w:r w:rsidRPr="00EB4A1F">
              <w:rPr>
                <w:sz w:val="24"/>
              </w:rPr>
              <w:t>扩建</w:t>
            </w:r>
          </w:p>
          <w:p w14:paraId="415C4198" w14:textId="77777777" w:rsidR="004C09AE" w:rsidRPr="00EB4A1F" w:rsidRDefault="004C09AE">
            <w:pPr>
              <w:adjustRightInd w:val="0"/>
              <w:snapToGrid w:val="0"/>
              <w:jc w:val="left"/>
              <w:rPr>
                <w:sz w:val="24"/>
              </w:rPr>
            </w:pPr>
            <w:r w:rsidRPr="00EB4A1F">
              <w:rPr>
                <w:sz w:val="24"/>
              </w:rPr>
              <w:t>□</w:t>
            </w:r>
            <w:r w:rsidRPr="00EB4A1F">
              <w:rPr>
                <w:sz w:val="24"/>
              </w:rPr>
              <w:t>技术改造</w:t>
            </w:r>
          </w:p>
        </w:tc>
        <w:tc>
          <w:tcPr>
            <w:tcW w:w="1831" w:type="dxa"/>
            <w:vAlign w:val="center"/>
          </w:tcPr>
          <w:p w14:paraId="0B4D2E67" w14:textId="77777777" w:rsidR="004C09AE" w:rsidRPr="00EB4A1F" w:rsidRDefault="004C09AE">
            <w:pPr>
              <w:adjustRightInd w:val="0"/>
              <w:snapToGrid w:val="0"/>
              <w:jc w:val="center"/>
              <w:rPr>
                <w:sz w:val="24"/>
              </w:rPr>
            </w:pPr>
            <w:r w:rsidRPr="00EB4A1F">
              <w:rPr>
                <w:sz w:val="24"/>
              </w:rPr>
              <w:t>建设项目</w:t>
            </w:r>
          </w:p>
          <w:p w14:paraId="2AF9D227" w14:textId="77777777" w:rsidR="004C09AE" w:rsidRPr="00EB4A1F" w:rsidRDefault="004C09AE">
            <w:pPr>
              <w:adjustRightInd w:val="0"/>
              <w:snapToGrid w:val="0"/>
              <w:jc w:val="center"/>
              <w:rPr>
                <w:sz w:val="24"/>
              </w:rPr>
            </w:pPr>
            <w:r w:rsidRPr="00EB4A1F">
              <w:rPr>
                <w:sz w:val="24"/>
              </w:rPr>
              <w:t>申报情形</w:t>
            </w:r>
          </w:p>
        </w:tc>
        <w:tc>
          <w:tcPr>
            <w:tcW w:w="2535" w:type="dxa"/>
            <w:vAlign w:val="center"/>
          </w:tcPr>
          <w:p w14:paraId="4CFFE681" w14:textId="77777777" w:rsidR="004C09AE" w:rsidRPr="00EB4A1F" w:rsidRDefault="004C09AE">
            <w:pPr>
              <w:adjustRightInd w:val="0"/>
              <w:snapToGrid w:val="0"/>
              <w:jc w:val="left"/>
              <w:rPr>
                <w:sz w:val="24"/>
              </w:rPr>
            </w:pPr>
            <w:r w:rsidRPr="00EB4A1F">
              <w:rPr>
                <w:sz w:val="24"/>
              </w:rPr>
              <w:t>☑</w:t>
            </w:r>
            <w:r w:rsidRPr="00EB4A1F">
              <w:rPr>
                <w:sz w:val="24"/>
              </w:rPr>
              <w:t>首次申报项目</w:t>
            </w:r>
          </w:p>
          <w:p w14:paraId="103AAF85" w14:textId="77777777" w:rsidR="004C09AE" w:rsidRPr="00EB4A1F" w:rsidRDefault="004C09AE">
            <w:pPr>
              <w:adjustRightInd w:val="0"/>
              <w:snapToGrid w:val="0"/>
              <w:jc w:val="left"/>
              <w:rPr>
                <w:sz w:val="24"/>
              </w:rPr>
            </w:pPr>
            <w:r w:rsidRPr="00EB4A1F">
              <w:rPr>
                <w:sz w:val="24"/>
              </w:rPr>
              <w:t>□</w:t>
            </w:r>
            <w:r w:rsidRPr="00EB4A1F">
              <w:rPr>
                <w:sz w:val="24"/>
              </w:rPr>
              <w:t>不予批准后再次申报项目</w:t>
            </w:r>
          </w:p>
          <w:p w14:paraId="366C2DD3" w14:textId="77777777" w:rsidR="004C09AE" w:rsidRPr="00EB4A1F" w:rsidRDefault="004C09AE">
            <w:pPr>
              <w:adjustRightInd w:val="0"/>
              <w:snapToGrid w:val="0"/>
              <w:jc w:val="left"/>
              <w:rPr>
                <w:sz w:val="24"/>
              </w:rPr>
            </w:pPr>
            <w:r w:rsidRPr="00EB4A1F">
              <w:rPr>
                <w:sz w:val="24"/>
              </w:rPr>
              <w:t>□</w:t>
            </w:r>
            <w:r w:rsidRPr="00EB4A1F">
              <w:rPr>
                <w:sz w:val="24"/>
              </w:rPr>
              <w:t>超五年重新审核项目</w:t>
            </w:r>
          </w:p>
          <w:p w14:paraId="6F26CD71" w14:textId="77777777" w:rsidR="004C09AE" w:rsidRPr="00EB4A1F" w:rsidRDefault="004C09AE">
            <w:pPr>
              <w:adjustRightInd w:val="0"/>
              <w:snapToGrid w:val="0"/>
              <w:jc w:val="left"/>
              <w:rPr>
                <w:sz w:val="24"/>
              </w:rPr>
            </w:pPr>
            <w:r w:rsidRPr="00EB4A1F">
              <w:rPr>
                <w:sz w:val="24"/>
              </w:rPr>
              <w:t>□</w:t>
            </w:r>
            <w:r w:rsidRPr="00EB4A1F">
              <w:rPr>
                <w:sz w:val="24"/>
              </w:rPr>
              <w:t>重大变动重新报批项目</w:t>
            </w:r>
          </w:p>
        </w:tc>
      </w:tr>
      <w:tr w:rsidR="00EB4A1F" w:rsidRPr="00EB4A1F" w14:paraId="096C5B96" w14:textId="77777777" w:rsidTr="00B52C01">
        <w:trPr>
          <w:trHeight w:val="397"/>
          <w:jc w:val="center"/>
        </w:trPr>
        <w:tc>
          <w:tcPr>
            <w:tcW w:w="2281" w:type="dxa"/>
            <w:tcMar>
              <w:top w:w="16" w:type="dxa"/>
              <w:left w:w="16" w:type="dxa"/>
              <w:right w:w="16" w:type="dxa"/>
            </w:tcMar>
            <w:vAlign w:val="center"/>
          </w:tcPr>
          <w:p w14:paraId="4420B8B5" w14:textId="77777777" w:rsidR="004C09AE" w:rsidRPr="00EB4A1F" w:rsidRDefault="004C09AE">
            <w:pPr>
              <w:adjustRightInd w:val="0"/>
              <w:snapToGrid w:val="0"/>
              <w:jc w:val="center"/>
              <w:rPr>
                <w:sz w:val="24"/>
              </w:rPr>
            </w:pPr>
            <w:r w:rsidRPr="00EB4A1F">
              <w:rPr>
                <w:sz w:val="24"/>
              </w:rPr>
              <w:t>项目审批（核准</w:t>
            </w:r>
            <w:r w:rsidRPr="00EB4A1F">
              <w:rPr>
                <w:sz w:val="24"/>
              </w:rPr>
              <w:t>/</w:t>
            </w:r>
          </w:p>
          <w:p w14:paraId="365AD81D" w14:textId="77777777" w:rsidR="004C09AE" w:rsidRPr="00EB4A1F" w:rsidRDefault="004C09AE">
            <w:pPr>
              <w:adjustRightInd w:val="0"/>
              <w:snapToGrid w:val="0"/>
              <w:jc w:val="center"/>
              <w:rPr>
                <w:sz w:val="24"/>
              </w:rPr>
            </w:pPr>
            <w:r w:rsidRPr="00EB4A1F">
              <w:rPr>
                <w:sz w:val="24"/>
              </w:rPr>
              <w:t>备案）部门（选填）</w:t>
            </w:r>
          </w:p>
        </w:tc>
        <w:tc>
          <w:tcPr>
            <w:tcW w:w="2223" w:type="dxa"/>
            <w:vAlign w:val="center"/>
          </w:tcPr>
          <w:p w14:paraId="56219AA3" w14:textId="77777777" w:rsidR="004C09AE" w:rsidRPr="00EB4A1F" w:rsidRDefault="007B317B" w:rsidP="002652AC">
            <w:pPr>
              <w:adjustRightInd w:val="0"/>
              <w:snapToGrid w:val="0"/>
              <w:jc w:val="center"/>
              <w:rPr>
                <w:sz w:val="24"/>
              </w:rPr>
            </w:pPr>
            <w:r w:rsidRPr="00EB4A1F">
              <w:rPr>
                <w:rFonts w:hint="eastAsia"/>
                <w:sz w:val="24"/>
              </w:rPr>
              <w:t>渭南高新区行政审批服务</w:t>
            </w:r>
            <w:r w:rsidR="00DA6DF4" w:rsidRPr="00EB4A1F">
              <w:rPr>
                <w:rFonts w:hint="eastAsia"/>
                <w:sz w:val="24"/>
              </w:rPr>
              <w:t>局</w:t>
            </w:r>
          </w:p>
        </w:tc>
        <w:tc>
          <w:tcPr>
            <w:tcW w:w="1831" w:type="dxa"/>
            <w:vAlign w:val="center"/>
          </w:tcPr>
          <w:p w14:paraId="623651B4" w14:textId="77777777" w:rsidR="004C09AE" w:rsidRPr="00EB4A1F" w:rsidRDefault="004C09AE">
            <w:pPr>
              <w:adjustRightInd w:val="0"/>
              <w:snapToGrid w:val="0"/>
              <w:jc w:val="center"/>
              <w:rPr>
                <w:sz w:val="24"/>
              </w:rPr>
            </w:pPr>
            <w:r w:rsidRPr="00EB4A1F">
              <w:rPr>
                <w:sz w:val="24"/>
              </w:rPr>
              <w:t>项目审批（核准</w:t>
            </w:r>
            <w:r w:rsidRPr="00EB4A1F">
              <w:rPr>
                <w:sz w:val="24"/>
              </w:rPr>
              <w:t>/</w:t>
            </w:r>
          </w:p>
          <w:p w14:paraId="58E95535" w14:textId="77777777" w:rsidR="004C09AE" w:rsidRPr="00EB4A1F" w:rsidRDefault="004C09AE">
            <w:pPr>
              <w:adjustRightInd w:val="0"/>
              <w:snapToGrid w:val="0"/>
              <w:jc w:val="center"/>
              <w:rPr>
                <w:sz w:val="24"/>
              </w:rPr>
            </w:pPr>
            <w:r w:rsidRPr="00EB4A1F">
              <w:rPr>
                <w:sz w:val="24"/>
              </w:rPr>
              <w:t>备案）文号（选填）</w:t>
            </w:r>
          </w:p>
        </w:tc>
        <w:tc>
          <w:tcPr>
            <w:tcW w:w="2535" w:type="dxa"/>
            <w:vAlign w:val="center"/>
          </w:tcPr>
          <w:p w14:paraId="0A76C4E6" w14:textId="77777777" w:rsidR="004C09AE" w:rsidRPr="00EB4A1F" w:rsidRDefault="007B317B">
            <w:pPr>
              <w:adjustRightInd w:val="0"/>
              <w:snapToGrid w:val="0"/>
              <w:jc w:val="center"/>
              <w:rPr>
                <w:sz w:val="24"/>
              </w:rPr>
            </w:pPr>
            <w:r w:rsidRPr="00EB4A1F">
              <w:rPr>
                <w:sz w:val="24"/>
              </w:rPr>
              <w:t>2201-610563-04-01-989297</w:t>
            </w:r>
          </w:p>
        </w:tc>
      </w:tr>
      <w:tr w:rsidR="00EB4A1F" w:rsidRPr="00EB4A1F" w14:paraId="498F8975" w14:textId="77777777" w:rsidTr="00B52C01">
        <w:trPr>
          <w:trHeight w:val="397"/>
          <w:jc w:val="center"/>
        </w:trPr>
        <w:tc>
          <w:tcPr>
            <w:tcW w:w="2281" w:type="dxa"/>
            <w:tcMar>
              <w:top w:w="16" w:type="dxa"/>
              <w:left w:w="16" w:type="dxa"/>
              <w:right w:w="16" w:type="dxa"/>
            </w:tcMar>
            <w:vAlign w:val="center"/>
          </w:tcPr>
          <w:p w14:paraId="1D024D88" w14:textId="77777777" w:rsidR="004C09AE" w:rsidRPr="00EB4A1F" w:rsidRDefault="004C09AE">
            <w:pPr>
              <w:adjustRightInd w:val="0"/>
              <w:snapToGrid w:val="0"/>
              <w:jc w:val="center"/>
              <w:rPr>
                <w:sz w:val="24"/>
              </w:rPr>
            </w:pPr>
            <w:r w:rsidRPr="00EB4A1F">
              <w:rPr>
                <w:sz w:val="24"/>
              </w:rPr>
              <w:t>总投资（万元）</w:t>
            </w:r>
          </w:p>
        </w:tc>
        <w:tc>
          <w:tcPr>
            <w:tcW w:w="2223" w:type="dxa"/>
            <w:vAlign w:val="center"/>
          </w:tcPr>
          <w:p w14:paraId="7C650B2E" w14:textId="77777777" w:rsidR="004C09AE" w:rsidRPr="00EB4A1F" w:rsidRDefault="007B317B">
            <w:pPr>
              <w:adjustRightInd w:val="0"/>
              <w:snapToGrid w:val="0"/>
              <w:jc w:val="center"/>
              <w:rPr>
                <w:sz w:val="24"/>
              </w:rPr>
            </w:pPr>
            <w:r w:rsidRPr="00EB4A1F">
              <w:rPr>
                <w:rFonts w:hint="eastAsia"/>
                <w:sz w:val="24"/>
              </w:rPr>
              <w:t>150</w:t>
            </w:r>
            <w:r w:rsidR="00DA6DF4" w:rsidRPr="00EB4A1F">
              <w:rPr>
                <w:rFonts w:hint="eastAsia"/>
                <w:sz w:val="24"/>
              </w:rPr>
              <w:t>00</w:t>
            </w:r>
          </w:p>
        </w:tc>
        <w:tc>
          <w:tcPr>
            <w:tcW w:w="1831" w:type="dxa"/>
            <w:tcMar>
              <w:top w:w="16" w:type="dxa"/>
              <w:left w:w="16" w:type="dxa"/>
              <w:right w:w="16" w:type="dxa"/>
            </w:tcMar>
            <w:vAlign w:val="center"/>
          </w:tcPr>
          <w:p w14:paraId="4B6AED6E" w14:textId="77777777" w:rsidR="004C09AE" w:rsidRPr="00EB4A1F" w:rsidRDefault="004C09AE">
            <w:pPr>
              <w:adjustRightInd w:val="0"/>
              <w:snapToGrid w:val="0"/>
              <w:jc w:val="center"/>
              <w:rPr>
                <w:sz w:val="24"/>
              </w:rPr>
            </w:pPr>
            <w:r w:rsidRPr="00EB4A1F">
              <w:rPr>
                <w:sz w:val="24"/>
              </w:rPr>
              <w:t>环保投资（万元）</w:t>
            </w:r>
          </w:p>
        </w:tc>
        <w:tc>
          <w:tcPr>
            <w:tcW w:w="2535" w:type="dxa"/>
            <w:vAlign w:val="center"/>
          </w:tcPr>
          <w:p w14:paraId="60236967" w14:textId="6D7B0B35" w:rsidR="004C09AE" w:rsidRPr="00EB4A1F" w:rsidRDefault="008663F2">
            <w:pPr>
              <w:adjustRightInd w:val="0"/>
              <w:snapToGrid w:val="0"/>
              <w:jc w:val="center"/>
              <w:rPr>
                <w:sz w:val="24"/>
              </w:rPr>
            </w:pPr>
            <w:r w:rsidRPr="00EB4A1F">
              <w:rPr>
                <w:rFonts w:hint="eastAsia"/>
                <w:sz w:val="24"/>
              </w:rPr>
              <w:t>48</w:t>
            </w:r>
          </w:p>
        </w:tc>
      </w:tr>
      <w:tr w:rsidR="00EB4A1F" w:rsidRPr="00EB4A1F" w14:paraId="27FA5F4C" w14:textId="77777777" w:rsidTr="00B52C01">
        <w:trPr>
          <w:trHeight w:val="397"/>
          <w:jc w:val="center"/>
        </w:trPr>
        <w:tc>
          <w:tcPr>
            <w:tcW w:w="2281" w:type="dxa"/>
            <w:tcMar>
              <w:top w:w="16" w:type="dxa"/>
              <w:left w:w="16" w:type="dxa"/>
              <w:right w:w="16" w:type="dxa"/>
            </w:tcMar>
            <w:vAlign w:val="center"/>
          </w:tcPr>
          <w:p w14:paraId="22991CB5" w14:textId="77777777" w:rsidR="004C09AE" w:rsidRPr="00EB4A1F" w:rsidRDefault="004C09AE">
            <w:pPr>
              <w:adjustRightInd w:val="0"/>
              <w:snapToGrid w:val="0"/>
              <w:jc w:val="center"/>
              <w:rPr>
                <w:sz w:val="24"/>
              </w:rPr>
            </w:pPr>
            <w:r w:rsidRPr="00EB4A1F">
              <w:rPr>
                <w:sz w:val="24"/>
              </w:rPr>
              <w:t>环保投资占比（</w:t>
            </w:r>
            <w:r w:rsidRPr="00EB4A1F">
              <w:rPr>
                <w:sz w:val="24"/>
              </w:rPr>
              <w:t>%</w:t>
            </w:r>
            <w:r w:rsidRPr="00EB4A1F">
              <w:rPr>
                <w:sz w:val="24"/>
              </w:rPr>
              <w:t>）</w:t>
            </w:r>
          </w:p>
        </w:tc>
        <w:tc>
          <w:tcPr>
            <w:tcW w:w="2223" w:type="dxa"/>
            <w:vAlign w:val="center"/>
          </w:tcPr>
          <w:p w14:paraId="66EEFF01" w14:textId="55D9BAE8" w:rsidR="004C09AE" w:rsidRPr="00EB4A1F" w:rsidRDefault="008663F2" w:rsidP="004773BE">
            <w:pPr>
              <w:adjustRightInd w:val="0"/>
              <w:snapToGrid w:val="0"/>
              <w:jc w:val="center"/>
              <w:rPr>
                <w:sz w:val="24"/>
              </w:rPr>
            </w:pPr>
            <w:r w:rsidRPr="00EB4A1F">
              <w:rPr>
                <w:rFonts w:hint="eastAsia"/>
                <w:sz w:val="24"/>
              </w:rPr>
              <w:t>0.32</w:t>
            </w:r>
            <w:r w:rsidR="004C09AE" w:rsidRPr="00EB4A1F">
              <w:rPr>
                <w:sz w:val="24"/>
              </w:rPr>
              <w:t>%</w:t>
            </w:r>
          </w:p>
        </w:tc>
        <w:tc>
          <w:tcPr>
            <w:tcW w:w="1831" w:type="dxa"/>
            <w:tcMar>
              <w:top w:w="16" w:type="dxa"/>
              <w:left w:w="16" w:type="dxa"/>
              <w:right w:w="16" w:type="dxa"/>
            </w:tcMar>
            <w:vAlign w:val="center"/>
          </w:tcPr>
          <w:p w14:paraId="79B9AC7D" w14:textId="77777777" w:rsidR="004C09AE" w:rsidRPr="00EB4A1F" w:rsidRDefault="004C09AE">
            <w:pPr>
              <w:adjustRightInd w:val="0"/>
              <w:snapToGrid w:val="0"/>
              <w:jc w:val="center"/>
              <w:rPr>
                <w:sz w:val="24"/>
              </w:rPr>
            </w:pPr>
            <w:r w:rsidRPr="00EB4A1F">
              <w:rPr>
                <w:sz w:val="24"/>
              </w:rPr>
              <w:t>施工工期</w:t>
            </w:r>
          </w:p>
        </w:tc>
        <w:tc>
          <w:tcPr>
            <w:tcW w:w="2535" w:type="dxa"/>
            <w:vAlign w:val="center"/>
          </w:tcPr>
          <w:p w14:paraId="631B4386" w14:textId="77777777" w:rsidR="004C09AE" w:rsidRPr="00EB4A1F" w:rsidRDefault="007B317B">
            <w:pPr>
              <w:adjustRightInd w:val="0"/>
              <w:snapToGrid w:val="0"/>
              <w:jc w:val="center"/>
              <w:rPr>
                <w:sz w:val="24"/>
              </w:rPr>
            </w:pPr>
            <w:r w:rsidRPr="00EB4A1F">
              <w:rPr>
                <w:rFonts w:hint="eastAsia"/>
                <w:sz w:val="24"/>
              </w:rPr>
              <w:t>4</w:t>
            </w:r>
            <w:r w:rsidRPr="00EB4A1F">
              <w:rPr>
                <w:rFonts w:hint="eastAsia"/>
                <w:sz w:val="24"/>
              </w:rPr>
              <w:t>个月</w:t>
            </w:r>
          </w:p>
        </w:tc>
      </w:tr>
      <w:tr w:rsidR="00EB4A1F" w:rsidRPr="00EB4A1F" w14:paraId="69BB175D" w14:textId="77777777" w:rsidTr="00B52C01">
        <w:trPr>
          <w:trHeight w:val="397"/>
          <w:jc w:val="center"/>
        </w:trPr>
        <w:tc>
          <w:tcPr>
            <w:tcW w:w="2281" w:type="dxa"/>
            <w:tcMar>
              <w:top w:w="16" w:type="dxa"/>
              <w:left w:w="16" w:type="dxa"/>
              <w:right w:w="16" w:type="dxa"/>
            </w:tcMar>
            <w:vAlign w:val="center"/>
          </w:tcPr>
          <w:p w14:paraId="4B26A480" w14:textId="77777777" w:rsidR="004C09AE" w:rsidRPr="00EB4A1F" w:rsidRDefault="004C09AE">
            <w:pPr>
              <w:adjustRightInd w:val="0"/>
              <w:snapToGrid w:val="0"/>
              <w:jc w:val="center"/>
              <w:rPr>
                <w:sz w:val="24"/>
              </w:rPr>
            </w:pPr>
            <w:r w:rsidRPr="00EB4A1F">
              <w:rPr>
                <w:sz w:val="24"/>
              </w:rPr>
              <w:t>是否开工建设</w:t>
            </w:r>
          </w:p>
        </w:tc>
        <w:tc>
          <w:tcPr>
            <w:tcW w:w="2223" w:type="dxa"/>
            <w:vAlign w:val="center"/>
          </w:tcPr>
          <w:p w14:paraId="24819DB1" w14:textId="77777777" w:rsidR="004C09AE" w:rsidRPr="00EB4A1F" w:rsidRDefault="00A90A1A">
            <w:pPr>
              <w:adjustRightInd w:val="0"/>
              <w:snapToGrid w:val="0"/>
              <w:rPr>
                <w:sz w:val="24"/>
              </w:rPr>
            </w:pPr>
            <w:r w:rsidRPr="00EB4A1F">
              <w:rPr>
                <w:sz w:val="24"/>
              </w:rPr>
              <w:t>☑</w:t>
            </w:r>
            <w:r w:rsidR="004C09AE" w:rsidRPr="00EB4A1F">
              <w:rPr>
                <w:sz w:val="24"/>
              </w:rPr>
              <w:t>否</w:t>
            </w:r>
          </w:p>
          <w:p w14:paraId="1B8B44F4" w14:textId="77777777" w:rsidR="004C09AE" w:rsidRPr="00EB4A1F" w:rsidRDefault="00A90A1A" w:rsidP="00A90A1A">
            <w:pPr>
              <w:adjustRightInd w:val="0"/>
              <w:snapToGrid w:val="0"/>
              <w:rPr>
                <w:sz w:val="24"/>
              </w:rPr>
            </w:pPr>
            <w:r w:rsidRPr="00EB4A1F">
              <w:rPr>
                <w:sz w:val="24"/>
              </w:rPr>
              <w:t>□</w:t>
            </w:r>
            <w:r w:rsidR="004C09AE" w:rsidRPr="00EB4A1F">
              <w:rPr>
                <w:sz w:val="24"/>
              </w:rPr>
              <w:t>是</w:t>
            </w:r>
          </w:p>
        </w:tc>
        <w:tc>
          <w:tcPr>
            <w:tcW w:w="1831" w:type="dxa"/>
            <w:tcMar>
              <w:top w:w="16" w:type="dxa"/>
              <w:left w:w="16" w:type="dxa"/>
              <w:right w:w="16" w:type="dxa"/>
            </w:tcMar>
            <w:vAlign w:val="center"/>
          </w:tcPr>
          <w:p w14:paraId="48E0FA37" w14:textId="77777777" w:rsidR="004C09AE" w:rsidRPr="00EB4A1F" w:rsidRDefault="004C09AE" w:rsidP="008D51A3">
            <w:pPr>
              <w:adjustRightInd w:val="0"/>
              <w:snapToGrid w:val="0"/>
              <w:jc w:val="center"/>
              <w:rPr>
                <w:sz w:val="24"/>
              </w:rPr>
            </w:pPr>
            <w:r w:rsidRPr="00EB4A1F">
              <w:rPr>
                <w:spacing w:val="-6"/>
                <w:sz w:val="24"/>
              </w:rPr>
              <w:t>用地面积（</w:t>
            </w:r>
            <w:r w:rsidRPr="00EB4A1F">
              <w:rPr>
                <w:spacing w:val="-6"/>
                <w:sz w:val="24"/>
              </w:rPr>
              <w:t>m</w:t>
            </w:r>
            <w:r w:rsidRPr="00EB4A1F">
              <w:rPr>
                <w:spacing w:val="-6"/>
                <w:sz w:val="24"/>
                <w:vertAlign w:val="superscript"/>
              </w:rPr>
              <w:t>2</w:t>
            </w:r>
            <w:r w:rsidRPr="00EB4A1F">
              <w:rPr>
                <w:spacing w:val="-6"/>
                <w:sz w:val="24"/>
              </w:rPr>
              <w:t>）</w:t>
            </w:r>
          </w:p>
        </w:tc>
        <w:tc>
          <w:tcPr>
            <w:tcW w:w="2535" w:type="dxa"/>
            <w:vAlign w:val="center"/>
          </w:tcPr>
          <w:p w14:paraId="79EBE4F2" w14:textId="77777777" w:rsidR="004C09AE" w:rsidRPr="00EB4A1F" w:rsidRDefault="00DA6DF4" w:rsidP="00D440E2">
            <w:pPr>
              <w:adjustRightInd w:val="0"/>
              <w:snapToGrid w:val="0"/>
              <w:jc w:val="center"/>
              <w:rPr>
                <w:sz w:val="24"/>
              </w:rPr>
            </w:pPr>
            <w:r w:rsidRPr="00EB4A1F">
              <w:rPr>
                <w:rFonts w:hint="eastAsia"/>
                <w:sz w:val="24"/>
              </w:rPr>
              <w:t>1</w:t>
            </w:r>
            <w:r w:rsidR="00D440E2" w:rsidRPr="00EB4A1F">
              <w:rPr>
                <w:rFonts w:hint="eastAsia"/>
                <w:sz w:val="24"/>
              </w:rPr>
              <w:t>0</w:t>
            </w:r>
            <w:r w:rsidRPr="00EB4A1F">
              <w:rPr>
                <w:rFonts w:hint="eastAsia"/>
                <w:sz w:val="24"/>
              </w:rPr>
              <w:t>000</w:t>
            </w:r>
          </w:p>
        </w:tc>
      </w:tr>
      <w:tr w:rsidR="00EB4A1F" w:rsidRPr="00EB4A1F" w14:paraId="27B16C0D" w14:textId="77777777" w:rsidTr="00B97559">
        <w:tblPrEx>
          <w:tblCellMar>
            <w:left w:w="108" w:type="dxa"/>
            <w:right w:w="108" w:type="dxa"/>
          </w:tblCellMar>
        </w:tblPrEx>
        <w:trPr>
          <w:trHeight w:val="473"/>
          <w:jc w:val="center"/>
        </w:trPr>
        <w:tc>
          <w:tcPr>
            <w:tcW w:w="2281" w:type="dxa"/>
            <w:vAlign w:val="center"/>
          </w:tcPr>
          <w:p w14:paraId="497C49F0" w14:textId="77777777" w:rsidR="004C09AE" w:rsidRPr="00EB4A1F" w:rsidRDefault="004C09AE">
            <w:pPr>
              <w:autoSpaceDE w:val="0"/>
              <w:autoSpaceDN w:val="0"/>
              <w:adjustRightInd w:val="0"/>
              <w:snapToGrid w:val="0"/>
              <w:jc w:val="center"/>
              <w:rPr>
                <w:kern w:val="0"/>
                <w:sz w:val="24"/>
              </w:rPr>
            </w:pPr>
            <w:r w:rsidRPr="00EB4A1F">
              <w:rPr>
                <w:kern w:val="0"/>
                <w:sz w:val="24"/>
              </w:rPr>
              <w:t>专项评价设置情况</w:t>
            </w:r>
          </w:p>
        </w:tc>
        <w:tc>
          <w:tcPr>
            <w:tcW w:w="6589" w:type="dxa"/>
            <w:gridSpan w:val="3"/>
            <w:vAlign w:val="center"/>
          </w:tcPr>
          <w:p w14:paraId="402D5F65" w14:textId="77777777" w:rsidR="004C09AE" w:rsidRPr="00EB4A1F" w:rsidRDefault="004C09AE" w:rsidP="00B52C01">
            <w:pPr>
              <w:autoSpaceDE w:val="0"/>
              <w:autoSpaceDN w:val="0"/>
              <w:adjustRightInd w:val="0"/>
              <w:snapToGrid w:val="0"/>
              <w:jc w:val="center"/>
              <w:rPr>
                <w:kern w:val="0"/>
                <w:sz w:val="24"/>
              </w:rPr>
            </w:pPr>
            <w:r w:rsidRPr="00EB4A1F">
              <w:rPr>
                <w:kern w:val="0"/>
                <w:sz w:val="24"/>
              </w:rPr>
              <w:t>无</w:t>
            </w:r>
          </w:p>
        </w:tc>
      </w:tr>
      <w:tr w:rsidR="00EB4A1F" w:rsidRPr="00EB4A1F" w14:paraId="6BDD8489" w14:textId="77777777" w:rsidTr="00B52C01">
        <w:tblPrEx>
          <w:tblCellMar>
            <w:left w:w="108" w:type="dxa"/>
            <w:right w:w="108" w:type="dxa"/>
          </w:tblCellMar>
        </w:tblPrEx>
        <w:trPr>
          <w:trHeight w:val="397"/>
          <w:jc w:val="center"/>
        </w:trPr>
        <w:tc>
          <w:tcPr>
            <w:tcW w:w="2281" w:type="dxa"/>
            <w:vAlign w:val="center"/>
          </w:tcPr>
          <w:p w14:paraId="5C8AF7B4" w14:textId="77777777" w:rsidR="004C09AE" w:rsidRPr="00EB4A1F" w:rsidRDefault="004C09AE">
            <w:pPr>
              <w:autoSpaceDE w:val="0"/>
              <w:autoSpaceDN w:val="0"/>
              <w:adjustRightInd w:val="0"/>
              <w:snapToGrid w:val="0"/>
              <w:jc w:val="center"/>
              <w:rPr>
                <w:kern w:val="0"/>
                <w:sz w:val="24"/>
              </w:rPr>
            </w:pPr>
            <w:r w:rsidRPr="00EB4A1F">
              <w:rPr>
                <w:sz w:val="24"/>
              </w:rPr>
              <w:t>规划情况</w:t>
            </w:r>
          </w:p>
        </w:tc>
        <w:tc>
          <w:tcPr>
            <w:tcW w:w="6589" w:type="dxa"/>
            <w:gridSpan w:val="3"/>
            <w:vAlign w:val="center"/>
          </w:tcPr>
          <w:p w14:paraId="5A4D8B15" w14:textId="77777777" w:rsidR="000F6C69" w:rsidRPr="00EB4A1F" w:rsidRDefault="007B317B" w:rsidP="000561A3">
            <w:pPr>
              <w:autoSpaceDE w:val="0"/>
              <w:autoSpaceDN w:val="0"/>
              <w:adjustRightInd w:val="0"/>
              <w:snapToGrid w:val="0"/>
              <w:spacing w:beforeLines="50" w:before="120" w:line="360" w:lineRule="auto"/>
              <w:ind w:firstLineChars="200" w:firstLine="480"/>
              <w:jc w:val="left"/>
              <w:rPr>
                <w:kern w:val="0"/>
                <w:sz w:val="24"/>
              </w:rPr>
            </w:pPr>
            <w:r w:rsidRPr="00EB4A1F">
              <w:rPr>
                <w:rFonts w:hint="eastAsia"/>
                <w:kern w:val="0"/>
                <w:sz w:val="24"/>
              </w:rPr>
              <w:t>项目拟建地位于渭南国家高新技术产业开发区，前身是陕西省人民政府</w:t>
            </w:r>
            <w:r w:rsidRPr="00EB4A1F">
              <w:rPr>
                <w:kern w:val="0"/>
                <w:sz w:val="24"/>
              </w:rPr>
              <w:t>1988</w:t>
            </w:r>
            <w:r w:rsidRPr="00EB4A1F">
              <w:rPr>
                <w:rFonts w:hint="eastAsia"/>
                <w:kern w:val="0"/>
                <w:sz w:val="24"/>
              </w:rPr>
              <w:t>年批准设立的渭南经济开发区，于</w:t>
            </w:r>
            <w:r w:rsidRPr="00EB4A1F">
              <w:rPr>
                <w:kern w:val="0"/>
                <w:sz w:val="24"/>
              </w:rPr>
              <w:t>1988</w:t>
            </w:r>
            <w:r w:rsidRPr="00EB4A1F">
              <w:rPr>
                <w:rFonts w:hint="eastAsia"/>
                <w:kern w:val="0"/>
                <w:sz w:val="24"/>
              </w:rPr>
              <w:t>年取得《渭南市人民政府关于渭南市渭南经济开发区分区规划的批复》（渭政函</w:t>
            </w:r>
            <w:r w:rsidRPr="00EB4A1F">
              <w:rPr>
                <w:kern w:val="0"/>
                <w:sz w:val="24"/>
              </w:rPr>
              <w:t>[1998]20</w:t>
            </w:r>
            <w:r w:rsidRPr="00EB4A1F">
              <w:rPr>
                <w:rFonts w:hint="eastAsia"/>
                <w:kern w:val="0"/>
                <w:sz w:val="24"/>
              </w:rPr>
              <w:t>号）；</w:t>
            </w:r>
            <w:r w:rsidRPr="00EB4A1F">
              <w:rPr>
                <w:kern w:val="0"/>
                <w:sz w:val="24"/>
              </w:rPr>
              <w:t>1992</w:t>
            </w:r>
            <w:r w:rsidRPr="00EB4A1F">
              <w:rPr>
                <w:rFonts w:hint="eastAsia"/>
                <w:kern w:val="0"/>
                <w:sz w:val="24"/>
              </w:rPr>
              <w:t>年经省政府批准为渭南高新技术产业开发试验区，规划于</w:t>
            </w:r>
            <w:r w:rsidRPr="00EB4A1F">
              <w:rPr>
                <w:kern w:val="0"/>
                <w:sz w:val="24"/>
              </w:rPr>
              <w:t>2006</w:t>
            </w:r>
            <w:r w:rsidRPr="00EB4A1F">
              <w:rPr>
                <w:rFonts w:hint="eastAsia"/>
                <w:kern w:val="0"/>
                <w:sz w:val="24"/>
              </w:rPr>
              <w:t>年取得《渭南市人民政府关于渭南高新技术产业开发试验区中西部控制性详细规划的批复》（渭政函</w:t>
            </w:r>
            <w:r w:rsidRPr="00EB4A1F">
              <w:rPr>
                <w:kern w:val="0"/>
                <w:sz w:val="24"/>
              </w:rPr>
              <w:t>[2006]49</w:t>
            </w:r>
            <w:r w:rsidRPr="00EB4A1F">
              <w:rPr>
                <w:rFonts w:hint="eastAsia"/>
                <w:kern w:val="0"/>
                <w:sz w:val="24"/>
              </w:rPr>
              <w:t>号）；</w:t>
            </w:r>
            <w:r w:rsidRPr="00EB4A1F">
              <w:rPr>
                <w:kern w:val="0"/>
                <w:sz w:val="24"/>
              </w:rPr>
              <w:t>2010</w:t>
            </w:r>
            <w:r w:rsidRPr="00EB4A1F">
              <w:rPr>
                <w:rFonts w:hint="eastAsia"/>
                <w:kern w:val="0"/>
                <w:sz w:val="24"/>
              </w:rPr>
              <w:t>年</w:t>
            </w:r>
            <w:r w:rsidRPr="00EB4A1F">
              <w:rPr>
                <w:kern w:val="0"/>
                <w:sz w:val="24"/>
              </w:rPr>
              <w:t>9</w:t>
            </w:r>
            <w:r w:rsidRPr="00EB4A1F">
              <w:rPr>
                <w:rFonts w:hint="eastAsia"/>
                <w:kern w:val="0"/>
                <w:sz w:val="24"/>
              </w:rPr>
              <w:t>月</w:t>
            </w:r>
            <w:r w:rsidRPr="00EB4A1F">
              <w:rPr>
                <w:kern w:val="0"/>
                <w:sz w:val="24"/>
              </w:rPr>
              <w:t>26</w:t>
            </w:r>
            <w:r w:rsidRPr="00EB4A1F">
              <w:rPr>
                <w:rFonts w:hint="eastAsia"/>
                <w:kern w:val="0"/>
                <w:sz w:val="24"/>
              </w:rPr>
              <w:t>日经国务院批准，国务院批复同意升级为国家级高新技术产业开发区，实行现行的国家高新技术产业开发区政策，渭南国家高</w:t>
            </w:r>
            <w:r w:rsidRPr="00EB4A1F">
              <w:rPr>
                <w:rFonts w:hint="eastAsia"/>
                <w:kern w:val="0"/>
                <w:sz w:val="24"/>
              </w:rPr>
              <w:lastRenderedPageBreak/>
              <w:t>新技术产业开发区被正式授牌，命名沿用至今（简称渭南高新区）。</w:t>
            </w:r>
          </w:p>
        </w:tc>
      </w:tr>
      <w:tr w:rsidR="00EB4A1F" w:rsidRPr="00EB4A1F" w14:paraId="20356573" w14:textId="77777777" w:rsidTr="00B52C01">
        <w:tblPrEx>
          <w:tblCellMar>
            <w:left w:w="108" w:type="dxa"/>
            <w:right w:w="108" w:type="dxa"/>
          </w:tblCellMar>
        </w:tblPrEx>
        <w:trPr>
          <w:trHeight w:val="397"/>
          <w:jc w:val="center"/>
        </w:trPr>
        <w:tc>
          <w:tcPr>
            <w:tcW w:w="2281" w:type="dxa"/>
            <w:vAlign w:val="center"/>
          </w:tcPr>
          <w:p w14:paraId="2C3268CB" w14:textId="77777777" w:rsidR="004C09AE" w:rsidRPr="00EB4A1F" w:rsidRDefault="004C09AE">
            <w:pPr>
              <w:adjustRightInd w:val="0"/>
              <w:snapToGrid w:val="0"/>
              <w:jc w:val="center"/>
              <w:rPr>
                <w:sz w:val="24"/>
              </w:rPr>
            </w:pPr>
            <w:r w:rsidRPr="00EB4A1F">
              <w:rPr>
                <w:sz w:val="24"/>
              </w:rPr>
              <w:lastRenderedPageBreak/>
              <w:t>规划环境影响</w:t>
            </w:r>
          </w:p>
          <w:p w14:paraId="24EAF250" w14:textId="77777777" w:rsidR="004C09AE" w:rsidRPr="00EB4A1F" w:rsidRDefault="004C09AE">
            <w:pPr>
              <w:adjustRightInd w:val="0"/>
              <w:snapToGrid w:val="0"/>
              <w:jc w:val="center"/>
              <w:rPr>
                <w:kern w:val="0"/>
                <w:sz w:val="24"/>
              </w:rPr>
            </w:pPr>
            <w:r w:rsidRPr="00EB4A1F">
              <w:rPr>
                <w:sz w:val="24"/>
              </w:rPr>
              <w:t>评价情况</w:t>
            </w:r>
          </w:p>
        </w:tc>
        <w:tc>
          <w:tcPr>
            <w:tcW w:w="6589" w:type="dxa"/>
            <w:gridSpan w:val="3"/>
            <w:vAlign w:val="center"/>
          </w:tcPr>
          <w:p w14:paraId="645EB43D" w14:textId="77777777" w:rsidR="000F6C69" w:rsidRPr="00EB4A1F" w:rsidRDefault="007B317B" w:rsidP="000561A3">
            <w:pPr>
              <w:autoSpaceDE w:val="0"/>
              <w:autoSpaceDN w:val="0"/>
              <w:adjustRightInd w:val="0"/>
              <w:snapToGrid w:val="0"/>
              <w:spacing w:beforeLines="50" w:before="120" w:line="360" w:lineRule="auto"/>
              <w:ind w:firstLineChars="200" w:firstLine="480"/>
              <w:jc w:val="left"/>
              <w:rPr>
                <w:kern w:val="0"/>
                <w:sz w:val="24"/>
              </w:rPr>
            </w:pPr>
            <w:r w:rsidRPr="00EB4A1F">
              <w:rPr>
                <w:rFonts w:hint="eastAsia"/>
                <w:sz w:val="24"/>
              </w:rPr>
              <w:t>渭南高新技术产业开发试验区已于</w:t>
            </w:r>
            <w:r w:rsidRPr="00EB4A1F">
              <w:rPr>
                <w:sz w:val="24"/>
              </w:rPr>
              <w:t>2009</w:t>
            </w:r>
            <w:r w:rsidRPr="00EB4A1F">
              <w:rPr>
                <w:rFonts w:hint="eastAsia"/>
                <w:sz w:val="24"/>
              </w:rPr>
              <w:t>年完成环境影响评价，编制完成《渭南高新技术产业开发试验区规划环境影响报告书》；并取得《渭南市环境保护局关于渭南高新技术产业开发试验区规划环境影响报告书的审查意见》（渭环审发</w:t>
            </w:r>
            <w:r w:rsidRPr="00EB4A1F">
              <w:rPr>
                <w:sz w:val="24"/>
              </w:rPr>
              <w:t>[2009]25</w:t>
            </w:r>
            <w:r w:rsidRPr="00EB4A1F">
              <w:rPr>
                <w:rFonts w:hint="eastAsia"/>
                <w:sz w:val="24"/>
              </w:rPr>
              <w:t>号）。</w:t>
            </w:r>
          </w:p>
        </w:tc>
      </w:tr>
      <w:tr w:rsidR="00EB4A1F" w:rsidRPr="00EB4A1F" w14:paraId="1CD8E526" w14:textId="77777777" w:rsidTr="00B52C01">
        <w:tblPrEx>
          <w:tblCellMar>
            <w:left w:w="108" w:type="dxa"/>
            <w:right w:w="108" w:type="dxa"/>
          </w:tblCellMar>
        </w:tblPrEx>
        <w:trPr>
          <w:trHeight w:val="397"/>
          <w:jc w:val="center"/>
        </w:trPr>
        <w:tc>
          <w:tcPr>
            <w:tcW w:w="2281" w:type="dxa"/>
            <w:vAlign w:val="center"/>
          </w:tcPr>
          <w:p w14:paraId="3B81A5B9" w14:textId="77777777" w:rsidR="004C09AE" w:rsidRPr="00EB4A1F" w:rsidRDefault="004C09AE" w:rsidP="00CE7B81">
            <w:pPr>
              <w:autoSpaceDE w:val="0"/>
              <w:autoSpaceDN w:val="0"/>
              <w:adjustRightInd w:val="0"/>
              <w:snapToGrid w:val="0"/>
              <w:jc w:val="center"/>
              <w:rPr>
                <w:kern w:val="0"/>
                <w:sz w:val="24"/>
              </w:rPr>
            </w:pPr>
            <w:r w:rsidRPr="00EB4A1F">
              <w:rPr>
                <w:kern w:val="0"/>
                <w:sz w:val="24"/>
              </w:rPr>
              <w:t>规划及规划环境影响评价符合性分析</w:t>
            </w:r>
          </w:p>
        </w:tc>
        <w:tc>
          <w:tcPr>
            <w:tcW w:w="6589" w:type="dxa"/>
            <w:gridSpan w:val="3"/>
            <w:vAlign w:val="center"/>
          </w:tcPr>
          <w:p w14:paraId="77BF85D7" w14:textId="77777777" w:rsidR="007B317B" w:rsidRPr="00EB4A1F" w:rsidRDefault="007B317B" w:rsidP="007B317B">
            <w:pPr>
              <w:autoSpaceDE w:val="0"/>
              <w:autoSpaceDN w:val="0"/>
              <w:adjustRightInd w:val="0"/>
              <w:snapToGrid w:val="0"/>
              <w:spacing w:line="360" w:lineRule="auto"/>
              <w:ind w:firstLineChars="200" w:firstLine="480"/>
              <w:rPr>
                <w:kern w:val="0"/>
                <w:sz w:val="24"/>
              </w:rPr>
            </w:pPr>
            <w:r w:rsidRPr="00EB4A1F">
              <w:rPr>
                <w:kern w:val="0"/>
                <w:sz w:val="24"/>
              </w:rPr>
              <w:t>1</w:t>
            </w:r>
            <w:r w:rsidRPr="00EB4A1F">
              <w:rPr>
                <w:rFonts w:hint="eastAsia"/>
                <w:kern w:val="0"/>
                <w:sz w:val="24"/>
              </w:rPr>
              <w:t>、本项目与规划的符合性分析</w:t>
            </w:r>
          </w:p>
          <w:p w14:paraId="097E8EEE" w14:textId="77777777" w:rsidR="007B317B" w:rsidRPr="00EB4A1F" w:rsidRDefault="007B317B" w:rsidP="007B317B">
            <w:pPr>
              <w:autoSpaceDE w:val="0"/>
              <w:autoSpaceDN w:val="0"/>
              <w:adjustRightInd w:val="0"/>
              <w:snapToGrid w:val="0"/>
              <w:spacing w:line="360" w:lineRule="auto"/>
              <w:ind w:firstLineChars="200" w:firstLine="480"/>
              <w:rPr>
                <w:kern w:val="0"/>
                <w:sz w:val="24"/>
              </w:rPr>
            </w:pPr>
            <w:r w:rsidRPr="00EB4A1F">
              <w:rPr>
                <w:rFonts w:hint="eastAsia"/>
                <w:kern w:val="0"/>
                <w:sz w:val="24"/>
              </w:rPr>
              <w:t>项目与《渭南高新技术产业开发试验区中西部控制性详细规划》符合性分析情况见表</w:t>
            </w:r>
            <w:r w:rsidRPr="00EB4A1F">
              <w:rPr>
                <w:kern w:val="0"/>
                <w:sz w:val="24"/>
              </w:rPr>
              <w:t>1-1</w:t>
            </w:r>
            <w:r w:rsidRPr="00EB4A1F">
              <w:rPr>
                <w:rFonts w:hint="eastAsia"/>
                <w:kern w:val="0"/>
                <w:sz w:val="24"/>
              </w:rPr>
              <w:t>。</w:t>
            </w:r>
          </w:p>
          <w:p w14:paraId="573E03D2" w14:textId="77777777" w:rsidR="007B317B" w:rsidRPr="00EB4A1F" w:rsidRDefault="007B317B" w:rsidP="007B317B">
            <w:pPr>
              <w:snapToGrid w:val="0"/>
              <w:jc w:val="center"/>
              <w:rPr>
                <w:b/>
                <w:sz w:val="24"/>
                <w:szCs w:val="20"/>
              </w:rPr>
            </w:pPr>
            <w:r w:rsidRPr="00EB4A1F">
              <w:rPr>
                <w:rFonts w:hint="eastAsia"/>
                <w:b/>
                <w:sz w:val="24"/>
                <w:szCs w:val="20"/>
              </w:rPr>
              <w:t>表</w:t>
            </w:r>
            <w:r w:rsidRPr="00EB4A1F">
              <w:rPr>
                <w:b/>
                <w:sz w:val="24"/>
                <w:szCs w:val="20"/>
              </w:rPr>
              <w:t xml:space="preserve">1-1   </w:t>
            </w:r>
            <w:r w:rsidRPr="00EB4A1F">
              <w:rPr>
                <w:rFonts w:hint="eastAsia"/>
                <w:b/>
                <w:sz w:val="24"/>
                <w:szCs w:val="20"/>
              </w:rPr>
              <w:t>与相关规划相符性分析</w:t>
            </w:r>
          </w:p>
          <w:tbl>
            <w:tblPr>
              <w:tblW w:w="5000" w:type="pct"/>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969"/>
              <w:gridCol w:w="2503"/>
              <w:gridCol w:w="2064"/>
              <w:gridCol w:w="807"/>
            </w:tblGrid>
            <w:tr w:rsidR="00EB4A1F" w:rsidRPr="00EB4A1F" w14:paraId="5463AE9E" w14:textId="77777777" w:rsidTr="004473BF">
              <w:trPr>
                <w:trHeight w:val="369"/>
                <w:jc w:val="center"/>
              </w:trPr>
              <w:tc>
                <w:tcPr>
                  <w:tcW w:w="764" w:type="pct"/>
                  <w:tcBorders>
                    <w:top w:val="single" w:sz="12" w:space="0" w:color="auto"/>
                    <w:left w:val="single" w:sz="12" w:space="0" w:color="auto"/>
                    <w:bottom w:val="single" w:sz="2" w:space="0" w:color="auto"/>
                    <w:right w:val="single" w:sz="2" w:space="0" w:color="auto"/>
                  </w:tcBorders>
                  <w:vAlign w:val="center"/>
                  <w:hideMark/>
                </w:tcPr>
                <w:p w14:paraId="01257472" w14:textId="77777777" w:rsidR="007B317B" w:rsidRPr="00EB4A1F" w:rsidRDefault="007B317B">
                  <w:pPr>
                    <w:spacing w:line="240" w:lineRule="exact"/>
                    <w:jc w:val="center"/>
                    <w:rPr>
                      <w:b/>
                      <w:szCs w:val="21"/>
                    </w:rPr>
                  </w:pPr>
                  <w:r w:rsidRPr="00EB4A1F">
                    <w:rPr>
                      <w:rFonts w:hAnsi="宋体" w:hint="eastAsia"/>
                      <w:b/>
                      <w:szCs w:val="21"/>
                    </w:rPr>
                    <w:t>类别</w:t>
                  </w:r>
                </w:p>
              </w:tc>
              <w:tc>
                <w:tcPr>
                  <w:tcW w:w="1973" w:type="pct"/>
                  <w:tcBorders>
                    <w:top w:val="single" w:sz="12" w:space="0" w:color="auto"/>
                    <w:left w:val="single" w:sz="2" w:space="0" w:color="auto"/>
                    <w:bottom w:val="single" w:sz="2" w:space="0" w:color="auto"/>
                    <w:right w:val="single" w:sz="2" w:space="0" w:color="auto"/>
                  </w:tcBorders>
                  <w:vAlign w:val="center"/>
                  <w:hideMark/>
                </w:tcPr>
                <w:p w14:paraId="14F0F523" w14:textId="77777777" w:rsidR="007B317B" w:rsidRPr="00EB4A1F" w:rsidRDefault="007B317B">
                  <w:pPr>
                    <w:spacing w:line="240" w:lineRule="exact"/>
                    <w:jc w:val="center"/>
                    <w:rPr>
                      <w:b/>
                      <w:szCs w:val="21"/>
                    </w:rPr>
                  </w:pPr>
                  <w:r w:rsidRPr="00EB4A1F">
                    <w:rPr>
                      <w:rFonts w:hAnsi="宋体" w:hint="eastAsia"/>
                      <w:b/>
                      <w:szCs w:val="21"/>
                    </w:rPr>
                    <w:t>规划内容</w:t>
                  </w:r>
                </w:p>
              </w:tc>
              <w:tc>
                <w:tcPr>
                  <w:tcW w:w="1627" w:type="pct"/>
                  <w:tcBorders>
                    <w:top w:val="single" w:sz="12" w:space="0" w:color="auto"/>
                    <w:left w:val="single" w:sz="2" w:space="0" w:color="auto"/>
                    <w:bottom w:val="single" w:sz="2" w:space="0" w:color="auto"/>
                    <w:right w:val="single" w:sz="2" w:space="0" w:color="auto"/>
                  </w:tcBorders>
                  <w:vAlign w:val="center"/>
                  <w:hideMark/>
                </w:tcPr>
                <w:p w14:paraId="7AF8EA46" w14:textId="77777777" w:rsidR="007B317B" w:rsidRPr="00EB4A1F" w:rsidRDefault="007B317B">
                  <w:pPr>
                    <w:spacing w:line="240" w:lineRule="exact"/>
                    <w:jc w:val="center"/>
                    <w:rPr>
                      <w:b/>
                      <w:szCs w:val="21"/>
                    </w:rPr>
                  </w:pPr>
                  <w:r w:rsidRPr="00EB4A1F">
                    <w:rPr>
                      <w:rFonts w:hAnsi="宋体" w:hint="eastAsia"/>
                      <w:b/>
                      <w:szCs w:val="21"/>
                    </w:rPr>
                    <w:t>本项目情况</w:t>
                  </w:r>
                </w:p>
              </w:tc>
              <w:tc>
                <w:tcPr>
                  <w:tcW w:w="636" w:type="pct"/>
                  <w:tcBorders>
                    <w:top w:val="single" w:sz="12" w:space="0" w:color="auto"/>
                    <w:left w:val="single" w:sz="2" w:space="0" w:color="auto"/>
                    <w:bottom w:val="single" w:sz="2" w:space="0" w:color="auto"/>
                    <w:right w:val="single" w:sz="12" w:space="0" w:color="auto"/>
                  </w:tcBorders>
                  <w:vAlign w:val="center"/>
                  <w:hideMark/>
                </w:tcPr>
                <w:p w14:paraId="3A406B5D" w14:textId="77777777" w:rsidR="007B317B" w:rsidRPr="00EB4A1F" w:rsidRDefault="007B317B">
                  <w:pPr>
                    <w:spacing w:line="240" w:lineRule="exact"/>
                    <w:jc w:val="center"/>
                    <w:rPr>
                      <w:b/>
                      <w:szCs w:val="21"/>
                    </w:rPr>
                  </w:pPr>
                  <w:r w:rsidRPr="00EB4A1F">
                    <w:rPr>
                      <w:rFonts w:hAnsi="宋体" w:hint="eastAsia"/>
                      <w:b/>
                      <w:szCs w:val="21"/>
                    </w:rPr>
                    <w:t>符合性</w:t>
                  </w:r>
                </w:p>
              </w:tc>
            </w:tr>
            <w:tr w:rsidR="00EB4A1F" w:rsidRPr="00EB4A1F" w14:paraId="742C8C39" w14:textId="77777777" w:rsidTr="004473BF">
              <w:trPr>
                <w:trHeight w:val="827"/>
                <w:jc w:val="center"/>
              </w:trPr>
              <w:tc>
                <w:tcPr>
                  <w:tcW w:w="764" w:type="pct"/>
                  <w:tcBorders>
                    <w:top w:val="single" w:sz="2" w:space="0" w:color="auto"/>
                    <w:left w:val="single" w:sz="12" w:space="0" w:color="auto"/>
                    <w:bottom w:val="single" w:sz="2" w:space="0" w:color="auto"/>
                    <w:right w:val="single" w:sz="2" w:space="0" w:color="auto"/>
                  </w:tcBorders>
                  <w:vAlign w:val="center"/>
                  <w:hideMark/>
                </w:tcPr>
                <w:p w14:paraId="0F2EC974" w14:textId="77777777" w:rsidR="007B317B" w:rsidRPr="00EB4A1F" w:rsidRDefault="007B317B">
                  <w:pPr>
                    <w:jc w:val="center"/>
                    <w:rPr>
                      <w:szCs w:val="21"/>
                    </w:rPr>
                  </w:pPr>
                  <w:r w:rsidRPr="00EB4A1F">
                    <w:rPr>
                      <w:rFonts w:hint="eastAsia"/>
                      <w:szCs w:val="21"/>
                    </w:rPr>
                    <w:t>用地范围</w:t>
                  </w:r>
                </w:p>
              </w:tc>
              <w:tc>
                <w:tcPr>
                  <w:tcW w:w="1973" w:type="pct"/>
                  <w:tcBorders>
                    <w:top w:val="single" w:sz="2" w:space="0" w:color="auto"/>
                    <w:left w:val="single" w:sz="2" w:space="0" w:color="auto"/>
                    <w:bottom w:val="single" w:sz="2" w:space="0" w:color="auto"/>
                    <w:right w:val="single" w:sz="2" w:space="0" w:color="auto"/>
                  </w:tcBorders>
                  <w:vAlign w:val="center"/>
                  <w:hideMark/>
                </w:tcPr>
                <w:p w14:paraId="10F329C1" w14:textId="77777777" w:rsidR="007B317B" w:rsidRPr="00EB4A1F" w:rsidRDefault="007B317B">
                  <w:pPr>
                    <w:jc w:val="left"/>
                    <w:rPr>
                      <w:bCs/>
                      <w:szCs w:val="21"/>
                    </w:rPr>
                  </w:pPr>
                  <w:r w:rsidRPr="00EB4A1F">
                    <w:rPr>
                      <w:rFonts w:hint="eastAsia"/>
                      <w:bCs/>
                      <w:szCs w:val="21"/>
                    </w:rPr>
                    <w:t>渭南高新区规划范围，东起</w:t>
                  </w:r>
                </w:p>
                <w:p w14:paraId="5B9596F2" w14:textId="77777777" w:rsidR="007B317B" w:rsidRPr="00EB4A1F" w:rsidRDefault="007B317B" w:rsidP="004473BF">
                  <w:pPr>
                    <w:jc w:val="left"/>
                    <w:rPr>
                      <w:bCs/>
                      <w:szCs w:val="21"/>
                    </w:rPr>
                  </w:pPr>
                  <w:r w:rsidRPr="00EB4A1F">
                    <w:rPr>
                      <w:rFonts w:hint="eastAsia"/>
                      <w:bCs/>
                      <w:szCs w:val="21"/>
                    </w:rPr>
                    <w:t>渭清路，西到渭南市西环路，南起华山大街，北到乐天大街。</w:t>
                  </w:r>
                </w:p>
              </w:tc>
              <w:tc>
                <w:tcPr>
                  <w:tcW w:w="1627" w:type="pct"/>
                  <w:tcBorders>
                    <w:top w:val="single" w:sz="2" w:space="0" w:color="auto"/>
                    <w:left w:val="single" w:sz="2" w:space="0" w:color="auto"/>
                    <w:bottom w:val="single" w:sz="2" w:space="0" w:color="auto"/>
                    <w:right w:val="single" w:sz="2" w:space="0" w:color="auto"/>
                  </w:tcBorders>
                  <w:vAlign w:val="center"/>
                  <w:hideMark/>
                </w:tcPr>
                <w:p w14:paraId="14CCA6D8" w14:textId="77777777" w:rsidR="007B317B" w:rsidRPr="00EB4A1F" w:rsidRDefault="007B317B" w:rsidP="00175257">
                  <w:pPr>
                    <w:rPr>
                      <w:szCs w:val="21"/>
                    </w:rPr>
                  </w:pPr>
                  <w:r w:rsidRPr="00EB4A1F">
                    <w:rPr>
                      <w:rFonts w:hint="eastAsia"/>
                      <w:szCs w:val="21"/>
                    </w:rPr>
                    <w:t>本项目位于</w:t>
                  </w:r>
                  <w:r w:rsidR="00175257" w:rsidRPr="00EB4A1F">
                    <w:rPr>
                      <w:rFonts w:hint="eastAsia"/>
                      <w:szCs w:val="21"/>
                    </w:rPr>
                    <w:t>高新区</w:t>
                  </w:r>
                  <w:r w:rsidR="00175257" w:rsidRPr="00EB4A1F">
                    <w:rPr>
                      <w:rFonts w:hint="eastAsia"/>
                      <w:szCs w:val="21"/>
                    </w:rPr>
                    <w:t>3D</w:t>
                  </w:r>
                  <w:r w:rsidR="00175257" w:rsidRPr="00EB4A1F">
                    <w:rPr>
                      <w:rFonts w:hint="eastAsia"/>
                      <w:szCs w:val="21"/>
                    </w:rPr>
                    <w:t>打印产业培训基地</w:t>
                  </w:r>
                  <w:r w:rsidRPr="00EB4A1F">
                    <w:rPr>
                      <w:rFonts w:hint="eastAsia"/>
                      <w:szCs w:val="21"/>
                    </w:rPr>
                    <w:t>，位于高新区范围内。</w:t>
                  </w:r>
                </w:p>
              </w:tc>
              <w:tc>
                <w:tcPr>
                  <w:tcW w:w="636" w:type="pct"/>
                  <w:tcBorders>
                    <w:top w:val="single" w:sz="2" w:space="0" w:color="auto"/>
                    <w:left w:val="single" w:sz="2" w:space="0" w:color="auto"/>
                    <w:bottom w:val="single" w:sz="2" w:space="0" w:color="auto"/>
                    <w:right w:val="single" w:sz="12" w:space="0" w:color="auto"/>
                  </w:tcBorders>
                  <w:vAlign w:val="center"/>
                  <w:hideMark/>
                </w:tcPr>
                <w:p w14:paraId="0A2979A6" w14:textId="77777777" w:rsidR="007B317B" w:rsidRPr="00EB4A1F" w:rsidRDefault="007B317B">
                  <w:pPr>
                    <w:spacing w:line="240" w:lineRule="exact"/>
                    <w:jc w:val="center"/>
                    <w:rPr>
                      <w:rFonts w:hAnsi="宋体"/>
                      <w:szCs w:val="21"/>
                    </w:rPr>
                  </w:pPr>
                  <w:r w:rsidRPr="00EB4A1F">
                    <w:rPr>
                      <w:rFonts w:hAnsi="宋体" w:hint="eastAsia"/>
                      <w:szCs w:val="21"/>
                    </w:rPr>
                    <w:t>符合</w:t>
                  </w:r>
                </w:p>
              </w:tc>
            </w:tr>
            <w:tr w:rsidR="00EB4A1F" w:rsidRPr="00EB4A1F" w14:paraId="4F9FE5BF" w14:textId="77777777" w:rsidTr="004473BF">
              <w:trPr>
                <w:trHeight w:val="827"/>
                <w:jc w:val="center"/>
              </w:trPr>
              <w:tc>
                <w:tcPr>
                  <w:tcW w:w="764" w:type="pct"/>
                  <w:tcBorders>
                    <w:top w:val="single" w:sz="2" w:space="0" w:color="auto"/>
                    <w:left w:val="single" w:sz="12" w:space="0" w:color="auto"/>
                    <w:bottom w:val="single" w:sz="2" w:space="0" w:color="auto"/>
                    <w:right w:val="single" w:sz="2" w:space="0" w:color="auto"/>
                  </w:tcBorders>
                  <w:vAlign w:val="center"/>
                  <w:hideMark/>
                </w:tcPr>
                <w:p w14:paraId="6C0C6C60" w14:textId="77777777" w:rsidR="007B317B" w:rsidRPr="00EB4A1F" w:rsidRDefault="007B317B">
                  <w:pPr>
                    <w:jc w:val="center"/>
                    <w:rPr>
                      <w:szCs w:val="21"/>
                    </w:rPr>
                  </w:pPr>
                  <w:r w:rsidRPr="00EB4A1F">
                    <w:rPr>
                      <w:rFonts w:hint="eastAsia"/>
                      <w:szCs w:val="21"/>
                    </w:rPr>
                    <w:t>用地性质</w:t>
                  </w:r>
                </w:p>
              </w:tc>
              <w:tc>
                <w:tcPr>
                  <w:tcW w:w="1973" w:type="pct"/>
                  <w:tcBorders>
                    <w:top w:val="single" w:sz="2" w:space="0" w:color="auto"/>
                    <w:left w:val="single" w:sz="2" w:space="0" w:color="auto"/>
                    <w:bottom w:val="single" w:sz="2" w:space="0" w:color="auto"/>
                    <w:right w:val="single" w:sz="2" w:space="0" w:color="auto"/>
                  </w:tcBorders>
                  <w:vAlign w:val="center"/>
                  <w:hideMark/>
                </w:tcPr>
                <w:p w14:paraId="33A6A0E0" w14:textId="77777777" w:rsidR="007B317B" w:rsidRPr="00EB4A1F" w:rsidRDefault="007B317B">
                  <w:pPr>
                    <w:jc w:val="left"/>
                    <w:rPr>
                      <w:bCs/>
                      <w:szCs w:val="21"/>
                      <w:shd w:val="clear" w:color="auto" w:fill="FFFFFF"/>
                    </w:rPr>
                  </w:pPr>
                  <w:r w:rsidRPr="00EB4A1F">
                    <w:rPr>
                      <w:rFonts w:hint="eastAsia"/>
                      <w:bCs/>
                      <w:szCs w:val="21"/>
                    </w:rPr>
                    <w:t>东风大街以南，新盛路以西为工业区。沿东风大街主要为高新工业园区及一类工业用地，由东风大街向南依次布置为二类工业、三类工业用地。</w:t>
                  </w:r>
                </w:p>
              </w:tc>
              <w:tc>
                <w:tcPr>
                  <w:tcW w:w="1627" w:type="pct"/>
                  <w:tcBorders>
                    <w:top w:val="single" w:sz="2" w:space="0" w:color="auto"/>
                    <w:left w:val="single" w:sz="2" w:space="0" w:color="auto"/>
                    <w:bottom w:val="single" w:sz="2" w:space="0" w:color="auto"/>
                    <w:right w:val="single" w:sz="2" w:space="0" w:color="auto"/>
                  </w:tcBorders>
                  <w:vAlign w:val="center"/>
                  <w:hideMark/>
                </w:tcPr>
                <w:p w14:paraId="1A7690E9" w14:textId="77777777" w:rsidR="007B317B" w:rsidRPr="00EB4A1F" w:rsidRDefault="007B317B" w:rsidP="00175257">
                  <w:pPr>
                    <w:rPr>
                      <w:kern w:val="0"/>
                      <w:szCs w:val="21"/>
                    </w:rPr>
                  </w:pPr>
                  <w:r w:rsidRPr="00EB4A1F">
                    <w:rPr>
                      <w:rFonts w:hint="eastAsia"/>
                      <w:kern w:val="0"/>
                      <w:szCs w:val="21"/>
                    </w:rPr>
                    <w:t>本项目位于</w:t>
                  </w:r>
                  <w:r w:rsidR="00175257" w:rsidRPr="00EB4A1F">
                    <w:rPr>
                      <w:rFonts w:hint="eastAsia"/>
                      <w:kern w:val="0"/>
                      <w:szCs w:val="21"/>
                    </w:rPr>
                    <w:t>高新区</w:t>
                  </w:r>
                  <w:r w:rsidR="00175257" w:rsidRPr="00EB4A1F">
                    <w:rPr>
                      <w:rFonts w:hint="eastAsia"/>
                      <w:kern w:val="0"/>
                      <w:szCs w:val="21"/>
                    </w:rPr>
                    <w:t>3D</w:t>
                  </w:r>
                  <w:r w:rsidR="00175257" w:rsidRPr="00EB4A1F">
                    <w:rPr>
                      <w:rFonts w:hint="eastAsia"/>
                      <w:kern w:val="0"/>
                      <w:szCs w:val="21"/>
                    </w:rPr>
                    <w:t>打印产业培训基地</w:t>
                  </w:r>
                  <w:r w:rsidR="00175257" w:rsidRPr="00EB4A1F">
                    <w:rPr>
                      <w:rFonts w:hint="eastAsia"/>
                      <w:kern w:val="0"/>
                      <w:szCs w:val="21"/>
                    </w:rPr>
                    <w:t>4</w:t>
                  </w:r>
                  <w:r w:rsidR="00175257" w:rsidRPr="00EB4A1F">
                    <w:rPr>
                      <w:rFonts w:hint="eastAsia"/>
                      <w:kern w:val="0"/>
                      <w:szCs w:val="21"/>
                    </w:rPr>
                    <w:t>号厂房</w:t>
                  </w:r>
                  <w:r w:rsidRPr="00EB4A1F">
                    <w:rPr>
                      <w:rFonts w:hint="eastAsia"/>
                      <w:kern w:val="0"/>
                      <w:szCs w:val="21"/>
                    </w:rPr>
                    <w:t>，</w:t>
                  </w:r>
                  <w:r w:rsidR="00175257" w:rsidRPr="00EB4A1F">
                    <w:rPr>
                      <w:rFonts w:hint="eastAsia"/>
                      <w:szCs w:val="21"/>
                    </w:rPr>
                    <w:t>项目用地性质为工业用地</w:t>
                  </w:r>
                  <w:r w:rsidRPr="00EB4A1F">
                    <w:rPr>
                      <w:rFonts w:hint="eastAsia"/>
                      <w:kern w:val="0"/>
                      <w:szCs w:val="21"/>
                    </w:rPr>
                    <w:t>。</w:t>
                  </w:r>
                </w:p>
              </w:tc>
              <w:tc>
                <w:tcPr>
                  <w:tcW w:w="636" w:type="pct"/>
                  <w:tcBorders>
                    <w:top w:val="single" w:sz="2" w:space="0" w:color="auto"/>
                    <w:left w:val="single" w:sz="2" w:space="0" w:color="auto"/>
                    <w:bottom w:val="single" w:sz="2" w:space="0" w:color="auto"/>
                    <w:right w:val="single" w:sz="12" w:space="0" w:color="auto"/>
                  </w:tcBorders>
                  <w:vAlign w:val="center"/>
                  <w:hideMark/>
                </w:tcPr>
                <w:p w14:paraId="51A204D3" w14:textId="77777777" w:rsidR="007B317B" w:rsidRPr="00EB4A1F" w:rsidRDefault="007B317B">
                  <w:pPr>
                    <w:spacing w:line="240" w:lineRule="exact"/>
                    <w:jc w:val="center"/>
                    <w:rPr>
                      <w:szCs w:val="21"/>
                    </w:rPr>
                  </w:pPr>
                  <w:r w:rsidRPr="00EB4A1F">
                    <w:rPr>
                      <w:rFonts w:hint="eastAsia"/>
                      <w:szCs w:val="21"/>
                    </w:rPr>
                    <w:t>符合</w:t>
                  </w:r>
                </w:p>
              </w:tc>
            </w:tr>
            <w:tr w:rsidR="00EB4A1F" w:rsidRPr="00EB4A1F" w14:paraId="4DC6E813" w14:textId="77777777" w:rsidTr="004473BF">
              <w:trPr>
                <w:trHeight w:val="827"/>
                <w:jc w:val="center"/>
              </w:trPr>
              <w:tc>
                <w:tcPr>
                  <w:tcW w:w="764" w:type="pct"/>
                  <w:tcBorders>
                    <w:top w:val="single" w:sz="2" w:space="0" w:color="auto"/>
                    <w:left w:val="single" w:sz="12" w:space="0" w:color="auto"/>
                    <w:bottom w:val="single" w:sz="12" w:space="0" w:color="auto"/>
                    <w:right w:val="single" w:sz="2" w:space="0" w:color="auto"/>
                  </w:tcBorders>
                  <w:vAlign w:val="center"/>
                </w:tcPr>
                <w:p w14:paraId="443DBB16" w14:textId="77777777" w:rsidR="004473BF" w:rsidRPr="00EB4A1F" w:rsidRDefault="004473BF">
                  <w:pPr>
                    <w:autoSpaceDE w:val="0"/>
                    <w:autoSpaceDN w:val="0"/>
                    <w:jc w:val="center"/>
                    <w:rPr>
                      <w:szCs w:val="21"/>
                    </w:rPr>
                  </w:pPr>
                  <w:r w:rsidRPr="00EB4A1F">
                    <w:rPr>
                      <w:rFonts w:hint="eastAsia"/>
                      <w:szCs w:val="21"/>
                    </w:rPr>
                    <w:t>功能分区</w:t>
                  </w:r>
                </w:p>
              </w:tc>
              <w:tc>
                <w:tcPr>
                  <w:tcW w:w="1973" w:type="pct"/>
                  <w:tcBorders>
                    <w:top w:val="single" w:sz="2" w:space="0" w:color="auto"/>
                    <w:left w:val="single" w:sz="2" w:space="0" w:color="auto"/>
                    <w:bottom w:val="single" w:sz="12" w:space="0" w:color="auto"/>
                    <w:right w:val="single" w:sz="2" w:space="0" w:color="auto"/>
                  </w:tcBorders>
                  <w:vAlign w:val="center"/>
                </w:tcPr>
                <w:p w14:paraId="0F3F07A6" w14:textId="77777777" w:rsidR="004473BF" w:rsidRPr="00EB4A1F" w:rsidRDefault="004473BF" w:rsidP="004473BF">
                  <w:pPr>
                    <w:autoSpaceDE w:val="0"/>
                    <w:autoSpaceDN w:val="0"/>
                    <w:jc w:val="center"/>
                    <w:rPr>
                      <w:szCs w:val="21"/>
                    </w:rPr>
                  </w:pPr>
                  <w:r w:rsidRPr="00EB4A1F">
                    <w:rPr>
                      <w:rFonts w:hint="eastAsia"/>
                      <w:szCs w:val="21"/>
                    </w:rPr>
                    <w:t>渭南高新区入驻的行业和产业为：煤化工和精细化工产业、现代医药制造、机械制造加工、高科技产业、产品食品加工产业、科研、教育、物流公共施及居住区。</w:t>
                  </w:r>
                </w:p>
              </w:tc>
              <w:tc>
                <w:tcPr>
                  <w:tcW w:w="1627" w:type="pct"/>
                  <w:tcBorders>
                    <w:top w:val="single" w:sz="2" w:space="0" w:color="auto"/>
                    <w:left w:val="single" w:sz="2" w:space="0" w:color="auto"/>
                    <w:bottom w:val="single" w:sz="12" w:space="0" w:color="auto"/>
                    <w:right w:val="single" w:sz="2" w:space="0" w:color="auto"/>
                  </w:tcBorders>
                  <w:vAlign w:val="center"/>
                </w:tcPr>
                <w:p w14:paraId="001517D1" w14:textId="77777777" w:rsidR="004473BF" w:rsidRPr="00EB4A1F" w:rsidRDefault="004473BF" w:rsidP="00175257">
                  <w:pPr>
                    <w:autoSpaceDE w:val="0"/>
                    <w:autoSpaceDN w:val="0"/>
                    <w:jc w:val="center"/>
                    <w:rPr>
                      <w:szCs w:val="21"/>
                    </w:rPr>
                  </w:pPr>
                  <w:r w:rsidRPr="00EB4A1F">
                    <w:rPr>
                      <w:rFonts w:hint="eastAsia"/>
                      <w:szCs w:val="21"/>
                    </w:rPr>
                    <w:t>本项目</w:t>
                  </w:r>
                  <w:r w:rsidR="00175257" w:rsidRPr="00EB4A1F">
                    <w:rPr>
                      <w:rFonts w:hint="eastAsia"/>
                      <w:szCs w:val="21"/>
                    </w:rPr>
                    <w:t>为飞行器微动力舱生产项目</w:t>
                  </w:r>
                  <w:r w:rsidRPr="00EB4A1F">
                    <w:rPr>
                      <w:rFonts w:hint="eastAsia"/>
                      <w:szCs w:val="21"/>
                    </w:rPr>
                    <w:t>，属于高科技产业。</w:t>
                  </w:r>
                </w:p>
              </w:tc>
              <w:tc>
                <w:tcPr>
                  <w:tcW w:w="636" w:type="pct"/>
                  <w:tcBorders>
                    <w:top w:val="single" w:sz="2" w:space="0" w:color="auto"/>
                    <w:left w:val="single" w:sz="2" w:space="0" w:color="auto"/>
                    <w:bottom w:val="single" w:sz="12" w:space="0" w:color="auto"/>
                    <w:right w:val="single" w:sz="12" w:space="0" w:color="auto"/>
                  </w:tcBorders>
                  <w:vAlign w:val="center"/>
                </w:tcPr>
                <w:p w14:paraId="443F5C5B" w14:textId="77777777" w:rsidR="004473BF" w:rsidRPr="00EB4A1F" w:rsidRDefault="004473BF">
                  <w:pPr>
                    <w:autoSpaceDE w:val="0"/>
                    <w:autoSpaceDN w:val="0"/>
                    <w:jc w:val="center"/>
                    <w:rPr>
                      <w:szCs w:val="21"/>
                    </w:rPr>
                  </w:pPr>
                  <w:r w:rsidRPr="00EB4A1F">
                    <w:rPr>
                      <w:rFonts w:hint="eastAsia"/>
                      <w:szCs w:val="21"/>
                    </w:rPr>
                    <w:t>符合</w:t>
                  </w:r>
                </w:p>
              </w:tc>
            </w:tr>
          </w:tbl>
          <w:p w14:paraId="62C20049" w14:textId="77777777" w:rsidR="007B317B" w:rsidRPr="00EB4A1F" w:rsidRDefault="007B317B" w:rsidP="007B317B">
            <w:pPr>
              <w:autoSpaceDE w:val="0"/>
              <w:autoSpaceDN w:val="0"/>
              <w:adjustRightInd w:val="0"/>
              <w:snapToGrid w:val="0"/>
              <w:spacing w:beforeLines="50" w:before="120" w:line="360" w:lineRule="auto"/>
              <w:ind w:firstLineChars="200" w:firstLine="480"/>
              <w:rPr>
                <w:kern w:val="0"/>
                <w:sz w:val="24"/>
              </w:rPr>
            </w:pPr>
            <w:r w:rsidRPr="00EB4A1F">
              <w:rPr>
                <w:rFonts w:hint="eastAsia"/>
                <w:kern w:val="0"/>
                <w:sz w:val="24"/>
              </w:rPr>
              <w:t>综上所述，项目符合《渭南高新技术产业开发试验区中西部控制性详细规划》相关要求。</w:t>
            </w:r>
          </w:p>
          <w:p w14:paraId="4791D320" w14:textId="77777777" w:rsidR="007B317B" w:rsidRPr="00EB4A1F" w:rsidRDefault="007B317B" w:rsidP="007B317B">
            <w:pPr>
              <w:autoSpaceDE w:val="0"/>
              <w:autoSpaceDN w:val="0"/>
              <w:adjustRightInd w:val="0"/>
              <w:snapToGrid w:val="0"/>
              <w:spacing w:line="360" w:lineRule="auto"/>
              <w:ind w:firstLineChars="200" w:firstLine="480"/>
              <w:rPr>
                <w:kern w:val="0"/>
                <w:sz w:val="24"/>
              </w:rPr>
            </w:pPr>
            <w:r w:rsidRPr="00EB4A1F">
              <w:rPr>
                <w:kern w:val="0"/>
                <w:sz w:val="24"/>
              </w:rPr>
              <w:t>2</w:t>
            </w:r>
            <w:r w:rsidRPr="00EB4A1F">
              <w:rPr>
                <w:rFonts w:hint="eastAsia"/>
                <w:kern w:val="0"/>
                <w:sz w:val="24"/>
              </w:rPr>
              <w:t>、本项目与</w:t>
            </w:r>
            <w:r w:rsidR="00336121" w:rsidRPr="00EB4A1F">
              <w:rPr>
                <w:rFonts w:hint="eastAsia"/>
                <w:sz w:val="24"/>
              </w:rPr>
              <w:t>《渭南高新技术产业开发试验区规划环境影响报告书》</w:t>
            </w:r>
            <w:r w:rsidRPr="00EB4A1F">
              <w:rPr>
                <w:rFonts w:hint="eastAsia"/>
                <w:kern w:val="0"/>
                <w:sz w:val="24"/>
              </w:rPr>
              <w:t>符合性分析</w:t>
            </w:r>
            <w:r w:rsidR="00336121" w:rsidRPr="00EB4A1F">
              <w:rPr>
                <w:rFonts w:hint="eastAsia"/>
                <w:kern w:val="0"/>
                <w:sz w:val="24"/>
              </w:rPr>
              <w:t>详</w:t>
            </w:r>
            <w:r w:rsidRPr="00EB4A1F">
              <w:rPr>
                <w:rFonts w:hint="eastAsia"/>
                <w:kern w:val="0"/>
                <w:sz w:val="24"/>
              </w:rPr>
              <w:t>见表</w:t>
            </w:r>
            <w:r w:rsidRPr="00EB4A1F">
              <w:rPr>
                <w:kern w:val="0"/>
                <w:sz w:val="24"/>
              </w:rPr>
              <w:t>1-2</w:t>
            </w:r>
            <w:r w:rsidRPr="00EB4A1F">
              <w:rPr>
                <w:rFonts w:hint="eastAsia"/>
                <w:kern w:val="0"/>
                <w:sz w:val="24"/>
              </w:rPr>
              <w:t>。</w:t>
            </w:r>
          </w:p>
          <w:p w14:paraId="405D4DF7" w14:textId="77777777" w:rsidR="007B317B" w:rsidRPr="00EB4A1F" w:rsidRDefault="007B317B" w:rsidP="007B317B">
            <w:pPr>
              <w:snapToGrid w:val="0"/>
              <w:jc w:val="center"/>
              <w:rPr>
                <w:b/>
                <w:sz w:val="24"/>
                <w:szCs w:val="20"/>
              </w:rPr>
            </w:pPr>
            <w:r w:rsidRPr="00EB4A1F">
              <w:rPr>
                <w:rFonts w:hint="eastAsia"/>
                <w:b/>
                <w:sz w:val="24"/>
                <w:szCs w:val="20"/>
              </w:rPr>
              <w:t>表</w:t>
            </w:r>
            <w:r w:rsidRPr="00EB4A1F">
              <w:rPr>
                <w:b/>
                <w:sz w:val="24"/>
                <w:szCs w:val="20"/>
              </w:rPr>
              <w:t xml:space="preserve">1-2   </w:t>
            </w:r>
            <w:r w:rsidRPr="00EB4A1F">
              <w:rPr>
                <w:rFonts w:hint="eastAsia"/>
                <w:b/>
                <w:sz w:val="24"/>
                <w:szCs w:val="20"/>
              </w:rPr>
              <w:t>与相关规划环评相符性分析</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071"/>
              <w:gridCol w:w="2533"/>
              <w:gridCol w:w="1931"/>
              <w:gridCol w:w="808"/>
            </w:tblGrid>
            <w:tr w:rsidR="00EB4A1F" w:rsidRPr="00EB4A1F" w14:paraId="4FC25D4D" w14:textId="77777777" w:rsidTr="0021095B">
              <w:trPr>
                <w:trHeight w:val="369"/>
                <w:jc w:val="center"/>
              </w:trPr>
              <w:tc>
                <w:tcPr>
                  <w:tcW w:w="844" w:type="pct"/>
                  <w:vAlign w:val="center"/>
                  <w:hideMark/>
                </w:tcPr>
                <w:p w14:paraId="5684C051" w14:textId="77777777" w:rsidR="007B317B" w:rsidRPr="00EB4A1F" w:rsidRDefault="007B317B">
                  <w:pPr>
                    <w:spacing w:line="360" w:lineRule="exact"/>
                    <w:jc w:val="center"/>
                    <w:rPr>
                      <w:b/>
                      <w:szCs w:val="21"/>
                    </w:rPr>
                  </w:pPr>
                  <w:r w:rsidRPr="00EB4A1F">
                    <w:rPr>
                      <w:rFonts w:hint="eastAsia"/>
                      <w:b/>
                      <w:szCs w:val="21"/>
                    </w:rPr>
                    <w:t>类别</w:t>
                  </w:r>
                </w:p>
              </w:tc>
              <w:tc>
                <w:tcPr>
                  <w:tcW w:w="1997" w:type="pct"/>
                  <w:vAlign w:val="center"/>
                  <w:hideMark/>
                </w:tcPr>
                <w:p w14:paraId="3DD2B71F" w14:textId="77777777" w:rsidR="007B317B" w:rsidRPr="00EB4A1F" w:rsidRDefault="007B317B">
                  <w:pPr>
                    <w:spacing w:line="360" w:lineRule="exact"/>
                    <w:jc w:val="center"/>
                    <w:rPr>
                      <w:b/>
                      <w:szCs w:val="21"/>
                    </w:rPr>
                  </w:pPr>
                  <w:r w:rsidRPr="00EB4A1F">
                    <w:rPr>
                      <w:rFonts w:hint="eastAsia"/>
                      <w:b/>
                      <w:szCs w:val="21"/>
                    </w:rPr>
                    <w:t>规划环评结论内容</w:t>
                  </w:r>
                </w:p>
              </w:tc>
              <w:tc>
                <w:tcPr>
                  <w:tcW w:w="1522" w:type="pct"/>
                  <w:vAlign w:val="center"/>
                  <w:hideMark/>
                </w:tcPr>
                <w:p w14:paraId="57C7F5FB" w14:textId="77777777" w:rsidR="007B317B" w:rsidRPr="00EB4A1F" w:rsidRDefault="007B317B">
                  <w:pPr>
                    <w:spacing w:line="240" w:lineRule="exact"/>
                    <w:jc w:val="center"/>
                    <w:rPr>
                      <w:b/>
                      <w:szCs w:val="21"/>
                    </w:rPr>
                  </w:pPr>
                  <w:r w:rsidRPr="00EB4A1F">
                    <w:rPr>
                      <w:rFonts w:hAnsi="宋体" w:hint="eastAsia"/>
                      <w:b/>
                      <w:szCs w:val="21"/>
                    </w:rPr>
                    <w:t>本项目情况</w:t>
                  </w:r>
                </w:p>
              </w:tc>
              <w:tc>
                <w:tcPr>
                  <w:tcW w:w="637" w:type="pct"/>
                  <w:vAlign w:val="center"/>
                  <w:hideMark/>
                </w:tcPr>
                <w:p w14:paraId="2D34703B" w14:textId="77777777" w:rsidR="007B317B" w:rsidRPr="00EB4A1F" w:rsidRDefault="007B317B">
                  <w:pPr>
                    <w:spacing w:line="240" w:lineRule="exact"/>
                    <w:jc w:val="center"/>
                    <w:rPr>
                      <w:b/>
                      <w:szCs w:val="21"/>
                    </w:rPr>
                  </w:pPr>
                  <w:r w:rsidRPr="00EB4A1F">
                    <w:rPr>
                      <w:rFonts w:hAnsi="宋体" w:hint="eastAsia"/>
                      <w:b/>
                      <w:szCs w:val="21"/>
                    </w:rPr>
                    <w:t>符合性</w:t>
                  </w:r>
                </w:p>
              </w:tc>
            </w:tr>
            <w:tr w:rsidR="00EB4A1F" w:rsidRPr="00EB4A1F" w14:paraId="3AE99FF9" w14:textId="77777777" w:rsidTr="0021095B">
              <w:trPr>
                <w:trHeight w:val="827"/>
                <w:jc w:val="center"/>
              </w:trPr>
              <w:tc>
                <w:tcPr>
                  <w:tcW w:w="844" w:type="pct"/>
                  <w:vAlign w:val="center"/>
                  <w:hideMark/>
                </w:tcPr>
                <w:p w14:paraId="6E8232F4" w14:textId="77777777" w:rsidR="007B317B" w:rsidRPr="00EB4A1F" w:rsidRDefault="007B317B">
                  <w:pPr>
                    <w:jc w:val="center"/>
                    <w:rPr>
                      <w:szCs w:val="21"/>
                    </w:rPr>
                  </w:pPr>
                  <w:r w:rsidRPr="00EB4A1F">
                    <w:rPr>
                      <w:rFonts w:hint="eastAsia"/>
                      <w:szCs w:val="21"/>
                    </w:rPr>
                    <w:lastRenderedPageBreak/>
                    <w:t>大气环境</w:t>
                  </w:r>
                </w:p>
              </w:tc>
              <w:tc>
                <w:tcPr>
                  <w:tcW w:w="1997" w:type="pct"/>
                  <w:vAlign w:val="center"/>
                  <w:hideMark/>
                </w:tcPr>
                <w:p w14:paraId="13E9AEA2" w14:textId="77777777" w:rsidR="007B317B" w:rsidRPr="00EB4A1F" w:rsidRDefault="007B317B">
                  <w:pPr>
                    <w:jc w:val="left"/>
                    <w:rPr>
                      <w:bCs/>
                      <w:szCs w:val="21"/>
                    </w:rPr>
                  </w:pPr>
                  <w:r w:rsidRPr="00EB4A1F">
                    <w:rPr>
                      <w:rFonts w:hint="eastAsia"/>
                      <w:bCs/>
                      <w:szCs w:val="21"/>
                    </w:rPr>
                    <w:t>①对没有达标排放的现有企业、限期治理，达标排放。对新入区企业严格执行“环境影响评价制度”和“三同时”及建设项目竣工环境保护验收，使大气污染源达标排放，做到不欠新帐。</w:t>
                  </w:r>
                </w:p>
                <w:p w14:paraId="06DD3739" w14:textId="77777777" w:rsidR="007B317B" w:rsidRPr="00EB4A1F" w:rsidRDefault="007B317B">
                  <w:pPr>
                    <w:jc w:val="left"/>
                    <w:rPr>
                      <w:bCs/>
                      <w:szCs w:val="21"/>
                    </w:rPr>
                  </w:pPr>
                  <w:r w:rsidRPr="00EB4A1F">
                    <w:rPr>
                      <w:rFonts w:hint="eastAsia"/>
                      <w:bCs/>
                      <w:szCs w:val="21"/>
                    </w:rPr>
                    <w:t>②推广采用清洁能源，减少燃煤量，减少烟尘和二氧化硫排放量。</w:t>
                  </w:r>
                </w:p>
              </w:tc>
              <w:tc>
                <w:tcPr>
                  <w:tcW w:w="1522" w:type="pct"/>
                  <w:vAlign w:val="center"/>
                  <w:hideMark/>
                </w:tcPr>
                <w:p w14:paraId="6F9C4C49" w14:textId="77777777" w:rsidR="007B317B" w:rsidRPr="00EB4A1F" w:rsidRDefault="007B317B" w:rsidP="00437888">
                  <w:pPr>
                    <w:rPr>
                      <w:szCs w:val="21"/>
                    </w:rPr>
                  </w:pPr>
                  <w:r w:rsidRPr="00EB4A1F">
                    <w:rPr>
                      <w:rFonts w:hint="eastAsia"/>
                      <w:szCs w:val="21"/>
                    </w:rPr>
                    <w:t>本项目生产过程产生的废气均采取环保措施，可稳定达标排放；项目生产</w:t>
                  </w:r>
                  <w:r w:rsidR="00437888" w:rsidRPr="00EB4A1F">
                    <w:rPr>
                      <w:rFonts w:hint="eastAsia"/>
                      <w:szCs w:val="21"/>
                    </w:rPr>
                    <w:t>过程中加热均采用电加热</w:t>
                  </w:r>
                  <w:r w:rsidRPr="00EB4A1F">
                    <w:rPr>
                      <w:rFonts w:hint="eastAsia"/>
                      <w:szCs w:val="21"/>
                    </w:rPr>
                    <w:t>。</w:t>
                  </w:r>
                </w:p>
              </w:tc>
              <w:tc>
                <w:tcPr>
                  <w:tcW w:w="637" w:type="pct"/>
                  <w:vAlign w:val="center"/>
                  <w:hideMark/>
                </w:tcPr>
                <w:p w14:paraId="5A2790C4" w14:textId="77777777" w:rsidR="007B317B" w:rsidRPr="00EB4A1F" w:rsidRDefault="007B317B">
                  <w:pPr>
                    <w:spacing w:line="240" w:lineRule="exact"/>
                    <w:jc w:val="center"/>
                    <w:rPr>
                      <w:rFonts w:hAnsi="宋体"/>
                      <w:szCs w:val="21"/>
                    </w:rPr>
                  </w:pPr>
                  <w:r w:rsidRPr="00EB4A1F">
                    <w:rPr>
                      <w:rFonts w:hint="eastAsia"/>
                      <w:szCs w:val="21"/>
                    </w:rPr>
                    <w:t>符合</w:t>
                  </w:r>
                </w:p>
              </w:tc>
            </w:tr>
            <w:tr w:rsidR="00EB4A1F" w:rsidRPr="00EB4A1F" w14:paraId="62E9E18F" w14:textId="77777777" w:rsidTr="0021095B">
              <w:trPr>
                <w:trHeight w:val="827"/>
                <w:jc w:val="center"/>
              </w:trPr>
              <w:tc>
                <w:tcPr>
                  <w:tcW w:w="844" w:type="pct"/>
                  <w:vAlign w:val="center"/>
                  <w:hideMark/>
                </w:tcPr>
                <w:p w14:paraId="2FAAD518" w14:textId="77777777" w:rsidR="007B317B" w:rsidRPr="00EB4A1F" w:rsidRDefault="007B317B">
                  <w:pPr>
                    <w:jc w:val="center"/>
                    <w:rPr>
                      <w:szCs w:val="21"/>
                    </w:rPr>
                  </w:pPr>
                  <w:r w:rsidRPr="00EB4A1F">
                    <w:rPr>
                      <w:rFonts w:hint="eastAsia"/>
                      <w:szCs w:val="21"/>
                    </w:rPr>
                    <w:t>水环境</w:t>
                  </w:r>
                </w:p>
              </w:tc>
              <w:tc>
                <w:tcPr>
                  <w:tcW w:w="1997" w:type="pct"/>
                  <w:vAlign w:val="center"/>
                  <w:hideMark/>
                </w:tcPr>
                <w:p w14:paraId="47BDD80E" w14:textId="77777777" w:rsidR="007B317B" w:rsidRPr="00EB4A1F" w:rsidRDefault="007B317B">
                  <w:pPr>
                    <w:jc w:val="left"/>
                    <w:rPr>
                      <w:bCs/>
                      <w:szCs w:val="21"/>
                    </w:rPr>
                  </w:pPr>
                  <w:r w:rsidRPr="00EB4A1F">
                    <w:rPr>
                      <w:rFonts w:hint="eastAsia"/>
                      <w:bCs/>
                      <w:szCs w:val="21"/>
                    </w:rPr>
                    <w:t>工业节水是重点，提高水的重复利用率，鼓励采用各种节水技术。</w:t>
                  </w:r>
                </w:p>
              </w:tc>
              <w:tc>
                <w:tcPr>
                  <w:tcW w:w="1522" w:type="pct"/>
                  <w:vAlign w:val="center"/>
                  <w:hideMark/>
                </w:tcPr>
                <w:p w14:paraId="59165EDC" w14:textId="77777777" w:rsidR="007B317B" w:rsidRPr="00EB4A1F" w:rsidRDefault="007B317B" w:rsidP="00437888">
                  <w:pPr>
                    <w:rPr>
                      <w:kern w:val="0"/>
                      <w:szCs w:val="21"/>
                    </w:rPr>
                  </w:pPr>
                  <w:r w:rsidRPr="00EB4A1F">
                    <w:rPr>
                      <w:rFonts w:hint="eastAsia"/>
                      <w:kern w:val="0"/>
                      <w:szCs w:val="21"/>
                    </w:rPr>
                    <w:t>项目</w:t>
                  </w:r>
                  <w:r w:rsidR="00437888" w:rsidRPr="00EB4A1F">
                    <w:rPr>
                      <w:rFonts w:hint="eastAsia"/>
                      <w:kern w:val="0"/>
                      <w:szCs w:val="21"/>
                    </w:rPr>
                    <w:t>水压切割房以及水压试验房产生的废水全部循环使用，不外排</w:t>
                  </w:r>
                  <w:r w:rsidRPr="00EB4A1F">
                    <w:rPr>
                      <w:rFonts w:hint="eastAsia"/>
                      <w:kern w:val="0"/>
                      <w:szCs w:val="21"/>
                    </w:rPr>
                    <w:t>。</w:t>
                  </w:r>
                </w:p>
              </w:tc>
              <w:tc>
                <w:tcPr>
                  <w:tcW w:w="637" w:type="pct"/>
                  <w:vAlign w:val="center"/>
                  <w:hideMark/>
                </w:tcPr>
                <w:p w14:paraId="4A420C97" w14:textId="77777777" w:rsidR="007B317B" w:rsidRPr="00EB4A1F" w:rsidRDefault="007B317B">
                  <w:pPr>
                    <w:spacing w:line="240" w:lineRule="exact"/>
                    <w:jc w:val="center"/>
                    <w:rPr>
                      <w:szCs w:val="21"/>
                    </w:rPr>
                  </w:pPr>
                  <w:r w:rsidRPr="00EB4A1F">
                    <w:rPr>
                      <w:rFonts w:hint="eastAsia"/>
                      <w:szCs w:val="21"/>
                    </w:rPr>
                    <w:t>符合</w:t>
                  </w:r>
                </w:p>
              </w:tc>
            </w:tr>
            <w:tr w:rsidR="00EB4A1F" w:rsidRPr="00EB4A1F" w14:paraId="6C547606" w14:textId="77777777" w:rsidTr="0021095B">
              <w:trPr>
                <w:trHeight w:val="827"/>
                <w:jc w:val="center"/>
              </w:trPr>
              <w:tc>
                <w:tcPr>
                  <w:tcW w:w="844" w:type="pct"/>
                  <w:vAlign w:val="center"/>
                  <w:hideMark/>
                </w:tcPr>
                <w:p w14:paraId="417F0995" w14:textId="77777777" w:rsidR="007B317B" w:rsidRPr="00EB4A1F" w:rsidRDefault="007B317B">
                  <w:pPr>
                    <w:jc w:val="center"/>
                    <w:rPr>
                      <w:szCs w:val="21"/>
                    </w:rPr>
                  </w:pPr>
                  <w:r w:rsidRPr="00EB4A1F">
                    <w:rPr>
                      <w:rFonts w:hint="eastAsia"/>
                      <w:szCs w:val="21"/>
                    </w:rPr>
                    <w:t>声环境</w:t>
                  </w:r>
                </w:p>
              </w:tc>
              <w:tc>
                <w:tcPr>
                  <w:tcW w:w="1997" w:type="pct"/>
                  <w:vAlign w:val="center"/>
                  <w:hideMark/>
                </w:tcPr>
                <w:p w14:paraId="419F82C7" w14:textId="77777777" w:rsidR="007B317B" w:rsidRPr="00EB4A1F" w:rsidRDefault="007B317B">
                  <w:pPr>
                    <w:jc w:val="left"/>
                    <w:rPr>
                      <w:bCs/>
                      <w:szCs w:val="21"/>
                    </w:rPr>
                  </w:pPr>
                  <w:r w:rsidRPr="00EB4A1F">
                    <w:rPr>
                      <w:rFonts w:hint="eastAsia"/>
                      <w:bCs/>
                      <w:szCs w:val="21"/>
                    </w:rPr>
                    <w:t>①工业企业的噪声综合防治主要从四个方面着手，一是厂址的选择；二是厂区平面布置；三是工艺及设备的选择；四是强噪声源的治理。</w:t>
                  </w:r>
                </w:p>
                <w:p w14:paraId="1F68EA7B" w14:textId="77777777" w:rsidR="007B317B" w:rsidRPr="00EB4A1F" w:rsidRDefault="007B317B">
                  <w:pPr>
                    <w:jc w:val="left"/>
                    <w:rPr>
                      <w:bCs/>
                      <w:szCs w:val="21"/>
                      <w:shd w:val="clear" w:color="auto" w:fill="FFFFFF"/>
                    </w:rPr>
                  </w:pPr>
                  <w:r w:rsidRPr="00EB4A1F">
                    <w:rPr>
                      <w:rFonts w:hint="eastAsia"/>
                      <w:bCs/>
                      <w:szCs w:val="21"/>
                    </w:rPr>
                    <w:t>②交通噪声防治可从两个方面进行，一是降低车辆辐射噪声，如提高车辆性能等，另一方面是隔绝传播途径，如声屏障、绿化等。</w:t>
                  </w:r>
                </w:p>
              </w:tc>
              <w:tc>
                <w:tcPr>
                  <w:tcW w:w="1522" w:type="pct"/>
                  <w:vAlign w:val="center"/>
                  <w:hideMark/>
                </w:tcPr>
                <w:p w14:paraId="16F83086" w14:textId="77777777" w:rsidR="007B317B" w:rsidRPr="00EB4A1F" w:rsidRDefault="007B317B" w:rsidP="00437888">
                  <w:pPr>
                    <w:rPr>
                      <w:kern w:val="0"/>
                      <w:szCs w:val="21"/>
                    </w:rPr>
                  </w:pPr>
                  <w:r w:rsidRPr="00EB4A1F">
                    <w:rPr>
                      <w:rFonts w:hint="eastAsia"/>
                      <w:kern w:val="0"/>
                      <w:szCs w:val="21"/>
                    </w:rPr>
                    <w:t>项目位于工业园区内，项目平面布置合理，</w:t>
                  </w:r>
                  <w:r w:rsidR="00437888" w:rsidRPr="00EB4A1F">
                    <w:rPr>
                      <w:rFonts w:hint="eastAsia"/>
                      <w:kern w:val="0"/>
                      <w:szCs w:val="21"/>
                    </w:rPr>
                    <w:t>通过将</w:t>
                  </w:r>
                  <w:r w:rsidRPr="00EB4A1F">
                    <w:rPr>
                      <w:rFonts w:hint="eastAsia"/>
                      <w:kern w:val="0"/>
                      <w:szCs w:val="21"/>
                    </w:rPr>
                    <w:t>产噪设备尽量远离周围敏感点</w:t>
                  </w:r>
                  <w:r w:rsidR="00437888" w:rsidRPr="00EB4A1F">
                    <w:rPr>
                      <w:rFonts w:hint="eastAsia"/>
                      <w:kern w:val="0"/>
                      <w:szCs w:val="21"/>
                    </w:rPr>
                    <w:t>、</w:t>
                  </w:r>
                  <w:r w:rsidRPr="00EB4A1F">
                    <w:rPr>
                      <w:rFonts w:hint="eastAsia"/>
                      <w:kern w:val="0"/>
                      <w:szCs w:val="21"/>
                    </w:rPr>
                    <w:t>选用低噪声设备</w:t>
                  </w:r>
                  <w:r w:rsidR="00437888" w:rsidRPr="00EB4A1F">
                    <w:rPr>
                      <w:rFonts w:hint="eastAsia"/>
                      <w:kern w:val="0"/>
                      <w:szCs w:val="21"/>
                    </w:rPr>
                    <w:t>、</w:t>
                  </w:r>
                  <w:r w:rsidRPr="00EB4A1F">
                    <w:rPr>
                      <w:rFonts w:hint="eastAsia"/>
                      <w:kern w:val="0"/>
                      <w:szCs w:val="21"/>
                    </w:rPr>
                    <w:t>采取</w:t>
                  </w:r>
                  <w:r w:rsidR="00380E89" w:rsidRPr="00EB4A1F">
                    <w:rPr>
                      <w:rFonts w:hint="eastAsia"/>
                      <w:kern w:val="0"/>
                      <w:szCs w:val="21"/>
                    </w:rPr>
                    <w:t>基础减震、隔声罩等噪声污染防治措施</w:t>
                  </w:r>
                  <w:r w:rsidRPr="00EB4A1F">
                    <w:rPr>
                      <w:rFonts w:hint="eastAsia"/>
                      <w:kern w:val="0"/>
                      <w:szCs w:val="21"/>
                    </w:rPr>
                    <w:t>。</w:t>
                  </w:r>
                </w:p>
              </w:tc>
              <w:tc>
                <w:tcPr>
                  <w:tcW w:w="637" w:type="pct"/>
                  <w:vAlign w:val="center"/>
                  <w:hideMark/>
                </w:tcPr>
                <w:p w14:paraId="4A6A553A" w14:textId="77777777" w:rsidR="007B317B" w:rsidRPr="00EB4A1F" w:rsidRDefault="007B317B">
                  <w:pPr>
                    <w:spacing w:line="240" w:lineRule="exact"/>
                    <w:jc w:val="center"/>
                    <w:rPr>
                      <w:szCs w:val="21"/>
                    </w:rPr>
                  </w:pPr>
                  <w:r w:rsidRPr="00EB4A1F">
                    <w:rPr>
                      <w:rFonts w:hint="eastAsia"/>
                      <w:szCs w:val="21"/>
                    </w:rPr>
                    <w:t>符合</w:t>
                  </w:r>
                </w:p>
              </w:tc>
            </w:tr>
            <w:tr w:rsidR="00EB4A1F" w:rsidRPr="00EB4A1F" w14:paraId="73F0DF50" w14:textId="77777777" w:rsidTr="0021095B">
              <w:trPr>
                <w:trHeight w:val="827"/>
                <w:jc w:val="center"/>
              </w:trPr>
              <w:tc>
                <w:tcPr>
                  <w:tcW w:w="844" w:type="pct"/>
                  <w:vMerge w:val="restart"/>
                  <w:vAlign w:val="center"/>
                  <w:hideMark/>
                </w:tcPr>
                <w:p w14:paraId="7F40A9DB" w14:textId="77777777" w:rsidR="007B317B" w:rsidRPr="00EB4A1F" w:rsidRDefault="007B317B">
                  <w:pPr>
                    <w:jc w:val="center"/>
                    <w:rPr>
                      <w:szCs w:val="21"/>
                    </w:rPr>
                  </w:pPr>
                  <w:r w:rsidRPr="00EB4A1F">
                    <w:rPr>
                      <w:rFonts w:hint="eastAsia"/>
                      <w:szCs w:val="21"/>
                    </w:rPr>
                    <w:t>固体废物</w:t>
                  </w:r>
                </w:p>
              </w:tc>
              <w:tc>
                <w:tcPr>
                  <w:tcW w:w="1997" w:type="pct"/>
                  <w:vAlign w:val="center"/>
                  <w:hideMark/>
                </w:tcPr>
                <w:p w14:paraId="6EC12321" w14:textId="77777777" w:rsidR="007B317B" w:rsidRPr="00EB4A1F" w:rsidRDefault="007B317B">
                  <w:pPr>
                    <w:jc w:val="left"/>
                    <w:rPr>
                      <w:bCs/>
                      <w:szCs w:val="21"/>
                    </w:rPr>
                  </w:pPr>
                  <w:r w:rsidRPr="00EB4A1F">
                    <w:rPr>
                      <w:rFonts w:hint="eastAsia"/>
                      <w:bCs/>
                      <w:szCs w:val="21"/>
                    </w:rPr>
                    <w:t>①生产中有回收价值的固体废弃物应回收利用，如金属屑、废包装材料等。对医药制药行业的植物（中药）渣，需脱水后与周围苗圃、果园联系，作发酵堆肥。</w:t>
                  </w:r>
                </w:p>
                <w:p w14:paraId="026D8A79" w14:textId="77777777" w:rsidR="007B317B" w:rsidRPr="00EB4A1F" w:rsidRDefault="007B317B">
                  <w:pPr>
                    <w:jc w:val="left"/>
                    <w:rPr>
                      <w:bCs/>
                      <w:szCs w:val="21"/>
                    </w:rPr>
                  </w:pPr>
                  <w:r w:rsidRPr="00EB4A1F">
                    <w:rPr>
                      <w:rFonts w:hint="eastAsia"/>
                      <w:bCs/>
                      <w:szCs w:val="21"/>
                    </w:rPr>
                    <w:t>②不能回收利用的工业垃圾送渭南市垃圾填埋场处理。</w:t>
                  </w:r>
                </w:p>
              </w:tc>
              <w:tc>
                <w:tcPr>
                  <w:tcW w:w="1522" w:type="pct"/>
                  <w:vAlign w:val="center"/>
                  <w:hideMark/>
                </w:tcPr>
                <w:p w14:paraId="3F660392" w14:textId="77777777" w:rsidR="007B317B" w:rsidRPr="00EB4A1F" w:rsidRDefault="007B317B">
                  <w:pPr>
                    <w:rPr>
                      <w:kern w:val="0"/>
                      <w:szCs w:val="21"/>
                    </w:rPr>
                  </w:pPr>
                  <w:r w:rsidRPr="00EB4A1F">
                    <w:rPr>
                      <w:rFonts w:hint="eastAsia"/>
                      <w:kern w:val="0"/>
                      <w:szCs w:val="21"/>
                    </w:rPr>
                    <w:t>本项目产生的一般固体废物分类进行收集，可回收利用的部分经收集后返回生产工序回用；有利用价值的部分外售。</w:t>
                  </w:r>
                </w:p>
              </w:tc>
              <w:tc>
                <w:tcPr>
                  <w:tcW w:w="637" w:type="pct"/>
                  <w:vAlign w:val="center"/>
                  <w:hideMark/>
                </w:tcPr>
                <w:p w14:paraId="47A3DA0C" w14:textId="77777777" w:rsidR="007B317B" w:rsidRPr="00EB4A1F" w:rsidRDefault="007B317B">
                  <w:pPr>
                    <w:spacing w:line="240" w:lineRule="exact"/>
                    <w:jc w:val="center"/>
                    <w:rPr>
                      <w:szCs w:val="21"/>
                    </w:rPr>
                  </w:pPr>
                  <w:r w:rsidRPr="00EB4A1F">
                    <w:rPr>
                      <w:rFonts w:hint="eastAsia"/>
                      <w:szCs w:val="21"/>
                    </w:rPr>
                    <w:t>符合</w:t>
                  </w:r>
                </w:p>
              </w:tc>
            </w:tr>
            <w:tr w:rsidR="00EB4A1F" w:rsidRPr="00EB4A1F" w14:paraId="47491E6D" w14:textId="77777777" w:rsidTr="0021095B">
              <w:trPr>
                <w:trHeight w:val="827"/>
                <w:jc w:val="center"/>
              </w:trPr>
              <w:tc>
                <w:tcPr>
                  <w:tcW w:w="844" w:type="pct"/>
                  <w:vMerge/>
                  <w:vAlign w:val="center"/>
                  <w:hideMark/>
                </w:tcPr>
                <w:p w14:paraId="7AB401E9" w14:textId="77777777" w:rsidR="007B317B" w:rsidRPr="00EB4A1F" w:rsidRDefault="007B317B">
                  <w:pPr>
                    <w:widowControl/>
                    <w:jc w:val="left"/>
                    <w:rPr>
                      <w:szCs w:val="21"/>
                    </w:rPr>
                  </w:pPr>
                </w:p>
              </w:tc>
              <w:tc>
                <w:tcPr>
                  <w:tcW w:w="1997" w:type="pct"/>
                  <w:vAlign w:val="center"/>
                  <w:hideMark/>
                </w:tcPr>
                <w:p w14:paraId="66BA3F9A" w14:textId="77777777" w:rsidR="007B317B" w:rsidRPr="00EB4A1F" w:rsidRDefault="007B317B">
                  <w:pPr>
                    <w:jc w:val="left"/>
                    <w:rPr>
                      <w:bCs/>
                      <w:szCs w:val="21"/>
                    </w:rPr>
                  </w:pPr>
                  <w:r w:rsidRPr="00EB4A1F">
                    <w:rPr>
                      <w:rFonts w:hint="eastAsia"/>
                      <w:bCs/>
                      <w:szCs w:val="21"/>
                    </w:rPr>
                    <w:t>对生活垃圾进行分类收集，回收其中可综合利用的成分，不能利用的垃圾送往渭南市垃圾填埋场处理。做到日产垃圾日清运。</w:t>
                  </w:r>
                </w:p>
              </w:tc>
              <w:tc>
                <w:tcPr>
                  <w:tcW w:w="1522" w:type="pct"/>
                  <w:vAlign w:val="center"/>
                  <w:hideMark/>
                </w:tcPr>
                <w:p w14:paraId="1226EFCF" w14:textId="77777777" w:rsidR="007B317B" w:rsidRPr="00EB4A1F" w:rsidRDefault="007B317B">
                  <w:pPr>
                    <w:rPr>
                      <w:kern w:val="0"/>
                      <w:szCs w:val="21"/>
                    </w:rPr>
                  </w:pPr>
                  <w:r w:rsidRPr="00EB4A1F">
                    <w:rPr>
                      <w:rFonts w:hint="eastAsia"/>
                      <w:kern w:val="0"/>
                      <w:szCs w:val="21"/>
                    </w:rPr>
                    <w:t>项目产生的生活垃圾，分类收集后定期交由环卫部门清运。</w:t>
                  </w:r>
                </w:p>
              </w:tc>
              <w:tc>
                <w:tcPr>
                  <w:tcW w:w="637" w:type="pct"/>
                  <w:vAlign w:val="center"/>
                  <w:hideMark/>
                </w:tcPr>
                <w:p w14:paraId="7ACA8B26" w14:textId="77777777" w:rsidR="007B317B" w:rsidRPr="00EB4A1F" w:rsidRDefault="007B317B">
                  <w:pPr>
                    <w:spacing w:line="240" w:lineRule="exact"/>
                    <w:jc w:val="center"/>
                    <w:rPr>
                      <w:szCs w:val="21"/>
                    </w:rPr>
                  </w:pPr>
                  <w:r w:rsidRPr="00EB4A1F">
                    <w:rPr>
                      <w:rFonts w:hint="eastAsia"/>
                      <w:szCs w:val="21"/>
                    </w:rPr>
                    <w:t>符合</w:t>
                  </w:r>
                </w:p>
              </w:tc>
            </w:tr>
          </w:tbl>
          <w:p w14:paraId="34208E0B" w14:textId="77777777" w:rsidR="007B317B" w:rsidRPr="00EB4A1F" w:rsidRDefault="007B317B" w:rsidP="007B317B">
            <w:pPr>
              <w:autoSpaceDE w:val="0"/>
              <w:autoSpaceDN w:val="0"/>
              <w:adjustRightInd w:val="0"/>
              <w:snapToGrid w:val="0"/>
              <w:spacing w:beforeLines="50" w:before="120" w:line="360" w:lineRule="auto"/>
              <w:ind w:firstLineChars="200" w:firstLine="480"/>
              <w:rPr>
                <w:sz w:val="24"/>
              </w:rPr>
            </w:pPr>
            <w:r w:rsidRPr="00EB4A1F">
              <w:rPr>
                <w:rFonts w:hint="eastAsia"/>
                <w:sz w:val="24"/>
              </w:rPr>
              <w:t>综上所述，本项目符合《渭南高新技术产业开发试验区规划环境影响报告书》相关要求。</w:t>
            </w:r>
          </w:p>
          <w:p w14:paraId="5FF60BCB" w14:textId="77777777" w:rsidR="007B317B" w:rsidRPr="00EB4A1F" w:rsidRDefault="007B317B" w:rsidP="00380E89">
            <w:pPr>
              <w:autoSpaceDE w:val="0"/>
              <w:autoSpaceDN w:val="0"/>
              <w:adjustRightInd w:val="0"/>
              <w:snapToGrid w:val="0"/>
              <w:spacing w:beforeLines="50" w:before="120" w:line="360" w:lineRule="auto"/>
              <w:ind w:firstLineChars="200" w:firstLine="480"/>
              <w:rPr>
                <w:sz w:val="24"/>
              </w:rPr>
            </w:pPr>
            <w:r w:rsidRPr="00EB4A1F">
              <w:rPr>
                <w:sz w:val="24"/>
              </w:rPr>
              <w:lastRenderedPageBreak/>
              <w:t>3</w:t>
            </w:r>
            <w:r w:rsidRPr="00EB4A1F">
              <w:rPr>
                <w:rFonts w:hint="eastAsia"/>
                <w:sz w:val="24"/>
              </w:rPr>
              <w:t>、本项目与规划环评审查意见的符合性分析</w:t>
            </w:r>
            <w:r w:rsidR="00380E89" w:rsidRPr="00EB4A1F">
              <w:rPr>
                <w:rFonts w:hint="eastAsia"/>
                <w:sz w:val="24"/>
              </w:rPr>
              <w:t>详见</w:t>
            </w:r>
            <w:r w:rsidRPr="00EB4A1F">
              <w:rPr>
                <w:rFonts w:hint="eastAsia"/>
                <w:kern w:val="0"/>
                <w:sz w:val="24"/>
              </w:rPr>
              <w:t>表</w:t>
            </w:r>
            <w:r w:rsidRPr="00EB4A1F">
              <w:rPr>
                <w:kern w:val="0"/>
                <w:sz w:val="24"/>
              </w:rPr>
              <w:t>1-3</w:t>
            </w:r>
            <w:r w:rsidRPr="00EB4A1F">
              <w:rPr>
                <w:rFonts w:hint="eastAsia"/>
                <w:kern w:val="0"/>
                <w:sz w:val="24"/>
              </w:rPr>
              <w:t>。</w:t>
            </w:r>
          </w:p>
          <w:p w14:paraId="7D2F55BE" w14:textId="77777777" w:rsidR="007B317B" w:rsidRPr="00EB4A1F" w:rsidRDefault="007B317B" w:rsidP="007B317B">
            <w:pPr>
              <w:snapToGrid w:val="0"/>
              <w:jc w:val="center"/>
              <w:rPr>
                <w:b/>
                <w:sz w:val="24"/>
                <w:szCs w:val="20"/>
              </w:rPr>
            </w:pPr>
            <w:r w:rsidRPr="00EB4A1F">
              <w:rPr>
                <w:rFonts w:hint="eastAsia"/>
                <w:b/>
                <w:sz w:val="24"/>
                <w:szCs w:val="20"/>
              </w:rPr>
              <w:t>表</w:t>
            </w:r>
            <w:r w:rsidRPr="00EB4A1F">
              <w:rPr>
                <w:b/>
                <w:sz w:val="24"/>
                <w:szCs w:val="20"/>
              </w:rPr>
              <w:t xml:space="preserve">1-3   </w:t>
            </w:r>
            <w:r w:rsidRPr="00EB4A1F">
              <w:rPr>
                <w:rFonts w:hint="eastAsia"/>
                <w:b/>
                <w:sz w:val="24"/>
                <w:szCs w:val="20"/>
              </w:rPr>
              <w:t>与相关规划环评审查意见相符性分析</w:t>
            </w:r>
          </w:p>
          <w:tbl>
            <w:tblPr>
              <w:tblW w:w="5000" w:type="pct"/>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712"/>
              <w:gridCol w:w="2678"/>
              <w:gridCol w:w="953"/>
            </w:tblGrid>
            <w:tr w:rsidR="00EB4A1F" w:rsidRPr="00EB4A1F" w14:paraId="226AB88D" w14:textId="77777777" w:rsidTr="00336121">
              <w:trPr>
                <w:trHeight w:val="369"/>
                <w:jc w:val="center"/>
              </w:trPr>
              <w:tc>
                <w:tcPr>
                  <w:tcW w:w="2138" w:type="pct"/>
                  <w:tcBorders>
                    <w:top w:val="single" w:sz="12" w:space="0" w:color="auto"/>
                    <w:left w:val="single" w:sz="12" w:space="0" w:color="auto"/>
                    <w:bottom w:val="single" w:sz="2" w:space="0" w:color="auto"/>
                    <w:right w:val="single" w:sz="2" w:space="0" w:color="auto"/>
                  </w:tcBorders>
                  <w:vAlign w:val="center"/>
                  <w:hideMark/>
                </w:tcPr>
                <w:p w14:paraId="1BF9428D" w14:textId="77777777" w:rsidR="007B317B" w:rsidRPr="00EB4A1F" w:rsidRDefault="007B317B">
                  <w:pPr>
                    <w:spacing w:line="240" w:lineRule="exact"/>
                    <w:jc w:val="center"/>
                    <w:rPr>
                      <w:b/>
                      <w:szCs w:val="21"/>
                    </w:rPr>
                  </w:pPr>
                  <w:r w:rsidRPr="00EB4A1F">
                    <w:rPr>
                      <w:rFonts w:hint="eastAsia"/>
                      <w:b/>
                      <w:szCs w:val="21"/>
                    </w:rPr>
                    <w:t>规划环评审查意见内容</w:t>
                  </w:r>
                </w:p>
              </w:tc>
              <w:tc>
                <w:tcPr>
                  <w:tcW w:w="2111" w:type="pct"/>
                  <w:tcBorders>
                    <w:top w:val="single" w:sz="12" w:space="0" w:color="auto"/>
                    <w:left w:val="single" w:sz="2" w:space="0" w:color="auto"/>
                    <w:bottom w:val="single" w:sz="2" w:space="0" w:color="auto"/>
                    <w:right w:val="single" w:sz="2" w:space="0" w:color="auto"/>
                  </w:tcBorders>
                  <w:vAlign w:val="center"/>
                  <w:hideMark/>
                </w:tcPr>
                <w:p w14:paraId="447ADDAF" w14:textId="77777777" w:rsidR="007B317B" w:rsidRPr="00EB4A1F" w:rsidRDefault="007B317B">
                  <w:pPr>
                    <w:spacing w:line="240" w:lineRule="exact"/>
                    <w:jc w:val="center"/>
                    <w:rPr>
                      <w:b/>
                      <w:szCs w:val="21"/>
                    </w:rPr>
                  </w:pPr>
                  <w:r w:rsidRPr="00EB4A1F">
                    <w:rPr>
                      <w:rFonts w:hAnsi="宋体" w:hint="eastAsia"/>
                      <w:b/>
                      <w:szCs w:val="21"/>
                    </w:rPr>
                    <w:t>本项目情况</w:t>
                  </w:r>
                </w:p>
              </w:tc>
              <w:tc>
                <w:tcPr>
                  <w:tcW w:w="751" w:type="pct"/>
                  <w:tcBorders>
                    <w:top w:val="single" w:sz="12" w:space="0" w:color="auto"/>
                    <w:left w:val="single" w:sz="2" w:space="0" w:color="auto"/>
                    <w:bottom w:val="single" w:sz="2" w:space="0" w:color="auto"/>
                    <w:right w:val="single" w:sz="12" w:space="0" w:color="auto"/>
                  </w:tcBorders>
                  <w:vAlign w:val="center"/>
                  <w:hideMark/>
                </w:tcPr>
                <w:p w14:paraId="389760D6" w14:textId="77777777" w:rsidR="007B317B" w:rsidRPr="00EB4A1F" w:rsidRDefault="007B317B">
                  <w:pPr>
                    <w:spacing w:line="240" w:lineRule="exact"/>
                    <w:jc w:val="center"/>
                    <w:rPr>
                      <w:b/>
                      <w:szCs w:val="21"/>
                    </w:rPr>
                  </w:pPr>
                  <w:r w:rsidRPr="00EB4A1F">
                    <w:rPr>
                      <w:rFonts w:hAnsi="宋体" w:hint="eastAsia"/>
                      <w:b/>
                      <w:szCs w:val="21"/>
                    </w:rPr>
                    <w:t>符合性</w:t>
                  </w:r>
                </w:p>
              </w:tc>
            </w:tr>
            <w:tr w:rsidR="00EB4A1F" w:rsidRPr="00EB4A1F" w14:paraId="52FAA67D" w14:textId="77777777" w:rsidTr="00D07240">
              <w:trPr>
                <w:trHeight w:val="492"/>
                <w:jc w:val="center"/>
              </w:trPr>
              <w:tc>
                <w:tcPr>
                  <w:tcW w:w="2138" w:type="pct"/>
                  <w:tcBorders>
                    <w:top w:val="single" w:sz="2" w:space="0" w:color="auto"/>
                    <w:left w:val="single" w:sz="12" w:space="0" w:color="auto"/>
                    <w:bottom w:val="single" w:sz="2" w:space="0" w:color="auto"/>
                    <w:right w:val="single" w:sz="2" w:space="0" w:color="auto"/>
                  </w:tcBorders>
                  <w:vAlign w:val="center"/>
                  <w:hideMark/>
                </w:tcPr>
                <w:p w14:paraId="7336C5A6" w14:textId="77777777" w:rsidR="007B317B" w:rsidRPr="00EB4A1F" w:rsidRDefault="007B317B">
                  <w:pPr>
                    <w:jc w:val="center"/>
                    <w:rPr>
                      <w:szCs w:val="21"/>
                    </w:rPr>
                  </w:pPr>
                  <w:r w:rsidRPr="00EB4A1F">
                    <w:rPr>
                      <w:rFonts w:hint="eastAsia"/>
                      <w:szCs w:val="21"/>
                    </w:rPr>
                    <w:t>必须执行环境影响评价制度。</w:t>
                  </w:r>
                </w:p>
              </w:tc>
              <w:tc>
                <w:tcPr>
                  <w:tcW w:w="2111" w:type="pct"/>
                  <w:tcBorders>
                    <w:top w:val="single" w:sz="2" w:space="0" w:color="auto"/>
                    <w:left w:val="single" w:sz="2" w:space="0" w:color="auto"/>
                    <w:bottom w:val="single" w:sz="2" w:space="0" w:color="auto"/>
                    <w:right w:val="single" w:sz="2" w:space="0" w:color="auto"/>
                  </w:tcBorders>
                  <w:vAlign w:val="center"/>
                  <w:hideMark/>
                </w:tcPr>
                <w:p w14:paraId="174955A3" w14:textId="77777777" w:rsidR="007B317B" w:rsidRPr="00EB4A1F" w:rsidRDefault="007B317B" w:rsidP="00380E89">
                  <w:pPr>
                    <w:rPr>
                      <w:szCs w:val="21"/>
                    </w:rPr>
                  </w:pPr>
                  <w:r w:rsidRPr="00EB4A1F">
                    <w:rPr>
                      <w:rFonts w:hint="eastAsia"/>
                      <w:szCs w:val="21"/>
                    </w:rPr>
                    <w:t>本项目正在</w:t>
                  </w:r>
                  <w:r w:rsidR="00380E89" w:rsidRPr="00EB4A1F">
                    <w:rPr>
                      <w:rFonts w:hint="eastAsia"/>
                      <w:szCs w:val="21"/>
                    </w:rPr>
                    <w:t>办理</w:t>
                  </w:r>
                  <w:r w:rsidRPr="00EB4A1F">
                    <w:rPr>
                      <w:rFonts w:hint="eastAsia"/>
                      <w:szCs w:val="21"/>
                    </w:rPr>
                    <w:t>环评程序。</w:t>
                  </w:r>
                </w:p>
              </w:tc>
              <w:tc>
                <w:tcPr>
                  <w:tcW w:w="751" w:type="pct"/>
                  <w:tcBorders>
                    <w:top w:val="single" w:sz="2" w:space="0" w:color="auto"/>
                    <w:left w:val="single" w:sz="2" w:space="0" w:color="auto"/>
                    <w:bottom w:val="single" w:sz="2" w:space="0" w:color="auto"/>
                    <w:right w:val="single" w:sz="12" w:space="0" w:color="auto"/>
                  </w:tcBorders>
                  <w:vAlign w:val="center"/>
                  <w:hideMark/>
                </w:tcPr>
                <w:p w14:paraId="73670A14" w14:textId="77777777" w:rsidR="007B317B" w:rsidRPr="00EB4A1F" w:rsidRDefault="007B317B">
                  <w:pPr>
                    <w:spacing w:line="240" w:lineRule="exact"/>
                    <w:jc w:val="center"/>
                    <w:rPr>
                      <w:rFonts w:hAnsi="宋体"/>
                      <w:szCs w:val="21"/>
                    </w:rPr>
                  </w:pPr>
                  <w:r w:rsidRPr="00EB4A1F">
                    <w:rPr>
                      <w:rFonts w:hAnsi="宋体" w:hint="eastAsia"/>
                      <w:szCs w:val="21"/>
                    </w:rPr>
                    <w:t>符合</w:t>
                  </w:r>
                </w:p>
              </w:tc>
            </w:tr>
            <w:tr w:rsidR="00EB4A1F" w:rsidRPr="00EB4A1F" w14:paraId="23A0278A" w14:textId="77777777" w:rsidTr="00336121">
              <w:trPr>
                <w:trHeight w:val="827"/>
                <w:jc w:val="center"/>
              </w:trPr>
              <w:tc>
                <w:tcPr>
                  <w:tcW w:w="2138" w:type="pct"/>
                  <w:tcBorders>
                    <w:top w:val="single" w:sz="2" w:space="0" w:color="auto"/>
                    <w:left w:val="single" w:sz="12" w:space="0" w:color="auto"/>
                    <w:bottom w:val="single" w:sz="12" w:space="0" w:color="auto"/>
                    <w:right w:val="single" w:sz="2" w:space="0" w:color="auto"/>
                  </w:tcBorders>
                  <w:vAlign w:val="center"/>
                  <w:hideMark/>
                </w:tcPr>
                <w:p w14:paraId="74D1E1BF" w14:textId="77777777" w:rsidR="007B317B" w:rsidRPr="00EB4A1F" w:rsidRDefault="007B317B">
                  <w:pPr>
                    <w:jc w:val="left"/>
                    <w:rPr>
                      <w:szCs w:val="21"/>
                    </w:rPr>
                  </w:pPr>
                  <w:r w:rsidRPr="00EB4A1F">
                    <w:rPr>
                      <w:rFonts w:hint="eastAsia"/>
                      <w:szCs w:val="21"/>
                    </w:rPr>
                    <w:t>废气、废水排放必须做到达标排放，厂界噪声必须达标，固体废弃物做到妥善处理。</w:t>
                  </w:r>
                </w:p>
              </w:tc>
              <w:tc>
                <w:tcPr>
                  <w:tcW w:w="2111" w:type="pct"/>
                  <w:tcBorders>
                    <w:top w:val="single" w:sz="2" w:space="0" w:color="auto"/>
                    <w:left w:val="single" w:sz="2" w:space="0" w:color="auto"/>
                    <w:bottom w:val="single" w:sz="12" w:space="0" w:color="auto"/>
                    <w:right w:val="single" w:sz="2" w:space="0" w:color="auto"/>
                  </w:tcBorders>
                  <w:vAlign w:val="center"/>
                  <w:hideMark/>
                </w:tcPr>
                <w:p w14:paraId="32CE6282" w14:textId="77777777" w:rsidR="007B317B" w:rsidRPr="00EB4A1F" w:rsidRDefault="007B317B">
                  <w:pPr>
                    <w:rPr>
                      <w:kern w:val="0"/>
                      <w:szCs w:val="21"/>
                    </w:rPr>
                  </w:pPr>
                  <w:r w:rsidRPr="00EB4A1F">
                    <w:rPr>
                      <w:rFonts w:hint="eastAsia"/>
                      <w:kern w:val="0"/>
                      <w:szCs w:val="21"/>
                    </w:rPr>
                    <w:t>本项目废气、废水可稳定达标排放，厂界噪声可达标，固体废物处置率</w:t>
                  </w:r>
                  <w:r w:rsidRPr="00EB4A1F">
                    <w:rPr>
                      <w:kern w:val="0"/>
                      <w:szCs w:val="21"/>
                    </w:rPr>
                    <w:t>100%</w:t>
                  </w:r>
                  <w:r w:rsidRPr="00EB4A1F">
                    <w:rPr>
                      <w:rFonts w:hint="eastAsia"/>
                      <w:kern w:val="0"/>
                      <w:szCs w:val="21"/>
                    </w:rPr>
                    <w:t>。</w:t>
                  </w:r>
                </w:p>
              </w:tc>
              <w:tc>
                <w:tcPr>
                  <w:tcW w:w="751" w:type="pct"/>
                  <w:tcBorders>
                    <w:top w:val="single" w:sz="2" w:space="0" w:color="auto"/>
                    <w:left w:val="single" w:sz="2" w:space="0" w:color="auto"/>
                    <w:bottom w:val="single" w:sz="12" w:space="0" w:color="auto"/>
                    <w:right w:val="single" w:sz="12" w:space="0" w:color="auto"/>
                  </w:tcBorders>
                  <w:vAlign w:val="center"/>
                  <w:hideMark/>
                </w:tcPr>
                <w:p w14:paraId="32A5F476" w14:textId="77777777" w:rsidR="007B317B" w:rsidRPr="00EB4A1F" w:rsidRDefault="007B317B">
                  <w:pPr>
                    <w:spacing w:line="240" w:lineRule="exact"/>
                    <w:jc w:val="center"/>
                    <w:rPr>
                      <w:szCs w:val="21"/>
                    </w:rPr>
                  </w:pPr>
                  <w:r w:rsidRPr="00EB4A1F">
                    <w:rPr>
                      <w:rFonts w:hint="eastAsia"/>
                      <w:szCs w:val="21"/>
                    </w:rPr>
                    <w:t>符合</w:t>
                  </w:r>
                </w:p>
              </w:tc>
            </w:tr>
          </w:tbl>
          <w:p w14:paraId="3AA9BD88" w14:textId="34B15C33" w:rsidR="00B97559" w:rsidRPr="00EB4A1F" w:rsidRDefault="007B317B" w:rsidP="000E24A5">
            <w:pPr>
              <w:autoSpaceDE w:val="0"/>
              <w:autoSpaceDN w:val="0"/>
              <w:adjustRightInd w:val="0"/>
              <w:snapToGrid w:val="0"/>
              <w:spacing w:beforeLines="50" w:before="120" w:line="360" w:lineRule="auto"/>
              <w:ind w:firstLineChars="200" w:firstLine="480"/>
              <w:rPr>
                <w:kern w:val="0"/>
                <w:sz w:val="24"/>
              </w:rPr>
            </w:pPr>
            <w:r w:rsidRPr="00EB4A1F">
              <w:rPr>
                <w:rFonts w:hint="eastAsia"/>
                <w:kern w:val="0"/>
                <w:sz w:val="24"/>
              </w:rPr>
              <w:t>综上所述，项目符合《渭南高新技术产业开发试验区规划环境影响报告书》审查意见相关要求。</w:t>
            </w:r>
          </w:p>
        </w:tc>
      </w:tr>
      <w:tr w:rsidR="00EB4A1F" w:rsidRPr="00EB4A1F" w14:paraId="45CAFE2F" w14:textId="77777777" w:rsidTr="00B52C01">
        <w:tblPrEx>
          <w:tblCellMar>
            <w:left w:w="108" w:type="dxa"/>
            <w:right w:w="108" w:type="dxa"/>
          </w:tblCellMar>
        </w:tblPrEx>
        <w:trPr>
          <w:trHeight w:val="397"/>
          <w:jc w:val="center"/>
        </w:trPr>
        <w:tc>
          <w:tcPr>
            <w:tcW w:w="2281" w:type="dxa"/>
            <w:vAlign w:val="center"/>
          </w:tcPr>
          <w:p w14:paraId="47DB9502" w14:textId="77777777" w:rsidR="004C09AE" w:rsidRPr="00EB4A1F" w:rsidRDefault="004C09AE">
            <w:pPr>
              <w:autoSpaceDE w:val="0"/>
              <w:autoSpaceDN w:val="0"/>
              <w:adjustRightInd w:val="0"/>
              <w:snapToGrid w:val="0"/>
              <w:jc w:val="center"/>
              <w:rPr>
                <w:kern w:val="0"/>
                <w:sz w:val="24"/>
              </w:rPr>
            </w:pPr>
            <w:r w:rsidRPr="00EB4A1F">
              <w:rPr>
                <w:kern w:val="0"/>
                <w:sz w:val="24"/>
              </w:rPr>
              <w:lastRenderedPageBreak/>
              <w:t>其他符合性分析</w:t>
            </w:r>
          </w:p>
        </w:tc>
        <w:tc>
          <w:tcPr>
            <w:tcW w:w="6589" w:type="dxa"/>
            <w:gridSpan w:val="3"/>
            <w:vAlign w:val="center"/>
          </w:tcPr>
          <w:p w14:paraId="4DF03C07" w14:textId="77777777" w:rsidR="004C09AE" w:rsidRPr="00EB4A1F" w:rsidRDefault="004C09AE" w:rsidP="000561A3">
            <w:pPr>
              <w:tabs>
                <w:tab w:val="left" w:pos="72"/>
              </w:tabs>
              <w:adjustRightInd w:val="0"/>
              <w:snapToGrid w:val="0"/>
              <w:spacing w:beforeLines="50" w:before="120" w:line="360" w:lineRule="auto"/>
              <w:ind w:firstLineChars="200" w:firstLine="482"/>
              <w:rPr>
                <w:b/>
                <w:sz w:val="24"/>
              </w:rPr>
            </w:pPr>
            <w:r w:rsidRPr="00EB4A1F">
              <w:rPr>
                <w:b/>
                <w:sz w:val="24"/>
              </w:rPr>
              <w:t>1</w:t>
            </w:r>
            <w:r w:rsidRPr="00EB4A1F">
              <w:rPr>
                <w:b/>
                <w:sz w:val="24"/>
              </w:rPr>
              <w:t>、产业政策符合性</w:t>
            </w:r>
          </w:p>
          <w:p w14:paraId="143BAB44" w14:textId="6E642B86" w:rsidR="007B317B" w:rsidRPr="00EB4A1F" w:rsidRDefault="004C09AE" w:rsidP="007B317B">
            <w:pPr>
              <w:tabs>
                <w:tab w:val="left" w:pos="72"/>
              </w:tabs>
              <w:adjustRightInd w:val="0"/>
              <w:snapToGrid w:val="0"/>
              <w:spacing w:line="360" w:lineRule="auto"/>
              <w:ind w:firstLineChars="200" w:firstLine="480"/>
              <w:rPr>
                <w:sz w:val="24"/>
                <w:szCs w:val="20"/>
              </w:rPr>
            </w:pPr>
            <w:r w:rsidRPr="00EB4A1F">
              <w:rPr>
                <w:sz w:val="24"/>
              </w:rPr>
              <w:t>本项目为</w:t>
            </w:r>
            <w:r w:rsidR="00175257" w:rsidRPr="00EB4A1F">
              <w:rPr>
                <w:rFonts w:hint="eastAsia"/>
                <w:sz w:val="24"/>
              </w:rPr>
              <w:t>飞行器微动力舱生产项目</w:t>
            </w:r>
            <w:r w:rsidRPr="00EB4A1F">
              <w:rPr>
                <w:sz w:val="24"/>
              </w:rPr>
              <w:t>。根据《产业结构调整指导目录（</w:t>
            </w:r>
            <w:r w:rsidRPr="00EB4A1F">
              <w:rPr>
                <w:sz w:val="24"/>
              </w:rPr>
              <w:t>2019</w:t>
            </w:r>
            <w:r w:rsidRPr="00EB4A1F">
              <w:rPr>
                <w:sz w:val="24"/>
              </w:rPr>
              <w:t>年本）》可知，</w:t>
            </w:r>
            <w:r w:rsidR="00915D5D" w:rsidRPr="00EB4A1F">
              <w:rPr>
                <w:rFonts w:hint="eastAsia"/>
                <w:sz w:val="24"/>
              </w:rPr>
              <w:t>本项目属于鼓励类中的“十八、航空航天”</w:t>
            </w:r>
            <w:r w:rsidR="00B8370E" w:rsidRPr="00EB4A1F">
              <w:rPr>
                <w:rFonts w:hint="eastAsia"/>
                <w:sz w:val="24"/>
              </w:rPr>
              <w:t>中的“</w:t>
            </w:r>
            <w:r w:rsidR="00B8370E" w:rsidRPr="00EB4A1F">
              <w:rPr>
                <w:rFonts w:hint="eastAsia"/>
                <w:sz w:val="24"/>
              </w:rPr>
              <w:t>5</w:t>
            </w:r>
            <w:r w:rsidR="00B8370E" w:rsidRPr="00EB4A1F">
              <w:rPr>
                <w:rFonts w:hint="eastAsia"/>
                <w:sz w:val="24"/>
              </w:rPr>
              <w:t>、航空航天用新型材料开发生产”</w:t>
            </w:r>
            <w:r w:rsidRPr="00EB4A1F">
              <w:rPr>
                <w:sz w:val="24"/>
              </w:rPr>
              <w:t>；此外，根据《关中地区治污降霾重点行业项目建设指导目录》（</w:t>
            </w:r>
            <w:r w:rsidR="00C52CF5" w:rsidRPr="00EB4A1F">
              <w:rPr>
                <w:sz w:val="24"/>
              </w:rPr>
              <w:t>2017</w:t>
            </w:r>
            <w:r w:rsidRPr="00EB4A1F">
              <w:rPr>
                <w:sz w:val="24"/>
              </w:rPr>
              <w:t>年本），本项目不属于名录中</w:t>
            </w:r>
            <w:r w:rsidR="00CB6336" w:rsidRPr="00EB4A1F">
              <w:rPr>
                <w:sz w:val="24"/>
              </w:rPr>
              <w:t>7</w:t>
            </w:r>
            <w:r w:rsidRPr="00EB4A1F">
              <w:rPr>
                <w:sz w:val="24"/>
              </w:rPr>
              <w:t>个产能过剩及禁止新建行业；根据《陕西省限制投资类产业指导目录》（陕发改产业</w:t>
            </w:r>
            <w:r w:rsidRPr="00EB4A1F">
              <w:rPr>
                <w:sz w:val="24"/>
              </w:rPr>
              <w:t>[2007]97</w:t>
            </w:r>
            <w:r w:rsidRPr="00EB4A1F">
              <w:rPr>
                <w:sz w:val="24"/>
              </w:rPr>
              <w:t>号），本项目不属于目录中的十大限制投资类。</w:t>
            </w:r>
            <w:r w:rsidR="007B317B" w:rsidRPr="00EB4A1F">
              <w:rPr>
                <w:rFonts w:hint="eastAsia"/>
                <w:sz w:val="24"/>
                <w:szCs w:val="20"/>
              </w:rPr>
              <w:t>同时，项目已于</w:t>
            </w:r>
            <w:r w:rsidR="007B317B" w:rsidRPr="00EB4A1F">
              <w:rPr>
                <w:rFonts w:hint="eastAsia"/>
                <w:sz w:val="24"/>
                <w:szCs w:val="20"/>
              </w:rPr>
              <w:t>2022</w:t>
            </w:r>
            <w:r w:rsidR="007B317B" w:rsidRPr="00EB4A1F">
              <w:rPr>
                <w:rFonts w:hint="eastAsia"/>
                <w:sz w:val="24"/>
                <w:szCs w:val="20"/>
              </w:rPr>
              <w:t>年</w:t>
            </w:r>
            <w:r w:rsidR="007B317B" w:rsidRPr="00EB4A1F">
              <w:rPr>
                <w:rFonts w:hint="eastAsia"/>
                <w:sz w:val="24"/>
                <w:szCs w:val="20"/>
              </w:rPr>
              <w:t>01</w:t>
            </w:r>
            <w:r w:rsidR="007B317B" w:rsidRPr="00EB4A1F">
              <w:rPr>
                <w:rFonts w:hint="eastAsia"/>
                <w:sz w:val="24"/>
                <w:szCs w:val="20"/>
              </w:rPr>
              <w:t>月</w:t>
            </w:r>
            <w:r w:rsidR="007B317B" w:rsidRPr="00EB4A1F">
              <w:rPr>
                <w:rFonts w:hint="eastAsia"/>
                <w:sz w:val="24"/>
                <w:szCs w:val="20"/>
              </w:rPr>
              <w:t>11</w:t>
            </w:r>
            <w:r w:rsidR="007B317B" w:rsidRPr="00EB4A1F">
              <w:rPr>
                <w:rFonts w:hint="eastAsia"/>
                <w:sz w:val="24"/>
                <w:szCs w:val="20"/>
              </w:rPr>
              <w:t>日取得了渭南高新区行政审批服务局关于本项目的备案确认书</w:t>
            </w:r>
            <w:r w:rsidR="007B317B" w:rsidRPr="00EB4A1F">
              <w:rPr>
                <w:rFonts w:hint="eastAsia"/>
                <w:kern w:val="0"/>
                <w:sz w:val="24"/>
                <w:szCs w:val="20"/>
              </w:rPr>
              <w:t>（详见附件</w:t>
            </w:r>
            <w:r w:rsidR="007B317B" w:rsidRPr="00EB4A1F">
              <w:rPr>
                <w:kern w:val="0"/>
                <w:sz w:val="24"/>
                <w:szCs w:val="20"/>
              </w:rPr>
              <w:t>2</w:t>
            </w:r>
            <w:r w:rsidR="007B317B" w:rsidRPr="00EB4A1F">
              <w:rPr>
                <w:rFonts w:hint="eastAsia"/>
                <w:kern w:val="0"/>
                <w:sz w:val="24"/>
                <w:szCs w:val="20"/>
              </w:rPr>
              <w:t>）。</w:t>
            </w:r>
          </w:p>
          <w:p w14:paraId="5026178F" w14:textId="77777777" w:rsidR="004C09AE" w:rsidRPr="00EB4A1F" w:rsidRDefault="007B317B">
            <w:pPr>
              <w:tabs>
                <w:tab w:val="left" w:pos="72"/>
              </w:tabs>
              <w:adjustRightInd w:val="0"/>
              <w:snapToGrid w:val="0"/>
              <w:spacing w:line="360" w:lineRule="auto"/>
              <w:ind w:firstLineChars="200" w:firstLine="480"/>
              <w:rPr>
                <w:sz w:val="24"/>
              </w:rPr>
            </w:pPr>
            <w:r w:rsidRPr="00EB4A1F">
              <w:rPr>
                <w:rFonts w:hint="eastAsia"/>
                <w:sz w:val="24"/>
              </w:rPr>
              <w:t>因此，</w:t>
            </w:r>
            <w:r w:rsidR="004C09AE" w:rsidRPr="00EB4A1F">
              <w:rPr>
                <w:sz w:val="24"/>
              </w:rPr>
              <w:t>本项目符合国家及陕西省现行的有关产业政策。</w:t>
            </w:r>
          </w:p>
          <w:p w14:paraId="6062AA34" w14:textId="77777777" w:rsidR="004C09AE" w:rsidRPr="00EB4A1F" w:rsidRDefault="004C09AE" w:rsidP="00CB6336">
            <w:pPr>
              <w:autoSpaceDE w:val="0"/>
              <w:autoSpaceDN w:val="0"/>
              <w:adjustRightInd w:val="0"/>
              <w:snapToGrid w:val="0"/>
              <w:spacing w:line="360" w:lineRule="auto"/>
              <w:ind w:firstLineChars="200" w:firstLine="482"/>
              <w:rPr>
                <w:b/>
                <w:bCs/>
                <w:sz w:val="24"/>
              </w:rPr>
            </w:pPr>
            <w:r w:rsidRPr="00EB4A1F">
              <w:rPr>
                <w:b/>
                <w:bCs/>
                <w:sz w:val="24"/>
              </w:rPr>
              <w:t>2</w:t>
            </w:r>
            <w:r w:rsidRPr="00EB4A1F">
              <w:rPr>
                <w:b/>
                <w:bCs/>
                <w:sz w:val="24"/>
              </w:rPr>
              <w:t>、选址合理性分析</w:t>
            </w:r>
          </w:p>
          <w:p w14:paraId="3ECDC525" w14:textId="781B1641" w:rsidR="0057421A" w:rsidRPr="00EB4A1F" w:rsidRDefault="00F314D9" w:rsidP="0098203C">
            <w:pPr>
              <w:adjustRightInd w:val="0"/>
              <w:snapToGrid w:val="0"/>
              <w:spacing w:line="372" w:lineRule="auto"/>
              <w:ind w:firstLineChars="200" w:firstLine="480"/>
              <w:rPr>
                <w:rFonts w:eastAsiaTheme="minorEastAsia"/>
                <w:bCs/>
                <w:sz w:val="24"/>
              </w:rPr>
            </w:pPr>
            <w:r w:rsidRPr="00EB4A1F">
              <w:rPr>
                <w:rFonts w:eastAsiaTheme="minorEastAsia" w:hint="eastAsia"/>
                <w:sz w:val="24"/>
              </w:rPr>
              <w:t>本项目位于</w:t>
            </w:r>
            <w:r w:rsidR="00175257" w:rsidRPr="00EB4A1F">
              <w:rPr>
                <w:rFonts w:eastAsiaTheme="minorEastAsia" w:hint="eastAsia"/>
                <w:sz w:val="24"/>
              </w:rPr>
              <w:t>渭南市高新区</w:t>
            </w:r>
            <w:r w:rsidR="00175257" w:rsidRPr="00EB4A1F">
              <w:rPr>
                <w:rFonts w:eastAsiaTheme="minorEastAsia" w:hint="eastAsia"/>
                <w:sz w:val="24"/>
              </w:rPr>
              <w:t>3D</w:t>
            </w:r>
            <w:r w:rsidR="00175257" w:rsidRPr="00EB4A1F">
              <w:rPr>
                <w:rFonts w:eastAsiaTheme="minorEastAsia" w:hint="eastAsia"/>
                <w:sz w:val="24"/>
              </w:rPr>
              <w:t>打印产业培训基地</w:t>
            </w:r>
            <w:r w:rsidR="00B52C11" w:rsidRPr="00EB4A1F">
              <w:rPr>
                <w:rFonts w:eastAsiaTheme="minorEastAsia" w:hint="eastAsia"/>
                <w:sz w:val="24"/>
              </w:rPr>
              <w:t>，</w:t>
            </w:r>
            <w:r w:rsidR="00C52CF5" w:rsidRPr="00EB4A1F">
              <w:rPr>
                <w:rFonts w:eastAsiaTheme="minorEastAsia" w:hint="eastAsia"/>
                <w:sz w:val="24"/>
              </w:rPr>
              <w:t>项目租赁</w:t>
            </w:r>
            <w:r w:rsidR="00BC654D" w:rsidRPr="00EB4A1F">
              <w:rPr>
                <w:rFonts w:eastAsiaTheme="minorEastAsia" w:hint="eastAsia"/>
                <w:sz w:val="24"/>
              </w:rPr>
              <w:t>渭南市高新区</w:t>
            </w:r>
            <w:r w:rsidR="00BC654D" w:rsidRPr="00EB4A1F">
              <w:rPr>
                <w:rFonts w:eastAsiaTheme="minorEastAsia" w:hint="eastAsia"/>
                <w:sz w:val="24"/>
              </w:rPr>
              <w:t>3D</w:t>
            </w:r>
            <w:r w:rsidR="00BC654D" w:rsidRPr="00EB4A1F">
              <w:rPr>
                <w:rFonts w:eastAsiaTheme="minorEastAsia" w:hint="eastAsia"/>
                <w:sz w:val="24"/>
              </w:rPr>
              <w:t>打印产业培训基地</w:t>
            </w:r>
            <w:r w:rsidR="00BC654D" w:rsidRPr="00EB4A1F">
              <w:rPr>
                <w:rFonts w:eastAsiaTheme="minorEastAsia" w:hint="eastAsia"/>
                <w:sz w:val="24"/>
              </w:rPr>
              <w:t>4</w:t>
            </w:r>
            <w:r w:rsidR="00BC654D" w:rsidRPr="00EB4A1F">
              <w:rPr>
                <w:rFonts w:eastAsiaTheme="minorEastAsia" w:hint="eastAsia"/>
                <w:sz w:val="24"/>
              </w:rPr>
              <w:t>号厂房进行建设</w:t>
            </w:r>
            <w:r w:rsidR="00C218FB" w:rsidRPr="00EB4A1F">
              <w:rPr>
                <w:rFonts w:eastAsiaTheme="minorEastAsia" w:hint="eastAsia"/>
                <w:sz w:val="24"/>
              </w:rPr>
              <w:t>。</w:t>
            </w:r>
            <w:r w:rsidR="0098203C" w:rsidRPr="00EB4A1F">
              <w:rPr>
                <w:rFonts w:eastAsiaTheme="minorEastAsia" w:hint="eastAsia"/>
                <w:sz w:val="24"/>
              </w:rPr>
              <w:t>同时，</w:t>
            </w:r>
            <w:r w:rsidR="0098203C" w:rsidRPr="00EB4A1F">
              <w:rPr>
                <w:rFonts w:eastAsiaTheme="minorEastAsia"/>
                <w:sz w:val="24"/>
              </w:rPr>
              <w:t>项目</w:t>
            </w:r>
            <w:r w:rsidR="00C218FB" w:rsidRPr="00EB4A1F">
              <w:rPr>
                <w:rFonts w:eastAsiaTheme="minorEastAsia" w:hint="eastAsia"/>
                <w:sz w:val="24"/>
              </w:rPr>
              <w:t>厂区与渭南高新区火炬科技发展有限责任公司签订了入园协议</w:t>
            </w:r>
            <w:r w:rsidR="0098203C" w:rsidRPr="00EB4A1F">
              <w:rPr>
                <w:rFonts w:eastAsiaTheme="minorEastAsia"/>
                <w:sz w:val="24"/>
              </w:rPr>
              <w:t>，详见附件</w:t>
            </w:r>
            <w:r w:rsidR="0098203C" w:rsidRPr="00EB4A1F">
              <w:rPr>
                <w:rFonts w:eastAsiaTheme="minorEastAsia"/>
                <w:sz w:val="24"/>
              </w:rPr>
              <w:t>3</w:t>
            </w:r>
            <w:r w:rsidR="0098203C" w:rsidRPr="00EB4A1F">
              <w:rPr>
                <w:rFonts w:eastAsiaTheme="minorEastAsia"/>
                <w:sz w:val="24"/>
              </w:rPr>
              <w:t>。</w:t>
            </w:r>
            <w:r w:rsidR="007E40A0" w:rsidRPr="00EB4A1F">
              <w:rPr>
                <w:rFonts w:eastAsiaTheme="minorEastAsia" w:hint="eastAsia"/>
                <w:sz w:val="24"/>
              </w:rPr>
              <w:t>依据《渭南市城市总体规划（</w:t>
            </w:r>
            <w:r w:rsidR="007E40A0" w:rsidRPr="00EB4A1F">
              <w:rPr>
                <w:rFonts w:eastAsiaTheme="minorEastAsia" w:hint="eastAsia"/>
                <w:sz w:val="24"/>
              </w:rPr>
              <w:t>2016~2030</w:t>
            </w:r>
            <w:r w:rsidR="007E40A0" w:rsidRPr="00EB4A1F">
              <w:rPr>
                <w:rFonts w:eastAsiaTheme="minorEastAsia" w:hint="eastAsia"/>
                <w:sz w:val="24"/>
              </w:rPr>
              <w:t>年）》（详见附图</w:t>
            </w:r>
            <w:r w:rsidR="00437888" w:rsidRPr="00EB4A1F">
              <w:rPr>
                <w:rFonts w:eastAsiaTheme="minorEastAsia" w:hint="eastAsia"/>
                <w:sz w:val="24"/>
              </w:rPr>
              <w:t>2</w:t>
            </w:r>
            <w:r w:rsidR="007E40A0" w:rsidRPr="00EB4A1F">
              <w:rPr>
                <w:rFonts w:eastAsiaTheme="minorEastAsia" w:hint="eastAsia"/>
                <w:sz w:val="24"/>
              </w:rPr>
              <w:t>），项目所在用地属于工业用地</w:t>
            </w:r>
            <w:r w:rsidR="0098203C" w:rsidRPr="00EB4A1F">
              <w:rPr>
                <w:rFonts w:eastAsiaTheme="minorEastAsia" w:hint="eastAsia"/>
                <w:sz w:val="24"/>
              </w:rPr>
              <w:t>。</w:t>
            </w:r>
            <w:r w:rsidR="0057421A" w:rsidRPr="00EB4A1F">
              <w:rPr>
                <w:rFonts w:eastAsiaTheme="minorEastAsia"/>
                <w:bCs/>
                <w:sz w:val="24"/>
              </w:rPr>
              <w:t>项目周边无自然保护区、风景名胜区、世界文化遗产和自然遗产地、饮用水源保护区及文物保护单位等敏感目标，周边环境对本项</w:t>
            </w:r>
            <w:r w:rsidR="0057421A" w:rsidRPr="00EB4A1F">
              <w:rPr>
                <w:rFonts w:eastAsiaTheme="minorEastAsia"/>
                <w:bCs/>
                <w:sz w:val="24"/>
              </w:rPr>
              <w:lastRenderedPageBreak/>
              <w:t>目的建设及运行制约因素较少。</w:t>
            </w:r>
          </w:p>
          <w:p w14:paraId="7710E1BF" w14:textId="77777777" w:rsidR="004C09AE" w:rsidRPr="00EB4A1F" w:rsidRDefault="0057421A" w:rsidP="00C86D53">
            <w:pPr>
              <w:adjustRightInd w:val="0"/>
              <w:snapToGrid w:val="0"/>
              <w:spacing w:line="360" w:lineRule="auto"/>
              <w:ind w:firstLineChars="200" w:firstLine="480"/>
              <w:rPr>
                <w:rFonts w:eastAsiaTheme="minorEastAsia"/>
                <w:bCs/>
                <w:sz w:val="24"/>
              </w:rPr>
            </w:pPr>
            <w:r w:rsidRPr="00EB4A1F">
              <w:rPr>
                <w:rFonts w:eastAsiaTheme="minorEastAsia"/>
                <w:bCs/>
                <w:sz w:val="24"/>
              </w:rPr>
              <w:t>因此，项目选址较合理。</w:t>
            </w:r>
          </w:p>
          <w:p w14:paraId="5DB15D43" w14:textId="77777777" w:rsidR="004C09AE" w:rsidRPr="00EB4A1F" w:rsidRDefault="004C09AE" w:rsidP="00B52C01">
            <w:pPr>
              <w:widowControl/>
              <w:adjustRightInd w:val="0"/>
              <w:snapToGrid w:val="0"/>
              <w:spacing w:line="360" w:lineRule="auto"/>
              <w:ind w:firstLineChars="200" w:firstLine="482"/>
              <w:jc w:val="left"/>
              <w:rPr>
                <w:b/>
                <w:kern w:val="0"/>
                <w:sz w:val="24"/>
              </w:rPr>
            </w:pPr>
            <w:r w:rsidRPr="00EB4A1F">
              <w:rPr>
                <w:b/>
                <w:kern w:val="0"/>
                <w:sz w:val="24"/>
              </w:rPr>
              <w:t>3</w:t>
            </w:r>
            <w:r w:rsidRPr="00EB4A1F">
              <w:rPr>
                <w:b/>
                <w:kern w:val="0"/>
                <w:sz w:val="24"/>
              </w:rPr>
              <w:t>、相关政策符合性分析</w:t>
            </w:r>
          </w:p>
          <w:p w14:paraId="7853BD5C" w14:textId="77777777" w:rsidR="004C09AE" w:rsidRPr="00EB4A1F" w:rsidRDefault="004C09AE">
            <w:pPr>
              <w:widowControl/>
              <w:adjustRightInd w:val="0"/>
              <w:snapToGrid w:val="0"/>
              <w:spacing w:line="360" w:lineRule="auto"/>
              <w:ind w:firstLineChars="200" w:firstLine="480"/>
              <w:jc w:val="left"/>
              <w:rPr>
                <w:kern w:val="0"/>
                <w:szCs w:val="21"/>
              </w:rPr>
            </w:pPr>
            <w:r w:rsidRPr="00EB4A1F">
              <w:rPr>
                <w:kern w:val="0"/>
                <w:sz w:val="24"/>
              </w:rPr>
              <w:t>本项目与相关政策协调性分析详见表</w:t>
            </w:r>
            <w:r w:rsidRPr="00EB4A1F">
              <w:rPr>
                <w:kern w:val="0"/>
                <w:sz w:val="24"/>
              </w:rPr>
              <w:t>1-</w:t>
            </w:r>
            <w:r w:rsidR="00BC654D" w:rsidRPr="00EB4A1F">
              <w:rPr>
                <w:rFonts w:hint="eastAsia"/>
                <w:kern w:val="0"/>
                <w:sz w:val="24"/>
              </w:rPr>
              <w:t>4</w:t>
            </w:r>
            <w:r w:rsidRPr="00EB4A1F">
              <w:rPr>
                <w:kern w:val="0"/>
                <w:sz w:val="24"/>
              </w:rPr>
              <w:t>。</w:t>
            </w:r>
          </w:p>
          <w:p w14:paraId="3F947373" w14:textId="77777777" w:rsidR="004C09AE" w:rsidRPr="00EB4A1F" w:rsidRDefault="004C09AE" w:rsidP="00C907B9">
            <w:pPr>
              <w:adjustRightInd w:val="0"/>
              <w:snapToGrid w:val="0"/>
              <w:spacing w:line="276" w:lineRule="auto"/>
              <w:jc w:val="center"/>
              <w:rPr>
                <w:b/>
                <w:bCs/>
                <w:kern w:val="0"/>
                <w:sz w:val="24"/>
              </w:rPr>
            </w:pPr>
            <w:r w:rsidRPr="00EB4A1F">
              <w:rPr>
                <w:b/>
                <w:bCs/>
                <w:kern w:val="0"/>
                <w:sz w:val="24"/>
              </w:rPr>
              <w:t>表</w:t>
            </w:r>
            <w:r w:rsidRPr="00EB4A1F">
              <w:rPr>
                <w:b/>
                <w:bCs/>
                <w:kern w:val="0"/>
                <w:sz w:val="24"/>
              </w:rPr>
              <w:t>1-</w:t>
            </w:r>
            <w:r w:rsidR="00BC654D" w:rsidRPr="00EB4A1F">
              <w:rPr>
                <w:rFonts w:hint="eastAsia"/>
                <w:b/>
                <w:bCs/>
                <w:kern w:val="0"/>
                <w:sz w:val="24"/>
              </w:rPr>
              <w:t>4</w:t>
            </w:r>
            <w:r w:rsidR="007F5125" w:rsidRPr="00EB4A1F">
              <w:rPr>
                <w:rFonts w:hint="eastAsia"/>
                <w:b/>
                <w:bCs/>
                <w:kern w:val="0"/>
                <w:sz w:val="24"/>
              </w:rPr>
              <w:t xml:space="preserve"> </w:t>
            </w:r>
            <w:r w:rsidRPr="00EB4A1F">
              <w:rPr>
                <w:b/>
                <w:bCs/>
                <w:kern w:val="0"/>
                <w:sz w:val="24"/>
              </w:rPr>
              <w:t xml:space="preserve">  </w:t>
            </w:r>
            <w:r w:rsidRPr="00EB4A1F">
              <w:rPr>
                <w:b/>
                <w:bCs/>
                <w:kern w:val="0"/>
                <w:sz w:val="24"/>
              </w:rPr>
              <w:t>相关政策符合性分析</w:t>
            </w:r>
          </w:p>
          <w:tbl>
            <w:tblPr>
              <w:tblW w:w="6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77"/>
              <w:gridCol w:w="2127"/>
              <w:gridCol w:w="1843"/>
              <w:gridCol w:w="851"/>
            </w:tblGrid>
            <w:tr w:rsidR="00EB4A1F" w:rsidRPr="00EB4A1F" w14:paraId="705E21D6" w14:textId="77777777" w:rsidTr="00251072">
              <w:trPr>
                <w:trHeight w:val="283"/>
              </w:trPr>
              <w:tc>
                <w:tcPr>
                  <w:tcW w:w="1233" w:type="pct"/>
                  <w:vAlign w:val="center"/>
                </w:tcPr>
                <w:p w14:paraId="3D1DD486" w14:textId="77777777" w:rsidR="004C09AE" w:rsidRPr="00EB4A1F" w:rsidRDefault="00B52C01" w:rsidP="00C907B9">
                  <w:pPr>
                    <w:adjustRightInd w:val="0"/>
                    <w:snapToGrid w:val="0"/>
                    <w:spacing w:line="276" w:lineRule="auto"/>
                    <w:jc w:val="center"/>
                    <w:rPr>
                      <w:b/>
                      <w:szCs w:val="21"/>
                    </w:rPr>
                  </w:pPr>
                  <w:r w:rsidRPr="00EB4A1F">
                    <w:rPr>
                      <w:b/>
                      <w:szCs w:val="21"/>
                    </w:rPr>
                    <w:t>名称</w:t>
                  </w:r>
                </w:p>
              </w:tc>
              <w:tc>
                <w:tcPr>
                  <w:tcW w:w="1662" w:type="pct"/>
                  <w:vAlign w:val="center"/>
                </w:tcPr>
                <w:p w14:paraId="3C6EF90A" w14:textId="77777777" w:rsidR="004C09AE" w:rsidRPr="00EB4A1F" w:rsidRDefault="00B52C01" w:rsidP="00C907B9">
                  <w:pPr>
                    <w:adjustRightInd w:val="0"/>
                    <w:snapToGrid w:val="0"/>
                    <w:spacing w:line="276" w:lineRule="auto"/>
                    <w:jc w:val="center"/>
                    <w:rPr>
                      <w:b/>
                      <w:kern w:val="0"/>
                      <w:szCs w:val="21"/>
                    </w:rPr>
                  </w:pPr>
                  <w:r w:rsidRPr="00EB4A1F">
                    <w:rPr>
                      <w:b/>
                      <w:kern w:val="0"/>
                      <w:szCs w:val="21"/>
                    </w:rPr>
                    <w:t>主要要求</w:t>
                  </w:r>
                </w:p>
              </w:tc>
              <w:tc>
                <w:tcPr>
                  <w:tcW w:w="1440" w:type="pct"/>
                  <w:vAlign w:val="center"/>
                </w:tcPr>
                <w:p w14:paraId="0854BEBE" w14:textId="77777777" w:rsidR="004C09AE" w:rsidRPr="00EB4A1F" w:rsidRDefault="004C09AE" w:rsidP="00C907B9">
                  <w:pPr>
                    <w:adjustRightInd w:val="0"/>
                    <w:snapToGrid w:val="0"/>
                    <w:spacing w:line="276" w:lineRule="auto"/>
                    <w:jc w:val="center"/>
                    <w:rPr>
                      <w:b/>
                      <w:kern w:val="0"/>
                      <w:szCs w:val="21"/>
                    </w:rPr>
                  </w:pPr>
                  <w:r w:rsidRPr="00EB4A1F">
                    <w:rPr>
                      <w:b/>
                      <w:kern w:val="0"/>
                      <w:szCs w:val="21"/>
                    </w:rPr>
                    <w:t>本项目情况</w:t>
                  </w:r>
                </w:p>
              </w:tc>
              <w:tc>
                <w:tcPr>
                  <w:tcW w:w="665" w:type="pct"/>
                  <w:vAlign w:val="center"/>
                </w:tcPr>
                <w:p w14:paraId="362624CA" w14:textId="77777777" w:rsidR="004C09AE" w:rsidRPr="00EB4A1F" w:rsidRDefault="004C09AE" w:rsidP="00C907B9">
                  <w:pPr>
                    <w:adjustRightInd w:val="0"/>
                    <w:snapToGrid w:val="0"/>
                    <w:spacing w:line="276" w:lineRule="auto"/>
                    <w:jc w:val="center"/>
                    <w:rPr>
                      <w:b/>
                      <w:kern w:val="0"/>
                      <w:szCs w:val="21"/>
                    </w:rPr>
                  </w:pPr>
                  <w:r w:rsidRPr="00EB4A1F">
                    <w:rPr>
                      <w:b/>
                      <w:kern w:val="0"/>
                      <w:szCs w:val="21"/>
                    </w:rPr>
                    <w:t>符合性</w:t>
                  </w:r>
                </w:p>
              </w:tc>
            </w:tr>
            <w:tr w:rsidR="00EB4A1F" w:rsidRPr="00EB4A1F" w14:paraId="10984863" w14:textId="77777777" w:rsidTr="00251072">
              <w:trPr>
                <w:trHeight w:val="283"/>
              </w:trPr>
              <w:tc>
                <w:tcPr>
                  <w:tcW w:w="1233" w:type="pct"/>
                  <w:vAlign w:val="center"/>
                </w:tcPr>
                <w:p w14:paraId="4290CEC6" w14:textId="2ED22DA8" w:rsidR="007B4FDA" w:rsidRPr="00EB4A1F" w:rsidRDefault="007B4FDA" w:rsidP="00C907B9">
                  <w:pPr>
                    <w:adjustRightInd w:val="0"/>
                    <w:snapToGrid w:val="0"/>
                    <w:spacing w:line="276" w:lineRule="auto"/>
                    <w:jc w:val="center"/>
                    <w:rPr>
                      <w:b/>
                      <w:szCs w:val="21"/>
                    </w:rPr>
                  </w:pPr>
                  <w:r w:rsidRPr="00EB4A1F">
                    <w:rPr>
                      <w:rFonts w:hint="eastAsia"/>
                      <w:szCs w:val="21"/>
                    </w:rPr>
                    <w:t>《</w:t>
                  </w:r>
                  <w:r w:rsidRPr="00EB4A1F">
                    <w:rPr>
                      <w:szCs w:val="21"/>
                    </w:rPr>
                    <w:t>中华人民共和国大气污染防治法</w:t>
                  </w:r>
                  <w:r w:rsidRPr="00EB4A1F">
                    <w:rPr>
                      <w:rFonts w:hint="eastAsia"/>
                      <w:szCs w:val="21"/>
                    </w:rPr>
                    <w:t>》</w:t>
                  </w:r>
                  <w:r w:rsidRPr="00EB4A1F">
                    <w:rPr>
                      <w:szCs w:val="21"/>
                    </w:rPr>
                    <w:t>（</w:t>
                  </w:r>
                  <w:r w:rsidRPr="00EB4A1F">
                    <w:rPr>
                      <w:szCs w:val="21"/>
                    </w:rPr>
                    <w:t>2015</w:t>
                  </w:r>
                  <w:r w:rsidRPr="00EB4A1F">
                    <w:rPr>
                      <w:szCs w:val="21"/>
                    </w:rPr>
                    <w:t>年</w:t>
                  </w:r>
                  <w:r w:rsidRPr="00EB4A1F">
                    <w:rPr>
                      <w:szCs w:val="21"/>
                    </w:rPr>
                    <w:t>8</w:t>
                  </w:r>
                  <w:r w:rsidRPr="00EB4A1F">
                    <w:rPr>
                      <w:szCs w:val="21"/>
                    </w:rPr>
                    <w:t>月</w:t>
                  </w:r>
                  <w:r w:rsidRPr="00EB4A1F">
                    <w:rPr>
                      <w:szCs w:val="21"/>
                    </w:rPr>
                    <w:t>29</w:t>
                  </w:r>
                  <w:r w:rsidRPr="00EB4A1F">
                    <w:rPr>
                      <w:szCs w:val="21"/>
                    </w:rPr>
                    <w:t>日修订）</w:t>
                  </w:r>
                </w:p>
              </w:tc>
              <w:tc>
                <w:tcPr>
                  <w:tcW w:w="1662" w:type="pct"/>
                  <w:vAlign w:val="center"/>
                </w:tcPr>
                <w:p w14:paraId="48595F71" w14:textId="502E529B" w:rsidR="007B4FDA" w:rsidRPr="00EB4A1F" w:rsidRDefault="007B4FDA" w:rsidP="00C907B9">
                  <w:pPr>
                    <w:adjustRightInd w:val="0"/>
                    <w:snapToGrid w:val="0"/>
                    <w:spacing w:line="276" w:lineRule="auto"/>
                    <w:jc w:val="center"/>
                    <w:rPr>
                      <w:b/>
                      <w:kern w:val="0"/>
                      <w:szCs w:val="21"/>
                    </w:rPr>
                  </w:pPr>
                  <w:r w:rsidRPr="00EB4A1F">
                    <w:rPr>
                      <w:szCs w:val="21"/>
                    </w:rPr>
                    <w:t>第四十五条：产生含挥发性有机废气的生产和服务活动，应当在密闭空间或者设备中进行，并按照规定安装、使用污染防治设施；无法密闭的，应当采取措施减少废气排放</w:t>
                  </w:r>
                </w:p>
              </w:tc>
              <w:tc>
                <w:tcPr>
                  <w:tcW w:w="1440" w:type="pct"/>
                  <w:vAlign w:val="center"/>
                </w:tcPr>
                <w:p w14:paraId="27AF3FE7" w14:textId="1DF703C1" w:rsidR="007B4FDA" w:rsidRPr="00EB4A1F" w:rsidRDefault="007B4FDA" w:rsidP="00C907B9">
                  <w:pPr>
                    <w:adjustRightInd w:val="0"/>
                    <w:snapToGrid w:val="0"/>
                    <w:spacing w:line="276" w:lineRule="auto"/>
                    <w:jc w:val="center"/>
                    <w:rPr>
                      <w:b/>
                      <w:kern w:val="0"/>
                      <w:szCs w:val="21"/>
                    </w:rPr>
                  </w:pPr>
                  <w:r w:rsidRPr="00EB4A1F">
                    <w:rPr>
                      <w:rFonts w:hint="eastAsia"/>
                      <w:kern w:val="0"/>
                      <w:szCs w:val="21"/>
                    </w:rPr>
                    <w:t>项目除油、清理以及喷涂工序均在密闭喷涂房内进行，废气经负压收集后引至</w:t>
                  </w:r>
                  <w:r w:rsidRPr="00EB4A1F">
                    <w:rPr>
                      <w:rFonts w:hint="eastAsia"/>
                      <w:kern w:val="0"/>
                      <w:szCs w:val="21"/>
                    </w:rPr>
                    <w:t>1</w:t>
                  </w:r>
                  <w:r w:rsidRPr="00EB4A1F">
                    <w:rPr>
                      <w:rFonts w:hint="eastAsia"/>
                      <w:kern w:val="0"/>
                      <w:szCs w:val="21"/>
                    </w:rPr>
                    <w:t>套</w:t>
                  </w:r>
                  <w:r w:rsidR="00251072" w:rsidRPr="00EB4A1F">
                    <w:rPr>
                      <w:rFonts w:eastAsiaTheme="minorEastAsia" w:hint="eastAsia"/>
                      <w:szCs w:val="21"/>
                    </w:rPr>
                    <w:t>“双层过滤棉</w:t>
                  </w:r>
                  <w:r w:rsidR="00251072" w:rsidRPr="00EB4A1F">
                    <w:rPr>
                      <w:rFonts w:eastAsiaTheme="minorEastAsia" w:hint="eastAsia"/>
                      <w:szCs w:val="21"/>
                    </w:rPr>
                    <w:t>+</w:t>
                  </w:r>
                  <w:r w:rsidR="00251072" w:rsidRPr="00EB4A1F">
                    <w:rPr>
                      <w:rFonts w:eastAsiaTheme="minorEastAsia" w:hint="eastAsia"/>
                      <w:szCs w:val="21"/>
                    </w:rPr>
                    <w:t>双层活性炭吸附装置”</w:t>
                  </w:r>
                  <w:r w:rsidRPr="00EB4A1F">
                    <w:rPr>
                      <w:rFonts w:hint="eastAsia"/>
                      <w:kern w:val="0"/>
                      <w:szCs w:val="21"/>
                    </w:rPr>
                    <w:t>进行处理</w:t>
                  </w:r>
                  <w:r w:rsidR="00251072" w:rsidRPr="00EB4A1F">
                    <w:rPr>
                      <w:rFonts w:hint="eastAsia"/>
                      <w:kern w:val="0"/>
                      <w:szCs w:val="21"/>
                    </w:rPr>
                    <w:t>；</w:t>
                  </w:r>
                  <w:r w:rsidR="00251072" w:rsidRPr="00EB4A1F">
                    <w:rPr>
                      <w:rFonts w:eastAsiaTheme="minorEastAsia" w:hint="eastAsia"/>
                      <w:szCs w:val="21"/>
                    </w:rPr>
                    <w:t>开炼、</w:t>
                  </w:r>
                  <w:r w:rsidR="00CD4075" w:rsidRPr="00EB4A1F">
                    <w:rPr>
                      <w:rFonts w:eastAsiaTheme="minorEastAsia" w:hint="eastAsia"/>
                      <w:szCs w:val="21"/>
                    </w:rPr>
                    <w:t>硫化以及固化</w:t>
                  </w:r>
                  <w:r w:rsidR="00251072" w:rsidRPr="00EB4A1F">
                    <w:rPr>
                      <w:rFonts w:eastAsiaTheme="minorEastAsia" w:hint="eastAsia"/>
                      <w:szCs w:val="21"/>
                    </w:rPr>
                    <w:t>工序在密闭的车间内进行，废气经负压收集后引至</w:t>
                  </w:r>
                  <w:r w:rsidR="00251072" w:rsidRPr="00EB4A1F">
                    <w:rPr>
                      <w:rFonts w:eastAsiaTheme="minorEastAsia" w:hint="eastAsia"/>
                      <w:szCs w:val="21"/>
                    </w:rPr>
                    <w:t>1</w:t>
                  </w:r>
                  <w:r w:rsidR="00251072" w:rsidRPr="00EB4A1F">
                    <w:rPr>
                      <w:rFonts w:eastAsiaTheme="minorEastAsia" w:hint="eastAsia"/>
                      <w:szCs w:val="21"/>
                    </w:rPr>
                    <w:t>套“</w:t>
                  </w:r>
                  <w:r w:rsidR="001C1ED6" w:rsidRPr="00EB4A1F">
                    <w:rPr>
                      <w:rFonts w:eastAsiaTheme="minorEastAsia" w:hint="eastAsia"/>
                      <w:szCs w:val="21"/>
                    </w:rPr>
                    <w:t>双层活性炭吸附</w:t>
                  </w:r>
                  <w:r w:rsidR="00251072" w:rsidRPr="00EB4A1F">
                    <w:rPr>
                      <w:rFonts w:eastAsiaTheme="minorEastAsia" w:hint="eastAsia"/>
                      <w:szCs w:val="21"/>
                    </w:rPr>
                    <w:t>”装置进行处理。</w:t>
                  </w:r>
                </w:p>
              </w:tc>
              <w:tc>
                <w:tcPr>
                  <w:tcW w:w="665" w:type="pct"/>
                  <w:vAlign w:val="center"/>
                </w:tcPr>
                <w:p w14:paraId="09335032" w14:textId="7417F934" w:rsidR="007B4FDA" w:rsidRPr="00EB4A1F" w:rsidRDefault="007B4FDA" w:rsidP="00C907B9">
                  <w:pPr>
                    <w:adjustRightInd w:val="0"/>
                    <w:snapToGrid w:val="0"/>
                    <w:spacing w:line="276" w:lineRule="auto"/>
                    <w:jc w:val="center"/>
                    <w:rPr>
                      <w:b/>
                      <w:kern w:val="0"/>
                      <w:szCs w:val="21"/>
                    </w:rPr>
                  </w:pPr>
                  <w:r w:rsidRPr="00EB4A1F">
                    <w:rPr>
                      <w:rFonts w:hint="eastAsia"/>
                      <w:szCs w:val="21"/>
                    </w:rPr>
                    <w:t>符合</w:t>
                  </w:r>
                </w:p>
              </w:tc>
            </w:tr>
            <w:tr w:rsidR="00EB4A1F" w:rsidRPr="00EB4A1F" w14:paraId="48FF8F69" w14:textId="77777777" w:rsidTr="00251072">
              <w:trPr>
                <w:trHeight w:val="283"/>
              </w:trPr>
              <w:tc>
                <w:tcPr>
                  <w:tcW w:w="1233" w:type="pct"/>
                  <w:vAlign w:val="center"/>
                </w:tcPr>
                <w:p w14:paraId="3B735188" w14:textId="757C9D58" w:rsidR="007B4FDA" w:rsidRPr="00EB4A1F" w:rsidRDefault="007B4FDA" w:rsidP="00C907B9">
                  <w:pPr>
                    <w:adjustRightInd w:val="0"/>
                    <w:snapToGrid w:val="0"/>
                    <w:spacing w:line="276" w:lineRule="auto"/>
                    <w:jc w:val="center"/>
                    <w:rPr>
                      <w:szCs w:val="21"/>
                    </w:rPr>
                  </w:pPr>
                  <w:r w:rsidRPr="00EB4A1F">
                    <w:rPr>
                      <w:bCs/>
                      <w:szCs w:val="21"/>
                    </w:rPr>
                    <w:t>《陕西省人民政府办公厅关于印发十四五生态环境保护规划的通知》（陕政办发〔</w:t>
                  </w:r>
                  <w:r w:rsidRPr="00EB4A1F">
                    <w:rPr>
                      <w:bCs/>
                      <w:szCs w:val="21"/>
                    </w:rPr>
                    <w:t>2021</w:t>
                  </w:r>
                  <w:r w:rsidRPr="00EB4A1F">
                    <w:rPr>
                      <w:bCs/>
                      <w:szCs w:val="21"/>
                    </w:rPr>
                    <w:t>〕</w:t>
                  </w:r>
                  <w:r w:rsidRPr="00EB4A1F">
                    <w:rPr>
                      <w:bCs/>
                      <w:szCs w:val="21"/>
                    </w:rPr>
                    <w:t>25</w:t>
                  </w:r>
                  <w:r w:rsidRPr="00EB4A1F">
                    <w:rPr>
                      <w:bCs/>
                      <w:szCs w:val="21"/>
                    </w:rPr>
                    <w:t>号）</w:t>
                  </w:r>
                </w:p>
              </w:tc>
              <w:tc>
                <w:tcPr>
                  <w:tcW w:w="1662" w:type="pct"/>
                  <w:vAlign w:val="center"/>
                </w:tcPr>
                <w:p w14:paraId="520B9776" w14:textId="48AD1CA0" w:rsidR="007B4FDA" w:rsidRPr="00EB4A1F" w:rsidRDefault="007B4FDA" w:rsidP="00C907B9">
                  <w:pPr>
                    <w:adjustRightInd w:val="0"/>
                    <w:snapToGrid w:val="0"/>
                    <w:spacing w:line="276" w:lineRule="auto"/>
                    <w:jc w:val="center"/>
                    <w:rPr>
                      <w:szCs w:val="21"/>
                    </w:rPr>
                  </w:pPr>
                  <w:r w:rsidRPr="00EB4A1F">
                    <w:rPr>
                      <w:rFonts w:hint="eastAsia"/>
                      <w:bCs/>
                      <w:szCs w:val="21"/>
                    </w:rPr>
                    <w:t>推进重点行业挥发性有机物综合整治。建立石化、化工、工业涂装、包装印刷、家具、电子制造、工程机械制造等重点行业源头、过程和末端全过程控制体系，实施挥发性有机物总量控制。</w:t>
                  </w:r>
                  <w:r w:rsidRPr="00EB4A1F">
                    <w:rPr>
                      <w:rFonts w:hint="eastAsia"/>
                      <w:bCs/>
                      <w:szCs w:val="21"/>
                    </w:rPr>
                    <w:t>...</w:t>
                  </w:r>
                  <w:r w:rsidRPr="00EB4A1F">
                    <w:rPr>
                      <w:rFonts w:hint="eastAsia"/>
                      <w:bCs/>
                      <w:szCs w:val="21"/>
                    </w:rPr>
                    <w:t>将全面使用符合国家要求的低挥发性有机物含量原辅材料的企业纳入正面清单和政府绿色采购清单。全面落实《挥发性有机物无组织排放控制标准（</w:t>
                  </w:r>
                  <w:r w:rsidRPr="00EB4A1F">
                    <w:rPr>
                      <w:rFonts w:hint="eastAsia"/>
                      <w:bCs/>
                      <w:szCs w:val="21"/>
                    </w:rPr>
                    <w:t>GB37822-</w:t>
                  </w:r>
                  <w:r w:rsidRPr="00EB4A1F">
                    <w:rPr>
                      <w:rFonts w:hint="eastAsia"/>
                      <w:bCs/>
                      <w:szCs w:val="21"/>
                    </w:rPr>
                    <w:lastRenderedPageBreak/>
                    <w:t>2019</w:t>
                  </w:r>
                  <w:r w:rsidRPr="00EB4A1F">
                    <w:rPr>
                      <w:rFonts w:hint="eastAsia"/>
                      <w:bCs/>
                      <w:szCs w:val="21"/>
                    </w:rPr>
                    <w:t>）》要求，持续开展无组织排放排查整治工作，加强含挥发性有机物物料全方位、全链条、全环节密闭管理。</w:t>
                  </w:r>
                  <w:r w:rsidRPr="00EB4A1F">
                    <w:rPr>
                      <w:rFonts w:hint="eastAsia"/>
                      <w:bCs/>
                      <w:szCs w:val="21"/>
                    </w:rPr>
                    <w:t>...</w:t>
                  </w:r>
                  <w:r w:rsidRPr="00EB4A1F">
                    <w:rPr>
                      <w:rFonts w:hint="eastAsia"/>
                      <w:bCs/>
                      <w:szCs w:val="21"/>
                    </w:rPr>
                    <w:t>企业新建治污设施或对现有治污设施实施改造，应依据排放废气的浓度、组分、风量，温度、湿度、压力，以及生产工况等，合理选择治理技术和治污设施，提高挥发性有机物治理效率。</w:t>
                  </w:r>
                </w:p>
              </w:tc>
              <w:tc>
                <w:tcPr>
                  <w:tcW w:w="1440" w:type="pct"/>
                  <w:vAlign w:val="center"/>
                </w:tcPr>
                <w:p w14:paraId="21BE6788" w14:textId="48608C64" w:rsidR="007B4FDA" w:rsidRPr="00EB4A1F" w:rsidRDefault="00EA750D" w:rsidP="00EA750D">
                  <w:pPr>
                    <w:tabs>
                      <w:tab w:val="left" w:pos="6090"/>
                    </w:tabs>
                    <w:rPr>
                      <w:kern w:val="0"/>
                      <w:szCs w:val="21"/>
                    </w:rPr>
                  </w:pPr>
                  <w:r w:rsidRPr="00EB4A1F">
                    <w:rPr>
                      <w:rFonts w:hint="eastAsia"/>
                      <w:kern w:val="0"/>
                      <w:szCs w:val="21"/>
                    </w:rPr>
                    <w:lastRenderedPageBreak/>
                    <w:t>项目除油、清理以及喷涂工序均在密闭喷涂房内进行，废气经负压收集后引至</w:t>
                  </w:r>
                  <w:r w:rsidRPr="00EB4A1F">
                    <w:rPr>
                      <w:rFonts w:hint="eastAsia"/>
                      <w:kern w:val="0"/>
                      <w:szCs w:val="21"/>
                    </w:rPr>
                    <w:t>1</w:t>
                  </w:r>
                  <w:r w:rsidRPr="00EB4A1F">
                    <w:rPr>
                      <w:rFonts w:hint="eastAsia"/>
                      <w:kern w:val="0"/>
                      <w:szCs w:val="21"/>
                    </w:rPr>
                    <w:t>套</w:t>
                  </w:r>
                  <w:r w:rsidR="00251072" w:rsidRPr="00EB4A1F">
                    <w:rPr>
                      <w:rFonts w:eastAsiaTheme="minorEastAsia" w:hint="eastAsia"/>
                      <w:szCs w:val="21"/>
                    </w:rPr>
                    <w:t>“双层过滤棉</w:t>
                  </w:r>
                  <w:r w:rsidR="00251072" w:rsidRPr="00EB4A1F">
                    <w:rPr>
                      <w:rFonts w:eastAsiaTheme="minorEastAsia" w:hint="eastAsia"/>
                      <w:szCs w:val="21"/>
                    </w:rPr>
                    <w:t>+</w:t>
                  </w:r>
                  <w:r w:rsidR="00251072" w:rsidRPr="00EB4A1F">
                    <w:rPr>
                      <w:rFonts w:eastAsiaTheme="minorEastAsia" w:hint="eastAsia"/>
                      <w:szCs w:val="21"/>
                    </w:rPr>
                    <w:t>双层活性炭吸附装置”</w:t>
                  </w:r>
                  <w:r w:rsidRPr="00EB4A1F">
                    <w:rPr>
                      <w:rFonts w:hint="eastAsia"/>
                      <w:kern w:val="0"/>
                      <w:szCs w:val="21"/>
                    </w:rPr>
                    <w:t>进行处理，</w:t>
                  </w:r>
                  <w:r w:rsidR="007B4FDA" w:rsidRPr="00EB4A1F">
                    <w:rPr>
                      <w:rFonts w:hint="eastAsia"/>
                      <w:bCs/>
                      <w:szCs w:val="21"/>
                    </w:rPr>
                    <w:t>项目无组织废气排放可以满足《挥发性有机物无组织排放控制标准（</w:t>
                  </w:r>
                  <w:r w:rsidR="007B4FDA" w:rsidRPr="00EB4A1F">
                    <w:rPr>
                      <w:rFonts w:hint="eastAsia"/>
                      <w:bCs/>
                      <w:szCs w:val="21"/>
                    </w:rPr>
                    <w:t>GB37822-2019</w:t>
                  </w:r>
                  <w:r w:rsidR="007B4FDA" w:rsidRPr="00EB4A1F">
                    <w:rPr>
                      <w:rFonts w:hint="eastAsia"/>
                      <w:bCs/>
                      <w:szCs w:val="21"/>
                    </w:rPr>
                    <w:t>）》的要求</w:t>
                  </w:r>
                  <w:r w:rsidR="00251072" w:rsidRPr="00EB4A1F">
                    <w:rPr>
                      <w:rFonts w:hint="eastAsia"/>
                      <w:bCs/>
                      <w:szCs w:val="21"/>
                    </w:rPr>
                    <w:t>；</w:t>
                  </w:r>
                  <w:r w:rsidR="00251072" w:rsidRPr="00EB4A1F">
                    <w:rPr>
                      <w:rFonts w:eastAsiaTheme="minorEastAsia" w:hint="eastAsia"/>
                      <w:szCs w:val="21"/>
                    </w:rPr>
                    <w:t>开炼、</w:t>
                  </w:r>
                  <w:r w:rsidR="00CD4075" w:rsidRPr="00EB4A1F">
                    <w:rPr>
                      <w:rFonts w:eastAsiaTheme="minorEastAsia" w:hint="eastAsia"/>
                      <w:szCs w:val="21"/>
                    </w:rPr>
                    <w:t>硫化以及固化</w:t>
                  </w:r>
                  <w:r w:rsidR="00251072" w:rsidRPr="00EB4A1F">
                    <w:rPr>
                      <w:rFonts w:eastAsiaTheme="minorEastAsia" w:hint="eastAsia"/>
                      <w:szCs w:val="21"/>
                    </w:rPr>
                    <w:t>工序在密闭的车间内进行，废气经负压收集后引至</w:t>
                  </w:r>
                  <w:r w:rsidR="00251072" w:rsidRPr="00EB4A1F">
                    <w:rPr>
                      <w:rFonts w:eastAsiaTheme="minorEastAsia" w:hint="eastAsia"/>
                      <w:szCs w:val="21"/>
                    </w:rPr>
                    <w:t>1</w:t>
                  </w:r>
                  <w:r w:rsidR="00251072" w:rsidRPr="00EB4A1F">
                    <w:rPr>
                      <w:rFonts w:eastAsiaTheme="minorEastAsia" w:hint="eastAsia"/>
                      <w:szCs w:val="21"/>
                    </w:rPr>
                    <w:t>套“</w:t>
                  </w:r>
                  <w:r w:rsidR="001C1ED6" w:rsidRPr="00EB4A1F">
                    <w:rPr>
                      <w:rFonts w:eastAsiaTheme="minorEastAsia" w:hint="eastAsia"/>
                      <w:szCs w:val="21"/>
                    </w:rPr>
                    <w:t>双层活性炭吸附</w:t>
                  </w:r>
                  <w:r w:rsidR="00251072" w:rsidRPr="00EB4A1F">
                    <w:rPr>
                      <w:rFonts w:eastAsiaTheme="minorEastAsia" w:hint="eastAsia"/>
                      <w:szCs w:val="21"/>
                    </w:rPr>
                    <w:t>”装置进行处理。</w:t>
                  </w:r>
                </w:p>
              </w:tc>
              <w:tc>
                <w:tcPr>
                  <w:tcW w:w="665" w:type="pct"/>
                  <w:vAlign w:val="center"/>
                </w:tcPr>
                <w:p w14:paraId="209681D5" w14:textId="5CEA5C34" w:rsidR="007B4FDA" w:rsidRPr="00EB4A1F" w:rsidRDefault="007B4FDA" w:rsidP="00C907B9">
                  <w:pPr>
                    <w:adjustRightInd w:val="0"/>
                    <w:snapToGrid w:val="0"/>
                    <w:spacing w:line="276" w:lineRule="auto"/>
                    <w:jc w:val="center"/>
                    <w:rPr>
                      <w:szCs w:val="21"/>
                    </w:rPr>
                  </w:pPr>
                  <w:r w:rsidRPr="00EB4A1F">
                    <w:rPr>
                      <w:rFonts w:hint="eastAsia"/>
                      <w:szCs w:val="21"/>
                    </w:rPr>
                    <w:t>符合</w:t>
                  </w:r>
                </w:p>
              </w:tc>
            </w:tr>
            <w:tr w:rsidR="00EB4A1F" w:rsidRPr="00EB4A1F" w14:paraId="45D94943" w14:textId="77777777" w:rsidTr="00251072">
              <w:trPr>
                <w:trHeight w:val="283"/>
              </w:trPr>
              <w:tc>
                <w:tcPr>
                  <w:tcW w:w="1233" w:type="pct"/>
                  <w:vMerge w:val="restart"/>
                  <w:vAlign w:val="center"/>
                </w:tcPr>
                <w:p w14:paraId="66450161" w14:textId="77777777" w:rsidR="004473BF" w:rsidRPr="00EB4A1F" w:rsidRDefault="004473BF" w:rsidP="00EE5556">
                  <w:pPr>
                    <w:adjustRightInd w:val="0"/>
                    <w:snapToGrid w:val="0"/>
                    <w:spacing w:line="276" w:lineRule="auto"/>
                    <w:jc w:val="center"/>
                    <w:rPr>
                      <w:szCs w:val="21"/>
                    </w:rPr>
                  </w:pPr>
                  <w:r w:rsidRPr="00EB4A1F">
                    <w:rPr>
                      <w:rFonts w:hint="eastAsia"/>
                      <w:szCs w:val="21"/>
                    </w:rPr>
                    <w:lastRenderedPageBreak/>
                    <w:t>《陕西省固体废物污染环境防治条例（</w:t>
                  </w:r>
                  <w:r w:rsidRPr="00EB4A1F">
                    <w:rPr>
                      <w:szCs w:val="21"/>
                    </w:rPr>
                    <w:t>2019</w:t>
                  </w:r>
                  <w:r w:rsidRPr="00EB4A1F">
                    <w:rPr>
                      <w:rFonts w:hint="eastAsia"/>
                      <w:szCs w:val="21"/>
                    </w:rPr>
                    <w:t>年修正）》</w:t>
                  </w:r>
                </w:p>
              </w:tc>
              <w:tc>
                <w:tcPr>
                  <w:tcW w:w="1662" w:type="pct"/>
                  <w:vAlign w:val="center"/>
                </w:tcPr>
                <w:p w14:paraId="0052E326" w14:textId="77777777" w:rsidR="004473BF" w:rsidRPr="00EB4A1F" w:rsidRDefault="004473BF">
                  <w:pPr>
                    <w:rPr>
                      <w:szCs w:val="21"/>
                    </w:rPr>
                  </w:pPr>
                  <w:r w:rsidRPr="00EB4A1F">
                    <w:rPr>
                      <w:rFonts w:hint="eastAsia"/>
                      <w:szCs w:val="21"/>
                    </w:rPr>
                    <w:t>第十二条</w:t>
                  </w:r>
                  <w:r w:rsidRPr="00EB4A1F">
                    <w:rPr>
                      <w:szCs w:val="21"/>
                    </w:rPr>
                    <w:t xml:space="preserve"> </w:t>
                  </w:r>
                  <w:r w:rsidRPr="00EB4A1F">
                    <w:rPr>
                      <w:rFonts w:hint="eastAsia"/>
                      <w:szCs w:val="21"/>
                    </w:rPr>
                    <w:t>产生、收集、贮存、运输、利用、处置固体废物的单位，应当采取符合技术规范、合格有效的防扬散、防流失、防渗漏或者其他防止污染环境的措施。任何单位和个人不得随意倾倒、堆放、丢弃、遗撒固体废物。</w:t>
                  </w:r>
                </w:p>
              </w:tc>
              <w:tc>
                <w:tcPr>
                  <w:tcW w:w="1440" w:type="pct"/>
                  <w:vAlign w:val="center"/>
                </w:tcPr>
                <w:p w14:paraId="06E0D46B" w14:textId="77777777" w:rsidR="004473BF" w:rsidRPr="00EB4A1F" w:rsidRDefault="004473BF">
                  <w:pPr>
                    <w:rPr>
                      <w:kern w:val="0"/>
                      <w:szCs w:val="21"/>
                    </w:rPr>
                  </w:pPr>
                  <w:r w:rsidRPr="00EB4A1F">
                    <w:rPr>
                      <w:rFonts w:hint="eastAsia"/>
                      <w:kern w:val="0"/>
                      <w:szCs w:val="21"/>
                    </w:rPr>
                    <w:t>项目涉及固体废物的产生、收集、贮存环节，均采取合理措施防扬散、防流失、防渗漏，不会对周围环境造成不利影响。</w:t>
                  </w:r>
                </w:p>
              </w:tc>
              <w:tc>
                <w:tcPr>
                  <w:tcW w:w="665" w:type="pct"/>
                  <w:vAlign w:val="center"/>
                </w:tcPr>
                <w:p w14:paraId="7A41B568" w14:textId="77777777" w:rsidR="004473BF" w:rsidRPr="00EB4A1F" w:rsidRDefault="004473BF">
                  <w:pPr>
                    <w:spacing w:line="240" w:lineRule="exact"/>
                    <w:jc w:val="center"/>
                    <w:rPr>
                      <w:szCs w:val="21"/>
                    </w:rPr>
                  </w:pPr>
                  <w:r w:rsidRPr="00EB4A1F">
                    <w:rPr>
                      <w:rFonts w:hint="eastAsia"/>
                      <w:szCs w:val="21"/>
                    </w:rPr>
                    <w:t>符合</w:t>
                  </w:r>
                </w:p>
              </w:tc>
            </w:tr>
            <w:tr w:rsidR="00EB4A1F" w:rsidRPr="00EB4A1F" w14:paraId="3F594E09" w14:textId="77777777" w:rsidTr="00251072">
              <w:trPr>
                <w:trHeight w:val="283"/>
              </w:trPr>
              <w:tc>
                <w:tcPr>
                  <w:tcW w:w="1233" w:type="pct"/>
                  <w:vMerge/>
                  <w:vAlign w:val="center"/>
                </w:tcPr>
                <w:p w14:paraId="3BDC6F06" w14:textId="77777777" w:rsidR="004473BF" w:rsidRPr="00EB4A1F" w:rsidRDefault="004473BF" w:rsidP="00EE5556">
                  <w:pPr>
                    <w:adjustRightInd w:val="0"/>
                    <w:snapToGrid w:val="0"/>
                    <w:spacing w:line="276" w:lineRule="auto"/>
                    <w:jc w:val="center"/>
                    <w:rPr>
                      <w:szCs w:val="21"/>
                    </w:rPr>
                  </w:pPr>
                </w:p>
              </w:tc>
              <w:tc>
                <w:tcPr>
                  <w:tcW w:w="1662" w:type="pct"/>
                  <w:vAlign w:val="center"/>
                </w:tcPr>
                <w:p w14:paraId="129C114C" w14:textId="77777777" w:rsidR="004473BF" w:rsidRPr="00EB4A1F" w:rsidRDefault="004473BF">
                  <w:pPr>
                    <w:rPr>
                      <w:szCs w:val="21"/>
                    </w:rPr>
                  </w:pPr>
                  <w:r w:rsidRPr="00EB4A1F">
                    <w:rPr>
                      <w:rFonts w:hint="eastAsia"/>
                      <w:szCs w:val="21"/>
                    </w:rPr>
                    <w:t>第十六条</w:t>
                  </w:r>
                  <w:r w:rsidRPr="00EB4A1F">
                    <w:rPr>
                      <w:szCs w:val="21"/>
                    </w:rPr>
                    <w:t xml:space="preserve"> </w:t>
                  </w:r>
                  <w:r w:rsidRPr="00EB4A1F">
                    <w:rPr>
                      <w:rFonts w:hint="eastAsia"/>
                      <w:szCs w:val="21"/>
                    </w:rPr>
                    <w:t>产生工业固体废物的建设项目，应当按照环境影响评价文件和项目设计要求配备建设相应的固体废物贮存设施。企业自行利用或者处置固体废物的，其利用或者处置设施和技术工艺应当符合环境保护要求。</w:t>
                  </w:r>
                </w:p>
              </w:tc>
              <w:tc>
                <w:tcPr>
                  <w:tcW w:w="1440" w:type="pct"/>
                  <w:vAlign w:val="center"/>
                </w:tcPr>
                <w:p w14:paraId="08505B77" w14:textId="6F46FCA1" w:rsidR="004473BF" w:rsidRPr="00EB4A1F" w:rsidRDefault="004473BF">
                  <w:pPr>
                    <w:rPr>
                      <w:kern w:val="0"/>
                      <w:szCs w:val="21"/>
                    </w:rPr>
                  </w:pPr>
                  <w:r w:rsidRPr="00EB4A1F">
                    <w:rPr>
                      <w:rFonts w:hint="eastAsia"/>
                      <w:kern w:val="0"/>
                      <w:szCs w:val="21"/>
                    </w:rPr>
                    <w:t>项目产生的危险废物暂存危废间，定期交由有资质的单位处置。</w:t>
                  </w:r>
                </w:p>
              </w:tc>
              <w:tc>
                <w:tcPr>
                  <w:tcW w:w="665" w:type="pct"/>
                  <w:vAlign w:val="center"/>
                </w:tcPr>
                <w:p w14:paraId="0DD1A951" w14:textId="77777777" w:rsidR="004473BF" w:rsidRPr="00EB4A1F" w:rsidRDefault="004473BF">
                  <w:pPr>
                    <w:spacing w:line="240" w:lineRule="exact"/>
                    <w:jc w:val="center"/>
                    <w:rPr>
                      <w:szCs w:val="21"/>
                    </w:rPr>
                  </w:pPr>
                  <w:r w:rsidRPr="00EB4A1F">
                    <w:rPr>
                      <w:rFonts w:hint="eastAsia"/>
                      <w:szCs w:val="21"/>
                    </w:rPr>
                    <w:t>符合</w:t>
                  </w:r>
                </w:p>
              </w:tc>
            </w:tr>
            <w:tr w:rsidR="00EB4A1F" w:rsidRPr="00EB4A1F" w14:paraId="7D0FD7BE" w14:textId="77777777" w:rsidTr="00251072">
              <w:trPr>
                <w:trHeight w:val="283"/>
              </w:trPr>
              <w:tc>
                <w:tcPr>
                  <w:tcW w:w="1233" w:type="pct"/>
                  <w:vAlign w:val="center"/>
                </w:tcPr>
                <w:p w14:paraId="60137F4B" w14:textId="5C09CD1E" w:rsidR="004473BF" w:rsidRPr="00EB4A1F" w:rsidRDefault="004473BF" w:rsidP="001C7EA7">
                  <w:pPr>
                    <w:jc w:val="center"/>
                    <w:rPr>
                      <w:szCs w:val="21"/>
                    </w:rPr>
                  </w:pPr>
                  <w:r w:rsidRPr="00EB4A1F">
                    <w:rPr>
                      <w:rFonts w:hint="eastAsia"/>
                      <w:szCs w:val="21"/>
                    </w:rPr>
                    <w:t>《渭南市国民经济和社会发展第十四个五年规划和二〇三五年远景目标纲要》</w:t>
                  </w:r>
                  <w:r w:rsidR="001C7EA7" w:rsidRPr="00EB4A1F">
                    <w:rPr>
                      <w:rFonts w:hint="eastAsia"/>
                      <w:szCs w:val="21"/>
                    </w:rPr>
                    <w:t>（渭政发〔</w:t>
                  </w:r>
                  <w:r w:rsidR="001C7EA7" w:rsidRPr="00EB4A1F">
                    <w:rPr>
                      <w:szCs w:val="21"/>
                    </w:rPr>
                    <w:t>2021</w:t>
                  </w:r>
                  <w:r w:rsidR="001C7EA7" w:rsidRPr="00EB4A1F">
                    <w:rPr>
                      <w:rFonts w:hint="eastAsia"/>
                      <w:szCs w:val="21"/>
                    </w:rPr>
                    <w:t>〕</w:t>
                  </w:r>
                  <w:r w:rsidR="001C7EA7" w:rsidRPr="00EB4A1F">
                    <w:rPr>
                      <w:szCs w:val="21"/>
                    </w:rPr>
                    <w:t>11</w:t>
                  </w:r>
                  <w:r w:rsidR="001C7EA7" w:rsidRPr="00EB4A1F">
                    <w:rPr>
                      <w:rFonts w:hint="eastAsia"/>
                      <w:szCs w:val="21"/>
                    </w:rPr>
                    <w:t>号）</w:t>
                  </w:r>
                </w:p>
              </w:tc>
              <w:tc>
                <w:tcPr>
                  <w:tcW w:w="1662" w:type="pct"/>
                  <w:vAlign w:val="center"/>
                </w:tcPr>
                <w:p w14:paraId="670739C9" w14:textId="77777777" w:rsidR="004473BF" w:rsidRPr="00EB4A1F" w:rsidRDefault="004473BF">
                  <w:r w:rsidRPr="00EB4A1F">
                    <w:rPr>
                      <w:rFonts w:hint="eastAsia"/>
                    </w:rPr>
                    <w:t>全面推进大气污染防治。积极应对气候变化，调整优化产业、能源、运输和用地结构，做好碳达峰、碳中和工作，有效控制温室气体排放。以持续改善大气环境质量为核心，深入开展汾</w:t>
                  </w:r>
                  <w:r w:rsidRPr="00EB4A1F">
                    <w:rPr>
                      <w:rFonts w:hint="eastAsia"/>
                    </w:rPr>
                    <w:lastRenderedPageBreak/>
                    <w:t>渭平原及关中地区大气污染联防联控行动，加强重点行业污染治理和超低排放改造，减少污染物排放。狠抓工业污染源减排，重点开展钢铁、焦化、建材等行业超低排放改造，加强工业炉窑综合整治和煤炭清洁利用，推进挥发性有机物污染防治。</w:t>
                  </w:r>
                </w:p>
              </w:tc>
              <w:tc>
                <w:tcPr>
                  <w:tcW w:w="1440" w:type="pct"/>
                  <w:vAlign w:val="center"/>
                </w:tcPr>
                <w:p w14:paraId="59A34D38" w14:textId="2288CB0A" w:rsidR="008B2D17" w:rsidRPr="00EB4A1F" w:rsidRDefault="008B2D17" w:rsidP="00915D5D">
                  <w:pPr>
                    <w:rPr>
                      <w:szCs w:val="21"/>
                    </w:rPr>
                  </w:pPr>
                  <w:r w:rsidRPr="00EB4A1F">
                    <w:rPr>
                      <w:rFonts w:hint="eastAsia"/>
                      <w:kern w:val="0"/>
                      <w:szCs w:val="21"/>
                    </w:rPr>
                    <w:lastRenderedPageBreak/>
                    <w:t>项目除油、清理以及喷涂工序均在密闭喷涂房内进行，废气经负压收集后引至</w:t>
                  </w:r>
                  <w:r w:rsidRPr="00EB4A1F">
                    <w:rPr>
                      <w:rFonts w:hint="eastAsia"/>
                      <w:kern w:val="0"/>
                      <w:szCs w:val="21"/>
                    </w:rPr>
                    <w:t>1</w:t>
                  </w:r>
                  <w:r w:rsidRPr="00EB4A1F">
                    <w:rPr>
                      <w:rFonts w:hint="eastAsia"/>
                      <w:kern w:val="0"/>
                      <w:szCs w:val="21"/>
                    </w:rPr>
                    <w:t>套</w:t>
                  </w:r>
                  <w:r w:rsidR="00251072" w:rsidRPr="00EB4A1F">
                    <w:rPr>
                      <w:rFonts w:eastAsiaTheme="minorEastAsia" w:hint="eastAsia"/>
                      <w:szCs w:val="21"/>
                    </w:rPr>
                    <w:t>“双层过滤棉</w:t>
                  </w:r>
                  <w:r w:rsidR="00251072" w:rsidRPr="00EB4A1F">
                    <w:rPr>
                      <w:rFonts w:eastAsiaTheme="minorEastAsia" w:hint="eastAsia"/>
                      <w:szCs w:val="21"/>
                    </w:rPr>
                    <w:t>+</w:t>
                  </w:r>
                  <w:r w:rsidR="00251072" w:rsidRPr="00EB4A1F">
                    <w:rPr>
                      <w:rFonts w:eastAsiaTheme="minorEastAsia" w:hint="eastAsia"/>
                      <w:szCs w:val="21"/>
                    </w:rPr>
                    <w:t>双层活性炭吸附”</w:t>
                  </w:r>
                  <w:r w:rsidRPr="00EB4A1F">
                    <w:rPr>
                      <w:rFonts w:hint="eastAsia"/>
                      <w:kern w:val="0"/>
                      <w:szCs w:val="21"/>
                    </w:rPr>
                    <w:t>装置</w:t>
                  </w:r>
                  <w:r w:rsidR="00915D5D" w:rsidRPr="00EB4A1F">
                    <w:rPr>
                      <w:rFonts w:hint="eastAsia"/>
                      <w:kern w:val="0"/>
                      <w:szCs w:val="21"/>
                    </w:rPr>
                    <w:t>进行处理，处理后废气排放可以满足</w:t>
                  </w:r>
                  <w:r w:rsidR="00915D5D" w:rsidRPr="00EB4A1F">
                    <w:rPr>
                      <w:rFonts w:hint="eastAsia"/>
                      <w:kern w:val="0"/>
                      <w:szCs w:val="21"/>
                    </w:rPr>
                    <w:lastRenderedPageBreak/>
                    <w:t>《挥发性有机物排放控制标准》（</w:t>
                  </w:r>
                  <w:r w:rsidR="00915D5D" w:rsidRPr="00EB4A1F">
                    <w:rPr>
                      <w:rFonts w:hint="eastAsia"/>
                      <w:kern w:val="0"/>
                      <w:szCs w:val="21"/>
                    </w:rPr>
                    <w:t>DB61/T 1061-2017</w:t>
                  </w:r>
                  <w:r w:rsidR="00915D5D" w:rsidRPr="00EB4A1F">
                    <w:rPr>
                      <w:rFonts w:hint="eastAsia"/>
                      <w:kern w:val="0"/>
                      <w:szCs w:val="21"/>
                    </w:rPr>
                    <w:t>）表</w:t>
                  </w:r>
                  <w:r w:rsidR="00915D5D" w:rsidRPr="00EB4A1F">
                    <w:rPr>
                      <w:rFonts w:hint="eastAsia"/>
                      <w:kern w:val="0"/>
                      <w:szCs w:val="21"/>
                    </w:rPr>
                    <w:t>1</w:t>
                  </w:r>
                  <w:r w:rsidR="00915D5D" w:rsidRPr="00EB4A1F">
                    <w:rPr>
                      <w:rFonts w:hint="eastAsia"/>
                      <w:kern w:val="0"/>
                      <w:szCs w:val="21"/>
                    </w:rPr>
                    <w:t>中表面涂装标准要求</w:t>
                  </w:r>
                  <w:r w:rsidR="00251072" w:rsidRPr="00EB4A1F">
                    <w:rPr>
                      <w:rFonts w:hint="eastAsia"/>
                      <w:kern w:val="0"/>
                      <w:szCs w:val="21"/>
                    </w:rPr>
                    <w:t>；开炼、</w:t>
                  </w:r>
                  <w:r w:rsidR="00CD4075" w:rsidRPr="00EB4A1F">
                    <w:rPr>
                      <w:rFonts w:hint="eastAsia"/>
                      <w:kern w:val="0"/>
                      <w:szCs w:val="21"/>
                    </w:rPr>
                    <w:t>硫化以及固化</w:t>
                  </w:r>
                  <w:r w:rsidR="00251072" w:rsidRPr="00EB4A1F">
                    <w:rPr>
                      <w:rFonts w:hint="eastAsia"/>
                      <w:kern w:val="0"/>
                      <w:szCs w:val="21"/>
                    </w:rPr>
                    <w:t>工序在密闭的车间内进行，废气经负压收集后引至</w:t>
                  </w:r>
                  <w:r w:rsidR="00251072" w:rsidRPr="00EB4A1F">
                    <w:rPr>
                      <w:rFonts w:hint="eastAsia"/>
                      <w:kern w:val="0"/>
                      <w:szCs w:val="21"/>
                    </w:rPr>
                    <w:t>1</w:t>
                  </w:r>
                  <w:r w:rsidR="00251072" w:rsidRPr="00EB4A1F">
                    <w:rPr>
                      <w:rFonts w:hint="eastAsia"/>
                      <w:kern w:val="0"/>
                      <w:szCs w:val="21"/>
                    </w:rPr>
                    <w:t>套“</w:t>
                  </w:r>
                  <w:r w:rsidR="001C1ED6" w:rsidRPr="00EB4A1F">
                    <w:rPr>
                      <w:rFonts w:hint="eastAsia"/>
                      <w:kern w:val="0"/>
                      <w:szCs w:val="21"/>
                    </w:rPr>
                    <w:t>双层活性炭吸附</w:t>
                  </w:r>
                  <w:r w:rsidR="00251072" w:rsidRPr="00EB4A1F">
                    <w:rPr>
                      <w:rFonts w:hint="eastAsia"/>
                      <w:kern w:val="0"/>
                      <w:szCs w:val="21"/>
                    </w:rPr>
                    <w:t>”装置进行处理。</w:t>
                  </w:r>
                </w:p>
              </w:tc>
              <w:tc>
                <w:tcPr>
                  <w:tcW w:w="665" w:type="pct"/>
                  <w:vAlign w:val="center"/>
                </w:tcPr>
                <w:p w14:paraId="68D6372E" w14:textId="77777777" w:rsidR="004473BF" w:rsidRPr="00EB4A1F" w:rsidRDefault="004473BF">
                  <w:pPr>
                    <w:spacing w:line="240" w:lineRule="exact"/>
                    <w:jc w:val="center"/>
                    <w:rPr>
                      <w:szCs w:val="21"/>
                    </w:rPr>
                  </w:pPr>
                  <w:r w:rsidRPr="00EB4A1F">
                    <w:rPr>
                      <w:rFonts w:hint="eastAsia"/>
                      <w:szCs w:val="21"/>
                    </w:rPr>
                    <w:lastRenderedPageBreak/>
                    <w:t>符合</w:t>
                  </w:r>
                </w:p>
              </w:tc>
            </w:tr>
            <w:tr w:rsidR="00EB4A1F" w:rsidRPr="00EB4A1F" w14:paraId="489EDB10" w14:textId="77777777" w:rsidTr="00251072">
              <w:trPr>
                <w:trHeight w:val="283"/>
              </w:trPr>
              <w:tc>
                <w:tcPr>
                  <w:tcW w:w="1233" w:type="pct"/>
                  <w:vAlign w:val="center"/>
                </w:tcPr>
                <w:p w14:paraId="63D493C6" w14:textId="7C9B45E2" w:rsidR="004473BF" w:rsidRPr="00EB4A1F" w:rsidRDefault="001C7EA7" w:rsidP="008556DB">
                  <w:pPr>
                    <w:jc w:val="center"/>
                    <w:rPr>
                      <w:szCs w:val="21"/>
                    </w:rPr>
                  </w:pPr>
                  <w:r w:rsidRPr="00EB4A1F">
                    <w:rPr>
                      <w:rFonts w:hint="eastAsia"/>
                      <w:szCs w:val="21"/>
                    </w:rPr>
                    <w:lastRenderedPageBreak/>
                    <w:t>《渭南市人民政府办公室关于印发“十四五”生态环境保护规划的通知》</w:t>
                  </w:r>
                  <w:r w:rsidR="008556DB" w:rsidRPr="00EB4A1F">
                    <w:rPr>
                      <w:rFonts w:hint="eastAsia"/>
                      <w:szCs w:val="21"/>
                    </w:rPr>
                    <w:t>（渭政办发〔</w:t>
                  </w:r>
                  <w:r w:rsidR="008556DB" w:rsidRPr="00EB4A1F">
                    <w:rPr>
                      <w:szCs w:val="21"/>
                    </w:rPr>
                    <w:t>202</w:t>
                  </w:r>
                  <w:r w:rsidR="008556DB" w:rsidRPr="00EB4A1F">
                    <w:rPr>
                      <w:rFonts w:hint="eastAsia"/>
                      <w:szCs w:val="21"/>
                    </w:rPr>
                    <w:t>2</w:t>
                  </w:r>
                  <w:r w:rsidR="008556DB" w:rsidRPr="00EB4A1F">
                    <w:rPr>
                      <w:rFonts w:hint="eastAsia"/>
                      <w:szCs w:val="21"/>
                    </w:rPr>
                    <w:t>〕</w:t>
                  </w:r>
                  <w:r w:rsidR="008556DB" w:rsidRPr="00EB4A1F">
                    <w:rPr>
                      <w:rFonts w:hint="eastAsia"/>
                      <w:szCs w:val="21"/>
                    </w:rPr>
                    <w:t>20</w:t>
                  </w:r>
                  <w:r w:rsidR="008556DB" w:rsidRPr="00EB4A1F">
                    <w:rPr>
                      <w:rFonts w:hint="eastAsia"/>
                      <w:szCs w:val="21"/>
                    </w:rPr>
                    <w:t>号）</w:t>
                  </w:r>
                </w:p>
              </w:tc>
              <w:tc>
                <w:tcPr>
                  <w:tcW w:w="1662" w:type="pct"/>
                  <w:vAlign w:val="center"/>
                </w:tcPr>
                <w:p w14:paraId="3C3E4A04" w14:textId="77777777" w:rsidR="004473BF" w:rsidRPr="00EB4A1F" w:rsidRDefault="008556DB" w:rsidP="008556DB">
                  <w:r w:rsidRPr="00EB4A1F">
                    <w:rPr>
                      <w:rFonts w:hint="eastAsia"/>
                    </w:rPr>
                    <w:t>第四节</w:t>
                  </w:r>
                  <w:r w:rsidRPr="00EB4A1F">
                    <w:rPr>
                      <w:rFonts w:hint="eastAsia"/>
                    </w:rPr>
                    <w:t xml:space="preserve"> </w:t>
                  </w:r>
                  <w:r w:rsidRPr="00EB4A1F">
                    <w:rPr>
                      <w:rFonts w:hint="eastAsia"/>
                    </w:rPr>
                    <w:t>全面推进大气污染防治，提升人民群众蓝天获得感</w:t>
                  </w:r>
                </w:p>
                <w:p w14:paraId="326594A6" w14:textId="77777777" w:rsidR="008556DB" w:rsidRPr="00EB4A1F" w:rsidRDefault="008556DB" w:rsidP="008556DB">
                  <w:r w:rsidRPr="00EB4A1F">
                    <w:rPr>
                      <w:rFonts w:hint="eastAsia"/>
                    </w:rPr>
                    <w:t>坚持源头防治、综合施策，稳步推进大气污染防治攻坚行动，聚焦细颗粒物和臭氧污染协同控制，推进氮氧化物和挥发性有机物协同减排，强化区域协同治理和重污染天气应对</w:t>
                  </w:r>
                  <w:r w:rsidRPr="00EB4A1F">
                    <w:t>…</w:t>
                  </w:r>
                </w:p>
                <w:p w14:paraId="06AEE3BB" w14:textId="77777777" w:rsidR="008556DB" w:rsidRPr="00EB4A1F" w:rsidRDefault="008556DB" w:rsidP="008556DB">
                  <w:r w:rsidRPr="00EB4A1F">
                    <w:rPr>
                      <w:rFonts w:hint="eastAsia"/>
                    </w:rPr>
                    <w:t>四、持续推进重点污染源治理</w:t>
                  </w:r>
                </w:p>
                <w:p w14:paraId="6ACD65AF" w14:textId="77777777" w:rsidR="008556DB" w:rsidRPr="00EB4A1F" w:rsidRDefault="008556DB" w:rsidP="008556DB">
                  <w:r w:rsidRPr="00EB4A1F">
                    <w:rPr>
                      <w:rFonts w:hint="eastAsia"/>
                    </w:rPr>
                    <w:t>系统推进</w:t>
                  </w:r>
                  <w:r w:rsidRPr="00EB4A1F">
                    <w:rPr>
                      <w:rFonts w:hint="eastAsia"/>
                    </w:rPr>
                    <w:t>VOCs</w:t>
                  </w:r>
                  <w:r w:rsidRPr="00EB4A1F">
                    <w:rPr>
                      <w:rFonts w:hint="eastAsia"/>
                    </w:rPr>
                    <w:t>污染整治，完善“源头—过程—末端”治理模式、推进“一行一策”管理，优化源头结构调整、实施污染深度治理和全过程精细化管理。推进技术成熟的家具、整车生产、机械设备制造、汽修、印刷等行业企业全面实施源头替代。</w:t>
                  </w:r>
                </w:p>
                <w:p w14:paraId="2D86DE67" w14:textId="77777777" w:rsidR="008556DB" w:rsidRPr="00EB4A1F" w:rsidRDefault="008556DB" w:rsidP="008556DB">
                  <w:r w:rsidRPr="00EB4A1F">
                    <w:rPr>
                      <w:rFonts w:hint="eastAsia"/>
                    </w:rPr>
                    <w:t>二、集约促节水</w:t>
                  </w:r>
                </w:p>
                <w:p w14:paraId="43D4EEC8" w14:textId="7687C211" w:rsidR="008556DB" w:rsidRPr="00EB4A1F" w:rsidRDefault="008556DB" w:rsidP="00E411A8">
                  <w:r w:rsidRPr="00EB4A1F">
                    <w:rPr>
                      <w:rFonts w:hint="eastAsia"/>
                    </w:rPr>
                    <w:t>（一）抓好工业节水。继续深化产业结构调整，以水定产，限制高耗水高污染行业进入；提高工业用水重复利用率和工业集聚区再生水利用率。</w:t>
                  </w:r>
                </w:p>
              </w:tc>
              <w:tc>
                <w:tcPr>
                  <w:tcW w:w="1440" w:type="pct"/>
                  <w:vAlign w:val="center"/>
                </w:tcPr>
                <w:p w14:paraId="5AD93709" w14:textId="1F113FCE" w:rsidR="004473BF" w:rsidRPr="00EB4A1F" w:rsidRDefault="00E411A8" w:rsidP="00251072">
                  <w:pPr>
                    <w:rPr>
                      <w:szCs w:val="21"/>
                    </w:rPr>
                  </w:pPr>
                  <w:r w:rsidRPr="00EB4A1F">
                    <w:rPr>
                      <w:rFonts w:hint="eastAsia"/>
                      <w:szCs w:val="21"/>
                    </w:rPr>
                    <w:t>厂区喷砂工序以及</w:t>
                  </w:r>
                  <w:r w:rsidR="00251072" w:rsidRPr="00EB4A1F">
                    <w:rPr>
                      <w:rFonts w:hint="eastAsia"/>
                      <w:szCs w:val="21"/>
                    </w:rPr>
                    <w:t>密炼工</w:t>
                  </w:r>
                  <w:r w:rsidRPr="00EB4A1F">
                    <w:rPr>
                      <w:rFonts w:hint="eastAsia"/>
                      <w:szCs w:val="21"/>
                    </w:rPr>
                    <w:t>序分别设密闭车间，废气经负压收集引至布袋除尘器处理；</w:t>
                  </w:r>
                  <w:r w:rsidRPr="00EB4A1F">
                    <w:rPr>
                      <w:rFonts w:eastAsiaTheme="minorEastAsia" w:hint="eastAsia"/>
                      <w:szCs w:val="21"/>
                    </w:rPr>
                    <w:t>喷涂房以及</w:t>
                  </w:r>
                  <w:r w:rsidR="00AA1841" w:rsidRPr="00EB4A1F">
                    <w:rPr>
                      <w:rFonts w:eastAsiaTheme="minorEastAsia" w:hint="eastAsia"/>
                      <w:szCs w:val="21"/>
                    </w:rPr>
                    <w:t>固化</w:t>
                  </w:r>
                  <w:r w:rsidRPr="00EB4A1F">
                    <w:rPr>
                      <w:rFonts w:eastAsiaTheme="minorEastAsia" w:hint="eastAsia"/>
                      <w:szCs w:val="21"/>
                    </w:rPr>
                    <w:t>间产生的废气经负压收集后引至</w:t>
                  </w:r>
                  <w:r w:rsidRPr="00EB4A1F">
                    <w:rPr>
                      <w:rFonts w:eastAsiaTheme="minorEastAsia" w:hint="eastAsia"/>
                      <w:szCs w:val="21"/>
                    </w:rPr>
                    <w:t>1</w:t>
                  </w:r>
                  <w:r w:rsidRPr="00EB4A1F">
                    <w:rPr>
                      <w:rFonts w:eastAsiaTheme="minorEastAsia" w:hint="eastAsia"/>
                      <w:szCs w:val="21"/>
                    </w:rPr>
                    <w:t>套</w:t>
                  </w:r>
                  <w:r w:rsidR="00251072" w:rsidRPr="00EB4A1F">
                    <w:rPr>
                      <w:rFonts w:eastAsiaTheme="minorEastAsia" w:hint="eastAsia"/>
                      <w:szCs w:val="21"/>
                    </w:rPr>
                    <w:t>“双层过滤棉</w:t>
                  </w:r>
                  <w:r w:rsidR="00251072" w:rsidRPr="00EB4A1F">
                    <w:rPr>
                      <w:rFonts w:eastAsiaTheme="minorEastAsia" w:hint="eastAsia"/>
                      <w:szCs w:val="21"/>
                    </w:rPr>
                    <w:t>+</w:t>
                  </w:r>
                  <w:r w:rsidR="00251072" w:rsidRPr="00EB4A1F">
                    <w:rPr>
                      <w:rFonts w:eastAsiaTheme="minorEastAsia" w:hint="eastAsia"/>
                      <w:szCs w:val="21"/>
                    </w:rPr>
                    <w:t>双层活性炭吸附”</w:t>
                  </w:r>
                  <w:r w:rsidR="00251072" w:rsidRPr="00EB4A1F">
                    <w:rPr>
                      <w:rFonts w:eastAsiaTheme="minorEastAsia" w:hint="eastAsia"/>
                      <w:szCs w:val="21"/>
                    </w:rPr>
                    <w:t xml:space="preserve"> </w:t>
                  </w:r>
                  <w:r w:rsidR="00251072" w:rsidRPr="00EB4A1F">
                    <w:rPr>
                      <w:rFonts w:eastAsiaTheme="minorEastAsia" w:hint="eastAsia"/>
                      <w:szCs w:val="21"/>
                    </w:rPr>
                    <w:t>装置</w:t>
                  </w:r>
                  <w:r w:rsidR="0065430C" w:rsidRPr="00EB4A1F">
                    <w:rPr>
                      <w:rFonts w:eastAsiaTheme="minorEastAsia" w:hint="eastAsia"/>
                      <w:szCs w:val="21"/>
                    </w:rPr>
                    <w:t>进行</w:t>
                  </w:r>
                  <w:r w:rsidRPr="00EB4A1F">
                    <w:rPr>
                      <w:rFonts w:eastAsiaTheme="minorEastAsia" w:hint="eastAsia"/>
                      <w:szCs w:val="21"/>
                    </w:rPr>
                    <w:t>处理；</w:t>
                  </w:r>
                  <w:r w:rsidR="00251072" w:rsidRPr="00EB4A1F">
                    <w:rPr>
                      <w:rFonts w:eastAsiaTheme="minorEastAsia" w:hint="eastAsia"/>
                      <w:szCs w:val="21"/>
                    </w:rPr>
                    <w:t>开炼、</w:t>
                  </w:r>
                  <w:r w:rsidR="00CD4075" w:rsidRPr="00EB4A1F">
                    <w:rPr>
                      <w:rFonts w:eastAsiaTheme="minorEastAsia" w:hint="eastAsia"/>
                      <w:szCs w:val="21"/>
                    </w:rPr>
                    <w:t>硫化以及固化</w:t>
                  </w:r>
                  <w:r w:rsidR="00251072" w:rsidRPr="00EB4A1F">
                    <w:rPr>
                      <w:rFonts w:eastAsiaTheme="minorEastAsia" w:hint="eastAsia"/>
                      <w:szCs w:val="21"/>
                    </w:rPr>
                    <w:t>工序在密闭的车间内进行，废气经负压收集后引至</w:t>
                  </w:r>
                  <w:r w:rsidR="00251072" w:rsidRPr="00EB4A1F">
                    <w:rPr>
                      <w:rFonts w:eastAsiaTheme="minorEastAsia" w:hint="eastAsia"/>
                      <w:szCs w:val="21"/>
                    </w:rPr>
                    <w:t>1</w:t>
                  </w:r>
                  <w:r w:rsidR="00251072" w:rsidRPr="00EB4A1F">
                    <w:rPr>
                      <w:rFonts w:eastAsiaTheme="minorEastAsia" w:hint="eastAsia"/>
                      <w:szCs w:val="21"/>
                    </w:rPr>
                    <w:t>套“</w:t>
                  </w:r>
                  <w:r w:rsidR="001C1ED6" w:rsidRPr="00EB4A1F">
                    <w:rPr>
                      <w:rFonts w:eastAsiaTheme="minorEastAsia" w:hint="eastAsia"/>
                      <w:szCs w:val="21"/>
                    </w:rPr>
                    <w:t>双层活性炭吸附</w:t>
                  </w:r>
                  <w:r w:rsidR="00251072" w:rsidRPr="00EB4A1F">
                    <w:rPr>
                      <w:rFonts w:eastAsiaTheme="minorEastAsia" w:hint="eastAsia"/>
                      <w:szCs w:val="21"/>
                    </w:rPr>
                    <w:t>”装置进行处理；</w:t>
                  </w:r>
                  <w:r w:rsidRPr="00EB4A1F">
                    <w:rPr>
                      <w:rFonts w:eastAsiaTheme="minorEastAsia" w:hint="eastAsia"/>
                      <w:szCs w:val="21"/>
                    </w:rPr>
                    <w:t>厂区生产用水循环水用，不外排。</w:t>
                  </w:r>
                </w:p>
              </w:tc>
              <w:tc>
                <w:tcPr>
                  <w:tcW w:w="665" w:type="pct"/>
                  <w:vAlign w:val="center"/>
                </w:tcPr>
                <w:p w14:paraId="5A213FF1" w14:textId="6B3C770A" w:rsidR="004473BF" w:rsidRPr="00EB4A1F" w:rsidRDefault="00E411A8">
                  <w:pPr>
                    <w:spacing w:line="240" w:lineRule="exact"/>
                    <w:jc w:val="center"/>
                    <w:rPr>
                      <w:szCs w:val="21"/>
                    </w:rPr>
                  </w:pPr>
                  <w:r w:rsidRPr="00EB4A1F">
                    <w:rPr>
                      <w:rFonts w:hint="eastAsia"/>
                      <w:szCs w:val="21"/>
                    </w:rPr>
                    <w:t>符合</w:t>
                  </w:r>
                </w:p>
              </w:tc>
            </w:tr>
            <w:tr w:rsidR="00EB4A1F" w:rsidRPr="00EB4A1F" w14:paraId="093F709E" w14:textId="77777777" w:rsidTr="00251072">
              <w:trPr>
                <w:trHeight w:val="283"/>
              </w:trPr>
              <w:tc>
                <w:tcPr>
                  <w:tcW w:w="1233" w:type="pct"/>
                  <w:vAlign w:val="center"/>
                </w:tcPr>
                <w:p w14:paraId="31BA58C5" w14:textId="78B37200" w:rsidR="0044504F" w:rsidRPr="00EB4A1F" w:rsidRDefault="0044504F" w:rsidP="008556DB">
                  <w:pPr>
                    <w:jc w:val="center"/>
                    <w:rPr>
                      <w:szCs w:val="21"/>
                    </w:rPr>
                  </w:pPr>
                  <w:r w:rsidRPr="00EB4A1F">
                    <w:rPr>
                      <w:rFonts w:hint="eastAsia"/>
                      <w:szCs w:val="21"/>
                    </w:rPr>
                    <w:t>《挥发性有机</w:t>
                  </w:r>
                  <w:r w:rsidRPr="00EB4A1F">
                    <w:rPr>
                      <w:rFonts w:hint="eastAsia"/>
                      <w:szCs w:val="21"/>
                    </w:rPr>
                    <w:lastRenderedPageBreak/>
                    <w:t>物污（</w:t>
                  </w:r>
                  <w:r w:rsidRPr="00EB4A1F">
                    <w:rPr>
                      <w:rFonts w:hint="eastAsia"/>
                      <w:szCs w:val="21"/>
                    </w:rPr>
                    <w:t>VOCs</w:t>
                  </w:r>
                  <w:r w:rsidRPr="00EB4A1F">
                    <w:rPr>
                      <w:rFonts w:hint="eastAsia"/>
                      <w:szCs w:val="21"/>
                    </w:rPr>
                    <w:t>）染防治技术政策》</w:t>
                  </w:r>
                </w:p>
              </w:tc>
              <w:tc>
                <w:tcPr>
                  <w:tcW w:w="1662" w:type="pct"/>
                  <w:vAlign w:val="center"/>
                </w:tcPr>
                <w:p w14:paraId="54EC517C" w14:textId="318063CB" w:rsidR="0044504F" w:rsidRPr="00EB4A1F" w:rsidRDefault="006E15A4" w:rsidP="008556DB">
                  <w:r w:rsidRPr="00EB4A1F">
                    <w:rPr>
                      <w:rFonts w:hint="eastAsia"/>
                    </w:rPr>
                    <w:lastRenderedPageBreak/>
                    <w:t>对于含中等浓度</w:t>
                  </w:r>
                  <w:r w:rsidRPr="00EB4A1F">
                    <w:rPr>
                      <w:rFonts w:hint="eastAsia"/>
                    </w:rPr>
                    <w:lastRenderedPageBreak/>
                    <w:t>VOCs</w:t>
                  </w:r>
                  <w:r w:rsidRPr="00EB4A1F">
                    <w:rPr>
                      <w:rFonts w:hint="eastAsia"/>
                    </w:rPr>
                    <w:t>的废气，可采用吸附技术回收有机溶剂，或采用催化燃烧和热力焚烧技术净化后达标排放。当采用催化燃烧和热力焚烧技术进行净化时，应进行余热回收利用。</w:t>
                  </w:r>
                </w:p>
              </w:tc>
              <w:tc>
                <w:tcPr>
                  <w:tcW w:w="1440" w:type="pct"/>
                  <w:vAlign w:val="center"/>
                </w:tcPr>
                <w:p w14:paraId="08FEECAC" w14:textId="16F05E56" w:rsidR="0044504F" w:rsidRPr="00EB4A1F" w:rsidRDefault="00EA750D" w:rsidP="00251072">
                  <w:pPr>
                    <w:rPr>
                      <w:szCs w:val="21"/>
                    </w:rPr>
                  </w:pPr>
                  <w:r w:rsidRPr="00EB4A1F">
                    <w:rPr>
                      <w:rFonts w:hint="eastAsia"/>
                      <w:kern w:val="0"/>
                      <w:szCs w:val="21"/>
                    </w:rPr>
                    <w:lastRenderedPageBreak/>
                    <w:t>项目除油、清理以</w:t>
                  </w:r>
                  <w:r w:rsidRPr="00EB4A1F">
                    <w:rPr>
                      <w:rFonts w:hint="eastAsia"/>
                      <w:kern w:val="0"/>
                      <w:szCs w:val="21"/>
                    </w:rPr>
                    <w:lastRenderedPageBreak/>
                    <w:t>及喷涂</w:t>
                  </w:r>
                  <w:r w:rsidR="00251072" w:rsidRPr="00EB4A1F">
                    <w:rPr>
                      <w:rFonts w:hint="eastAsia"/>
                      <w:kern w:val="0"/>
                      <w:szCs w:val="21"/>
                    </w:rPr>
                    <w:t>等</w:t>
                  </w:r>
                  <w:r w:rsidRPr="00EB4A1F">
                    <w:rPr>
                      <w:rFonts w:hint="eastAsia"/>
                      <w:kern w:val="0"/>
                      <w:szCs w:val="21"/>
                    </w:rPr>
                    <w:t>工序均在密闭喷涂房内进行，废气经负压收集后引至</w:t>
                  </w:r>
                  <w:r w:rsidRPr="00EB4A1F">
                    <w:rPr>
                      <w:rFonts w:hint="eastAsia"/>
                      <w:kern w:val="0"/>
                      <w:szCs w:val="21"/>
                    </w:rPr>
                    <w:t>1</w:t>
                  </w:r>
                  <w:r w:rsidRPr="00EB4A1F">
                    <w:rPr>
                      <w:rFonts w:hint="eastAsia"/>
                      <w:kern w:val="0"/>
                      <w:szCs w:val="21"/>
                    </w:rPr>
                    <w:t>套</w:t>
                  </w:r>
                  <w:r w:rsidR="00251072" w:rsidRPr="00EB4A1F">
                    <w:rPr>
                      <w:rFonts w:eastAsiaTheme="minorEastAsia" w:hint="eastAsia"/>
                      <w:szCs w:val="21"/>
                    </w:rPr>
                    <w:t>“双层过滤棉</w:t>
                  </w:r>
                  <w:r w:rsidR="00251072" w:rsidRPr="00EB4A1F">
                    <w:rPr>
                      <w:rFonts w:eastAsiaTheme="minorEastAsia" w:hint="eastAsia"/>
                      <w:szCs w:val="21"/>
                    </w:rPr>
                    <w:t>+</w:t>
                  </w:r>
                  <w:r w:rsidR="00251072" w:rsidRPr="00EB4A1F">
                    <w:rPr>
                      <w:rFonts w:eastAsiaTheme="minorEastAsia" w:hint="eastAsia"/>
                      <w:szCs w:val="21"/>
                    </w:rPr>
                    <w:t>双层活性炭吸附装置”</w:t>
                  </w:r>
                  <w:r w:rsidRPr="00EB4A1F">
                    <w:rPr>
                      <w:rFonts w:hint="eastAsia"/>
                      <w:kern w:val="0"/>
                      <w:szCs w:val="21"/>
                    </w:rPr>
                    <w:t>装置进行处理</w:t>
                  </w:r>
                  <w:r w:rsidR="00251072" w:rsidRPr="00EB4A1F">
                    <w:rPr>
                      <w:rFonts w:hint="eastAsia"/>
                      <w:kern w:val="0"/>
                      <w:szCs w:val="21"/>
                    </w:rPr>
                    <w:t>；开炼、</w:t>
                  </w:r>
                  <w:r w:rsidR="00CD4075" w:rsidRPr="00EB4A1F">
                    <w:rPr>
                      <w:rFonts w:hint="eastAsia"/>
                      <w:kern w:val="0"/>
                      <w:szCs w:val="21"/>
                    </w:rPr>
                    <w:t>硫化以及固化</w:t>
                  </w:r>
                  <w:r w:rsidR="00251072" w:rsidRPr="00EB4A1F">
                    <w:rPr>
                      <w:rFonts w:hint="eastAsia"/>
                      <w:kern w:val="0"/>
                      <w:szCs w:val="21"/>
                    </w:rPr>
                    <w:t>工序在密闭的车间内进行，废气经负压收集后引至</w:t>
                  </w:r>
                  <w:r w:rsidR="00251072" w:rsidRPr="00EB4A1F">
                    <w:rPr>
                      <w:rFonts w:hint="eastAsia"/>
                      <w:kern w:val="0"/>
                      <w:szCs w:val="21"/>
                    </w:rPr>
                    <w:t>1</w:t>
                  </w:r>
                  <w:r w:rsidR="00251072" w:rsidRPr="00EB4A1F">
                    <w:rPr>
                      <w:rFonts w:hint="eastAsia"/>
                      <w:kern w:val="0"/>
                      <w:szCs w:val="21"/>
                    </w:rPr>
                    <w:t>套“</w:t>
                  </w:r>
                  <w:r w:rsidR="001C1ED6" w:rsidRPr="00EB4A1F">
                    <w:rPr>
                      <w:rFonts w:hint="eastAsia"/>
                      <w:kern w:val="0"/>
                      <w:szCs w:val="21"/>
                    </w:rPr>
                    <w:t>双层活性炭吸附</w:t>
                  </w:r>
                  <w:r w:rsidR="00251072" w:rsidRPr="00EB4A1F">
                    <w:rPr>
                      <w:rFonts w:hint="eastAsia"/>
                      <w:kern w:val="0"/>
                      <w:szCs w:val="21"/>
                    </w:rPr>
                    <w:t>”装置进行处理。</w:t>
                  </w:r>
                </w:p>
              </w:tc>
              <w:tc>
                <w:tcPr>
                  <w:tcW w:w="665" w:type="pct"/>
                  <w:vAlign w:val="center"/>
                </w:tcPr>
                <w:p w14:paraId="36CA482B" w14:textId="75BF7500" w:rsidR="0044504F" w:rsidRPr="00EB4A1F" w:rsidRDefault="006E15A4">
                  <w:pPr>
                    <w:spacing w:line="240" w:lineRule="exact"/>
                    <w:jc w:val="center"/>
                    <w:rPr>
                      <w:szCs w:val="21"/>
                    </w:rPr>
                  </w:pPr>
                  <w:r w:rsidRPr="00EB4A1F">
                    <w:rPr>
                      <w:rFonts w:hint="eastAsia"/>
                      <w:szCs w:val="21"/>
                    </w:rPr>
                    <w:lastRenderedPageBreak/>
                    <w:t>符合</w:t>
                  </w:r>
                </w:p>
              </w:tc>
              <w:bookmarkStart w:id="2" w:name="_GoBack"/>
              <w:bookmarkEnd w:id="2"/>
            </w:tr>
          </w:tbl>
          <w:p w14:paraId="1146DED7" w14:textId="77777777" w:rsidR="004C09AE" w:rsidRPr="00EB4A1F" w:rsidRDefault="004C09AE" w:rsidP="000561A3">
            <w:pPr>
              <w:pStyle w:val="ab"/>
              <w:widowControl w:val="0"/>
              <w:autoSpaceDE w:val="0"/>
              <w:autoSpaceDN w:val="0"/>
              <w:adjustRightInd w:val="0"/>
              <w:snapToGrid w:val="0"/>
              <w:spacing w:beforeLines="50" w:before="120" w:beforeAutospacing="0" w:after="0" w:afterAutospacing="0" w:line="360" w:lineRule="auto"/>
              <w:ind w:firstLineChars="200" w:firstLine="480"/>
              <w:jc w:val="both"/>
              <w:rPr>
                <w:rFonts w:ascii="Times New Roman" w:hAnsi="Times New Roman"/>
                <w:szCs w:val="24"/>
              </w:rPr>
            </w:pPr>
            <w:r w:rsidRPr="00EB4A1F">
              <w:rPr>
                <w:rFonts w:ascii="Times New Roman" w:hAnsi="Times New Roman"/>
                <w:szCs w:val="24"/>
              </w:rPr>
              <w:lastRenderedPageBreak/>
              <w:t>综上所述，本项目符合</w:t>
            </w:r>
            <w:r w:rsidR="000243F6" w:rsidRPr="00EB4A1F">
              <w:rPr>
                <w:rFonts w:ascii="Times New Roman" w:hAnsi="Times New Roman" w:hint="eastAsia"/>
                <w:szCs w:val="24"/>
              </w:rPr>
              <w:t>国家及地方</w:t>
            </w:r>
            <w:r w:rsidRPr="00EB4A1F">
              <w:rPr>
                <w:rFonts w:ascii="Times New Roman" w:hAnsi="Times New Roman"/>
                <w:szCs w:val="24"/>
              </w:rPr>
              <w:t>的相关政策</w:t>
            </w:r>
            <w:r w:rsidRPr="00EB4A1F">
              <w:rPr>
                <w:rFonts w:ascii="Times New Roman" w:hAnsi="Times New Roman" w:hint="eastAsia"/>
                <w:szCs w:val="24"/>
              </w:rPr>
              <w:t>。</w:t>
            </w:r>
          </w:p>
          <w:p w14:paraId="66DF9267" w14:textId="77777777" w:rsidR="00EE5556" w:rsidRPr="00EB4A1F" w:rsidRDefault="00EE5556" w:rsidP="00EE5556">
            <w:pPr>
              <w:widowControl/>
              <w:adjustRightInd w:val="0"/>
              <w:snapToGrid w:val="0"/>
              <w:spacing w:line="360" w:lineRule="auto"/>
              <w:ind w:firstLineChars="200" w:firstLine="482"/>
              <w:jc w:val="left"/>
              <w:rPr>
                <w:b/>
                <w:kern w:val="0"/>
                <w:sz w:val="24"/>
              </w:rPr>
            </w:pPr>
            <w:r w:rsidRPr="00EB4A1F">
              <w:rPr>
                <w:rFonts w:hint="eastAsia"/>
                <w:b/>
                <w:kern w:val="0"/>
                <w:sz w:val="24"/>
              </w:rPr>
              <w:t>4</w:t>
            </w:r>
            <w:r w:rsidRPr="00EB4A1F">
              <w:rPr>
                <w:rFonts w:hint="eastAsia"/>
                <w:b/>
                <w:kern w:val="0"/>
                <w:sz w:val="24"/>
              </w:rPr>
              <w:t>、</w:t>
            </w:r>
            <w:r w:rsidRPr="00EB4A1F">
              <w:rPr>
                <w:b/>
                <w:kern w:val="0"/>
                <w:sz w:val="24"/>
              </w:rPr>
              <w:t>三线一单符合性分析</w:t>
            </w:r>
          </w:p>
          <w:p w14:paraId="6E0A68A8" w14:textId="43A021AA" w:rsidR="00957DBA" w:rsidRPr="00EB4A1F" w:rsidRDefault="001C7EA7" w:rsidP="007F5125">
            <w:pPr>
              <w:autoSpaceDE w:val="0"/>
              <w:autoSpaceDN w:val="0"/>
              <w:adjustRightInd w:val="0"/>
              <w:snapToGrid w:val="0"/>
              <w:spacing w:line="360" w:lineRule="auto"/>
              <w:ind w:firstLineChars="200" w:firstLine="480"/>
              <w:jc w:val="left"/>
              <w:rPr>
                <w:kern w:val="0"/>
                <w:sz w:val="24"/>
              </w:rPr>
            </w:pPr>
            <w:r w:rsidRPr="00EB4A1F">
              <w:rPr>
                <w:rFonts w:hint="eastAsia"/>
                <w:kern w:val="0"/>
                <w:sz w:val="24"/>
              </w:rPr>
              <w:t>本项目</w:t>
            </w:r>
            <w:r w:rsidRPr="00EB4A1F">
              <w:rPr>
                <w:sz w:val="24"/>
              </w:rPr>
              <w:t>与</w:t>
            </w:r>
            <w:r w:rsidRPr="00EB4A1F">
              <w:rPr>
                <w:rFonts w:hint="eastAsia"/>
                <w:sz w:val="24"/>
              </w:rPr>
              <w:t>“</w:t>
            </w:r>
            <w:r w:rsidRPr="00EB4A1F">
              <w:rPr>
                <w:sz w:val="24"/>
              </w:rPr>
              <w:t>三线一单</w:t>
            </w:r>
            <w:r w:rsidRPr="00EB4A1F">
              <w:rPr>
                <w:rFonts w:hint="eastAsia"/>
                <w:sz w:val="24"/>
              </w:rPr>
              <w:t>”</w:t>
            </w:r>
            <w:r w:rsidRPr="00EB4A1F">
              <w:rPr>
                <w:rFonts w:hint="eastAsia"/>
                <w:kern w:val="0"/>
                <w:sz w:val="24"/>
              </w:rPr>
              <w:t>符合性分析详见下表。</w:t>
            </w:r>
          </w:p>
          <w:p w14:paraId="205DEDBE" w14:textId="77777777" w:rsidR="004473BF" w:rsidRPr="00EB4A1F" w:rsidRDefault="00BC654D" w:rsidP="004473BF">
            <w:pPr>
              <w:autoSpaceDE w:val="0"/>
              <w:autoSpaceDN w:val="0"/>
              <w:adjustRightInd w:val="0"/>
              <w:snapToGrid w:val="0"/>
              <w:spacing w:line="360" w:lineRule="auto"/>
              <w:ind w:firstLineChars="200" w:firstLine="422"/>
              <w:jc w:val="center"/>
              <w:rPr>
                <w:rFonts w:eastAsiaTheme="minorEastAsia"/>
                <w:b/>
                <w:bCs/>
                <w:szCs w:val="21"/>
              </w:rPr>
            </w:pPr>
            <w:r w:rsidRPr="00EB4A1F">
              <w:rPr>
                <w:rFonts w:eastAsiaTheme="minorEastAsia" w:hint="eastAsia"/>
                <w:b/>
                <w:bCs/>
                <w:szCs w:val="21"/>
              </w:rPr>
              <w:t>表</w:t>
            </w:r>
            <w:r w:rsidRPr="00EB4A1F">
              <w:rPr>
                <w:rFonts w:eastAsiaTheme="minorEastAsia" w:hint="eastAsia"/>
                <w:b/>
                <w:bCs/>
                <w:szCs w:val="21"/>
              </w:rPr>
              <w:t xml:space="preserve">1-5   </w:t>
            </w:r>
            <w:r w:rsidR="004473BF" w:rsidRPr="00EB4A1F">
              <w:rPr>
                <w:rFonts w:eastAsiaTheme="minorEastAsia"/>
                <w:b/>
                <w:bCs/>
                <w:szCs w:val="21"/>
              </w:rPr>
              <w:t>“</w:t>
            </w:r>
            <w:r w:rsidR="004473BF" w:rsidRPr="00EB4A1F">
              <w:rPr>
                <w:rFonts w:eastAsiaTheme="minorEastAsia" w:hint="eastAsia"/>
                <w:b/>
                <w:bCs/>
                <w:szCs w:val="21"/>
              </w:rPr>
              <w:t>三线一单</w:t>
            </w:r>
            <w:r w:rsidR="004473BF" w:rsidRPr="00EB4A1F">
              <w:rPr>
                <w:rFonts w:eastAsiaTheme="minorEastAsia"/>
                <w:b/>
                <w:bCs/>
                <w:szCs w:val="21"/>
              </w:rPr>
              <w:t>”</w:t>
            </w:r>
            <w:r w:rsidR="004473BF" w:rsidRPr="00EB4A1F">
              <w:rPr>
                <w:rFonts w:eastAsiaTheme="minorEastAsia" w:hint="eastAsia"/>
                <w:b/>
                <w:bCs/>
                <w:szCs w:val="21"/>
              </w:rPr>
              <w:t>符合性分析一览表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21"/>
              <w:gridCol w:w="2442"/>
              <w:gridCol w:w="1341"/>
              <w:gridCol w:w="504"/>
              <w:gridCol w:w="935"/>
            </w:tblGrid>
            <w:tr w:rsidR="00EB4A1F" w:rsidRPr="00EB4A1F" w14:paraId="35A56B16" w14:textId="77777777" w:rsidTr="00C42000">
              <w:trPr>
                <w:trHeight w:val="357"/>
              </w:trPr>
              <w:tc>
                <w:tcPr>
                  <w:tcW w:w="3866" w:type="pct"/>
                  <w:gridSpan w:val="3"/>
                  <w:vAlign w:val="center"/>
                  <w:hideMark/>
                </w:tcPr>
                <w:p w14:paraId="3EB90393" w14:textId="77777777" w:rsidR="006A72CD" w:rsidRPr="00EB4A1F" w:rsidRDefault="006A72CD" w:rsidP="00C42000">
                  <w:pPr>
                    <w:jc w:val="center"/>
                    <w:rPr>
                      <w:b/>
                      <w:bCs/>
                      <w:szCs w:val="21"/>
                    </w:rPr>
                  </w:pPr>
                  <w:r w:rsidRPr="00EB4A1F">
                    <w:rPr>
                      <w:rFonts w:hint="eastAsia"/>
                      <w:b/>
                      <w:bCs/>
                      <w:szCs w:val="21"/>
                    </w:rPr>
                    <w:t>“三线一单”要求</w:t>
                  </w:r>
                </w:p>
              </w:tc>
              <w:tc>
                <w:tcPr>
                  <w:tcW w:w="1134" w:type="pct"/>
                  <w:gridSpan w:val="2"/>
                  <w:vAlign w:val="center"/>
                  <w:hideMark/>
                </w:tcPr>
                <w:p w14:paraId="5ACAEAFA" w14:textId="77777777" w:rsidR="006A72CD" w:rsidRPr="00EB4A1F" w:rsidRDefault="006A72CD" w:rsidP="00C42000">
                  <w:pPr>
                    <w:jc w:val="center"/>
                    <w:rPr>
                      <w:b/>
                      <w:bCs/>
                      <w:szCs w:val="21"/>
                    </w:rPr>
                  </w:pPr>
                  <w:r w:rsidRPr="00EB4A1F">
                    <w:rPr>
                      <w:rFonts w:hint="eastAsia"/>
                      <w:b/>
                      <w:bCs/>
                      <w:szCs w:val="21"/>
                    </w:rPr>
                    <w:t>本项目情况</w:t>
                  </w:r>
                </w:p>
              </w:tc>
            </w:tr>
            <w:tr w:rsidR="00EB4A1F" w:rsidRPr="00EB4A1F" w14:paraId="63010BF6" w14:textId="77777777" w:rsidTr="00C42000">
              <w:trPr>
                <w:trHeight w:val="357"/>
              </w:trPr>
              <w:tc>
                <w:tcPr>
                  <w:tcW w:w="884" w:type="pct"/>
                  <w:vAlign w:val="center"/>
                  <w:hideMark/>
                </w:tcPr>
                <w:p w14:paraId="260A04E8" w14:textId="77777777" w:rsidR="006A72CD" w:rsidRPr="00EB4A1F" w:rsidRDefault="006A72CD" w:rsidP="00C42000">
                  <w:pPr>
                    <w:jc w:val="center"/>
                    <w:rPr>
                      <w:szCs w:val="21"/>
                    </w:rPr>
                  </w:pPr>
                  <w:r w:rsidRPr="00EB4A1F">
                    <w:rPr>
                      <w:rFonts w:hint="eastAsia"/>
                      <w:szCs w:val="21"/>
                    </w:rPr>
                    <w:t>生态红线</w:t>
                  </w:r>
                </w:p>
              </w:tc>
              <w:tc>
                <w:tcPr>
                  <w:tcW w:w="2982" w:type="pct"/>
                  <w:gridSpan w:val="2"/>
                  <w:vAlign w:val="center"/>
                  <w:hideMark/>
                </w:tcPr>
                <w:p w14:paraId="696B10EB" w14:textId="77777777" w:rsidR="006A72CD" w:rsidRPr="00EB4A1F" w:rsidRDefault="006A72CD" w:rsidP="00C42000">
                  <w:pPr>
                    <w:jc w:val="left"/>
                    <w:rPr>
                      <w:szCs w:val="21"/>
                    </w:rPr>
                  </w:pPr>
                  <w:r w:rsidRPr="00EB4A1F">
                    <w:rPr>
                      <w:rFonts w:hint="eastAsia"/>
                      <w:szCs w:val="21"/>
                    </w:rPr>
                    <w:t>临渭区设有</w:t>
                  </w:r>
                  <w:r w:rsidRPr="00EB4A1F">
                    <w:rPr>
                      <w:szCs w:val="21"/>
                    </w:rPr>
                    <w:t>8</w:t>
                  </w:r>
                  <w:r w:rsidRPr="00EB4A1F">
                    <w:rPr>
                      <w:rFonts w:hint="eastAsia"/>
                      <w:szCs w:val="21"/>
                    </w:rPr>
                    <w:t>个重点管控单元，分别为渭南经济技术开发区（原渭北产业园）、渭南高新技术产业开发区（试验区）及其他</w:t>
                  </w:r>
                  <w:r w:rsidRPr="00EB4A1F">
                    <w:rPr>
                      <w:szCs w:val="21"/>
                    </w:rPr>
                    <w:t>6</w:t>
                  </w:r>
                  <w:r w:rsidRPr="00EB4A1F">
                    <w:rPr>
                      <w:rFonts w:hint="eastAsia"/>
                      <w:szCs w:val="21"/>
                    </w:rPr>
                    <w:t>个临渭区重点管控单元。重点管控单元均有管控要求，其中渭南高新技术产业开发区管控要求为：企业性质应符合渭南高新区总体规划规定的六大产业结构（精细化工园区、机械制造园区、医药制造园区、食品加工园区、高科技产业园区、教育园区），其他行业的企业不应进入。</w:t>
                  </w:r>
                </w:p>
              </w:tc>
              <w:tc>
                <w:tcPr>
                  <w:tcW w:w="1134" w:type="pct"/>
                  <w:gridSpan w:val="2"/>
                  <w:vAlign w:val="center"/>
                  <w:hideMark/>
                </w:tcPr>
                <w:p w14:paraId="4B750301" w14:textId="77777777" w:rsidR="006A72CD" w:rsidRPr="00EB4A1F" w:rsidRDefault="006A72CD" w:rsidP="00C42000">
                  <w:pPr>
                    <w:jc w:val="center"/>
                    <w:rPr>
                      <w:szCs w:val="21"/>
                    </w:rPr>
                  </w:pPr>
                  <w:r w:rsidRPr="00EB4A1F">
                    <w:rPr>
                      <w:rFonts w:hint="eastAsia"/>
                      <w:szCs w:val="21"/>
                    </w:rPr>
                    <w:t>本项目属于高科技产品制造，位于渭南高新技术开发区，属于重点管控单元，不在生态红线范围内</w:t>
                  </w:r>
                </w:p>
              </w:tc>
            </w:tr>
            <w:tr w:rsidR="00EB4A1F" w:rsidRPr="00EB4A1F" w14:paraId="62CFFACD" w14:textId="77777777" w:rsidTr="00C42000">
              <w:trPr>
                <w:trHeight w:val="357"/>
              </w:trPr>
              <w:tc>
                <w:tcPr>
                  <w:tcW w:w="884" w:type="pct"/>
                  <w:vAlign w:val="center"/>
                  <w:hideMark/>
                </w:tcPr>
                <w:p w14:paraId="3A34CAF6" w14:textId="77777777" w:rsidR="006A72CD" w:rsidRPr="00EB4A1F" w:rsidRDefault="006A72CD" w:rsidP="00C42000">
                  <w:pPr>
                    <w:jc w:val="center"/>
                    <w:rPr>
                      <w:szCs w:val="21"/>
                    </w:rPr>
                  </w:pPr>
                  <w:r w:rsidRPr="00EB4A1F">
                    <w:rPr>
                      <w:rFonts w:hint="eastAsia"/>
                      <w:szCs w:val="21"/>
                    </w:rPr>
                    <w:t>资源利用上线</w:t>
                  </w:r>
                </w:p>
              </w:tc>
              <w:tc>
                <w:tcPr>
                  <w:tcW w:w="2982" w:type="pct"/>
                  <w:gridSpan w:val="2"/>
                  <w:vMerge w:val="restart"/>
                  <w:vAlign w:val="center"/>
                  <w:hideMark/>
                </w:tcPr>
                <w:p w14:paraId="165B1D1B" w14:textId="77777777" w:rsidR="006A72CD" w:rsidRPr="00EB4A1F" w:rsidRDefault="006A72CD" w:rsidP="00C42000">
                  <w:pPr>
                    <w:jc w:val="left"/>
                    <w:rPr>
                      <w:szCs w:val="21"/>
                    </w:rPr>
                  </w:pPr>
                  <w:r w:rsidRPr="00EB4A1F">
                    <w:rPr>
                      <w:rFonts w:hint="eastAsia"/>
                      <w:szCs w:val="21"/>
                    </w:rPr>
                    <w:t>禁燃区高污染燃料清零工作，逐步扩大禁燃区；加快发展清洁能源和新能源，因地制宜发展生物质能、地热能等</w:t>
                  </w:r>
                </w:p>
              </w:tc>
              <w:tc>
                <w:tcPr>
                  <w:tcW w:w="1134" w:type="pct"/>
                  <w:gridSpan w:val="2"/>
                  <w:vMerge w:val="restart"/>
                  <w:vAlign w:val="center"/>
                  <w:hideMark/>
                </w:tcPr>
                <w:p w14:paraId="40785133" w14:textId="77777777" w:rsidR="006A72CD" w:rsidRPr="00EB4A1F" w:rsidRDefault="006A72CD" w:rsidP="00C42000">
                  <w:pPr>
                    <w:jc w:val="center"/>
                    <w:rPr>
                      <w:szCs w:val="21"/>
                    </w:rPr>
                  </w:pPr>
                  <w:r w:rsidRPr="00EB4A1F">
                    <w:rPr>
                      <w:rFonts w:hint="eastAsia"/>
                      <w:szCs w:val="21"/>
                    </w:rPr>
                    <w:t>本项目使用电能，未使用高污染燃料</w:t>
                  </w:r>
                </w:p>
              </w:tc>
            </w:tr>
            <w:tr w:rsidR="00EB4A1F" w:rsidRPr="00EB4A1F" w14:paraId="33F39674" w14:textId="77777777" w:rsidTr="00C42000">
              <w:trPr>
                <w:trHeight w:val="357"/>
              </w:trPr>
              <w:tc>
                <w:tcPr>
                  <w:tcW w:w="884" w:type="pct"/>
                  <w:vAlign w:val="center"/>
                  <w:hideMark/>
                </w:tcPr>
                <w:p w14:paraId="5FD56C2D" w14:textId="77777777" w:rsidR="006A72CD" w:rsidRPr="00EB4A1F" w:rsidRDefault="006A72CD" w:rsidP="00C42000">
                  <w:pPr>
                    <w:jc w:val="center"/>
                    <w:rPr>
                      <w:szCs w:val="21"/>
                    </w:rPr>
                  </w:pPr>
                  <w:r w:rsidRPr="00EB4A1F">
                    <w:rPr>
                      <w:rFonts w:hint="eastAsia"/>
                      <w:szCs w:val="21"/>
                    </w:rPr>
                    <w:t>环境质量低线</w:t>
                  </w:r>
                </w:p>
              </w:tc>
              <w:tc>
                <w:tcPr>
                  <w:tcW w:w="2982" w:type="pct"/>
                  <w:gridSpan w:val="2"/>
                  <w:vMerge/>
                  <w:vAlign w:val="center"/>
                  <w:hideMark/>
                </w:tcPr>
                <w:p w14:paraId="19A3F528" w14:textId="77777777" w:rsidR="006A72CD" w:rsidRPr="00EB4A1F" w:rsidRDefault="006A72CD" w:rsidP="00C42000">
                  <w:pPr>
                    <w:widowControl/>
                    <w:rPr>
                      <w:szCs w:val="21"/>
                    </w:rPr>
                  </w:pPr>
                </w:p>
              </w:tc>
              <w:tc>
                <w:tcPr>
                  <w:tcW w:w="1134" w:type="pct"/>
                  <w:gridSpan w:val="2"/>
                  <w:vMerge/>
                  <w:vAlign w:val="center"/>
                  <w:hideMark/>
                </w:tcPr>
                <w:p w14:paraId="4200CE35" w14:textId="77777777" w:rsidR="006A72CD" w:rsidRPr="00EB4A1F" w:rsidRDefault="006A72CD" w:rsidP="00C42000">
                  <w:pPr>
                    <w:widowControl/>
                    <w:rPr>
                      <w:szCs w:val="21"/>
                    </w:rPr>
                  </w:pPr>
                </w:p>
              </w:tc>
            </w:tr>
            <w:tr w:rsidR="00EB4A1F" w:rsidRPr="00EB4A1F" w14:paraId="51D404E5" w14:textId="77777777" w:rsidTr="00C42000">
              <w:trPr>
                <w:trHeight w:val="357"/>
              </w:trPr>
              <w:tc>
                <w:tcPr>
                  <w:tcW w:w="884" w:type="pct"/>
                  <w:vAlign w:val="center"/>
                  <w:hideMark/>
                </w:tcPr>
                <w:p w14:paraId="22DFB9C2" w14:textId="77777777" w:rsidR="006A72CD" w:rsidRPr="00EB4A1F" w:rsidRDefault="006A72CD" w:rsidP="00C42000">
                  <w:pPr>
                    <w:jc w:val="center"/>
                    <w:rPr>
                      <w:szCs w:val="21"/>
                    </w:rPr>
                  </w:pPr>
                  <w:r w:rsidRPr="00EB4A1F">
                    <w:rPr>
                      <w:rFonts w:hint="eastAsia"/>
                      <w:szCs w:val="21"/>
                    </w:rPr>
                    <w:t>环境准入负面清单</w:t>
                  </w:r>
                </w:p>
              </w:tc>
              <w:tc>
                <w:tcPr>
                  <w:tcW w:w="2982" w:type="pct"/>
                  <w:gridSpan w:val="2"/>
                  <w:vAlign w:val="center"/>
                  <w:hideMark/>
                </w:tcPr>
                <w:p w14:paraId="7BE6043D" w14:textId="77777777" w:rsidR="006A72CD" w:rsidRPr="00EB4A1F" w:rsidRDefault="006A72CD" w:rsidP="00C42000">
                  <w:pPr>
                    <w:jc w:val="left"/>
                    <w:rPr>
                      <w:szCs w:val="21"/>
                    </w:rPr>
                  </w:pPr>
                  <w:r w:rsidRPr="00EB4A1F">
                    <w:rPr>
                      <w:rFonts w:hint="eastAsia"/>
                      <w:szCs w:val="21"/>
                    </w:rPr>
                    <w:t>渭南市已发布渭南市生态环境准入清单，渭南市高新区生态环境准入清单中①企业性质应符合渭南高新区总体规划规定的六大产业结构（精细化工园区、机械制造园区、医药制造园区、食品加工园区、高科技产业园区、教育园区），其他行业的企业不应进入；②推广采用地热、热泵技术、太阳能等清洁能源，减少燃煤数量，以达到减少烟尘和二氧化硫排放</w:t>
                  </w:r>
                  <w:r w:rsidRPr="00EB4A1F">
                    <w:rPr>
                      <w:rFonts w:hint="eastAsia"/>
                      <w:szCs w:val="21"/>
                    </w:rPr>
                    <w:lastRenderedPageBreak/>
                    <w:t>量的目的</w:t>
                  </w:r>
                </w:p>
              </w:tc>
              <w:tc>
                <w:tcPr>
                  <w:tcW w:w="1134" w:type="pct"/>
                  <w:gridSpan w:val="2"/>
                  <w:vAlign w:val="center"/>
                  <w:hideMark/>
                </w:tcPr>
                <w:p w14:paraId="423DA447" w14:textId="77777777" w:rsidR="006A72CD" w:rsidRPr="00EB4A1F" w:rsidRDefault="006A72CD" w:rsidP="00C42000">
                  <w:pPr>
                    <w:jc w:val="center"/>
                    <w:rPr>
                      <w:szCs w:val="21"/>
                    </w:rPr>
                  </w:pPr>
                  <w:r w:rsidRPr="00EB4A1F">
                    <w:rPr>
                      <w:rFonts w:hint="eastAsia"/>
                      <w:szCs w:val="21"/>
                    </w:rPr>
                    <w:lastRenderedPageBreak/>
                    <w:t>本项目属于高科技产品制造，且项目加热过程均采用电加热，符合相关要求</w:t>
                  </w:r>
                </w:p>
              </w:tc>
            </w:tr>
            <w:tr w:rsidR="00EB4A1F" w:rsidRPr="00EB4A1F" w14:paraId="3D76ADA8" w14:textId="77777777" w:rsidTr="00C42000">
              <w:trPr>
                <w:trHeight w:val="357"/>
              </w:trPr>
              <w:tc>
                <w:tcPr>
                  <w:tcW w:w="5000" w:type="pct"/>
                  <w:gridSpan w:val="5"/>
                  <w:vAlign w:val="center"/>
                </w:tcPr>
                <w:p w14:paraId="4DCC9B82" w14:textId="77777777" w:rsidR="006A72CD" w:rsidRPr="00EB4A1F" w:rsidRDefault="006A72CD" w:rsidP="00C42000">
                  <w:pPr>
                    <w:jc w:val="center"/>
                    <w:rPr>
                      <w:b/>
                      <w:szCs w:val="21"/>
                    </w:rPr>
                  </w:pPr>
                  <w:r w:rsidRPr="00EB4A1F">
                    <w:rPr>
                      <w:rFonts w:hint="eastAsia"/>
                      <w:b/>
                      <w:szCs w:val="21"/>
                    </w:rPr>
                    <w:lastRenderedPageBreak/>
                    <w:t>《渭南市人民政府关于印发渭南市“三线一单”生态环境分区管控方案的通知》（渭政发〔</w:t>
                  </w:r>
                  <w:r w:rsidRPr="00EB4A1F">
                    <w:rPr>
                      <w:rFonts w:hint="eastAsia"/>
                      <w:b/>
                      <w:szCs w:val="21"/>
                    </w:rPr>
                    <w:t>2021</w:t>
                  </w:r>
                  <w:r w:rsidRPr="00EB4A1F">
                    <w:rPr>
                      <w:rFonts w:hint="eastAsia"/>
                      <w:b/>
                      <w:szCs w:val="21"/>
                    </w:rPr>
                    <w:t>〕</w:t>
                  </w:r>
                  <w:r w:rsidRPr="00EB4A1F">
                    <w:rPr>
                      <w:rFonts w:hint="eastAsia"/>
                      <w:b/>
                      <w:szCs w:val="21"/>
                    </w:rPr>
                    <w:t>35</w:t>
                  </w:r>
                  <w:r w:rsidRPr="00EB4A1F">
                    <w:rPr>
                      <w:rFonts w:hint="eastAsia"/>
                      <w:b/>
                      <w:szCs w:val="21"/>
                    </w:rPr>
                    <w:t>号）</w:t>
                  </w:r>
                </w:p>
              </w:tc>
            </w:tr>
            <w:tr w:rsidR="00EB4A1F" w:rsidRPr="00EB4A1F" w14:paraId="7D3EC6CE" w14:textId="77777777" w:rsidTr="00C42000">
              <w:trPr>
                <w:trHeight w:val="357"/>
              </w:trPr>
              <w:tc>
                <w:tcPr>
                  <w:tcW w:w="2809" w:type="pct"/>
                  <w:gridSpan w:val="2"/>
                  <w:vAlign w:val="center"/>
                </w:tcPr>
                <w:p w14:paraId="0CF0E14C" w14:textId="77777777" w:rsidR="006A72CD" w:rsidRPr="00EB4A1F" w:rsidRDefault="006A72CD" w:rsidP="00C42000">
                  <w:pPr>
                    <w:jc w:val="center"/>
                    <w:rPr>
                      <w:szCs w:val="21"/>
                    </w:rPr>
                  </w:pPr>
                  <w:r w:rsidRPr="00EB4A1F">
                    <w:rPr>
                      <w:rFonts w:hint="eastAsia"/>
                      <w:kern w:val="0"/>
                      <w:szCs w:val="21"/>
                      <w:lang w:val="zh-CN"/>
                    </w:rPr>
                    <w:t>环境准入与管控要求</w:t>
                  </w:r>
                </w:p>
              </w:tc>
              <w:tc>
                <w:tcPr>
                  <w:tcW w:w="1454" w:type="pct"/>
                  <w:gridSpan w:val="2"/>
                  <w:vAlign w:val="center"/>
                </w:tcPr>
                <w:p w14:paraId="0FFFDD3B" w14:textId="77777777" w:rsidR="006A72CD" w:rsidRPr="00EB4A1F" w:rsidRDefault="006A72CD" w:rsidP="00C42000">
                  <w:pPr>
                    <w:jc w:val="center"/>
                    <w:rPr>
                      <w:szCs w:val="21"/>
                    </w:rPr>
                  </w:pPr>
                  <w:r w:rsidRPr="00EB4A1F">
                    <w:rPr>
                      <w:kern w:val="0"/>
                      <w:szCs w:val="21"/>
                      <w:lang w:val="zh-CN"/>
                    </w:rPr>
                    <w:t>本项目情况</w:t>
                  </w:r>
                </w:p>
              </w:tc>
              <w:tc>
                <w:tcPr>
                  <w:tcW w:w="737" w:type="pct"/>
                  <w:vAlign w:val="center"/>
                </w:tcPr>
                <w:p w14:paraId="65D6D1E2" w14:textId="77777777" w:rsidR="006A72CD" w:rsidRPr="00EB4A1F" w:rsidRDefault="006A72CD" w:rsidP="00C42000">
                  <w:pPr>
                    <w:jc w:val="center"/>
                    <w:rPr>
                      <w:szCs w:val="21"/>
                    </w:rPr>
                  </w:pPr>
                  <w:r w:rsidRPr="00EB4A1F">
                    <w:rPr>
                      <w:kern w:val="0"/>
                      <w:szCs w:val="21"/>
                      <w:lang w:val="zh-CN"/>
                    </w:rPr>
                    <w:t>符合性</w:t>
                  </w:r>
                </w:p>
              </w:tc>
            </w:tr>
            <w:tr w:rsidR="00EB4A1F" w:rsidRPr="00EB4A1F" w14:paraId="6301394A" w14:textId="77777777" w:rsidTr="00C42000">
              <w:trPr>
                <w:trHeight w:val="357"/>
              </w:trPr>
              <w:tc>
                <w:tcPr>
                  <w:tcW w:w="2809" w:type="pct"/>
                  <w:gridSpan w:val="2"/>
                  <w:vAlign w:val="center"/>
                </w:tcPr>
                <w:p w14:paraId="6C5DC8C4" w14:textId="77777777" w:rsidR="006A72CD" w:rsidRPr="00EB4A1F" w:rsidRDefault="006A72CD" w:rsidP="00C42000">
                  <w:pPr>
                    <w:autoSpaceDE w:val="0"/>
                    <w:autoSpaceDN w:val="0"/>
                    <w:adjustRightInd w:val="0"/>
                    <w:jc w:val="left"/>
                    <w:rPr>
                      <w:kern w:val="0"/>
                      <w:szCs w:val="21"/>
                    </w:rPr>
                  </w:pPr>
                  <w:r w:rsidRPr="00EB4A1F">
                    <w:rPr>
                      <w:kern w:val="0"/>
                      <w:szCs w:val="21"/>
                    </w:rPr>
                    <w:t>根据</w:t>
                  </w:r>
                  <w:r w:rsidRPr="00EB4A1F">
                    <w:rPr>
                      <w:rFonts w:hint="eastAsia"/>
                      <w:kern w:val="0"/>
                      <w:szCs w:val="21"/>
                    </w:rPr>
                    <w:t>渭南市生态环境管控单元分布图，项目所在地属于</w:t>
                  </w:r>
                  <w:r w:rsidRPr="00EB4A1F">
                    <w:rPr>
                      <w:rFonts w:hint="eastAsia"/>
                      <w:bCs/>
                      <w:szCs w:val="21"/>
                    </w:rPr>
                    <w:t>重点管控单元</w:t>
                  </w:r>
                  <w:r w:rsidRPr="00EB4A1F">
                    <w:rPr>
                      <w:rFonts w:hint="eastAsia"/>
                      <w:kern w:val="0"/>
                      <w:szCs w:val="21"/>
                    </w:rPr>
                    <w:t>（详见附图</w:t>
                  </w:r>
                  <w:r w:rsidRPr="00EB4A1F">
                    <w:rPr>
                      <w:rFonts w:hint="eastAsia"/>
                      <w:kern w:val="0"/>
                      <w:szCs w:val="21"/>
                    </w:rPr>
                    <w:t>7</w:t>
                  </w:r>
                  <w:r w:rsidRPr="00EB4A1F">
                    <w:rPr>
                      <w:rFonts w:hint="eastAsia"/>
                      <w:kern w:val="0"/>
                      <w:szCs w:val="21"/>
                    </w:rPr>
                    <w:t>）。</w:t>
                  </w:r>
                </w:p>
                <w:p w14:paraId="64EBF1AD" w14:textId="77777777" w:rsidR="006A72CD" w:rsidRPr="00EB4A1F" w:rsidRDefault="006A72CD" w:rsidP="00C42000">
                  <w:r w:rsidRPr="00EB4A1F">
                    <w:rPr>
                      <w:rFonts w:hint="eastAsia"/>
                    </w:rPr>
                    <w:t>重点管控单元与本项目有关的管控要求摘抄：</w:t>
                  </w:r>
                </w:p>
                <w:p w14:paraId="4AA35808" w14:textId="77777777" w:rsidR="006A72CD" w:rsidRPr="00EB4A1F" w:rsidRDefault="006A72CD" w:rsidP="00C42000">
                  <w:r w:rsidRPr="00EB4A1F">
                    <w:rPr>
                      <w:rFonts w:hint="eastAsia"/>
                    </w:rPr>
                    <w:t>（</w:t>
                  </w:r>
                  <w:r w:rsidRPr="00EB4A1F">
                    <w:t>1</w:t>
                  </w:r>
                  <w:r w:rsidRPr="00EB4A1F">
                    <w:rPr>
                      <w:rFonts w:hint="eastAsia"/>
                    </w:rPr>
                    <w:t>）大气环境受体敏感区</w:t>
                  </w:r>
                </w:p>
                <w:p w14:paraId="7775111B" w14:textId="77777777" w:rsidR="006A72CD" w:rsidRPr="00EB4A1F" w:rsidRDefault="006A72CD" w:rsidP="00C42000">
                  <w:r w:rsidRPr="00EB4A1F">
                    <w:rPr>
                      <w:rFonts w:hint="eastAsia"/>
                    </w:rPr>
                    <w:t>空间约束：严格控制新增煤电、石化、化工、钢铁、有色金属冶炼、建材等“两高”行业项目；加快城市建成区重污染企业搬迁改造或关闭退出。</w:t>
                  </w:r>
                </w:p>
                <w:p w14:paraId="611E2FB8" w14:textId="77777777" w:rsidR="006A72CD" w:rsidRPr="00EB4A1F" w:rsidRDefault="006A72CD" w:rsidP="00C42000">
                  <w:r w:rsidRPr="00EB4A1F">
                    <w:rPr>
                      <w:rFonts w:hint="eastAsia"/>
                    </w:rPr>
                    <w:t>污染排放管控：区域内保留企业采用先进生产工艺、严格落实污染治理设施，污染物执行超低排放或特别排放限值；控制机动车增速，推动汽车全面实现新能源化；加大餐饮油烟治理力度，排放油烟的饮食业单位全部安装油烟净化装置并实现达标排放。</w:t>
                  </w:r>
                </w:p>
                <w:p w14:paraId="5E1989DF" w14:textId="77777777" w:rsidR="006A72CD" w:rsidRPr="00EB4A1F" w:rsidRDefault="006A72CD" w:rsidP="00C42000">
                  <w:r w:rsidRPr="00EB4A1F">
                    <w:rPr>
                      <w:rFonts w:hint="eastAsia"/>
                    </w:rPr>
                    <w:t>（</w:t>
                  </w:r>
                  <w:r w:rsidRPr="00EB4A1F">
                    <w:t>2</w:t>
                  </w:r>
                  <w:r w:rsidRPr="00EB4A1F">
                    <w:rPr>
                      <w:rFonts w:hint="eastAsia"/>
                    </w:rPr>
                    <w:t>）大气环境弱扩散区</w:t>
                  </w:r>
                </w:p>
                <w:p w14:paraId="14CB1CA9" w14:textId="77777777" w:rsidR="006A72CD" w:rsidRPr="00EB4A1F" w:rsidRDefault="006A72CD" w:rsidP="00C42000">
                  <w:r w:rsidRPr="00EB4A1F">
                    <w:rPr>
                      <w:rFonts w:hint="eastAsia"/>
                    </w:rPr>
                    <w:t>空间约束：严格控制新增煤电、石化、化工、钢铁、有色金属冶炼、建材等“两高”行业项目。</w:t>
                  </w:r>
                </w:p>
                <w:p w14:paraId="4F174168" w14:textId="77777777" w:rsidR="006A72CD" w:rsidRPr="00EB4A1F" w:rsidRDefault="006A72CD" w:rsidP="00C42000">
                  <w:pPr>
                    <w:jc w:val="center"/>
                    <w:rPr>
                      <w:szCs w:val="21"/>
                    </w:rPr>
                  </w:pPr>
                  <w:r w:rsidRPr="00EB4A1F">
                    <w:rPr>
                      <w:rFonts w:hint="eastAsia"/>
                    </w:rPr>
                    <w:t>污染排放管控：加强大气污染物减排力度，推进散煤替代和清洁利用，推进“煤改电”、“煤改气”工程；严禁秸秆燃烧，强化扬尘管控。</w:t>
                  </w:r>
                </w:p>
              </w:tc>
              <w:tc>
                <w:tcPr>
                  <w:tcW w:w="1454" w:type="pct"/>
                  <w:gridSpan w:val="2"/>
                  <w:vAlign w:val="center"/>
                </w:tcPr>
                <w:p w14:paraId="4A350D98" w14:textId="77777777" w:rsidR="006A72CD" w:rsidRPr="00EB4A1F" w:rsidRDefault="006A72CD" w:rsidP="00C42000">
                  <w:pPr>
                    <w:jc w:val="left"/>
                    <w:rPr>
                      <w:szCs w:val="21"/>
                    </w:rPr>
                  </w:pPr>
                  <w:r w:rsidRPr="00EB4A1F">
                    <w:rPr>
                      <w:rFonts w:hint="eastAsia"/>
                      <w:szCs w:val="21"/>
                    </w:rPr>
                    <w:t>本项目不属于两高行业，项目产生的颗粒物以及有机废气采取处理措施之后稳定达标排放，排放量较小，对周围环境影响较小。</w:t>
                  </w:r>
                </w:p>
              </w:tc>
              <w:tc>
                <w:tcPr>
                  <w:tcW w:w="737" w:type="pct"/>
                  <w:vAlign w:val="center"/>
                </w:tcPr>
                <w:p w14:paraId="70575FC0" w14:textId="77777777" w:rsidR="006A72CD" w:rsidRPr="00EB4A1F" w:rsidRDefault="006A72CD" w:rsidP="00C42000">
                  <w:pPr>
                    <w:jc w:val="center"/>
                    <w:rPr>
                      <w:szCs w:val="21"/>
                    </w:rPr>
                  </w:pPr>
                  <w:r w:rsidRPr="00EB4A1F">
                    <w:rPr>
                      <w:rFonts w:hint="eastAsia"/>
                      <w:szCs w:val="21"/>
                    </w:rPr>
                    <w:t>符合</w:t>
                  </w:r>
                </w:p>
              </w:tc>
            </w:tr>
          </w:tbl>
          <w:p w14:paraId="0D5B5FEE"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057BF326"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7F2BA96E"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490FDCBE"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00944190"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52A3F14D"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766CF575"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40FFC558"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2F42854E"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2600CDFD"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07EB35C9" w14:textId="77777777" w:rsidR="006A72CD" w:rsidRPr="00EB4A1F" w:rsidRDefault="006A72CD" w:rsidP="006A72CD">
            <w:pPr>
              <w:autoSpaceDE w:val="0"/>
              <w:autoSpaceDN w:val="0"/>
              <w:adjustRightInd w:val="0"/>
              <w:snapToGrid w:val="0"/>
              <w:spacing w:line="360" w:lineRule="auto"/>
              <w:ind w:firstLineChars="200" w:firstLine="422"/>
              <w:jc w:val="center"/>
              <w:rPr>
                <w:rFonts w:eastAsiaTheme="minorEastAsia"/>
                <w:b/>
                <w:bCs/>
                <w:szCs w:val="21"/>
              </w:rPr>
            </w:pPr>
          </w:p>
          <w:p w14:paraId="27FF1A4E" w14:textId="77777777" w:rsidR="006A72CD" w:rsidRPr="00EB4A1F" w:rsidRDefault="006A72CD" w:rsidP="006A72CD">
            <w:pPr>
              <w:autoSpaceDE w:val="0"/>
              <w:autoSpaceDN w:val="0"/>
              <w:adjustRightInd w:val="0"/>
              <w:snapToGrid w:val="0"/>
              <w:spacing w:line="360" w:lineRule="auto"/>
              <w:ind w:firstLineChars="200" w:firstLine="480"/>
              <w:jc w:val="center"/>
              <w:rPr>
                <w:kern w:val="0"/>
                <w:sz w:val="24"/>
              </w:rPr>
            </w:pPr>
          </w:p>
          <w:p w14:paraId="40743967" w14:textId="77777777" w:rsidR="00190AA6" w:rsidRPr="00EB4A1F" w:rsidRDefault="00190AA6" w:rsidP="009F6486">
            <w:pPr>
              <w:autoSpaceDE w:val="0"/>
              <w:autoSpaceDN w:val="0"/>
              <w:adjustRightInd w:val="0"/>
              <w:snapToGrid w:val="0"/>
              <w:spacing w:line="360" w:lineRule="auto"/>
              <w:ind w:firstLineChars="200" w:firstLine="480"/>
              <w:jc w:val="left"/>
              <w:rPr>
                <w:kern w:val="0"/>
                <w:sz w:val="24"/>
              </w:rPr>
            </w:pPr>
          </w:p>
        </w:tc>
      </w:tr>
    </w:tbl>
    <w:p w14:paraId="17861BC8" w14:textId="77777777" w:rsidR="004C09AE" w:rsidRPr="00EB4A1F" w:rsidRDefault="004C09AE">
      <w:pPr>
        <w:adjustRightInd w:val="0"/>
        <w:snapToGrid w:val="0"/>
        <w:spacing w:line="360" w:lineRule="auto"/>
        <w:outlineLvl w:val="0"/>
        <w:rPr>
          <w:sz w:val="30"/>
        </w:rPr>
        <w:sectPr w:rsidR="004C09AE" w:rsidRPr="00EB4A1F">
          <w:footerReference w:type="default" r:id="rId10"/>
          <w:pgSz w:w="11906" w:h="16838"/>
          <w:pgMar w:top="1701" w:right="1531" w:bottom="1701" w:left="1531" w:header="851" w:footer="1077" w:gutter="0"/>
          <w:pgNumType w:start="1"/>
          <w:cols w:space="720"/>
          <w:docGrid w:linePitch="312"/>
        </w:sectPr>
      </w:pPr>
    </w:p>
    <w:p w14:paraId="0EE47ECF" w14:textId="77777777" w:rsidR="004C09AE" w:rsidRPr="00EB4A1F" w:rsidRDefault="004C09AE">
      <w:pPr>
        <w:pStyle w:val="ab"/>
        <w:adjustRightInd w:val="0"/>
        <w:snapToGrid w:val="0"/>
        <w:spacing w:before="0" w:beforeAutospacing="0" w:after="0" w:afterAutospacing="0"/>
        <w:jc w:val="center"/>
        <w:outlineLvl w:val="0"/>
        <w:rPr>
          <w:rFonts w:ascii="Times New Roman" w:hAnsi="Times New Roman"/>
          <w:b/>
          <w:snapToGrid w:val="0"/>
          <w:sz w:val="30"/>
          <w:szCs w:val="30"/>
        </w:rPr>
      </w:pPr>
      <w:r w:rsidRPr="00EB4A1F">
        <w:rPr>
          <w:rFonts w:ascii="Times New Roman" w:hAnsi="Times New Roman"/>
          <w:b/>
          <w:snapToGrid w:val="0"/>
          <w:sz w:val="30"/>
          <w:szCs w:val="30"/>
        </w:rPr>
        <w:lastRenderedPageBreak/>
        <w:t>二、建设项目工程分析</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450"/>
        <w:gridCol w:w="8374"/>
      </w:tblGrid>
      <w:tr w:rsidR="00EB4A1F" w:rsidRPr="00EB4A1F" w14:paraId="004B9BC3" w14:textId="77777777" w:rsidTr="001B25CD">
        <w:trPr>
          <w:trHeight w:val="2523"/>
          <w:jc w:val="center"/>
        </w:trPr>
        <w:tc>
          <w:tcPr>
            <w:tcW w:w="823" w:type="dxa"/>
            <w:vAlign w:val="center"/>
          </w:tcPr>
          <w:p w14:paraId="6EE172AF" w14:textId="77777777" w:rsidR="004C09AE" w:rsidRPr="00EB4A1F" w:rsidRDefault="004C09AE">
            <w:pPr>
              <w:pStyle w:val="ab"/>
              <w:adjustRightInd w:val="0"/>
              <w:snapToGrid w:val="0"/>
              <w:spacing w:before="0" w:beforeAutospacing="0" w:after="0" w:afterAutospacing="0"/>
              <w:jc w:val="center"/>
              <w:rPr>
                <w:rFonts w:ascii="Times New Roman" w:hAnsi="Times New Roman"/>
                <w:szCs w:val="24"/>
              </w:rPr>
            </w:pPr>
            <w:r w:rsidRPr="00EB4A1F">
              <w:rPr>
                <w:rFonts w:ascii="Times New Roman" w:hAnsi="Times New Roman"/>
                <w:szCs w:val="24"/>
              </w:rPr>
              <w:t>建设内容</w:t>
            </w:r>
          </w:p>
        </w:tc>
        <w:tc>
          <w:tcPr>
            <w:tcW w:w="8161" w:type="dxa"/>
          </w:tcPr>
          <w:p w14:paraId="59F99936" w14:textId="77777777" w:rsidR="004C09AE" w:rsidRPr="00EB4A1F" w:rsidRDefault="004C09AE" w:rsidP="000561A3">
            <w:pPr>
              <w:adjustRightInd w:val="0"/>
              <w:snapToGrid w:val="0"/>
              <w:spacing w:beforeLines="100" w:before="240" w:line="360" w:lineRule="auto"/>
              <w:ind w:firstLineChars="200" w:firstLine="482"/>
              <w:rPr>
                <w:b/>
                <w:sz w:val="24"/>
              </w:rPr>
            </w:pPr>
            <w:r w:rsidRPr="00EB4A1F">
              <w:rPr>
                <w:b/>
                <w:sz w:val="24"/>
              </w:rPr>
              <w:t>1</w:t>
            </w:r>
            <w:r w:rsidRPr="00EB4A1F">
              <w:rPr>
                <w:b/>
                <w:sz w:val="24"/>
              </w:rPr>
              <w:t>、地理位置与四邻关系</w:t>
            </w:r>
          </w:p>
          <w:p w14:paraId="57778D59" w14:textId="77777777" w:rsidR="000B7D3B" w:rsidRPr="00EB4A1F" w:rsidRDefault="00644D99" w:rsidP="00A563A5">
            <w:pPr>
              <w:adjustRightInd w:val="0"/>
              <w:snapToGrid w:val="0"/>
              <w:spacing w:line="360" w:lineRule="auto"/>
              <w:ind w:firstLineChars="200" w:firstLine="480"/>
              <w:rPr>
                <w:kern w:val="0"/>
                <w:sz w:val="24"/>
              </w:rPr>
            </w:pPr>
            <w:r w:rsidRPr="00EB4A1F">
              <w:rPr>
                <w:rFonts w:hint="eastAsia"/>
                <w:kern w:val="0"/>
                <w:sz w:val="24"/>
              </w:rPr>
              <w:t>本</w:t>
            </w:r>
            <w:r w:rsidR="004C09AE" w:rsidRPr="00EB4A1F">
              <w:rPr>
                <w:kern w:val="0"/>
                <w:sz w:val="24"/>
              </w:rPr>
              <w:t>项目</w:t>
            </w:r>
            <w:r w:rsidR="004C09AE" w:rsidRPr="00EB4A1F">
              <w:rPr>
                <w:sz w:val="24"/>
              </w:rPr>
              <w:t>位于</w:t>
            </w:r>
            <w:r w:rsidR="00B62F3E" w:rsidRPr="00EB4A1F">
              <w:rPr>
                <w:rFonts w:hint="eastAsia"/>
                <w:sz w:val="24"/>
              </w:rPr>
              <w:t>渭南市高新区</w:t>
            </w:r>
            <w:r w:rsidR="00B62F3E" w:rsidRPr="00EB4A1F">
              <w:rPr>
                <w:rFonts w:hint="eastAsia"/>
                <w:sz w:val="24"/>
              </w:rPr>
              <w:t>3D</w:t>
            </w:r>
            <w:r w:rsidR="00B62F3E" w:rsidRPr="00EB4A1F">
              <w:rPr>
                <w:rFonts w:hint="eastAsia"/>
                <w:sz w:val="24"/>
              </w:rPr>
              <w:t>打印产业培训基地</w:t>
            </w:r>
            <w:r w:rsidR="00B62F3E" w:rsidRPr="00EB4A1F">
              <w:rPr>
                <w:rFonts w:hint="eastAsia"/>
                <w:sz w:val="24"/>
              </w:rPr>
              <w:t>4</w:t>
            </w:r>
            <w:r w:rsidR="00B62F3E" w:rsidRPr="00EB4A1F">
              <w:rPr>
                <w:rFonts w:hint="eastAsia"/>
                <w:sz w:val="24"/>
              </w:rPr>
              <w:t>号厂房</w:t>
            </w:r>
            <w:r w:rsidR="000B7D3B" w:rsidRPr="00EB4A1F">
              <w:rPr>
                <w:rFonts w:hint="eastAsia"/>
                <w:kern w:val="0"/>
                <w:sz w:val="24"/>
              </w:rPr>
              <w:t>，厂区中心地理坐</w:t>
            </w:r>
            <w:r w:rsidR="000B7D3B" w:rsidRPr="00EB4A1F">
              <w:rPr>
                <w:rFonts w:hint="eastAsia"/>
                <w:sz w:val="24"/>
              </w:rPr>
              <w:t>标：东经</w:t>
            </w:r>
            <w:r w:rsidR="00EF7B7A" w:rsidRPr="00EB4A1F">
              <w:rPr>
                <w:sz w:val="24"/>
              </w:rPr>
              <w:t>109.41779</w:t>
            </w:r>
            <w:r w:rsidR="00EF7B7A" w:rsidRPr="00EB4A1F">
              <w:rPr>
                <w:rFonts w:hint="eastAsia"/>
                <w:sz w:val="24"/>
              </w:rPr>
              <w:t>6</w:t>
            </w:r>
            <w:r w:rsidR="000B7D3B" w:rsidRPr="00EB4A1F">
              <w:rPr>
                <w:rFonts w:hint="eastAsia"/>
                <w:sz w:val="24"/>
              </w:rPr>
              <w:t>，北纬</w:t>
            </w:r>
            <w:r w:rsidR="00EF7B7A" w:rsidRPr="00EB4A1F">
              <w:rPr>
                <w:sz w:val="24"/>
              </w:rPr>
              <w:t>34.49100</w:t>
            </w:r>
            <w:r w:rsidR="000B7D3B" w:rsidRPr="00EB4A1F">
              <w:rPr>
                <w:rFonts w:hint="eastAsia"/>
                <w:sz w:val="24"/>
              </w:rPr>
              <w:t>4</w:t>
            </w:r>
            <w:r w:rsidR="000B7D3B" w:rsidRPr="00EB4A1F">
              <w:rPr>
                <w:rFonts w:hint="eastAsia"/>
                <w:sz w:val="24"/>
              </w:rPr>
              <w:t>。</w:t>
            </w:r>
          </w:p>
          <w:p w14:paraId="20767C48" w14:textId="733A6921" w:rsidR="007E2209" w:rsidRPr="00EB4A1F" w:rsidRDefault="00EB753D" w:rsidP="00EB753D">
            <w:pPr>
              <w:adjustRightInd w:val="0"/>
              <w:snapToGrid w:val="0"/>
              <w:spacing w:line="360" w:lineRule="auto"/>
              <w:ind w:firstLineChars="200" w:firstLine="480"/>
              <w:rPr>
                <w:kern w:val="0"/>
                <w:sz w:val="24"/>
              </w:rPr>
            </w:pPr>
            <w:r w:rsidRPr="00EB4A1F">
              <w:rPr>
                <w:rFonts w:hint="eastAsia"/>
                <w:kern w:val="0"/>
                <w:sz w:val="24"/>
              </w:rPr>
              <w:t>项目</w:t>
            </w:r>
            <w:r w:rsidR="00EF7B7A" w:rsidRPr="00EB4A1F">
              <w:rPr>
                <w:rFonts w:hint="eastAsia"/>
                <w:kern w:val="0"/>
                <w:sz w:val="24"/>
              </w:rPr>
              <w:t>东侧为</w:t>
            </w:r>
            <w:r w:rsidR="00EF7B7A" w:rsidRPr="00EB4A1F">
              <w:rPr>
                <w:rFonts w:hint="eastAsia"/>
                <w:sz w:val="24"/>
              </w:rPr>
              <w:t>3D</w:t>
            </w:r>
            <w:r w:rsidR="00EF7B7A" w:rsidRPr="00EB4A1F">
              <w:rPr>
                <w:rFonts w:hint="eastAsia"/>
                <w:sz w:val="24"/>
              </w:rPr>
              <w:t>打印产业培训基地</w:t>
            </w:r>
            <w:r w:rsidR="00EF7B7A" w:rsidRPr="00EB4A1F">
              <w:rPr>
                <w:rFonts w:hint="eastAsia"/>
                <w:kern w:val="0"/>
                <w:sz w:val="24"/>
              </w:rPr>
              <w:t>员工宿舍，南侧为</w:t>
            </w:r>
            <w:r w:rsidR="00EF7B7A" w:rsidRPr="00EB4A1F">
              <w:rPr>
                <w:rFonts w:hint="eastAsia"/>
                <w:sz w:val="24"/>
              </w:rPr>
              <w:t>3D</w:t>
            </w:r>
            <w:r w:rsidR="00EF7B7A" w:rsidRPr="00EB4A1F">
              <w:rPr>
                <w:rFonts w:hint="eastAsia"/>
                <w:sz w:val="24"/>
              </w:rPr>
              <w:t>打印产业培训基地内部道路，路南为</w:t>
            </w:r>
            <w:r w:rsidRPr="00EB4A1F">
              <w:rPr>
                <w:rFonts w:hint="eastAsia"/>
                <w:sz w:val="24"/>
              </w:rPr>
              <w:t>3D</w:t>
            </w:r>
            <w:r w:rsidRPr="00EB4A1F">
              <w:rPr>
                <w:rFonts w:hint="eastAsia"/>
                <w:sz w:val="24"/>
              </w:rPr>
              <w:t>打印产业培训基地</w:t>
            </w:r>
            <w:r w:rsidR="00185D0A" w:rsidRPr="00EB4A1F">
              <w:rPr>
                <w:rFonts w:hint="eastAsia"/>
                <w:sz w:val="24"/>
              </w:rPr>
              <w:t>界</w:t>
            </w:r>
            <w:r w:rsidRPr="00EB4A1F">
              <w:rPr>
                <w:rFonts w:hint="eastAsia"/>
                <w:sz w:val="24"/>
              </w:rPr>
              <w:t>墙，西侧为空地，北侧为</w:t>
            </w:r>
            <w:r w:rsidR="008A4C69" w:rsidRPr="00EB4A1F">
              <w:rPr>
                <w:rFonts w:hint="eastAsia"/>
                <w:sz w:val="24"/>
              </w:rPr>
              <w:t>渭南西品允城实业有限公司</w:t>
            </w:r>
            <w:r w:rsidR="00EF7B7A" w:rsidRPr="00EB4A1F">
              <w:rPr>
                <w:rFonts w:hint="eastAsia"/>
                <w:kern w:val="0"/>
                <w:sz w:val="24"/>
              </w:rPr>
              <w:t>。</w:t>
            </w:r>
            <w:r w:rsidR="007E2209" w:rsidRPr="00EB4A1F">
              <w:rPr>
                <w:rFonts w:hint="eastAsia"/>
                <w:kern w:val="0"/>
                <w:sz w:val="24"/>
              </w:rPr>
              <w:t>具体</w:t>
            </w:r>
            <w:r w:rsidR="007E2209" w:rsidRPr="00EB4A1F">
              <w:rPr>
                <w:bCs/>
                <w:sz w:val="24"/>
              </w:rPr>
              <w:t>地理位置</w:t>
            </w:r>
            <w:r w:rsidR="007E2209" w:rsidRPr="00EB4A1F">
              <w:rPr>
                <w:rFonts w:hint="eastAsia"/>
                <w:bCs/>
                <w:sz w:val="24"/>
              </w:rPr>
              <w:t>详见附图</w:t>
            </w:r>
            <w:r w:rsidR="007E2209" w:rsidRPr="00EB4A1F">
              <w:rPr>
                <w:rFonts w:hint="eastAsia"/>
                <w:bCs/>
                <w:sz w:val="24"/>
              </w:rPr>
              <w:t>1</w:t>
            </w:r>
            <w:r w:rsidR="007E2209" w:rsidRPr="00EB4A1F">
              <w:rPr>
                <w:rFonts w:hint="eastAsia"/>
                <w:kern w:val="0"/>
                <w:sz w:val="24"/>
              </w:rPr>
              <w:t>，</w:t>
            </w:r>
            <w:r w:rsidR="007E2209" w:rsidRPr="00EB4A1F">
              <w:rPr>
                <w:bCs/>
                <w:sz w:val="24"/>
              </w:rPr>
              <w:t>四邻关系详见附图</w:t>
            </w:r>
            <w:r w:rsidR="007E2209" w:rsidRPr="00EB4A1F">
              <w:rPr>
                <w:rFonts w:hint="eastAsia"/>
                <w:bCs/>
                <w:sz w:val="24"/>
              </w:rPr>
              <w:t>3</w:t>
            </w:r>
            <w:r w:rsidR="007E2209" w:rsidRPr="00EB4A1F">
              <w:rPr>
                <w:bCs/>
                <w:sz w:val="24"/>
              </w:rPr>
              <w:t>。</w:t>
            </w:r>
          </w:p>
          <w:p w14:paraId="7C8A8DAD" w14:textId="77777777" w:rsidR="00743F16" w:rsidRPr="00EB4A1F" w:rsidRDefault="00EF7B7A" w:rsidP="00CE7B81">
            <w:pPr>
              <w:adjustRightInd w:val="0"/>
              <w:snapToGrid w:val="0"/>
              <w:spacing w:line="360" w:lineRule="auto"/>
              <w:ind w:firstLineChars="200" w:firstLine="482"/>
              <w:rPr>
                <w:b/>
                <w:sz w:val="24"/>
              </w:rPr>
            </w:pPr>
            <w:r w:rsidRPr="00EB4A1F">
              <w:rPr>
                <w:b/>
                <w:sz w:val="24"/>
              </w:rPr>
              <w:t>2</w:t>
            </w:r>
            <w:r w:rsidRPr="00EB4A1F">
              <w:rPr>
                <w:b/>
                <w:sz w:val="24"/>
              </w:rPr>
              <w:t>、</w:t>
            </w:r>
            <w:r w:rsidRPr="00EB4A1F">
              <w:rPr>
                <w:rFonts w:hint="eastAsia"/>
                <w:b/>
                <w:sz w:val="24"/>
              </w:rPr>
              <w:t>产品方案</w:t>
            </w:r>
          </w:p>
          <w:p w14:paraId="6A6A168A" w14:textId="0EB82E04" w:rsidR="00743F16" w:rsidRPr="00EB4A1F" w:rsidRDefault="00743F16" w:rsidP="00743F16">
            <w:pPr>
              <w:adjustRightInd w:val="0"/>
              <w:snapToGrid w:val="0"/>
              <w:spacing w:line="360" w:lineRule="auto"/>
              <w:ind w:firstLineChars="200" w:firstLine="480"/>
              <w:rPr>
                <w:bCs/>
                <w:sz w:val="24"/>
              </w:rPr>
            </w:pPr>
            <w:r w:rsidRPr="00EB4A1F">
              <w:rPr>
                <w:rFonts w:hint="eastAsia"/>
                <w:bCs/>
                <w:sz w:val="24"/>
              </w:rPr>
              <w:t>项目产品方案具体见表</w:t>
            </w:r>
            <w:r w:rsidRPr="00EB4A1F">
              <w:rPr>
                <w:rFonts w:hint="eastAsia"/>
                <w:bCs/>
                <w:sz w:val="24"/>
              </w:rPr>
              <w:t>2-1</w:t>
            </w:r>
            <w:r w:rsidRPr="00EB4A1F">
              <w:rPr>
                <w:rFonts w:hint="eastAsia"/>
                <w:bCs/>
                <w:sz w:val="24"/>
              </w:rPr>
              <w:t>。</w:t>
            </w:r>
          </w:p>
          <w:p w14:paraId="02EF8D2B" w14:textId="77777777" w:rsidR="00743F16" w:rsidRPr="00EB4A1F" w:rsidRDefault="00743F16" w:rsidP="00743F16">
            <w:pPr>
              <w:adjustRightInd w:val="0"/>
              <w:snapToGrid w:val="0"/>
              <w:spacing w:line="276" w:lineRule="auto"/>
              <w:jc w:val="center"/>
              <w:rPr>
                <w:b/>
                <w:bCs/>
                <w:sz w:val="24"/>
                <w:szCs w:val="21"/>
              </w:rPr>
            </w:pPr>
            <w:r w:rsidRPr="00EB4A1F">
              <w:rPr>
                <w:rFonts w:hint="eastAsia"/>
                <w:b/>
                <w:bCs/>
                <w:sz w:val="24"/>
                <w:szCs w:val="21"/>
              </w:rPr>
              <w:t>表</w:t>
            </w:r>
            <w:r w:rsidRPr="00EB4A1F">
              <w:rPr>
                <w:rFonts w:hint="eastAsia"/>
                <w:b/>
                <w:bCs/>
                <w:sz w:val="24"/>
                <w:szCs w:val="21"/>
              </w:rPr>
              <w:t xml:space="preserve">2-1   </w:t>
            </w:r>
            <w:r w:rsidRPr="00EB4A1F">
              <w:rPr>
                <w:b/>
                <w:sz w:val="24"/>
              </w:rPr>
              <w:t>项目产品方案一览表</w:t>
            </w:r>
          </w:p>
          <w:tbl>
            <w:tblPr>
              <w:tblStyle w:val="a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98"/>
              <w:gridCol w:w="2672"/>
              <w:gridCol w:w="1985"/>
              <w:gridCol w:w="2605"/>
            </w:tblGrid>
            <w:tr w:rsidR="00EB4A1F" w:rsidRPr="00EB4A1F" w14:paraId="2885EBFA" w14:textId="77777777" w:rsidTr="00C46708">
              <w:trPr>
                <w:jc w:val="center"/>
              </w:trPr>
              <w:tc>
                <w:tcPr>
                  <w:tcW w:w="798" w:type="dxa"/>
                  <w:vAlign w:val="center"/>
                </w:tcPr>
                <w:p w14:paraId="3B0766B7" w14:textId="77777777" w:rsidR="007E2209" w:rsidRPr="00EB4A1F" w:rsidRDefault="007E2209" w:rsidP="001469E9">
                  <w:pPr>
                    <w:adjustRightInd w:val="0"/>
                    <w:snapToGrid w:val="0"/>
                    <w:spacing w:line="276" w:lineRule="auto"/>
                    <w:jc w:val="center"/>
                    <w:rPr>
                      <w:b/>
                      <w:szCs w:val="21"/>
                      <w:highlight w:val="black"/>
                    </w:rPr>
                  </w:pPr>
                  <w:r w:rsidRPr="00EB4A1F">
                    <w:rPr>
                      <w:rFonts w:hint="eastAsia"/>
                      <w:b/>
                      <w:szCs w:val="21"/>
                      <w:highlight w:val="black"/>
                    </w:rPr>
                    <w:t>序号</w:t>
                  </w:r>
                </w:p>
              </w:tc>
              <w:tc>
                <w:tcPr>
                  <w:tcW w:w="2672" w:type="dxa"/>
                  <w:vAlign w:val="center"/>
                </w:tcPr>
                <w:p w14:paraId="25FC47E3" w14:textId="77777777" w:rsidR="007E2209" w:rsidRPr="00EB4A1F" w:rsidRDefault="007E2209" w:rsidP="001469E9">
                  <w:pPr>
                    <w:adjustRightInd w:val="0"/>
                    <w:snapToGrid w:val="0"/>
                    <w:spacing w:line="276" w:lineRule="auto"/>
                    <w:jc w:val="center"/>
                    <w:rPr>
                      <w:b/>
                      <w:szCs w:val="21"/>
                      <w:highlight w:val="black"/>
                    </w:rPr>
                  </w:pPr>
                  <w:r w:rsidRPr="00EB4A1F">
                    <w:rPr>
                      <w:rFonts w:hint="eastAsia"/>
                      <w:b/>
                      <w:szCs w:val="21"/>
                      <w:highlight w:val="black"/>
                    </w:rPr>
                    <w:t>产品名称</w:t>
                  </w:r>
                </w:p>
              </w:tc>
              <w:tc>
                <w:tcPr>
                  <w:tcW w:w="1985" w:type="dxa"/>
                  <w:vAlign w:val="center"/>
                </w:tcPr>
                <w:p w14:paraId="5A5E8BEE" w14:textId="77777777" w:rsidR="007E2209" w:rsidRPr="00EB4A1F" w:rsidRDefault="007E2209" w:rsidP="001469E9">
                  <w:pPr>
                    <w:adjustRightInd w:val="0"/>
                    <w:snapToGrid w:val="0"/>
                    <w:spacing w:line="276" w:lineRule="auto"/>
                    <w:jc w:val="center"/>
                    <w:rPr>
                      <w:b/>
                      <w:szCs w:val="21"/>
                      <w:highlight w:val="black"/>
                    </w:rPr>
                  </w:pPr>
                  <w:r w:rsidRPr="00EB4A1F">
                    <w:rPr>
                      <w:rFonts w:hint="eastAsia"/>
                      <w:b/>
                      <w:szCs w:val="21"/>
                      <w:highlight w:val="black"/>
                    </w:rPr>
                    <w:t>生产规模</w:t>
                  </w:r>
                </w:p>
              </w:tc>
              <w:tc>
                <w:tcPr>
                  <w:tcW w:w="2605" w:type="dxa"/>
                  <w:vAlign w:val="center"/>
                </w:tcPr>
                <w:p w14:paraId="782B19B3" w14:textId="77777777" w:rsidR="007E2209" w:rsidRPr="00EB4A1F" w:rsidRDefault="007E2209" w:rsidP="001469E9">
                  <w:pPr>
                    <w:adjustRightInd w:val="0"/>
                    <w:snapToGrid w:val="0"/>
                    <w:spacing w:line="276" w:lineRule="auto"/>
                    <w:jc w:val="center"/>
                    <w:rPr>
                      <w:b/>
                      <w:szCs w:val="21"/>
                      <w:highlight w:val="black"/>
                    </w:rPr>
                  </w:pPr>
                  <w:r w:rsidRPr="00EB4A1F">
                    <w:rPr>
                      <w:rFonts w:hint="eastAsia"/>
                      <w:b/>
                      <w:szCs w:val="21"/>
                      <w:highlight w:val="black"/>
                    </w:rPr>
                    <w:t>备注</w:t>
                  </w:r>
                </w:p>
              </w:tc>
            </w:tr>
            <w:tr w:rsidR="00EB4A1F" w:rsidRPr="00EB4A1F" w14:paraId="35961043" w14:textId="77777777" w:rsidTr="00C46708">
              <w:trPr>
                <w:jc w:val="center"/>
              </w:trPr>
              <w:tc>
                <w:tcPr>
                  <w:tcW w:w="798" w:type="dxa"/>
                  <w:vAlign w:val="center"/>
                </w:tcPr>
                <w:p w14:paraId="34BAAAB7" w14:textId="77777777" w:rsidR="001C32A5" w:rsidRPr="00EB4A1F" w:rsidRDefault="001C32A5" w:rsidP="001C32A5">
                  <w:pPr>
                    <w:adjustRightInd w:val="0"/>
                    <w:snapToGrid w:val="0"/>
                    <w:spacing w:line="276" w:lineRule="auto"/>
                    <w:jc w:val="center"/>
                    <w:rPr>
                      <w:szCs w:val="21"/>
                      <w:highlight w:val="black"/>
                    </w:rPr>
                  </w:pPr>
                  <w:r w:rsidRPr="00EB4A1F">
                    <w:rPr>
                      <w:rFonts w:hint="eastAsia"/>
                      <w:szCs w:val="21"/>
                      <w:highlight w:val="black"/>
                    </w:rPr>
                    <w:t>1</w:t>
                  </w:r>
                </w:p>
              </w:tc>
              <w:tc>
                <w:tcPr>
                  <w:tcW w:w="2672" w:type="dxa"/>
                  <w:vAlign w:val="center"/>
                </w:tcPr>
                <w:p w14:paraId="78340099" w14:textId="6DDD9627" w:rsidR="001C32A5" w:rsidRPr="00EB4A1F" w:rsidRDefault="00DD226D" w:rsidP="001C32A5">
                  <w:pPr>
                    <w:adjustRightInd w:val="0"/>
                    <w:snapToGrid w:val="0"/>
                    <w:spacing w:line="276" w:lineRule="auto"/>
                    <w:jc w:val="center"/>
                    <w:rPr>
                      <w:szCs w:val="21"/>
                      <w:highlight w:val="black"/>
                    </w:rPr>
                  </w:pPr>
                  <w:r w:rsidRPr="00EB4A1F">
                    <w:rPr>
                      <w:rFonts w:hint="eastAsia"/>
                      <w:szCs w:val="21"/>
                      <w:highlight w:val="black"/>
                    </w:rPr>
                    <w:t>飞行器动力舱</w:t>
                  </w:r>
                  <w:r w:rsidR="001C32A5" w:rsidRPr="00EB4A1F">
                    <w:rPr>
                      <w:rFonts w:hint="eastAsia"/>
                      <w:szCs w:val="21"/>
                      <w:highlight w:val="black"/>
                    </w:rPr>
                    <w:t>结构件</w:t>
                  </w:r>
                </w:p>
              </w:tc>
              <w:tc>
                <w:tcPr>
                  <w:tcW w:w="1985" w:type="dxa"/>
                  <w:vAlign w:val="center"/>
                </w:tcPr>
                <w:p w14:paraId="7E07F0C7" w14:textId="5EBDC33C" w:rsidR="001C32A5" w:rsidRPr="00EB4A1F" w:rsidRDefault="00DD226D" w:rsidP="001C32A5">
                  <w:pPr>
                    <w:adjustRightInd w:val="0"/>
                    <w:snapToGrid w:val="0"/>
                    <w:spacing w:line="276" w:lineRule="auto"/>
                    <w:jc w:val="center"/>
                    <w:rPr>
                      <w:szCs w:val="21"/>
                      <w:highlight w:val="black"/>
                    </w:rPr>
                  </w:pPr>
                  <w:r w:rsidRPr="00EB4A1F">
                    <w:rPr>
                      <w:rFonts w:hint="eastAsia"/>
                      <w:szCs w:val="21"/>
                      <w:highlight w:val="black"/>
                    </w:rPr>
                    <w:t>2</w:t>
                  </w:r>
                  <w:r w:rsidR="001C32A5" w:rsidRPr="00EB4A1F">
                    <w:rPr>
                      <w:rFonts w:hint="eastAsia"/>
                      <w:szCs w:val="21"/>
                      <w:highlight w:val="black"/>
                    </w:rPr>
                    <w:t>万套</w:t>
                  </w:r>
                </w:p>
              </w:tc>
              <w:tc>
                <w:tcPr>
                  <w:tcW w:w="2605" w:type="dxa"/>
                  <w:vAlign w:val="center"/>
                </w:tcPr>
                <w:p w14:paraId="11AD0499" w14:textId="16777C6B" w:rsidR="001C32A5" w:rsidRPr="00EB4A1F" w:rsidRDefault="001C32A5" w:rsidP="001C32A5">
                  <w:pPr>
                    <w:widowControl/>
                    <w:adjustRightInd w:val="0"/>
                    <w:snapToGrid w:val="0"/>
                    <w:spacing w:line="276" w:lineRule="auto"/>
                    <w:jc w:val="center"/>
                    <w:rPr>
                      <w:kern w:val="0"/>
                      <w:szCs w:val="21"/>
                      <w:highlight w:val="black"/>
                    </w:rPr>
                  </w:pPr>
                  <w:r w:rsidRPr="00EB4A1F">
                    <w:rPr>
                      <w:rFonts w:hint="eastAsia"/>
                      <w:szCs w:val="21"/>
                      <w:highlight w:val="black"/>
                    </w:rPr>
                    <w:t>主产品</w:t>
                  </w:r>
                </w:p>
              </w:tc>
            </w:tr>
            <w:tr w:rsidR="00EB4A1F" w:rsidRPr="00EB4A1F" w14:paraId="3A40EA99" w14:textId="77777777" w:rsidTr="00C46708">
              <w:trPr>
                <w:jc w:val="center"/>
              </w:trPr>
              <w:tc>
                <w:tcPr>
                  <w:tcW w:w="798" w:type="dxa"/>
                  <w:vAlign w:val="center"/>
                </w:tcPr>
                <w:p w14:paraId="78323CD2" w14:textId="77777777" w:rsidR="00C96944" w:rsidRPr="00EB4A1F" w:rsidRDefault="00C96944" w:rsidP="001C32A5">
                  <w:pPr>
                    <w:adjustRightInd w:val="0"/>
                    <w:snapToGrid w:val="0"/>
                    <w:spacing w:line="276" w:lineRule="auto"/>
                    <w:jc w:val="center"/>
                    <w:rPr>
                      <w:szCs w:val="21"/>
                      <w:highlight w:val="black"/>
                    </w:rPr>
                  </w:pPr>
                  <w:r w:rsidRPr="00EB4A1F">
                    <w:rPr>
                      <w:rFonts w:hint="eastAsia"/>
                      <w:szCs w:val="21"/>
                      <w:highlight w:val="black"/>
                    </w:rPr>
                    <w:t>2</w:t>
                  </w:r>
                </w:p>
              </w:tc>
              <w:tc>
                <w:tcPr>
                  <w:tcW w:w="2672" w:type="dxa"/>
                </w:tcPr>
                <w:p w14:paraId="3A544D8F" w14:textId="77777777" w:rsidR="00C96944" w:rsidRPr="00EB4A1F" w:rsidRDefault="00C96944" w:rsidP="001C32A5">
                  <w:pPr>
                    <w:adjustRightInd w:val="0"/>
                    <w:snapToGrid w:val="0"/>
                    <w:spacing w:line="276" w:lineRule="auto"/>
                    <w:jc w:val="center"/>
                    <w:rPr>
                      <w:szCs w:val="21"/>
                      <w:highlight w:val="black"/>
                    </w:rPr>
                  </w:pPr>
                  <w:r w:rsidRPr="00EB4A1F">
                    <w:rPr>
                      <w:rFonts w:hint="eastAsia"/>
                      <w:szCs w:val="21"/>
                      <w:highlight w:val="black"/>
                    </w:rPr>
                    <w:t>缠绕件</w:t>
                  </w:r>
                </w:p>
              </w:tc>
              <w:tc>
                <w:tcPr>
                  <w:tcW w:w="1985" w:type="dxa"/>
                </w:tcPr>
                <w:p w14:paraId="4F3037CC" w14:textId="60B7BD72" w:rsidR="00C96944" w:rsidRPr="00EB4A1F" w:rsidRDefault="00C96944" w:rsidP="001C32A5">
                  <w:pPr>
                    <w:adjustRightInd w:val="0"/>
                    <w:snapToGrid w:val="0"/>
                    <w:spacing w:line="276" w:lineRule="auto"/>
                    <w:jc w:val="center"/>
                    <w:rPr>
                      <w:szCs w:val="21"/>
                      <w:highlight w:val="black"/>
                    </w:rPr>
                  </w:pPr>
                  <w:r w:rsidRPr="00EB4A1F">
                    <w:rPr>
                      <w:rFonts w:hint="eastAsia"/>
                      <w:szCs w:val="21"/>
                      <w:highlight w:val="black"/>
                    </w:rPr>
                    <w:t>2</w:t>
                  </w:r>
                  <w:r w:rsidRPr="00EB4A1F">
                    <w:rPr>
                      <w:rFonts w:hint="eastAsia"/>
                      <w:szCs w:val="21"/>
                      <w:highlight w:val="black"/>
                    </w:rPr>
                    <w:t>万套</w:t>
                  </w:r>
                </w:p>
              </w:tc>
              <w:tc>
                <w:tcPr>
                  <w:tcW w:w="2605" w:type="dxa"/>
                  <w:vAlign w:val="center"/>
                </w:tcPr>
                <w:p w14:paraId="07D96694" w14:textId="77777777" w:rsidR="00C96944" w:rsidRPr="00EB4A1F" w:rsidRDefault="00C96944" w:rsidP="001C32A5">
                  <w:pPr>
                    <w:widowControl/>
                    <w:adjustRightInd w:val="0"/>
                    <w:snapToGrid w:val="0"/>
                    <w:spacing w:line="276" w:lineRule="auto"/>
                    <w:jc w:val="center"/>
                    <w:rPr>
                      <w:szCs w:val="21"/>
                      <w:highlight w:val="black"/>
                    </w:rPr>
                  </w:pPr>
                  <w:r w:rsidRPr="00EB4A1F">
                    <w:rPr>
                      <w:rFonts w:hint="eastAsia"/>
                      <w:szCs w:val="21"/>
                      <w:highlight w:val="black"/>
                    </w:rPr>
                    <w:t>自用</w:t>
                  </w:r>
                </w:p>
              </w:tc>
            </w:tr>
            <w:tr w:rsidR="00EB4A1F" w:rsidRPr="00EB4A1F" w14:paraId="4C8AC547" w14:textId="77777777" w:rsidTr="00C46708">
              <w:trPr>
                <w:jc w:val="center"/>
              </w:trPr>
              <w:tc>
                <w:tcPr>
                  <w:tcW w:w="798" w:type="dxa"/>
                  <w:vAlign w:val="center"/>
                </w:tcPr>
                <w:p w14:paraId="6774B736" w14:textId="77777777" w:rsidR="00A56328" w:rsidRPr="00EB4A1F" w:rsidRDefault="00A56328" w:rsidP="001C32A5">
                  <w:pPr>
                    <w:adjustRightInd w:val="0"/>
                    <w:snapToGrid w:val="0"/>
                    <w:spacing w:line="276" w:lineRule="auto"/>
                    <w:jc w:val="center"/>
                    <w:rPr>
                      <w:szCs w:val="21"/>
                      <w:highlight w:val="black"/>
                    </w:rPr>
                  </w:pPr>
                  <w:r w:rsidRPr="00EB4A1F">
                    <w:rPr>
                      <w:rFonts w:hint="eastAsia"/>
                      <w:szCs w:val="21"/>
                      <w:highlight w:val="black"/>
                    </w:rPr>
                    <w:t>3</w:t>
                  </w:r>
                </w:p>
              </w:tc>
              <w:tc>
                <w:tcPr>
                  <w:tcW w:w="2672" w:type="dxa"/>
                  <w:vAlign w:val="center"/>
                </w:tcPr>
                <w:p w14:paraId="03A58556" w14:textId="030E2888" w:rsidR="00A56328" w:rsidRPr="00EB4A1F" w:rsidRDefault="00A56328" w:rsidP="001C32A5">
                  <w:pPr>
                    <w:adjustRightInd w:val="0"/>
                    <w:snapToGrid w:val="0"/>
                    <w:spacing w:line="276" w:lineRule="auto"/>
                    <w:jc w:val="center"/>
                    <w:rPr>
                      <w:szCs w:val="21"/>
                      <w:highlight w:val="black"/>
                    </w:rPr>
                  </w:pPr>
                  <w:r w:rsidRPr="00EB4A1F">
                    <w:rPr>
                      <w:rFonts w:hint="eastAsia"/>
                      <w:szCs w:val="21"/>
                      <w:highlight w:val="black"/>
                    </w:rPr>
                    <w:t>模压件</w:t>
                  </w:r>
                </w:p>
              </w:tc>
              <w:tc>
                <w:tcPr>
                  <w:tcW w:w="1985" w:type="dxa"/>
                  <w:vAlign w:val="center"/>
                </w:tcPr>
                <w:p w14:paraId="7FF8EB3C" w14:textId="5135AAD1" w:rsidR="00A56328" w:rsidRPr="00EB4A1F" w:rsidRDefault="00A56328" w:rsidP="001C32A5">
                  <w:pPr>
                    <w:adjustRightInd w:val="0"/>
                    <w:snapToGrid w:val="0"/>
                    <w:spacing w:line="276" w:lineRule="auto"/>
                    <w:jc w:val="center"/>
                    <w:rPr>
                      <w:szCs w:val="21"/>
                      <w:highlight w:val="black"/>
                    </w:rPr>
                  </w:pPr>
                  <w:r w:rsidRPr="00EB4A1F">
                    <w:rPr>
                      <w:rFonts w:hint="eastAsia"/>
                      <w:szCs w:val="21"/>
                      <w:highlight w:val="black"/>
                    </w:rPr>
                    <w:t>2</w:t>
                  </w:r>
                  <w:r w:rsidRPr="00EB4A1F">
                    <w:rPr>
                      <w:rFonts w:hint="eastAsia"/>
                      <w:szCs w:val="21"/>
                      <w:highlight w:val="black"/>
                    </w:rPr>
                    <w:t>万套</w:t>
                  </w:r>
                </w:p>
              </w:tc>
              <w:tc>
                <w:tcPr>
                  <w:tcW w:w="2605" w:type="dxa"/>
                  <w:vAlign w:val="center"/>
                </w:tcPr>
                <w:p w14:paraId="0B656971" w14:textId="00BCB18C" w:rsidR="00A56328" w:rsidRPr="00EB4A1F" w:rsidRDefault="00C46708" w:rsidP="001C32A5">
                  <w:pPr>
                    <w:widowControl/>
                    <w:adjustRightInd w:val="0"/>
                    <w:snapToGrid w:val="0"/>
                    <w:spacing w:line="276" w:lineRule="auto"/>
                    <w:jc w:val="center"/>
                    <w:rPr>
                      <w:szCs w:val="21"/>
                      <w:highlight w:val="black"/>
                    </w:rPr>
                  </w:pPr>
                  <w:r w:rsidRPr="00EB4A1F">
                    <w:rPr>
                      <w:rFonts w:hint="eastAsia"/>
                      <w:szCs w:val="21"/>
                      <w:highlight w:val="black"/>
                    </w:rPr>
                    <w:t>自用</w:t>
                  </w:r>
                </w:p>
              </w:tc>
            </w:tr>
            <w:tr w:rsidR="00EB4A1F" w:rsidRPr="00EB4A1F" w14:paraId="6B6861D6" w14:textId="77777777" w:rsidTr="00C46708">
              <w:trPr>
                <w:jc w:val="center"/>
              </w:trPr>
              <w:tc>
                <w:tcPr>
                  <w:tcW w:w="798" w:type="dxa"/>
                  <w:vAlign w:val="center"/>
                </w:tcPr>
                <w:p w14:paraId="3B7FA32A" w14:textId="0C85BC30" w:rsidR="00957711" w:rsidRPr="00EB4A1F" w:rsidRDefault="00957711" w:rsidP="001C32A5">
                  <w:pPr>
                    <w:adjustRightInd w:val="0"/>
                    <w:snapToGrid w:val="0"/>
                    <w:spacing w:line="276" w:lineRule="auto"/>
                    <w:jc w:val="center"/>
                    <w:rPr>
                      <w:szCs w:val="21"/>
                      <w:highlight w:val="black"/>
                    </w:rPr>
                  </w:pPr>
                  <w:r w:rsidRPr="00EB4A1F">
                    <w:rPr>
                      <w:rFonts w:hint="eastAsia"/>
                      <w:szCs w:val="21"/>
                      <w:highlight w:val="black"/>
                    </w:rPr>
                    <w:t>4</w:t>
                  </w:r>
                </w:p>
              </w:tc>
              <w:tc>
                <w:tcPr>
                  <w:tcW w:w="2672" w:type="dxa"/>
                  <w:vAlign w:val="center"/>
                </w:tcPr>
                <w:p w14:paraId="2AA34518" w14:textId="71937E1F" w:rsidR="00957711" w:rsidRPr="00EB4A1F" w:rsidRDefault="00FE501D" w:rsidP="004B32CD">
                  <w:pPr>
                    <w:adjustRightInd w:val="0"/>
                    <w:snapToGrid w:val="0"/>
                    <w:spacing w:line="276" w:lineRule="auto"/>
                    <w:jc w:val="center"/>
                    <w:rPr>
                      <w:szCs w:val="21"/>
                      <w:highlight w:val="black"/>
                    </w:rPr>
                  </w:pPr>
                  <w:r w:rsidRPr="00EB4A1F">
                    <w:rPr>
                      <w:rFonts w:hint="eastAsia"/>
                      <w:szCs w:val="21"/>
                      <w:highlight w:val="black"/>
                    </w:rPr>
                    <w:t>橡胶</w:t>
                  </w:r>
                  <w:r w:rsidR="00E60090" w:rsidRPr="00EB4A1F">
                    <w:rPr>
                      <w:rFonts w:hint="eastAsia"/>
                      <w:szCs w:val="21"/>
                      <w:highlight w:val="black"/>
                    </w:rPr>
                    <w:t>绝热</w:t>
                  </w:r>
                  <w:r w:rsidR="004B32CD" w:rsidRPr="00EB4A1F">
                    <w:rPr>
                      <w:rFonts w:hint="eastAsia"/>
                      <w:szCs w:val="21"/>
                      <w:highlight w:val="black"/>
                    </w:rPr>
                    <w:t>片</w:t>
                  </w:r>
                </w:p>
              </w:tc>
              <w:tc>
                <w:tcPr>
                  <w:tcW w:w="1985" w:type="dxa"/>
                  <w:vAlign w:val="center"/>
                </w:tcPr>
                <w:p w14:paraId="549E8475" w14:textId="4E7EC3EE" w:rsidR="00957711" w:rsidRPr="00EB4A1F" w:rsidRDefault="00C42000" w:rsidP="001C32A5">
                  <w:pPr>
                    <w:adjustRightInd w:val="0"/>
                    <w:snapToGrid w:val="0"/>
                    <w:spacing w:line="276" w:lineRule="auto"/>
                    <w:jc w:val="center"/>
                    <w:rPr>
                      <w:szCs w:val="21"/>
                      <w:highlight w:val="black"/>
                    </w:rPr>
                  </w:pPr>
                  <w:r w:rsidRPr="00EB4A1F">
                    <w:rPr>
                      <w:szCs w:val="21"/>
                      <w:highlight w:val="black"/>
                    </w:rPr>
                    <w:t>4</w:t>
                  </w:r>
                  <w:r w:rsidR="00FE501D" w:rsidRPr="00EB4A1F">
                    <w:rPr>
                      <w:rFonts w:hint="eastAsia"/>
                      <w:szCs w:val="21"/>
                      <w:highlight w:val="black"/>
                    </w:rPr>
                    <w:t>0</w:t>
                  </w:r>
                  <w:r w:rsidR="00FE501D" w:rsidRPr="00EB4A1F">
                    <w:rPr>
                      <w:rFonts w:hint="eastAsia"/>
                      <w:szCs w:val="21"/>
                      <w:highlight w:val="black"/>
                    </w:rPr>
                    <w:t>套</w:t>
                  </w:r>
                </w:p>
              </w:tc>
              <w:tc>
                <w:tcPr>
                  <w:tcW w:w="2605" w:type="dxa"/>
                  <w:vAlign w:val="center"/>
                </w:tcPr>
                <w:p w14:paraId="604C5511" w14:textId="4826F2E2" w:rsidR="00957711" w:rsidRPr="00EB4A1F" w:rsidRDefault="00C46708" w:rsidP="00C46708">
                  <w:pPr>
                    <w:widowControl/>
                    <w:adjustRightInd w:val="0"/>
                    <w:snapToGrid w:val="0"/>
                    <w:spacing w:line="276" w:lineRule="auto"/>
                    <w:jc w:val="center"/>
                    <w:rPr>
                      <w:szCs w:val="21"/>
                      <w:highlight w:val="black"/>
                    </w:rPr>
                  </w:pPr>
                  <w:r w:rsidRPr="00EB4A1F">
                    <w:rPr>
                      <w:rFonts w:hint="eastAsia"/>
                      <w:szCs w:val="21"/>
                      <w:highlight w:val="black"/>
                    </w:rPr>
                    <w:t>企业前期技术研发自用；为项目生产用特制</w:t>
                  </w:r>
                  <w:r w:rsidRPr="00EB4A1F">
                    <w:rPr>
                      <w:szCs w:val="21"/>
                      <w:highlight w:val="black"/>
                    </w:rPr>
                    <w:t>用品</w:t>
                  </w:r>
                </w:p>
              </w:tc>
            </w:tr>
            <w:tr w:rsidR="00EB4A1F" w:rsidRPr="00EB4A1F" w14:paraId="2F33F2D8" w14:textId="77777777" w:rsidTr="00C46708">
              <w:trPr>
                <w:jc w:val="center"/>
              </w:trPr>
              <w:tc>
                <w:tcPr>
                  <w:tcW w:w="798" w:type="dxa"/>
                  <w:vAlign w:val="center"/>
                </w:tcPr>
                <w:p w14:paraId="7E7E7C99" w14:textId="61D80C84" w:rsidR="00957711" w:rsidRPr="00EB4A1F" w:rsidRDefault="00E354BA" w:rsidP="001C32A5">
                  <w:pPr>
                    <w:adjustRightInd w:val="0"/>
                    <w:snapToGrid w:val="0"/>
                    <w:spacing w:line="276" w:lineRule="auto"/>
                    <w:jc w:val="center"/>
                    <w:rPr>
                      <w:szCs w:val="21"/>
                      <w:highlight w:val="black"/>
                    </w:rPr>
                  </w:pPr>
                  <w:r w:rsidRPr="00EB4A1F">
                    <w:rPr>
                      <w:rFonts w:hint="eastAsia"/>
                      <w:szCs w:val="21"/>
                      <w:highlight w:val="black"/>
                    </w:rPr>
                    <w:t>5</w:t>
                  </w:r>
                </w:p>
              </w:tc>
              <w:tc>
                <w:tcPr>
                  <w:tcW w:w="2672" w:type="dxa"/>
                  <w:vAlign w:val="center"/>
                </w:tcPr>
                <w:p w14:paraId="557EEF98" w14:textId="2A78A174" w:rsidR="00957711" w:rsidRPr="00EB4A1F" w:rsidRDefault="00957711" w:rsidP="001C32A5">
                  <w:pPr>
                    <w:adjustRightInd w:val="0"/>
                    <w:snapToGrid w:val="0"/>
                    <w:spacing w:line="276" w:lineRule="auto"/>
                    <w:jc w:val="center"/>
                    <w:rPr>
                      <w:szCs w:val="21"/>
                      <w:highlight w:val="black"/>
                    </w:rPr>
                  </w:pPr>
                  <w:r w:rsidRPr="00EB4A1F">
                    <w:rPr>
                      <w:rFonts w:hint="eastAsia"/>
                      <w:szCs w:val="21"/>
                      <w:highlight w:val="black"/>
                    </w:rPr>
                    <w:t>外防热喷涂</w:t>
                  </w:r>
                </w:p>
              </w:tc>
              <w:tc>
                <w:tcPr>
                  <w:tcW w:w="1985" w:type="dxa"/>
                  <w:vAlign w:val="center"/>
                </w:tcPr>
                <w:p w14:paraId="01BA775C" w14:textId="1A056B9A" w:rsidR="00957711" w:rsidRPr="00EB4A1F" w:rsidRDefault="00957711" w:rsidP="001C32A5">
                  <w:pPr>
                    <w:adjustRightInd w:val="0"/>
                    <w:snapToGrid w:val="0"/>
                    <w:spacing w:line="276" w:lineRule="auto"/>
                    <w:jc w:val="center"/>
                    <w:rPr>
                      <w:szCs w:val="21"/>
                      <w:highlight w:val="black"/>
                    </w:rPr>
                  </w:pPr>
                  <w:r w:rsidRPr="00EB4A1F">
                    <w:rPr>
                      <w:rFonts w:hint="eastAsia"/>
                      <w:szCs w:val="21"/>
                      <w:highlight w:val="black"/>
                    </w:rPr>
                    <w:t>200</w:t>
                  </w:r>
                  <w:r w:rsidRPr="00EB4A1F">
                    <w:rPr>
                      <w:rFonts w:hint="eastAsia"/>
                      <w:szCs w:val="21"/>
                      <w:highlight w:val="black"/>
                    </w:rPr>
                    <w:t>套</w:t>
                  </w:r>
                </w:p>
              </w:tc>
              <w:tc>
                <w:tcPr>
                  <w:tcW w:w="2605" w:type="dxa"/>
                  <w:vAlign w:val="center"/>
                </w:tcPr>
                <w:p w14:paraId="6981AF6E" w14:textId="711ACC29" w:rsidR="00957711" w:rsidRPr="00EB4A1F" w:rsidRDefault="00957711" w:rsidP="001C32A5">
                  <w:pPr>
                    <w:widowControl/>
                    <w:adjustRightInd w:val="0"/>
                    <w:snapToGrid w:val="0"/>
                    <w:spacing w:line="276" w:lineRule="auto"/>
                    <w:jc w:val="center"/>
                    <w:rPr>
                      <w:szCs w:val="21"/>
                      <w:highlight w:val="black"/>
                    </w:rPr>
                  </w:pPr>
                  <w:r w:rsidRPr="00EB4A1F">
                    <w:rPr>
                      <w:rFonts w:hint="eastAsia"/>
                      <w:szCs w:val="21"/>
                      <w:highlight w:val="black"/>
                    </w:rPr>
                    <w:t>主产品</w:t>
                  </w:r>
                </w:p>
              </w:tc>
            </w:tr>
          </w:tbl>
          <w:p w14:paraId="039B9918" w14:textId="77777777" w:rsidR="004C09AE" w:rsidRPr="00EB4A1F" w:rsidRDefault="00743F16" w:rsidP="00BF3147">
            <w:pPr>
              <w:adjustRightInd w:val="0"/>
              <w:snapToGrid w:val="0"/>
              <w:spacing w:beforeLines="50" w:before="120" w:line="360" w:lineRule="auto"/>
              <w:ind w:firstLineChars="200" w:firstLine="482"/>
              <w:rPr>
                <w:b/>
                <w:sz w:val="24"/>
              </w:rPr>
            </w:pPr>
            <w:r w:rsidRPr="00EB4A1F">
              <w:rPr>
                <w:rFonts w:hint="eastAsia"/>
                <w:b/>
                <w:sz w:val="24"/>
              </w:rPr>
              <w:t>3</w:t>
            </w:r>
            <w:r w:rsidRPr="00EB4A1F">
              <w:rPr>
                <w:rFonts w:hint="eastAsia"/>
                <w:b/>
                <w:sz w:val="24"/>
              </w:rPr>
              <w:t>、</w:t>
            </w:r>
            <w:r w:rsidR="004C09AE" w:rsidRPr="00EB4A1F">
              <w:rPr>
                <w:b/>
                <w:sz w:val="24"/>
              </w:rPr>
              <w:t>建设内容</w:t>
            </w:r>
          </w:p>
          <w:p w14:paraId="034CDC54" w14:textId="77777777" w:rsidR="004C09AE" w:rsidRPr="00EB4A1F" w:rsidRDefault="000B7D3B" w:rsidP="00336121">
            <w:pPr>
              <w:adjustRightInd w:val="0"/>
              <w:snapToGrid w:val="0"/>
              <w:spacing w:line="360" w:lineRule="auto"/>
              <w:ind w:firstLineChars="200" w:firstLine="480"/>
              <w:rPr>
                <w:rFonts w:eastAsiaTheme="minorEastAsia"/>
                <w:sz w:val="24"/>
              </w:rPr>
            </w:pPr>
            <w:r w:rsidRPr="00EB4A1F">
              <w:rPr>
                <w:rFonts w:hint="eastAsia"/>
                <w:sz w:val="24"/>
              </w:rPr>
              <w:t>本项目</w:t>
            </w:r>
            <w:r w:rsidR="00B10570" w:rsidRPr="00EB4A1F">
              <w:rPr>
                <w:rFonts w:eastAsiaTheme="minorEastAsia" w:hint="eastAsia"/>
                <w:sz w:val="24"/>
              </w:rPr>
              <w:t>租赁</w:t>
            </w:r>
            <w:r w:rsidR="00336121" w:rsidRPr="00EB4A1F">
              <w:rPr>
                <w:rFonts w:eastAsiaTheme="minorEastAsia" w:hint="eastAsia"/>
                <w:sz w:val="24"/>
              </w:rPr>
              <w:t>渭南市高新区</w:t>
            </w:r>
            <w:r w:rsidR="00336121" w:rsidRPr="00EB4A1F">
              <w:rPr>
                <w:rFonts w:eastAsiaTheme="minorEastAsia" w:hint="eastAsia"/>
                <w:sz w:val="24"/>
              </w:rPr>
              <w:t>3D</w:t>
            </w:r>
            <w:r w:rsidR="00336121" w:rsidRPr="00EB4A1F">
              <w:rPr>
                <w:rFonts w:eastAsiaTheme="minorEastAsia" w:hint="eastAsia"/>
                <w:sz w:val="24"/>
              </w:rPr>
              <w:t>打印产业培训基地</w:t>
            </w:r>
            <w:r w:rsidR="00336121" w:rsidRPr="00EB4A1F">
              <w:rPr>
                <w:rFonts w:eastAsiaTheme="minorEastAsia" w:hint="eastAsia"/>
                <w:sz w:val="24"/>
              </w:rPr>
              <w:t>4</w:t>
            </w:r>
            <w:r w:rsidR="00336121" w:rsidRPr="00EB4A1F">
              <w:rPr>
                <w:rFonts w:eastAsiaTheme="minorEastAsia" w:hint="eastAsia"/>
                <w:sz w:val="24"/>
              </w:rPr>
              <w:t>号厂房进行建设</w:t>
            </w:r>
            <w:r w:rsidR="00B10570" w:rsidRPr="00EB4A1F">
              <w:rPr>
                <w:rFonts w:eastAsiaTheme="minorEastAsia" w:hint="eastAsia"/>
                <w:sz w:val="24"/>
              </w:rPr>
              <w:t>，总</w:t>
            </w:r>
            <w:r w:rsidR="00336121" w:rsidRPr="00EB4A1F">
              <w:rPr>
                <w:rFonts w:eastAsiaTheme="minorEastAsia" w:hint="eastAsia"/>
                <w:sz w:val="24"/>
              </w:rPr>
              <w:t>建筑面积</w:t>
            </w:r>
            <w:r w:rsidRPr="00EB4A1F">
              <w:rPr>
                <w:rFonts w:hint="eastAsia"/>
                <w:sz w:val="24"/>
              </w:rPr>
              <w:t>1</w:t>
            </w:r>
            <w:r w:rsidR="00336121" w:rsidRPr="00EB4A1F">
              <w:rPr>
                <w:rFonts w:hint="eastAsia"/>
                <w:sz w:val="24"/>
              </w:rPr>
              <w:t>0</w:t>
            </w:r>
            <w:r w:rsidRPr="00EB4A1F">
              <w:rPr>
                <w:rFonts w:hint="eastAsia"/>
                <w:sz w:val="24"/>
              </w:rPr>
              <w:t>000</w:t>
            </w:r>
            <w:r w:rsidRPr="00EB4A1F">
              <w:rPr>
                <w:rFonts w:hint="eastAsia"/>
                <w:sz w:val="24"/>
              </w:rPr>
              <w:t>平方米</w:t>
            </w:r>
            <w:r w:rsidRPr="00B25BDC">
              <w:rPr>
                <w:rFonts w:hint="eastAsia"/>
                <w:sz w:val="24"/>
                <w:highlight w:val="black"/>
              </w:rPr>
              <w:t>，</w:t>
            </w:r>
            <w:r w:rsidR="00663A3B" w:rsidRPr="00B25BDC">
              <w:rPr>
                <w:rFonts w:hint="eastAsia"/>
                <w:sz w:val="24"/>
                <w:highlight w:val="black"/>
              </w:rPr>
              <w:t>厂区设</w:t>
            </w:r>
            <w:r w:rsidR="00336121" w:rsidRPr="00B25BDC">
              <w:rPr>
                <w:rFonts w:hint="eastAsia"/>
                <w:sz w:val="24"/>
                <w:highlight w:val="black"/>
              </w:rPr>
              <w:t>微动力舱复合材料成型生产线</w:t>
            </w:r>
            <w:r w:rsidR="00663A3B" w:rsidRPr="00B25BDC">
              <w:rPr>
                <w:rFonts w:hint="eastAsia"/>
                <w:sz w:val="24"/>
                <w:highlight w:val="black"/>
              </w:rPr>
              <w:t>、</w:t>
            </w:r>
            <w:r w:rsidR="00336121" w:rsidRPr="00B25BDC">
              <w:rPr>
                <w:rFonts w:hint="eastAsia"/>
                <w:sz w:val="24"/>
                <w:highlight w:val="black"/>
              </w:rPr>
              <w:t>微动力舱复合材料机械加工生产线</w:t>
            </w:r>
            <w:r w:rsidR="00663A3B" w:rsidRPr="00B25BDC">
              <w:rPr>
                <w:rFonts w:hint="eastAsia"/>
                <w:sz w:val="24"/>
                <w:highlight w:val="black"/>
              </w:rPr>
              <w:t>、</w:t>
            </w:r>
            <w:r w:rsidR="00336121" w:rsidRPr="00B25BDC">
              <w:rPr>
                <w:rFonts w:hint="eastAsia"/>
                <w:sz w:val="24"/>
                <w:highlight w:val="black"/>
              </w:rPr>
              <w:t>微动力舱装配线</w:t>
            </w:r>
            <w:r w:rsidR="00663A3B" w:rsidRPr="00B25BDC">
              <w:rPr>
                <w:rFonts w:hint="eastAsia"/>
                <w:sz w:val="24"/>
                <w:highlight w:val="black"/>
              </w:rPr>
              <w:t>、</w:t>
            </w:r>
            <w:r w:rsidR="00336121" w:rsidRPr="00B25BDC">
              <w:rPr>
                <w:rFonts w:hint="eastAsia"/>
                <w:sz w:val="24"/>
                <w:highlight w:val="black"/>
              </w:rPr>
              <w:t>微动力舱检测中心</w:t>
            </w:r>
            <w:r w:rsidR="00663A3B" w:rsidRPr="00B25BDC">
              <w:rPr>
                <w:rFonts w:hint="eastAsia"/>
                <w:sz w:val="24"/>
                <w:highlight w:val="black"/>
              </w:rPr>
              <w:t>、</w:t>
            </w:r>
            <w:r w:rsidR="00336121" w:rsidRPr="00B25BDC">
              <w:rPr>
                <w:rFonts w:hint="eastAsia"/>
                <w:sz w:val="24"/>
                <w:highlight w:val="black"/>
              </w:rPr>
              <w:t>微动力舱试验中心</w:t>
            </w:r>
            <w:r w:rsidR="00FB1FA1" w:rsidRPr="00B25BDC">
              <w:rPr>
                <w:rFonts w:hint="eastAsia"/>
                <w:sz w:val="24"/>
                <w:highlight w:val="black"/>
              </w:rPr>
              <w:t>、</w:t>
            </w:r>
            <w:r w:rsidR="00336121" w:rsidRPr="00B25BDC">
              <w:rPr>
                <w:rFonts w:hint="eastAsia"/>
                <w:sz w:val="24"/>
                <w:highlight w:val="black"/>
              </w:rPr>
              <w:t>微动力舱高性能复合材料研发中心</w:t>
            </w:r>
            <w:r w:rsidR="00FB1FA1" w:rsidRPr="00B25BDC">
              <w:rPr>
                <w:rFonts w:hint="eastAsia"/>
                <w:sz w:val="24"/>
                <w:highlight w:val="black"/>
              </w:rPr>
              <w:t>以及</w:t>
            </w:r>
            <w:r w:rsidR="00336121" w:rsidRPr="00B25BDC">
              <w:rPr>
                <w:rFonts w:hint="eastAsia"/>
                <w:sz w:val="24"/>
                <w:highlight w:val="black"/>
              </w:rPr>
              <w:t>微动力舱外防热涂层施工生产线。</w:t>
            </w:r>
            <w:r w:rsidR="00336121" w:rsidRPr="00EB4A1F">
              <w:rPr>
                <w:rFonts w:hint="eastAsia"/>
                <w:sz w:val="24"/>
              </w:rPr>
              <w:t>具体</w:t>
            </w:r>
            <w:r w:rsidR="004C09AE" w:rsidRPr="00EB4A1F">
              <w:rPr>
                <w:sz w:val="24"/>
              </w:rPr>
              <w:t>建设内容详见表</w:t>
            </w:r>
            <w:r w:rsidR="004C09AE" w:rsidRPr="00EB4A1F">
              <w:rPr>
                <w:sz w:val="24"/>
              </w:rPr>
              <w:t>2-</w:t>
            </w:r>
            <w:r w:rsidR="00C415A6" w:rsidRPr="00EB4A1F">
              <w:rPr>
                <w:rFonts w:hint="eastAsia"/>
                <w:sz w:val="24"/>
              </w:rPr>
              <w:t>2</w:t>
            </w:r>
            <w:r w:rsidR="004C09AE" w:rsidRPr="00EB4A1F">
              <w:rPr>
                <w:sz w:val="24"/>
              </w:rPr>
              <w:t>。</w:t>
            </w:r>
          </w:p>
          <w:p w14:paraId="36AD353E" w14:textId="77777777" w:rsidR="004C09AE" w:rsidRPr="00EB4A1F" w:rsidRDefault="004C09AE" w:rsidP="00FB1FA1">
            <w:pPr>
              <w:adjustRightInd w:val="0"/>
              <w:snapToGrid w:val="0"/>
              <w:spacing w:beforeLines="50" w:before="120" w:line="276" w:lineRule="auto"/>
              <w:jc w:val="center"/>
              <w:rPr>
                <w:b/>
                <w:bCs/>
                <w:sz w:val="24"/>
                <w:szCs w:val="21"/>
              </w:rPr>
            </w:pPr>
            <w:r w:rsidRPr="00EB4A1F">
              <w:rPr>
                <w:b/>
                <w:bCs/>
                <w:sz w:val="24"/>
                <w:szCs w:val="21"/>
              </w:rPr>
              <w:t>表</w:t>
            </w:r>
            <w:r w:rsidRPr="00EB4A1F">
              <w:rPr>
                <w:b/>
                <w:bCs/>
                <w:sz w:val="24"/>
                <w:szCs w:val="21"/>
              </w:rPr>
              <w:t>2-</w:t>
            </w:r>
            <w:r w:rsidR="00C415A6" w:rsidRPr="00EB4A1F">
              <w:rPr>
                <w:rFonts w:hint="eastAsia"/>
                <w:b/>
                <w:bCs/>
                <w:sz w:val="24"/>
                <w:szCs w:val="21"/>
              </w:rPr>
              <w:t>2</w:t>
            </w:r>
            <w:r w:rsidRPr="00EB4A1F">
              <w:rPr>
                <w:b/>
                <w:bCs/>
                <w:sz w:val="24"/>
                <w:szCs w:val="21"/>
              </w:rPr>
              <w:t xml:space="preserve"> </w:t>
            </w:r>
            <w:r w:rsidR="00CE7B81" w:rsidRPr="00EB4A1F">
              <w:rPr>
                <w:rFonts w:hint="eastAsia"/>
                <w:b/>
                <w:bCs/>
                <w:sz w:val="24"/>
                <w:szCs w:val="21"/>
              </w:rPr>
              <w:t xml:space="preserve"> </w:t>
            </w:r>
            <w:r w:rsidRPr="00EB4A1F">
              <w:rPr>
                <w:b/>
                <w:bCs/>
                <w:sz w:val="24"/>
                <w:szCs w:val="21"/>
              </w:rPr>
              <w:t xml:space="preserve"> </w:t>
            </w:r>
            <w:r w:rsidRPr="00EB4A1F">
              <w:rPr>
                <w:b/>
                <w:bCs/>
                <w:sz w:val="24"/>
                <w:szCs w:val="21"/>
              </w:rPr>
              <w:t>建设内容一览表</w:t>
            </w:r>
          </w:p>
          <w:tbl>
            <w:tblPr>
              <w:tblW w:w="79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21"/>
              <w:gridCol w:w="1156"/>
              <w:gridCol w:w="5046"/>
              <w:gridCol w:w="1014"/>
            </w:tblGrid>
            <w:tr w:rsidR="00EB4A1F" w:rsidRPr="00EB4A1F" w14:paraId="00870A58" w14:textId="77777777" w:rsidTr="004A4F89">
              <w:trPr>
                <w:trHeight w:val="283"/>
                <w:jc w:val="center"/>
              </w:trPr>
              <w:tc>
                <w:tcPr>
                  <w:tcW w:w="454" w:type="pct"/>
                  <w:vAlign w:val="center"/>
                </w:tcPr>
                <w:p w14:paraId="2DE0643E" w14:textId="77777777" w:rsidR="004C09AE" w:rsidRPr="00EB4A1F" w:rsidRDefault="004C09AE" w:rsidP="001469E9">
                  <w:pPr>
                    <w:adjustRightInd w:val="0"/>
                    <w:snapToGrid w:val="0"/>
                    <w:spacing w:line="276" w:lineRule="auto"/>
                    <w:jc w:val="center"/>
                    <w:rPr>
                      <w:rFonts w:eastAsiaTheme="minorEastAsia"/>
                      <w:b/>
                      <w:szCs w:val="21"/>
                    </w:rPr>
                  </w:pPr>
                  <w:r w:rsidRPr="00EB4A1F">
                    <w:rPr>
                      <w:rFonts w:eastAsiaTheme="minorEastAsia"/>
                      <w:b/>
                      <w:szCs w:val="21"/>
                    </w:rPr>
                    <w:t>类别</w:t>
                  </w:r>
                </w:p>
              </w:tc>
              <w:tc>
                <w:tcPr>
                  <w:tcW w:w="728" w:type="pct"/>
                  <w:vAlign w:val="center"/>
                </w:tcPr>
                <w:p w14:paraId="14726B67" w14:textId="77777777" w:rsidR="004C09AE" w:rsidRPr="00EB4A1F" w:rsidRDefault="004C09AE" w:rsidP="001469E9">
                  <w:pPr>
                    <w:adjustRightInd w:val="0"/>
                    <w:snapToGrid w:val="0"/>
                    <w:spacing w:line="276" w:lineRule="auto"/>
                    <w:jc w:val="center"/>
                    <w:rPr>
                      <w:rFonts w:eastAsiaTheme="minorEastAsia"/>
                      <w:b/>
                      <w:szCs w:val="21"/>
                    </w:rPr>
                  </w:pPr>
                  <w:r w:rsidRPr="00EB4A1F">
                    <w:rPr>
                      <w:rFonts w:eastAsiaTheme="minorEastAsia"/>
                      <w:b/>
                      <w:szCs w:val="21"/>
                    </w:rPr>
                    <w:t>项目</w:t>
                  </w:r>
                </w:p>
              </w:tc>
              <w:tc>
                <w:tcPr>
                  <w:tcW w:w="3179" w:type="pct"/>
                  <w:vAlign w:val="center"/>
                </w:tcPr>
                <w:p w14:paraId="048F0FD6" w14:textId="77777777" w:rsidR="004C09AE" w:rsidRPr="00EB4A1F" w:rsidRDefault="004C09AE" w:rsidP="001469E9">
                  <w:pPr>
                    <w:adjustRightInd w:val="0"/>
                    <w:snapToGrid w:val="0"/>
                    <w:spacing w:line="276" w:lineRule="auto"/>
                    <w:jc w:val="center"/>
                    <w:rPr>
                      <w:rFonts w:eastAsiaTheme="minorEastAsia"/>
                      <w:b/>
                      <w:spacing w:val="4"/>
                      <w:szCs w:val="21"/>
                    </w:rPr>
                  </w:pPr>
                  <w:r w:rsidRPr="00EB4A1F">
                    <w:rPr>
                      <w:rFonts w:eastAsiaTheme="minorEastAsia"/>
                      <w:b/>
                      <w:spacing w:val="4"/>
                      <w:szCs w:val="21"/>
                    </w:rPr>
                    <w:t>主要设施及工程特征</w:t>
                  </w:r>
                </w:p>
              </w:tc>
              <w:tc>
                <w:tcPr>
                  <w:tcW w:w="639" w:type="pct"/>
                  <w:vAlign w:val="center"/>
                </w:tcPr>
                <w:p w14:paraId="7F5F27CE" w14:textId="77777777" w:rsidR="004C09AE" w:rsidRPr="00EB4A1F" w:rsidRDefault="004C09AE" w:rsidP="001469E9">
                  <w:pPr>
                    <w:adjustRightInd w:val="0"/>
                    <w:snapToGrid w:val="0"/>
                    <w:spacing w:line="276" w:lineRule="auto"/>
                    <w:jc w:val="center"/>
                    <w:rPr>
                      <w:rFonts w:eastAsiaTheme="minorEastAsia"/>
                      <w:b/>
                      <w:spacing w:val="4"/>
                      <w:szCs w:val="21"/>
                    </w:rPr>
                  </w:pPr>
                  <w:r w:rsidRPr="00EB4A1F">
                    <w:rPr>
                      <w:rFonts w:eastAsiaTheme="minorEastAsia"/>
                      <w:b/>
                      <w:spacing w:val="4"/>
                      <w:szCs w:val="21"/>
                    </w:rPr>
                    <w:t>备注</w:t>
                  </w:r>
                </w:p>
              </w:tc>
            </w:tr>
            <w:tr w:rsidR="00EB4A1F" w:rsidRPr="00EB4A1F" w14:paraId="588EA562" w14:textId="77777777" w:rsidTr="004A4F89">
              <w:trPr>
                <w:trHeight w:val="118"/>
                <w:jc w:val="center"/>
              </w:trPr>
              <w:tc>
                <w:tcPr>
                  <w:tcW w:w="454" w:type="pct"/>
                  <w:vAlign w:val="center"/>
                </w:tcPr>
                <w:p w14:paraId="57A472DC" w14:textId="77777777" w:rsidR="00941648" w:rsidRPr="00EB4A1F" w:rsidRDefault="004C09AE" w:rsidP="001469E9">
                  <w:pPr>
                    <w:adjustRightInd w:val="0"/>
                    <w:snapToGrid w:val="0"/>
                    <w:spacing w:line="276" w:lineRule="auto"/>
                    <w:jc w:val="center"/>
                    <w:rPr>
                      <w:rFonts w:eastAsiaTheme="minorEastAsia"/>
                      <w:szCs w:val="21"/>
                    </w:rPr>
                  </w:pPr>
                  <w:r w:rsidRPr="00EB4A1F">
                    <w:rPr>
                      <w:rFonts w:eastAsiaTheme="minorEastAsia"/>
                      <w:szCs w:val="21"/>
                    </w:rPr>
                    <w:lastRenderedPageBreak/>
                    <w:t>主体</w:t>
                  </w:r>
                </w:p>
                <w:p w14:paraId="5AD75829" w14:textId="77777777" w:rsidR="004C09AE" w:rsidRPr="00EB4A1F" w:rsidRDefault="004C09AE" w:rsidP="001469E9">
                  <w:pPr>
                    <w:adjustRightInd w:val="0"/>
                    <w:snapToGrid w:val="0"/>
                    <w:spacing w:line="276" w:lineRule="auto"/>
                    <w:jc w:val="center"/>
                    <w:rPr>
                      <w:rFonts w:eastAsiaTheme="minorEastAsia"/>
                      <w:szCs w:val="21"/>
                    </w:rPr>
                  </w:pPr>
                  <w:r w:rsidRPr="00EB4A1F">
                    <w:rPr>
                      <w:rFonts w:eastAsiaTheme="minorEastAsia"/>
                      <w:szCs w:val="21"/>
                    </w:rPr>
                    <w:t>工程</w:t>
                  </w:r>
                </w:p>
              </w:tc>
              <w:tc>
                <w:tcPr>
                  <w:tcW w:w="728" w:type="pct"/>
                  <w:vAlign w:val="center"/>
                </w:tcPr>
                <w:p w14:paraId="125DF3F7" w14:textId="77777777" w:rsidR="004C09AE" w:rsidRPr="00EB4A1F" w:rsidRDefault="000B7D3B" w:rsidP="001469E9">
                  <w:pPr>
                    <w:adjustRightInd w:val="0"/>
                    <w:snapToGrid w:val="0"/>
                    <w:spacing w:line="276" w:lineRule="auto"/>
                    <w:jc w:val="center"/>
                    <w:rPr>
                      <w:rFonts w:eastAsiaTheme="minorEastAsia"/>
                      <w:szCs w:val="21"/>
                    </w:rPr>
                  </w:pPr>
                  <w:r w:rsidRPr="00EB4A1F">
                    <w:rPr>
                      <w:rFonts w:eastAsiaTheme="minorEastAsia"/>
                      <w:szCs w:val="21"/>
                    </w:rPr>
                    <w:t>生产车间</w:t>
                  </w:r>
                </w:p>
              </w:tc>
              <w:tc>
                <w:tcPr>
                  <w:tcW w:w="3179" w:type="pct"/>
                  <w:vAlign w:val="center"/>
                </w:tcPr>
                <w:p w14:paraId="4DB255C5" w14:textId="71E390EE" w:rsidR="004C09AE" w:rsidRPr="00EB4A1F" w:rsidRDefault="00F844F0" w:rsidP="00737987">
                  <w:pPr>
                    <w:pStyle w:val="9"/>
                    <w:adjustRightInd w:val="0"/>
                    <w:snapToGrid w:val="0"/>
                    <w:spacing w:before="0" w:after="0" w:line="276" w:lineRule="auto"/>
                    <w:jc w:val="left"/>
                    <w:rPr>
                      <w:rFonts w:ascii="Times New Roman" w:hAnsi="Times New Roman"/>
                      <w:highlight w:val="black"/>
                    </w:rPr>
                  </w:pPr>
                  <w:r w:rsidRPr="00EB4A1F">
                    <w:rPr>
                      <w:rFonts w:ascii="Times New Roman" w:eastAsiaTheme="minorEastAsia" w:hAnsi="Times New Roman" w:hint="eastAsia"/>
                      <w:highlight w:val="black"/>
                    </w:rPr>
                    <w:t>车间中部主要为</w:t>
                  </w:r>
                  <w:r w:rsidR="004B44A2" w:rsidRPr="00EB4A1F">
                    <w:rPr>
                      <w:rFonts w:ascii="Times New Roman" w:eastAsiaTheme="minorEastAsia" w:hAnsi="Times New Roman" w:hint="eastAsia"/>
                      <w:highlight w:val="black"/>
                    </w:rPr>
                    <w:t>毛料区、</w:t>
                  </w:r>
                  <w:r w:rsidRPr="00EB4A1F">
                    <w:rPr>
                      <w:rFonts w:ascii="Times New Roman" w:eastAsiaTheme="minorEastAsia" w:hAnsi="Times New Roman" w:hint="eastAsia"/>
                      <w:highlight w:val="black"/>
                    </w:rPr>
                    <w:t>半成品</w:t>
                  </w:r>
                  <w:r w:rsidR="004B44A2" w:rsidRPr="00EB4A1F">
                    <w:rPr>
                      <w:rFonts w:ascii="Times New Roman" w:eastAsiaTheme="minorEastAsia" w:hAnsi="Times New Roman" w:hint="eastAsia"/>
                      <w:highlight w:val="black"/>
                    </w:rPr>
                    <w:t>以及成品</w:t>
                  </w:r>
                  <w:r w:rsidRPr="00EB4A1F">
                    <w:rPr>
                      <w:rFonts w:ascii="Times New Roman" w:eastAsiaTheme="minorEastAsia" w:hAnsi="Times New Roman" w:hint="eastAsia"/>
                      <w:highlight w:val="black"/>
                    </w:rPr>
                    <w:t>暂存区</w:t>
                  </w:r>
                  <w:r w:rsidR="00BB5185" w:rsidRPr="00EB4A1F">
                    <w:rPr>
                      <w:rFonts w:ascii="Times New Roman" w:eastAsiaTheme="minorEastAsia" w:hAnsi="Times New Roman" w:hint="eastAsia"/>
                      <w:highlight w:val="black"/>
                    </w:rPr>
                    <w:t>；</w:t>
                  </w:r>
                  <w:r w:rsidR="00FE501D" w:rsidRPr="00EB4A1F">
                    <w:rPr>
                      <w:rFonts w:eastAsiaTheme="minorEastAsia" w:hint="eastAsia"/>
                      <w:highlight w:val="black"/>
                    </w:rPr>
                    <w:t>车间</w:t>
                  </w:r>
                  <w:r w:rsidR="004B44A2" w:rsidRPr="00EB4A1F">
                    <w:rPr>
                      <w:rFonts w:eastAsiaTheme="minorEastAsia" w:hint="eastAsia"/>
                      <w:highlight w:val="black"/>
                    </w:rPr>
                    <w:t>东侧为</w:t>
                  </w:r>
                  <w:r w:rsidR="00BB5185" w:rsidRPr="00EB4A1F">
                    <w:rPr>
                      <w:rFonts w:eastAsiaTheme="minorEastAsia" w:hint="eastAsia"/>
                      <w:highlight w:val="black"/>
                    </w:rPr>
                    <w:t>办公及装配区；</w:t>
                  </w:r>
                  <w:r w:rsidR="00FE501D" w:rsidRPr="00EB4A1F">
                    <w:rPr>
                      <w:rFonts w:eastAsiaTheme="minorEastAsia" w:hint="eastAsia"/>
                      <w:highlight w:val="black"/>
                    </w:rPr>
                    <w:t>南侧为橡胶</w:t>
                  </w:r>
                  <w:r w:rsidR="004B32CD" w:rsidRPr="00EB4A1F">
                    <w:rPr>
                      <w:rFonts w:eastAsiaTheme="minorEastAsia" w:hint="eastAsia"/>
                      <w:highlight w:val="black"/>
                    </w:rPr>
                    <w:t>绝热片</w:t>
                  </w:r>
                  <w:r w:rsidR="00FE501D" w:rsidRPr="00EB4A1F">
                    <w:rPr>
                      <w:rFonts w:eastAsiaTheme="minorEastAsia" w:hint="eastAsia"/>
                      <w:highlight w:val="black"/>
                    </w:rPr>
                    <w:t>生产</w:t>
                  </w:r>
                  <w:r w:rsidR="00BB5185" w:rsidRPr="00EB4A1F">
                    <w:rPr>
                      <w:rFonts w:eastAsiaTheme="minorEastAsia" w:hint="eastAsia"/>
                      <w:highlight w:val="black"/>
                    </w:rPr>
                    <w:t>线</w:t>
                  </w:r>
                  <w:r w:rsidR="00FE501D" w:rsidRPr="00EB4A1F">
                    <w:rPr>
                      <w:rFonts w:eastAsiaTheme="minorEastAsia" w:hint="eastAsia"/>
                      <w:highlight w:val="black"/>
                    </w:rPr>
                    <w:t>以及</w:t>
                  </w:r>
                  <w:r w:rsidR="00FE501D" w:rsidRPr="00EB4A1F">
                    <w:rPr>
                      <w:rFonts w:ascii="Times New Roman" w:eastAsiaTheme="minorEastAsia" w:hAnsi="Times New Roman" w:hint="eastAsia"/>
                      <w:highlight w:val="black"/>
                    </w:rPr>
                    <w:t>外防热涂层生产线</w:t>
                  </w:r>
                  <w:r w:rsidR="00BB5185" w:rsidRPr="00EB4A1F">
                    <w:rPr>
                      <w:rFonts w:ascii="Times New Roman" w:eastAsiaTheme="minorEastAsia" w:hAnsi="Times New Roman" w:hint="eastAsia"/>
                      <w:highlight w:val="black"/>
                    </w:rPr>
                    <w:t>；</w:t>
                  </w:r>
                  <w:r w:rsidR="00BB5185" w:rsidRPr="00EB4A1F">
                    <w:rPr>
                      <w:rFonts w:hint="eastAsia"/>
                      <w:highlight w:val="black"/>
                    </w:rPr>
                    <w:t>西侧</w:t>
                  </w:r>
                  <w:r w:rsidR="00BB5185" w:rsidRPr="00EB4A1F">
                    <w:rPr>
                      <w:rFonts w:ascii="Times New Roman" w:eastAsiaTheme="minorEastAsia" w:hAnsi="Times New Roman" w:hint="eastAsia"/>
                      <w:highlight w:val="black"/>
                    </w:rPr>
                    <w:t>主要</w:t>
                  </w:r>
                  <w:r w:rsidR="00BB5185" w:rsidRPr="00EB4A1F">
                    <w:rPr>
                      <w:rFonts w:hint="eastAsia"/>
                      <w:highlight w:val="black"/>
                    </w:rPr>
                    <w:t>为</w:t>
                  </w:r>
                  <w:r w:rsidR="00737987" w:rsidRPr="00EB4A1F">
                    <w:rPr>
                      <w:rFonts w:ascii="Times New Roman" w:eastAsiaTheme="minorEastAsia" w:hAnsi="Times New Roman" w:hint="eastAsia"/>
                      <w:highlight w:val="black"/>
                    </w:rPr>
                    <w:t>微动力舱复合材料成型生产线</w:t>
                  </w:r>
                  <w:r w:rsidR="00BB5185" w:rsidRPr="00EB4A1F">
                    <w:rPr>
                      <w:rFonts w:ascii="Times New Roman" w:eastAsiaTheme="minorEastAsia" w:hAnsi="Times New Roman" w:hint="eastAsia"/>
                      <w:highlight w:val="black"/>
                    </w:rPr>
                    <w:t>；</w:t>
                  </w:r>
                  <w:r w:rsidR="00BB5185" w:rsidRPr="00EB4A1F">
                    <w:rPr>
                      <w:rFonts w:eastAsiaTheme="minorEastAsia" w:hint="eastAsia"/>
                      <w:highlight w:val="black"/>
                    </w:rPr>
                    <w:t>北侧为成品库房以及</w:t>
                  </w:r>
                  <w:r w:rsidR="004C4753" w:rsidRPr="00EB4A1F">
                    <w:rPr>
                      <w:rFonts w:ascii="Times New Roman" w:eastAsiaTheme="minorEastAsia" w:hAnsi="Times New Roman" w:hint="eastAsia"/>
                      <w:highlight w:val="black"/>
                    </w:rPr>
                    <w:t>微动力舱试验中心，主要为</w:t>
                  </w:r>
                  <w:r w:rsidR="00BB5185" w:rsidRPr="00EB4A1F">
                    <w:rPr>
                      <w:rFonts w:hint="eastAsia"/>
                      <w:szCs w:val="24"/>
                      <w:highlight w:val="black"/>
                    </w:rPr>
                    <w:t>水压试验房</w:t>
                  </w:r>
                  <w:r w:rsidR="004C4753" w:rsidRPr="00EB4A1F">
                    <w:rPr>
                      <w:rFonts w:hint="eastAsia"/>
                      <w:szCs w:val="24"/>
                      <w:highlight w:val="black"/>
                    </w:rPr>
                    <w:t>以及</w:t>
                  </w:r>
                  <w:r w:rsidR="00BB5185" w:rsidRPr="00EB4A1F">
                    <w:rPr>
                      <w:rFonts w:hint="eastAsia"/>
                      <w:szCs w:val="24"/>
                      <w:highlight w:val="black"/>
                    </w:rPr>
                    <w:t>水切割房</w:t>
                  </w:r>
                  <w:r w:rsidR="004C4753" w:rsidRPr="00EB4A1F">
                    <w:rPr>
                      <w:rFonts w:hint="eastAsia"/>
                      <w:szCs w:val="24"/>
                      <w:highlight w:val="black"/>
                    </w:rPr>
                    <w:t>等</w:t>
                  </w:r>
                  <w:r w:rsidR="00BB5185" w:rsidRPr="00EB4A1F">
                    <w:rPr>
                      <w:rFonts w:hint="eastAsia"/>
                      <w:szCs w:val="24"/>
                      <w:highlight w:val="black"/>
                    </w:rPr>
                    <w:t>。</w:t>
                  </w:r>
                  <w:r w:rsidR="00804800" w:rsidRPr="00EB4A1F">
                    <w:rPr>
                      <w:rFonts w:ascii="Times New Roman" w:eastAsiaTheme="minorEastAsia" w:hAnsi="Times New Roman" w:hint="eastAsia"/>
                      <w:highlight w:val="black"/>
                    </w:rPr>
                    <w:t>其中</w:t>
                  </w:r>
                  <w:r w:rsidR="00BB5185" w:rsidRPr="00EB4A1F">
                    <w:rPr>
                      <w:rFonts w:eastAsiaTheme="minorEastAsia" w:hint="eastAsia"/>
                      <w:highlight w:val="black"/>
                    </w:rPr>
                    <w:t>橡胶</w:t>
                  </w:r>
                  <w:r w:rsidR="004B32CD" w:rsidRPr="00EB4A1F">
                    <w:rPr>
                      <w:rFonts w:eastAsiaTheme="minorEastAsia" w:hint="eastAsia"/>
                      <w:highlight w:val="black"/>
                    </w:rPr>
                    <w:t>绝热片</w:t>
                  </w:r>
                  <w:r w:rsidR="00BB5185" w:rsidRPr="00EB4A1F">
                    <w:rPr>
                      <w:rFonts w:eastAsiaTheme="minorEastAsia" w:hint="eastAsia"/>
                      <w:highlight w:val="black"/>
                    </w:rPr>
                    <w:t>生产线</w:t>
                  </w:r>
                  <w:r w:rsidR="004C4753" w:rsidRPr="00EB4A1F">
                    <w:rPr>
                      <w:rFonts w:eastAsiaTheme="minorEastAsia" w:hint="eastAsia"/>
                      <w:highlight w:val="black"/>
                    </w:rPr>
                    <w:t>设</w:t>
                  </w:r>
                  <w:r w:rsidR="00BB5185" w:rsidRPr="00EB4A1F">
                    <w:rPr>
                      <w:rFonts w:eastAsiaTheme="minorEastAsia" w:hint="eastAsia"/>
                      <w:highlight w:val="black"/>
                    </w:rPr>
                    <w:t>密炼机、开炼机、平板机以及烘箱等设备，</w:t>
                  </w:r>
                  <w:r w:rsidR="004C4753" w:rsidRPr="00EB4A1F">
                    <w:rPr>
                      <w:rFonts w:eastAsiaTheme="minorEastAsia" w:hint="eastAsia"/>
                      <w:highlight w:val="black"/>
                    </w:rPr>
                    <w:t>主要用于</w:t>
                  </w:r>
                  <w:r w:rsidR="004C4753" w:rsidRPr="00EB4A1F">
                    <w:rPr>
                      <w:rFonts w:hint="eastAsia"/>
                      <w:highlight w:val="black"/>
                    </w:rPr>
                    <w:t>橡胶</w:t>
                  </w:r>
                  <w:r w:rsidR="004B32CD" w:rsidRPr="00EB4A1F">
                    <w:rPr>
                      <w:rFonts w:hint="eastAsia"/>
                      <w:highlight w:val="black"/>
                    </w:rPr>
                    <w:t>绝热片</w:t>
                  </w:r>
                  <w:r w:rsidR="004C4753" w:rsidRPr="00EB4A1F">
                    <w:rPr>
                      <w:rFonts w:hint="eastAsia"/>
                      <w:highlight w:val="black"/>
                    </w:rPr>
                    <w:t>的生产；</w:t>
                  </w:r>
                  <w:r w:rsidR="00E25568" w:rsidRPr="00EB4A1F">
                    <w:rPr>
                      <w:rFonts w:ascii="Times New Roman" w:eastAsiaTheme="minorEastAsia" w:hAnsi="Times New Roman" w:hint="eastAsia"/>
                      <w:highlight w:val="black"/>
                    </w:rPr>
                    <w:t>外防热涂层</w:t>
                  </w:r>
                  <w:r w:rsidR="00804800" w:rsidRPr="00EB4A1F">
                    <w:rPr>
                      <w:rFonts w:ascii="Times New Roman" w:eastAsiaTheme="minorEastAsia" w:hAnsi="Times New Roman" w:hint="eastAsia"/>
                      <w:highlight w:val="black"/>
                    </w:rPr>
                    <w:t>生产区主要设有涂料</w:t>
                  </w:r>
                  <w:r w:rsidR="00BB5185" w:rsidRPr="00EB4A1F">
                    <w:rPr>
                      <w:rFonts w:ascii="Times New Roman" w:eastAsiaTheme="minorEastAsia" w:hAnsi="Times New Roman" w:hint="eastAsia"/>
                      <w:highlight w:val="black"/>
                    </w:rPr>
                    <w:t>库房</w:t>
                  </w:r>
                  <w:r w:rsidR="00804800" w:rsidRPr="00EB4A1F">
                    <w:rPr>
                      <w:rFonts w:ascii="Times New Roman" w:eastAsiaTheme="minorEastAsia" w:hAnsi="Times New Roman" w:hint="eastAsia"/>
                      <w:highlight w:val="black"/>
                    </w:rPr>
                    <w:t>、涂料</w:t>
                  </w:r>
                  <w:r w:rsidR="00BB5185" w:rsidRPr="00EB4A1F">
                    <w:rPr>
                      <w:rFonts w:ascii="Times New Roman" w:eastAsiaTheme="minorEastAsia" w:hAnsi="Times New Roman" w:hint="eastAsia"/>
                      <w:highlight w:val="black"/>
                    </w:rPr>
                    <w:t>调配室</w:t>
                  </w:r>
                  <w:r w:rsidR="00804800" w:rsidRPr="00EB4A1F">
                    <w:rPr>
                      <w:rFonts w:ascii="Times New Roman" w:eastAsiaTheme="minorEastAsia" w:hAnsi="Times New Roman" w:hint="eastAsia"/>
                      <w:highlight w:val="black"/>
                    </w:rPr>
                    <w:t>、</w:t>
                  </w:r>
                  <w:r w:rsidR="00804800" w:rsidRPr="00EB4A1F">
                    <w:rPr>
                      <w:rFonts w:hint="eastAsia"/>
                      <w:szCs w:val="24"/>
                      <w:highlight w:val="black"/>
                    </w:rPr>
                    <w:t>金属喷砂房、外防护喷涂房、</w:t>
                  </w:r>
                  <w:r w:rsidR="00BB5185" w:rsidRPr="00EB4A1F">
                    <w:rPr>
                      <w:rFonts w:hint="eastAsia"/>
                      <w:szCs w:val="24"/>
                      <w:highlight w:val="black"/>
                    </w:rPr>
                    <w:t>固化房</w:t>
                  </w:r>
                  <w:r w:rsidR="00804800" w:rsidRPr="00EB4A1F">
                    <w:rPr>
                      <w:rFonts w:hint="eastAsia"/>
                      <w:szCs w:val="24"/>
                      <w:highlight w:val="black"/>
                    </w:rPr>
                    <w:t>等</w:t>
                  </w:r>
                  <w:r w:rsidR="00EF73A8" w:rsidRPr="00EB4A1F">
                    <w:rPr>
                      <w:rFonts w:hint="eastAsia"/>
                      <w:szCs w:val="24"/>
                      <w:highlight w:val="black"/>
                    </w:rPr>
                    <w:t>，主要用于结构件的</w:t>
                  </w:r>
                  <w:r w:rsidR="00EF73A8" w:rsidRPr="00EB4A1F">
                    <w:rPr>
                      <w:rFonts w:ascii="Times New Roman" w:eastAsiaTheme="minorEastAsia" w:hAnsi="Times New Roman" w:hint="eastAsia"/>
                      <w:highlight w:val="black"/>
                    </w:rPr>
                    <w:t>热防护外喷涂；</w:t>
                  </w:r>
                  <w:r w:rsidR="00E25568" w:rsidRPr="00EB4A1F">
                    <w:rPr>
                      <w:rFonts w:ascii="Times New Roman" w:eastAsiaTheme="minorEastAsia" w:hAnsi="Times New Roman" w:hint="eastAsia"/>
                      <w:highlight w:val="black"/>
                    </w:rPr>
                    <w:t>微动力舱</w:t>
                  </w:r>
                  <w:r w:rsidR="004A4F89" w:rsidRPr="00EB4A1F">
                    <w:rPr>
                      <w:rFonts w:ascii="Times New Roman" w:eastAsiaTheme="minorEastAsia" w:hAnsi="Times New Roman" w:hint="eastAsia"/>
                      <w:highlight w:val="black"/>
                    </w:rPr>
                    <w:t>复合材料生产加工以及试验区</w:t>
                  </w:r>
                  <w:r w:rsidR="00804800" w:rsidRPr="00EB4A1F">
                    <w:rPr>
                      <w:rFonts w:ascii="Times New Roman" w:eastAsiaTheme="minorEastAsia" w:hAnsi="Times New Roman" w:hint="eastAsia"/>
                      <w:highlight w:val="black"/>
                    </w:rPr>
                    <w:t>设有各类物料库房、</w:t>
                  </w:r>
                  <w:r w:rsidR="00E25568" w:rsidRPr="00EB4A1F">
                    <w:rPr>
                      <w:rFonts w:hint="eastAsia"/>
                      <w:szCs w:val="24"/>
                      <w:highlight w:val="black"/>
                    </w:rPr>
                    <w:t>模压机</w:t>
                  </w:r>
                  <w:r w:rsidR="004C4753" w:rsidRPr="00EB4A1F">
                    <w:rPr>
                      <w:rFonts w:hint="eastAsia"/>
                      <w:szCs w:val="24"/>
                      <w:highlight w:val="black"/>
                    </w:rPr>
                    <w:t>区</w:t>
                  </w:r>
                  <w:r w:rsidR="00E25568" w:rsidRPr="00EB4A1F">
                    <w:rPr>
                      <w:rFonts w:hint="eastAsia"/>
                      <w:szCs w:val="24"/>
                      <w:highlight w:val="black"/>
                    </w:rPr>
                    <w:t>、</w:t>
                  </w:r>
                  <w:r w:rsidR="004C4753" w:rsidRPr="00EB4A1F">
                    <w:rPr>
                      <w:rFonts w:hint="eastAsia"/>
                      <w:szCs w:val="24"/>
                      <w:highlight w:val="black"/>
                    </w:rPr>
                    <w:t>布袋缠绕机房等</w:t>
                  </w:r>
                  <w:r w:rsidR="00EF73A8" w:rsidRPr="00EB4A1F">
                    <w:rPr>
                      <w:rFonts w:hint="eastAsia"/>
                      <w:highlight w:val="black"/>
                    </w:rPr>
                    <w:t>，主要用于</w:t>
                  </w:r>
                  <w:r w:rsidR="00EF73A8" w:rsidRPr="00EB4A1F">
                    <w:rPr>
                      <w:rFonts w:ascii="Times New Roman" w:eastAsiaTheme="minorEastAsia" w:hAnsi="Times New Roman" w:hint="eastAsia"/>
                      <w:highlight w:val="black"/>
                    </w:rPr>
                    <w:t>微动力舱复合材料的生产。</w:t>
                  </w:r>
                  <w:r w:rsidR="004A4F89" w:rsidRPr="00EB4A1F">
                    <w:rPr>
                      <w:rFonts w:ascii="Times New Roman" w:eastAsiaTheme="minorEastAsia" w:hAnsi="Times New Roman" w:hint="eastAsia"/>
                      <w:highlight w:val="black"/>
                    </w:rPr>
                    <w:t>同时，厂区内设办公室，主要用于厂区办公以及微动力舱高性能复合材料的研发。</w:t>
                  </w:r>
                </w:p>
              </w:tc>
              <w:tc>
                <w:tcPr>
                  <w:tcW w:w="639" w:type="pct"/>
                  <w:vAlign w:val="center"/>
                </w:tcPr>
                <w:p w14:paraId="4D91419B" w14:textId="77777777" w:rsidR="004C09AE" w:rsidRPr="00EB4A1F" w:rsidRDefault="000B7D3B" w:rsidP="001469E9">
                  <w:pPr>
                    <w:adjustRightInd w:val="0"/>
                    <w:snapToGrid w:val="0"/>
                    <w:spacing w:line="276" w:lineRule="auto"/>
                    <w:jc w:val="center"/>
                    <w:rPr>
                      <w:rFonts w:eastAsiaTheme="minorEastAsia"/>
                      <w:szCs w:val="21"/>
                    </w:rPr>
                  </w:pPr>
                  <w:r w:rsidRPr="00EB4A1F">
                    <w:rPr>
                      <w:rFonts w:eastAsiaTheme="minorEastAsia"/>
                      <w:szCs w:val="21"/>
                    </w:rPr>
                    <w:t>依托现有</w:t>
                  </w:r>
                  <w:r w:rsidR="00446502" w:rsidRPr="00EB4A1F">
                    <w:rPr>
                      <w:rFonts w:eastAsiaTheme="minorEastAsia" w:hint="eastAsia"/>
                      <w:szCs w:val="21"/>
                    </w:rPr>
                    <w:t>厂房</w:t>
                  </w:r>
                </w:p>
              </w:tc>
            </w:tr>
            <w:tr w:rsidR="00EB4A1F" w:rsidRPr="00EB4A1F" w14:paraId="59FF1440" w14:textId="77777777" w:rsidTr="004A4F89">
              <w:trPr>
                <w:trHeight w:val="118"/>
                <w:jc w:val="center"/>
              </w:trPr>
              <w:tc>
                <w:tcPr>
                  <w:tcW w:w="454" w:type="pct"/>
                  <w:vMerge w:val="restart"/>
                  <w:vAlign w:val="center"/>
                </w:tcPr>
                <w:p w14:paraId="7B760F8D" w14:textId="77777777" w:rsidR="004C4753" w:rsidRPr="00EB4A1F" w:rsidRDefault="004C4753" w:rsidP="004C4753">
                  <w:pPr>
                    <w:adjustRightInd w:val="0"/>
                    <w:snapToGrid w:val="0"/>
                    <w:spacing w:line="276" w:lineRule="auto"/>
                    <w:jc w:val="center"/>
                    <w:rPr>
                      <w:rFonts w:eastAsiaTheme="minorEastAsia"/>
                      <w:szCs w:val="21"/>
                    </w:rPr>
                  </w:pPr>
                  <w:r w:rsidRPr="00EB4A1F">
                    <w:rPr>
                      <w:rFonts w:eastAsiaTheme="minorEastAsia" w:hint="eastAsia"/>
                      <w:szCs w:val="21"/>
                    </w:rPr>
                    <w:t>储运</w:t>
                  </w:r>
                </w:p>
                <w:p w14:paraId="124BE725" w14:textId="7B3F8A62" w:rsidR="004C4753" w:rsidRPr="00EB4A1F" w:rsidRDefault="004C4753" w:rsidP="004C4753">
                  <w:pPr>
                    <w:adjustRightInd w:val="0"/>
                    <w:snapToGrid w:val="0"/>
                    <w:spacing w:line="276" w:lineRule="auto"/>
                    <w:jc w:val="center"/>
                    <w:rPr>
                      <w:rFonts w:eastAsiaTheme="minorEastAsia"/>
                      <w:szCs w:val="21"/>
                    </w:rPr>
                  </w:pPr>
                  <w:r w:rsidRPr="00EB4A1F">
                    <w:rPr>
                      <w:rFonts w:eastAsiaTheme="minorEastAsia" w:hint="eastAsia"/>
                      <w:szCs w:val="21"/>
                    </w:rPr>
                    <w:t>工程</w:t>
                  </w:r>
                </w:p>
              </w:tc>
              <w:tc>
                <w:tcPr>
                  <w:tcW w:w="728" w:type="pct"/>
                  <w:vAlign w:val="center"/>
                </w:tcPr>
                <w:p w14:paraId="04EF4139" w14:textId="264A831A" w:rsidR="004C4753" w:rsidRPr="00EB4A1F" w:rsidRDefault="004C4753" w:rsidP="001469E9">
                  <w:pPr>
                    <w:adjustRightInd w:val="0"/>
                    <w:snapToGrid w:val="0"/>
                    <w:spacing w:line="276" w:lineRule="auto"/>
                    <w:jc w:val="center"/>
                    <w:rPr>
                      <w:rFonts w:eastAsiaTheme="minorEastAsia"/>
                      <w:szCs w:val="21"/>
                    </w:rPr>
                  </w:pPr>
                  <w:r w:rsidRPr="00EB4A1F">
                    <w:rPr>
                      <w:rFonts w:eastAsiaTheme="minorEastAsia" w:hint="eastAsia"/>
                      <w:szCs w:val="21"/>
                    </w:rPr>
                    <w:t>毛料区</w:t>
                  </w:r>
                </w:p>
              </w:tc>
              <w:tc>
                <w:tcPr>
                  <w:tcW w:w="3179" w:type="pct"/>
                  <w:vAlign w:val="center"/>
                </w:tcPr>
                <w:p w14:paraId="69A5E5D2" w14:textId="1C8C34FA" w:rsidR="004C4753" w:rsidRPr="00EB4A1F" w:rsidRDefault="004C4753" w:rsidP="004C4753">
                  <w:pPr>
                    <w:pStyle w:val="9"/>
                    <w:adjustRightInd w:val="0"/>
                    <w:snapToGrid w:val="0"/>
                    <w:spacing w:before="0" w:after="0" w:line="276" w:lineRule="auto"/>
                    <w:jc w:val="left"/>
                    <w:rPr>
                      <w:rFonts w:ascii="Times New Roman" w:eastAsiaTheme="minorEastAsia" w:hAnsi="Times New Roman"/>
                    </w:rPr>
                  </w:pPr>
                  <w:r w:rsidRPr="00EB4A1F">
                    <w:rPr>
                      <w:rFonts w:ascii="Times New Roman" w:eastAsiaTheme="minorEastAsia" w:hAnsi="Times New Roman" w:hint="eastAsia"/>
                    </w:rPr>
                    <w:t>依托现有厂房，</w:t>
                  </w:r>
                  <w:r w:rsidRPr="00EB4A1F">
                    <w:rPr>
                      <w:rFonts w:ascii="Times New Roman" w:eastAsiaTheme="minorEastAsia" w:hAnsi="Times New Roman"/>
                    </w:rPr>
                    <w:t>总面积</w:t>
                  </w:r>
                  <w:r w:rsidRPr="00EB4A1F">
                    <w:rPr>
                      <w:rFonts w:ascii="Times New Roman" w:eastAsiaTheme="minorEastAsia" w:hAnsi="Times New Roman" w:hint="eastAsia"/>
                    </w:rPr>
                    <w:t>1200m</w:t>
                  </w:r>
                  <w:r w:rsidRPr="00EB4A1F">
                    <w:rPr>
                      <w:rFonts w:ascii="Times New Roman" w:eastAsiaTheme="minorEastAsia" w:hAnsi="Times New Roman" w:hint="eastAsia"/>
                      <w:vertAlign w:val="superscript"/>
                    </w:rPr>
                    <w:t>2</w:t>
                  </w:r>
                  <w:r w:rsidRPr="00EB4A1F">
                    <w:rPr>
                      <w:rFonts w:ascii="Times New Roman" w:eastAsiaTheme="minorEastAsia" w:hAnsi="Times New Roman"/>
                    </w:rPr>
                    <w:t>，</w:t>
                  </w:r>
                  <w:r w:rsidRPr="00EB4A1F">
                    <w:rPr>
                      <w:rFonts w:ascii="Times New Roman" w:eastAsiaTheme="minorEastAsia" w:hAnsi="Times New Roman" w:hint="eastAsia"/>
                    </w:rPr>
                    <w:t>主要用于厂区毛料的暂存。</w:t>
                  </w:r>
                </w:p>
              </w:tc>
              <w:tc>
                <w:tcPr>
                  <w:tcW w:w="639" w:type="pct"/>
                  <w:vAlign w:val="center"/>
                </w:tcPr>
                <w:p w14:paraId="1C6E9962" w14:textId="3449BFCF" w:rsidR="004C4753" w:rsidRPr="00EB4A1F" w:rsidRDefault="004C4753" w:rsidP="004C4753">
                  <w:pPr>
                    <w:adjustRightInd w:val="0"/>
                    <w:snapToGrid w:val="0"/>
                    <w:spacing w:line="276" w:lineRule="auto"/>
                    <w:jc w:val="center"/>
                    <w:rPr>
                      <w:rFonts w:eastAsiaTheme="minorEastAsia"/>
                      <w:szCs w:val="21"/>
                    </w:rPr>
                  </w:pPr>
                  <w:r w:rsidRPr="00EB4A1F">
                    <w:rPr>
                      <w:rFonts w:eastAsiaTheme="minorEastAsia"/>
                      <w:szCs w:val="21"/>
                    </w:rPr>
                    <w:t>依托现有</w:t>
                  </w:r>
                  <w:r w:rsidRPr="00EB4A1F">
                    <w:rPr>
                      <w:rFonts w:eastAsiaTheme="minorEastAsia" w:hint="eastAsia"/>
                      <w:szCs w:val="21"/>
                    </w:rPr>
                    <w:t>厂房</w:t>
                  </w:r>
                </w:p>
              </w:tc>
            </w:tr>
            <w:tr w:rsidR="00EB4A1F" w:rsidRPr="00EB4A1F" w14:paraId="47E01316" w14:textId="77777777" w:rsidTr="004A4F89">
              <w:trPr>
                <w:trHeight w:val="118"/>
                <w:jc w:val="center"/>
              </w:trPr>
              <w:tc>
                <w:tcPr>
                  <w:tcW w:w="454" w:type="pct"/>
                  <w:vMerge/>
                  <w:vAlign w:val="center"/>
                </w:tcPr>
                <w:p w14:paraId="74609457" w14:textId="77777777" w:rsidR="004C4753" w:rsidRPr="00EB4A1F" w:rsidRDefault="004C4753" w:rsidP="001469E9">
                  <w:pPr>
                    <w:adjustRightInd w:val="0"/>
                    <w:snapToGrid w:val="0"/>
                    <w:spacing w:line="276" w:lineRule="auto"/>
                    <w:jc w:val="center"/>
                    <w:rPr>
                      <w:rFonts w:eastAsiaTheme="minorEastAsia"/>
                      <w:szCs w:val="21"/>
                    </w:rPr>
                  </w:pPr>
                </w:p>
              </w:tc>
              <w:tc>
                <w:tcPr>
                  <w:tcW w:w="728" w:type="pct"/>
                  <w:vAlign w:val="center"/>
                </w:tcPr>
                <w:p w14:paraId="3827BC46" w14:textId="1394370B" w:rsidR="004C4753" w:rsidRPr="00EB4A1F" w:rsidRDefault="004C4753" w:rsidP="001469E9">
                  <w:pPr>
                    <w:adjustRightInd w:val="0"/>
                    <w:snapToGrid w:val="0"/>
                    <w:spacing w:line="276" w:lineRule="auto"/>
                    <w:jc w:val="center"/>
                    <w:rPr>
                      <w:rFonts w:eastAsiaTheme="minorEastAsia"/>
                      <w:szCs w:val="21"/>
                    </w:rPr>
                  </w:pPr>
                  <w:r w:rsidRPr="00EB4A1F">
                    <w:rPr>
                      <w:rFonts w:eastAsiaTheme="minorEastAsia" w:hint="eastAsia"/>
                      <w:szCs w:val="21"/>
                    </w:rPr>
                    <w:t>成品区</w:t>
                  </w:r>
                </w:p>
              </w:tc>
              <w:tc>
                <w:tcPr>
                  <w:tcW w:w="3179" w:type="pct"/>
                  <w:vAlign w:val="center"/>
                </w:tcPr>
                <w:p w14:paraId="676EAE35" w14:textId="356F11A3" w:rsidR="004C4753" w:rsidRPr="00EB4A1F" w:rsidRDefault="004C4753" w:rsidP="004C4753">
                  <w:pPr>
                    <w:pStyle w:val="9"/>
                    <w:adjustRightInd w:val="0"/>
                    <w:snapToGrid w:val="0"/>
                    <w:spacing w:before="0" w:after="0" w:line="276" w:lineRule="auto"/>
                    <w:jc w:val="left"/>
                    <w:rPr>
                      <w:rFonts w:ascii="Times New Roman" w:eastAsiaTheme="minorEastAsia" w:hAnsi="Times New Roman"/>
                    </w:rPr>
                  </w:pPr>
                  <w:r w:rsidRPr="00EB4A1F">
                    <w:rPr>
                      <w:rFonts w:ascii="Times New Roman" w:eastAsiaTheme="minorEastAsia" w:hAnsi="Times New Roman" w:hint="eastAsia"/>
                    </w:rPr>
                    <w:t>依托现有厂房，</w:t>
                  </w:r>
                  <w:r w:rsidRPr="00EB4A1F">
                    <w:rPr>
                      <w:rFonts w:ascii="Times New Roman" w:eastAsiaTheme="minorEastAsia" w:hAnsi="Times New Roman"/>
                    </w:rPr>
                    <w:t>总面积</w:t>
                  </w:r>
                  <w:r w:rsidRPr="00EB4A1F">
                    <w:rPr>
                      <w:rFonts w:ascii="Times New Roman" w:eastAsiaTheme="minorEastAsia" w:hAnsi="Times New Roman" w:hint="eastAsia"/>
                    </w:rPr>
                    <w:t>1400m</w:t>
                  </w:r>
                  <w:r w:rsidRPr="00EB4A1F">
                    <w:rPr>
                      <w:rFonts w:ascii="Times New Roman" w:eastAsiaTheme="minorEastAsia" w:hAnsi="Times New Roman" w:hint="eastAsia"/>
                      <w:vertAlign w:val="superscript"/>
                    </w:rPr>
                    <w:t>2</w:t>
                  </w:r>
                  <w:r w:rsidRPr="00EB4A1F">
                    <w:rPr>
                      <w:rFonts w:ascii="Times New Roman" w:eastAsiaTheme="minorEastAsia" w:hAnsi="Times New Roman"/>
                    </w:rPr>
                    <w:t>，</w:t>
                  </w:r>
                  <w:r w:rsidRPr="00EB4A1F">
                    <w:rPr>
                      <w:rFonts w:ascii="Times New Roman" w:eastAsiaTheme="minorEastAsia" w:hAnsi="Times New Roman" w:hint="eastAsia"/>
                    </w:rPr>
                    <w:t>主要用于厂区成品的暂存。</w:t>
                  </w:r>
                </w:p>
              </w:tc>
              <w:tc>
                <w:tcPr>
                  <w:tcW w:w="639" w:type="pct"/>
                  <w:vAlign w:val="center"/>
                </w:tcPr>
                <w:p w14:paraId="1C1E0CDC" w14:textId="066567A0" w:rsidR="004C4753" w:rsidRPr="00EB4A1F" w:rsidRDefault="004C4753" w:rsidP="001469E9">
                  <w:pPr>
                    <w:adjustRightInd w:val="0"/>
                    <w:snapToGrid w:val="0"/>
                    <w:spacing w:line="276" w:lineRule="auto"/>
                    <w:jc w:val="center"/>
                    <w:rPr>
                      <w:rFonts w:eastAsiaTheme="minorEastAsia"/>
                      <w:szCs w:val="21"/>
                    </w:rPr>
                  </w:pPr>
                  <w:r w:rsidRPr="00EB4A1F">
                    <w:rPr>
                      <w:rFonts w:eastAsiaTheme="minorEastAsia"/>
                      <w:szCs w:val="21"/>
                    </w:rPr>
                    <w:t>依托现有</w:t>
                  </w:r>
                  <w:r w:rsidRPr="00EB4A1F">
                    <w:rPr>
                      <w:rFonts w:eastAsiaTheme="minorEastAsia" w:hint="eastAsia"/>
                      <w:szCs w:val="21"/>
                    </w:rPr>
                    <w:t>厂房</w:t>
                  </w:r>
                </w:p>
              </w:tc>
            </w:tr>
            <w:tr w:rsidR="00EB4A1F" w:rsidRPr="00EB4A1F" w14:paraId="0C6C0CEC" w14:textId="77777777" w:rsidTr="004A4F89">
              <w:trPr>
                <w:trHeight w:val="283"/>
                <w:jc w:val="center"/>
              </w:trPr>
              <w:tc>
                <w:tcPr>
                  <w:tcW w:w="454" w:type="pct"/>
                  <w:vMerge w:val="restart"/>
                  <w:vAlign w:val="center"/>
                </w:tcPr>
                <w:p w14:paraId="40D21444" w14:textId="77777777" w:rsidR="00C46631"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公用</w:t>
                  </w:r>
                </w:p>
                <w:p w14:paraId="56603A63" w14:textId="77777777" w:rsidR="00C46631"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工程</w:t>
                  </w:r>
                </w:p>
              </w:tc>
              <w:tc>
                <w:tcPr>
                  <w:tcW w:w="728" w:type="pct"/>
                  <w:vAlign w:val="center"/>
                </w:tcPr>
                <w:p w14:paraId="44ACBEF5" w14:textId="77777777" w:rsidR="00C46631" w:rsidRPr="00EB4A1F" w:rsidRDefault="00C46631" w:rsidP="001469E9">
                  <w:pPr>
                    <w:spacing w:line="276" w:lineRule="auto"/>
                    <w:jc w:val="center"/>
                    <w:rPr>
                      <w:szCs w:val="21"/>
                    </w:rPr>
                  </w:pPr>
                  <w:r w:rsidRPr="00EB4A1F">
                    <w:rPr>
                      <w:rFonts w:hint="eastAsia"/>
                      <w:szCs w:val="21"/>
                    </w:rPr>
                    <w:t>给水</w:t>
                  </w:r>
                </w:p>
              </w:tc>
              <w:tc>
                <w:tcPr>
                  <w:tcW w:w="3179" w:type="pct"/>
                  <w:vAlign w:val="center"/>
                </w:tcPr>
                <w:p w14:paraId="3226926C" w14:textId="77777777" w:rsidR="00C46631" w:rsidRPr="00EB4A1F" w:rsidRDefault="00C46631" w:rsidP="004D6C72">
                  <w:pPr>
                    <w:spacing w:line="276" w:lineRule="auto"/>
                    <w:jc w:val="left"/>
                    <w:rPr>
                      <w:szCs w:val="21"/>
                    </w:rPr>
                  </w:pPr>
                  <w:r w:rsidRPr="00EB4A1F">
                    <w:rPr>
                      <w:rFonts w:hint="eastAsia"/>
                      <w:szCs w:val="21"/>
                    </w:rPr>
                    <w:t>依托园区供水系统</w:t>
                  </w:r>
                </w:p>
              </w:tc>
              <w:tc>
                <w:tcPr>
                  <w:tcW w:w="639" w:type="pct"/>
                  <w:vAlign w:val="center"/>
                </w:tcPr>
                <w:p w14:paraId="3BD6AD00" w14:textId="77777777" w:rsidR="008F7776"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依托</w:t>
                  </w:r>
                </w:p>
                <w:p w14:paraId="0CCC15C6" w14:textId="35B7A20E" w:rsidR="00C46631"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现有</w:t>
                  </w:r>
                </w:p>
              </w:tc>
            </w:tr>
            <w:tr w:rsidR="00EB4A1F" w:rsidRPr="00EB4A1F" w14:paraId="170A5AAA" w14:textId="77777777" w:rsidTr="004A4F89">
              <w:trPr>
                <w:trHeight w:val="283"/>
                <w:jc w:val="center"/>
              </w:trPr>
              <w:tc>
                <w:tcPr>
                  <w:tcW w:w="454" w:type="pct"/>
                  <w:vMerge/>
                  <w:vAlign w:val="center"/>
                </w:tcPr>
                <w:p w14:paraId="283871DC" w14:textId="77777777" w:rsidR="00C46631" w:rsidRPr="00EB4A1F" w:rsidRDefault="00C46631" w:rsidP="001469E9">
                  <w:pPr>
                    <w:adjustRightInd w:val="0"/>
                    <w:snapToGrid w:val="0"/>
                    <w:spacing w:line="276" w:lineRule="auto"/>
                    <w:rPr>
                      <w:rFonts w:eastAsiaTheme="minorEastAsia"/>
                      <w:szCs w:val="21"/>
                    </w:rPr>
                  </w:pPr>
                </w:p>
              </w:tc>
              <w:tc>
                <w:tcPr>
                  <w:tcW w:w="728" w:type="pct"/>
                  <w:vAlign w:val="center"/>
                </w:tcPr>
                <w:p w14:paraId="1874BA46" w14:textId="77777777" w:rsidR="00C46631" w:rsidRPr="00EB4A1F" w:rsidRDefault="00C46631" w:rsidP="00E41E14">
                  <w:pPr>
                    <w:spacing w:line="276" w:lineRule="auto"/>
                    <w:jc w:val="center"/>
                    <w:rPr>
                      <w:szCs w:val="21"/>
                    </w:rPr>
                  </w:pPr>
                  <w:r w:rsidRPr="00EB4A1F">
                    <w:rPr>
                      <w:rFonts w:hint="eastAsia"/>
                      <w:szCs w:val="21"/>
                    </w:rPr>
                    <w:t>排水</w:t>
                  </w:r>
                </w:p>
              </w:tc>
              <w:tc>
                <w:tcPr>
                  <w:tcW w:w="3179" w:type="pct"/>
                  <w:vAlign w:val="center"/>
                </w:tcPr>
                <w:p w14:paraId="511ACF7E" w14:textId="77777777" w:rsidR="00C46631" w:rsidRPr="00EB4A1F" w:rsidRDefault="00C46631" w:rsidP="001469E9">
                  <w:pPr>
                    <w:spacing w:line="276" w:lineRule="auto"/>
                    <w:jc w:val="left"/>
                    <w:rPr>
                      <w:rFonts w:ascii="宋体" w:cs="宋体"/>
                      <w:kern w:val="0"/>
                      <w:szCs w:val="21"/>
                    </w:rPr>
                  </w:pPr>
                  <w:r w:rsidRPr="00EB4A1F">
                    <w:rPr>
                      <w:rFonts w:ascii="宋体" w:cs="宋体" w:hint="eastAsia"/>
                      <w:kern w:val="0"/>
                      <w:szCs w:val="21"/>
                    </w:rPr>
                    <w:t>生产水循环使用</w:t>
                  </w:r>
                  <w:r w:rsidR="00935796" w:rsidRPr="00EB4A1F">
                    <w:rPr>
                      <w:rFonts w:ascii="宋体" w:cs="宋体" w:hint="eastAsia"/>
                      <w:kern w:val="0"/>
                      <w:szCs w:val="21"/>
                    </w:rPr>
                    <w:t>，生活污水依托</w:t>
                  </w:r>
                  <w:r w:rsidR="001469E9" w:rsidRPr="00EB4A1F">
                    <w:rPr>
                      <w:rFonts w:eastAsiaTheme="minorEastAsia" w:hint="eastAsia"/>
                      <w:szCs w:val="21"/>
                    </w:rPr>
                    <w:t>园区</w:t>
                  </w:r>
                  <w:r w:rsidR="001469E9" w:rsidRPr="00EB4A1F">
                    <w:rPr>
                      <w:rFonts w:eastAsiaTheme="minorEastAsia"/>
                      <w:szCs w:val="21"/>
                    </w:rPr>
                    <w:t>化粪池</w:t>
                  </w:r>
                  <w:r w:rsidR="001469E9" w:rsidRPr="00EB4A1F">
                    <w:rPr>
                      <w:rFonts w:eastAsiaTheme="minorEastAsia" w:hint="eastAsia"/>
                      <w:szCs w:val="21"/>
                    </w:rPr>
                    <w:t>处理后</w:t>
                  </w:r>
                  <w:r w:rsidR="001469E9" w:rsidRPr="00EB4A1F">
                    <w:rPr>
                      <w:rFonts w:eastAsiaTheme="minorEastAsia"/>
                      <w:szCs w:val="21"/>
                    </w:rPr>
                    <w:t>排入</w:t>
                  </w:r>
                  <w:r w:rsidR="001469E9" w:rsidRPr="00EB4A1F">
                    <w:rPr>
                      <w:rFonts w:eastAsiaTheme="minorEastAsia" w:hint="eastAsia"/>
                      <w:szCs w:val="21"/>
                    </w:rPr>
                    <w:t>市政污水管网</w:t>
                  </w:r>
                </w:p>
              </w:tc>
              <w:tc>
                <w:tcPr>
                  <w:tcW w:w="639" w:type="pct"/>
                  <w:vAlign w:val="center"/>
                </w:tcPr>
                <w:p w14:paraId="60D0D0BF" w14:textId="77777777" w:rsidR="008F7776"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依托</w:t>
                  </w:r>
                </w:p>
                <w:p w14:paraId="0C96FA3B" w14:textId="45E50B2D" w:rsidR="00C46631"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现有</w:t>
                  </w:r>
                </w:p>
              </w:tc>
            </w:tr>
            <w:tr w:rsidR="00EB4A1F" w:rsidRPr="00EB4A1F" w14:paraId="250359F5" w14:textId="77777777" w:rsidTr="004A4F89">
              <w:trPr>
                <w:trHeight w:val="283"/>
                <w:jc w:val="center"/>
              </w:trPr>
              <w:tc>
                <w:tcPr>
                  <w:tcW w:w="454" w:type="pct"/>
                  <w:vMerge/>
                  <w:vAlign w:val="center"/>
                </w:tcPr>
                <w:p w14:paraId="0344EC33" w14:textId="77777777" w:rsidR="00C46631" w:rsidRPr="00EB4A1F" w:rsidRDefault="00C46631" w:rsidP="001469E9">
                  <w:pPr>
                    <w:adjustRightInd w:val="0"/>
                    <w:snapToGrid w:val="0"/>
                    <w:spacing w:line="276" w:lineRule="auto"/>
                    <w:rPr>
                      <w:rFonts w:eastAsiaTheme="minorEastAsia"/>
                      <w:szCs w:val="21"/>
                    </w:rPr>
                  </w:pPr>
                </w:p>
              </w:tc>
              <w:tc>
                <w:tcPr>
                  <w:tcW w:w="728" w:type="pct"/>
                  <w:vAlign w:val="center"/>
                </w:tcPr>
                <w:p w14:paraId="06261C19" w14:textId="77777777" w:rsidR="00C46631" w:rsidRPr="00EB4A1F" w:rsidRDefault="00C46631" w:rsidP="001469E9">
                  <w:pPr>
                    <w:spacing w:line="276" w:lineRule="auto"/>
                    <w:jc w:val="center"/>
                    <w:rPr>
                      <w:szCs w:val="21"/>
                    </w:rPr>
                  </w:pPr>
                  <w:r w:rsidRPr="00EB4A1F">
                    <w:rPr>
                      <w:rFonts w:hint="eastAsia"/>
                      <w:szCs w:val="21"/>
                    </w:rPr>
                    <w:t>采暖</w:t>
                  </w:r>
                  <w:r w:rsidRPr="00EB4A1F">
                    <w:rPr>
                      <w:szCs w:val="21"/>
                    </w:rPr>
                    <w:t>/</w:t>
                  </w:r>
                  <w:r w:rsidRPr="00EB4A1F">
                    <w:rPr>
                      <w:rFonts w:hint="eastAsia"/>
                      <w:szCs w:val="21"/>
                    </w:rPr>
                    <w:t>供热</w:t>
                  </w:r>
                </w:p>
              </w:tc>
              <w:tc>
                <w:tcPr>
                  <w:tcW w:w="3179" w:type="pct"/>
                  <w:vAlign w:val="center"/>
                </w:tcPr>
                <w:p w14:paraId="7F10AE11" w14:textId="77777777" w:rsidR="00C46631" w:rsidRPr="00EB4A1F" w:rsidRDefault="00C46631" w:rsidP="002366DE">
                  <w:pPr>
                    <w:spacing w:line="276" w:lineRule="auto"/>
                    <w:jc w:val="left"/>
                    <w:rPr>
                      <w:szCs w:val="21"/>
                    </w:rPr>
                  </w:pPr>
                  <w:r w:rsidRPr="00EB4A1F">
                    <w:rPr>
                      <w:rFonts w:hint="eastAsia"/>
                      <w:spacing w:val="4"/>
                      <w:szCs w:val="21"/>
                    </w:rPr>
                    <w:t>办公生活区采暖及制冷均采用分体式空调</w:t>
                  </w:r>
                </w:p>
              </w:tc>
              <w:tc>
                <w:tcPr>
                  <w:tcW w:w="639" w:type="pct"/>
                  <w:vAlign w:val="center"/>
                </w:tcPr>
                <w:p w14:paraId="7EEA8460" w14:textId="77777777" w:rsidR="008F7776"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依托</w:t>
                  </w:r>
                </w:p>
                <w:p w14:paraId="3DF2C1D8" w14:textId="05E55E93" w:rsidR="00C46631"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现有</w:t>
                  </w:r>
                </w:p>
              </w:tc>
            </w:tr>
            <w:tr w:rsidR="00EB4A1F" w:rsidRPr="00EB4A1F" w14:paraId="278E276B" w14:textId="77777777" w:rsidTr="004A4F89">
              <w:trPr>
                <w:trHeight w:val="283"/>
                <w:jc w:val="center"/>
              </w:trPr>
              <w:tc>
                <w:tcPr>
                  <w:tcW w:w="454" w:type="pct"/>
                  <w:vMerge/>
                  <w:vAlign w:val="center"/>
                </w:tcPr>
                <w:p w14:paraId="0C9EC15B" w14:textId="77777777" w:rsidR="00C46631" w:rsidRPr="00EB4A1F" w:rsidRDefault="00C46631" w:rsidP="001469E9">
                  <w:pPr>
                    <w:adjustRightInd w:val="0"/>
                    <w:snapToGrid w:val="0"/>
                    <w:spacing w:line="276" w:lineRule="auto"/>
                    <w:rPr>
                      <w:rFonts w:eastAsiaTheme="minorEastAsia"/>
                      <w:szCs w:val="21"/>
                    </w:rPr>
                  </w:pPr>
                </w:p>
              </w:tc>
              <w:tc>
                <w:tcPr>
                  <w:tcW w:w="728" w:type="pct"/>
                  <w:vAlign w:val="center"/>
                </w:tcPr>
                <w:p w14:paraId="416C801F" w14:textId="77777777" w:rsidR="00C46631" w:rsidRPr="00EB4A1F" w:rsidRDefault="00C46631" w:rsidP="001469E9">
                  <w:pPr>
                    <w:spacing w:line="276" w:lineRule="auto"/>
                    <w:jc w:val="center"/>
                    <w:rPr>
                      <w:szCs w:val="21"/>
                    </w:rPr>
                  </w:pPr>
                  <w:r w:rsidRPr="00EB4A1F">
                    <w:rPr>
                      <w:rFonts w:hint="eastAsia"/>
                      <w:szCs w:val="21"/>
                    </w:rPr>
                    <w:t>供电</w:t>
                  </w:r>
                </w:p>
              </w:tc>
              <w:tc>
                <w:tcPr>
                  <w:tcW w:w="3179" w:type="pct"/>
                  <w:vAlign w:val="center"/>
                </w:tcPr>
                <w:p w14:paraId="7A7C0AB6" w14:textId="77777777" w:rsidR="00C46631" w:rsidRPr="00EB4A1F" w:rsidRDefault="00C46631" w:rsidP="002366DE">
                  <w:pPr>
                    <w:autoSpaceDE w:val="0"/>
                    <w:autoSpaceDN w:val="0"/>
                    <w:adjustRightInd w:val="0"/>
                    <w:spacing w:line="276" w:lineRule="auto"/>
                    <w:jc w:val="left"/>
                    <w:rPr>
                      <w:rFonts w:ascii="宋体" w:cs="宋体"/>
                      <w:kern w:val="0"/>
                      <w:szCs w:val="21"/>
                    </w:rPr>
                  </w:pPr>
                  <w:r w:rsidRPr="00EB4A1F">
                    <w:rPr>
                      <w:rFonts w:ascii="宋体" w:cs="宋体" w:hint="eastAsia"/>
                      <w:kern w:val="0"/>
                      <w:szCs w:val="21"/>
                    </w:rPr>
                    <w:t>依托园区供电系统</w:t>
                  </w:r>
                </w:p>
              </w:tc>
              <w:tc>
                <w:tcPr>
                  <w:tcW w:w="639" w:type="pct"/>
                  <w:vAlign w:val="center"/>
                </w:tcPr>
                <w:p w14:paraId="4B69DF14" w14:textId="77777777" w:rsidR="008F7776"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依托</w:t>
                  </w:r>
                </w:p>
                <w:p w14:paraId="03B3E613" w14:textId="379FEC84" w:rsidR="00C46631" w:rsidRPr="00EB4A1F" w:rsidRDefault="00C46631" w:rsidP="001469E9">
                  <w:pPr>
                    <w:adjustRightInd w:val="0"/>
                    <w:snapToGrid w:val="0"/>
                    <w:spacing w:line="276" w:lineRule="auto"/>
                    <w:jc w:val="center"/>
                    <w:rPr>
                      <w:rFonts w:eastAsiaTheme="minorEastAsia"/>
                      <w:szCs w:val="21"/>
                    </w:rPr>
                  </w:pPr>
                  <w:r w:rsidRPr="00EB4A1F">
                    <w:rPr>
                      <w:rFonts w:eastAsiaTheme="minorEastAsia"/>
                      <w:szCs w:val="21"/>
                    </w:rPr>
                    <w:t>现有</w:t>
                  </w:r>
                </w:p>
              </w:tc>
            </w:tr>
            <w:tr w:rsidR="00EB4A1F" w:rsidRPr="00EB4A1F" w14:paraId="2E886440" w14:textId="77777777" w:rsidTr="004A4F89">
              <w:trPr>
                <w:trHeight w:val="283"/>
                <w:jc w:val="center"/>
              </w:trPr>
              <w:tc>
                <w:tcPr>
                  <w:tcW w:w="454" w:type="pct"/>
                  <w:vMerge w:val="restart"/>
                  <w:vAlign w:val="center"/>
                </w:tcPr>
                <w:p w14:paraId="138AF669" w14:textId="77777777" w:rsidR="00941648" w:rsidRPr="00EB4A1F" w:rsidRDefault="000B7D3B" w:rsidP="001469E9">
                  <w:pPr>
                    <w:adjustRightInd w:val="0"/>
                    <w:snapToGrid w:val="0"/>
                    <w:spacing w:line="276" w:lineRule="auto"/>
                    <w:jc w:val="center"/>
                    <w:rPr>
                      <w:rFonts w:eastAsiaTheme="minorEastAsia"/>
                      <w:szCs w:val="21"/>
                    </w:rPr>
                  </w:pPr>
                  <w:r w:rsidRPr="00EB4A1F">
                    <w:rPr>
                      <w:rFonts w:eastAsiaTheme="minorEastAsia"/>
                      <w:szCs w:val="21"/>
                    </w:rPr>
                    <w:t>环保</w:t>
                  </w:r>
                </w:p>
                <w:p w14:paraId="551BD902"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szCs w:val="21"/>
                    </w:rPr>
                    <w:t>工程</w:t>
                  </w:r>
                </w:p>
              </w:tc>
              <w:tc>
                <w:tcPr>
                  <w:tcW w:w="728" w:type="pct"/>
                  <w:vAlign w:val="center"/>
                </w:tcPr>
                <w:p w14:paraId="28610AC7"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bCs/>
                      <w:szCs w:val="21"/>
                    </w:rPr>
                    <w:t>废气治理</w:t>
                  </w:r>
                </w:p>
              </w:tc>
              <w:tc>
                <w:tcPr>
                  <w:tcW w:w="3179" w:type="pct"/>
                  <w:vAlign w:val="center"/>
                </w:tcPr>
                <w:p w14:paraId="2DE74119" w14:textId="6A6F1C9C" w:rsidR="002E0BC6" w:rsidRPr="007D78D2" w:rsidRDefault="002E0BC6" w:rsidP="001469E9">
                  <w:pPr>
                    <w:adjustRightInd w:val="0"/>
                    <w:snapToGrid w:val="0"/>
                    <w:spacing w:line="276" w:lineRule="auto"/>
                    <w:jc w:val="left"/>
                    <w:rPr>
                      <w:rFonts w:eastAsiaTheme="minorEastAsia"/>
                      <w:szCs w:val="21"/>
                    </w:rPr>
                  </w:pPr>
                  <w:r w:rsidRPr="007D78D2">
                    <w:rPr>
                      <w:rFonts w:eastAsiaTheme="minorEastAsia" w:hint="eastAsia"/>
                      <w:szCs w:val="21"/>
                    </w:rPr>
                    <w:t>厂区</w:t>
                  </w:r>
                  <w:r w:rsidR="00A9102B" w:rsidRPr="007D78D2">
                    <w:rPr>
                      <w:rFonts w:eastAsiaTheme="minorEastAsia" w:hint="eastAsia"/>
                      <w:szCs w:val="21"/>
                    </w:rPr>
                    <w:t>设密闭式喷砂房，喷砂粉尘经负压收集引至</w:t>
                  </w:r>
                  <w:r w:rsidR="00A56328" w:rsidRPr="007D78D2">
                    <w:rPr>
                      <w:rFonts w:eastAsiaTheme="minorEastAsia" w:hint="eastAsia"/>
                      <w:szCs w:val="21"/>
                    </w:rPr>
                    <w:t>1</w:t>
                  </w:r>
                  <w:r w:rsidR="00A56328" w:rsidRPr="007D78D2">
                    <w:rPr>
                      <w:rFonts w:eastAsiaTheme="minorEastAsia" w:hint="eastAsia"/>
                      <w:szCs w:val="21"/>
                    </w:rPr>
                    <w:t>套</w:t>
                  </w:r>
                  <w:r w:rsidR="00A9102B" w:rsidRPr="007D78D2">
                    <w:rPr>
                      <w:rFonts w:eastAsiaTheme="minorEastAsia" w:hint="eastAsia"/>
                      <w:szCs w:val="21"/>
                    </w:rPr>
                    <w:t>布袋除尘器</w:t>
                  </w:r>
                  <w:r w:rsidR="00A56328" w:rsidRPr="007D78D2">
                    <w:rPr>
                      <w:rFonts w:eastAsiaTheme="minorEastAsia" w:hint="eastAsia"/>
                      <w:szCs w:val="21"/>
                    </w:rPr>
                    <w:t>进行</w:t>
                  </w:r>
                  <w:r w:rsidR="00A9102B" w:rsidRPr="007D78D2">
                    <w:rPr>
                      <w:rFonts w:eastAsiaTheme="minorEastAsia" w:hint="eastAsia"/>
                      <w:szCs w:val="21"/>
                    </w:rPr>
                    <w:t>处理，</w:t>
                  </w:r>
                  <w:r w:rsidR="00A56328" w:rsidRPr="007D78D2">
                    <w:rPr>
                      <w:rFonts w:eastAsiaTheme="minorEastAsia" w:hint="eastAsia"/>
                      <w:szCs w:val="21"/>
                    </w:rPr>
                    <w:t>之后</w:t>
                  </w:r>
                  <w:r w:rsidR="00A9102B" w:rsidRPr="007D78D2">
                    <w:rPr>
                      <w:rFonts w:eastAsiaTheme="minorEastAsia" w:hint="eastAsia"/>
                      <w:szCs w:val="21"/>
                    </w:rPr>
                    <w:t>由</w:t>
                  </w:r>
                  <w:r w:rsidR="00A9102B" w:rsidRPr="007D78D2">
                    <w:rPr>
                      <w:rFonts w:eastAsiaTheme="minorEastAsia" w:hint="eastAsia"/>
                      <w:szCs w:val="21"/>
                    </w:rPr>
                    <w:t>1</w:t>
                  </w:r>
                  <w:r w:rsidR="00A9102B" w:rsidRPr="007D78D2">
                    <w:rPr>
                      <w:rFonts w:eastAsiaTheme="minorEastAsia" w:hint="eastAsia"/>
                      <w:szCs w:val="21"/>
                    </w:rPr>
                    <w:t>根</w:t>
                  </w:r>
                  <w:r w:rsidR="00A9102B" w:rsidRPr="007D78D2">
                    <w:rPr>
                      <w:rFonts w:eastAsiaTheme="minorEastAsia" w:hint="eastAsia"/>
                      <w:szCs w:val="21"/>
                    </w:rPr>
                    <w:t>15m</w:t>
                  </w:r>
                  <w:r w:rsidR="00A9102B" w:rsidRPr="007D78D2">
                    <w:rPr>
                      <w:rFonts w:eastAsiaTheme="minorEastAsia" w:hint="eastAsia"/>
                      <w:szCs w:val="21"/>
                    </w:rPr>
                    <w:t>高排气筒排放；</w:t>
                  </w:r>
                </w:p>
                <w:p w14:paraId="27653284" w14:textId="2257F969" w:rsidR="004C4753" w:rsidRPr="007D78D2" w:rsidRDefault="00AA1841" w:rsidP="001469E9">
                  <w:pPr>
                    <w:adjustRightInd w:val="0"/>
                    <w:snapToGrid w:val="0"/>
                    <w:spacing w:line="276" w:lineRule="auto"/>
                    <w:jc w:val="left"/>
                    <w:rPr>
                      <w:rFonts w:eastAsiaTheme="minorEastAsia"/>
                      <w:szCs w:val="21"/>
                    </w:rPr>
                  </w:pPr>
                  <w:r w:rsidRPr="007D78D2">
                    <w:rPr>
                      <w:rFonts w:eastAsiaTheme="minorEastAsia" w:hint="eastAsia"/>
                      <w:szCs w:val="21"/>
                    </w:rPr>
                    <w:t>涂料调配废气、除油、清理、喷涂以及固化废气</w:t>
                  </w:r>
                  <w:r w:rsidR="004C4753" w:rsidRPr="007D78D2">
                    <w:rPr>
                      <w:rFonts w:eastAsiaTheme="minorEastAsia" w:hint="eastAsia"/>
                      <w:szCs w:val="21"/>
                    </w:rPr>
                    <w:t>工序在密闭房间内进行，废气经负压收集后引至</w:t>
                  </w:r>
                  <w:r w:rsidR="004C4753" w:rsidRPr="007D78D2">
                    <w:rPr>
                      <w:rFonts w:eastAsiaTheme="minorEastAsia" w:hint="eastAsia"/>
                      <w:szCs w:val="21"/>
                    </w:rPr>
                    <w:t>1</w:t>
                  </w:r>
                  <w:r w:rsidR="004C4753" w:rsidRPr="007D78D2">
                    <w:rPr>
                      <w:rFonts w:eastAsiaTheme="minorEastAsia" w:hint="eastAsia"/>
                      <w:szCs w:val="21"/>
                    </w:rPr>
                    <w:t>套“双层过滤棉</w:t>
                  </w:r>
                  <w:r w:rsidR="004C4753" w:rsidRPr="007D78D2">
                    <w:rPr>
                      <w:rFonts w:eastAsiaTheme="minorEastAsia" w:hint="eastAsia"/>
                      <w:szCs w:val="21"/>
                    </w:rPr>
                    <w:t>+</w:t>
                  </w:r>
                  <w:r w:rsidR="004C4753" w:rsidRPr="007D78D2">
                    <w:rPr>
                      <w:rFonts w:eastAsiaTheme="minorEastAsia" w:hint="eastAsia"/>
                      <w:szCs w:val="21"/>
                    </w:rPr>
                    <w:t>双层活性炭吸附装置”处理装置进行处理，之后与喷砂废气由</w:t>
                  </w:r>
                  <w:r w:rsidR="004C4753" w:rsidRPr="007D78D2">
                    <w:rPr>
                      <w:rFonts w:eastAsiaTheme="minorEastAsia" w:hint="eastAsia"/>
                      <w:szCs w:val="21"/>
                    </w:rPr>
                    <w:t>1</w:t>
                  </w:r>
                  <w:r w:rsidR="004C4753" w:rsidRPr="007D78D2">
                    <w:rPr>
                      <w:rFonts w:eastAsiaTheme="minorEastAsia" w:hint="eastAsia"/>
                      <w:szCs w:val="21"/>
                    </w:rPr>
                    <w:t>根</w:t>
                  </w:r>
                  <w:r w:rsidR="004C4753" w:rsidRPr="007D78D2">
                    <w:rPr>
                      <w:rFonts w:eastAsiaTheme="minorEastAsia" w:hint="eastAsia"/>
                      <w:szCs w:val="21"/>
                    </w:rPr>
                    <w:t>15m</w:t>
                  </w:r>
                  <w:r w:rsidR="004C4753" w:rsidRPr="007D78D2">
                    <w:rPr>
                      <w:rFonts w:eastAsiaTheme="minorEastAsia" w:hint="eastAsia"/>
                      <w:szCs w:val="21"/>
                    </w:rPr>
                    <w:t>高</w:t>
                  </w:r>
                  <w:r w:rsidR="009C264B" w:rsidRPr="007D78D2">
                    <w:rPr>
                      <w:rFonts w:eastAsiaTheme="minorEastAsia" w:hint="eastAsia"/>
                      <w:szCs w:val="21"/>
                    </w:rPr>
                    <w:t>排气筒</w:t>
                  </w:r>
                  <w:r w:rsidR="004C4753" w:rsidRPr="007D78D2">
                    <w:rPr>
                      <w:rFonts w:eastAsiaTheme="minorEastAsia" w:hint="eastAsia"/>
                      <w:szCs w:val="21"/>
                    </w:rPr>
                    <w:t>排放；</w:t>
                  </w:r>
                </w:p>
                <w:p w14:paraId="26A20698" w14:textId="5992B39E" w:rsidR="00AA1841" w:rsidRPr="00B25BDC" w:rsidRDefault="00AA1841" w:rsidP="00104B48">
                  <w:pPr>
                    <w:adjustRightInd w:val="0"/>
                    <w:snapToGrid w:val="0"/>
                    <w:spacing w:line="276" w:lineRule="auto"/>
                    <w:jc w:val="left"/>
                    <w:rPr>
                      <w:rFonts w:eastAsiaTheme="minorEastAsia"/>
                      <w:szCs w:val="21"/>
                      <w:highlight w:val="black"/>
                    </w:rPr>
                  </w:pPr>
                  <w:r w:rsidRPr="007D78D2">
                    <w:rPr>
                      <w:rFonts w:eastAsiaTheme="minorEastAsia" w:hint="eastAsia"/>
                      <w:szCs w:val="21"/>
                    </w:rPr>
                    <w:t>项目</w:t>
                  </w:r>
                  <w:r w:rsidR="00EE44EB" w:rsidRPr="007D78D2">
                    <w:rPr>
                      <w:rFonts w:eastAsiaTheme="minorEastAsia" w:hint="eastAsia"/>
                      <w:szCs w:val="21"/>
                    </w:rPr>
                    <w:t>混炼</w:t>
                  </w:r>
                  <w:r w:rsidRPr="007D78D2">
                    <w:rPr>
                      <w:rFonts w:eastAsiaTheme="minorEastAsia" w:hint="eastAsia"/>
                      <w:szCs w:val="21"/>
                    </w:rPr>
                    <w:t>工序在密闭的车间内进行，废气经负压收集后引至</w:t>
                  </w:r>
                  <w:r w:rsidRPr="007D78D2">
                    <w:rPr>
                      <w:rFonts w:eastAsiaTheme="minorEastAsia" w:hint="eastAsia"/>
                      <w:szCs w:val="21"/>
                    </w:rPr>
                    <w:t>1</w:t>
                  </w:r>
                  <w:r w:rsidRPr="007D78D2">
                    <w:rPr>
                      <w:rFonts w:eastAsiaTheme="minorEastAsia" w:hint="eastAsia"/>
                      <w:szCs w:val="21"/>
                    </w:rPr>
                    <w:t>套布袋除尘器进行处理</w:t>
                  </w:r>
                  <w:r w:rsidR="00104B48" w:rsidRPr="007D78D2">
                    <w:rPr>
                      <w:rFonts w:eastAsiaTheme="minorEastAsia" w:hint="eastAsia"/>
                      <w:szCs w:val="21"/>
                    </w:rPr>
                    <w:t>；</w:t>
                  </w:r>
                  <w:r w:rsidR="00FA0C30" w:rsidRPr="007D78D2">
                    <w:rPr>
                      <w:rFonts w:eastAsiaTheme="minorEastAsia" w:hint="eastAsia"/>
                      <w:szCs w:val="21"/>
                    </w:rPr>
                    <w:t>硫化以及</w:t>
                  </w:r>
                  <w:r w:rsidR="00BA511D" w:rsidRPr="007D78D2">
                    <w:rPr>
                      <w:rFonts w:eastAsiaTheme="minorEastAsia" w:hint="eastAsia"/>
                      <w:szCs w:val="21"/>
                    </w:rPr>
                    <w:t>固化</w:t>
                  </w:r>
                  <w:r w:rsidR="00FA0C30" w:rsidRPr="007D78D2">
                    <w:rPr>
                      <w:rFonts w:eastAsiaTheme="minorEastAsia" w:hint="eastAsia"/>
                      <w:szCs w:val="21"/>
                    </w:rPr>
                    <w:t>工序在密闭的车间内进行，废气经负压收集后</w:t>
                  </w:r>
                  <w:r w:rsidR="00104B48" w:rsidRPr="007D78D2">
                    <w:rPr>
                      <w:rFonts w:eastAsiaTheme="minorEastAsia" w:hint="eastAsia"/>
                      <w:szCs w:val="21"/>
                    </w:rPr>
                    <w:t>与混炼工序除尘后的废气一同</w:t>
                  </w:r>
                  <w:r w:rsidR="00FA0C30" w:rsidRPr="007D78D2">
                    <w:rPr>
                      <w:rFonts w:eastAsiaTheme="minorEastAsia" w:hint="eastAsia"/>
                      <w:szCs w:val="21"/>
                    </w:rPr>
                    <w:t>引至</w:t>
                  </w:r>
                  <w:r w:rsidR="00FA0C30" w:rsidRPr="007D78D2">
                    <w:rPr>
                      <w:rFonts w:eastAsiaTheme="minorEastAsia" w:hint="eastAsia"/>
                      <w:szCs w:val="21"/>
                    </w:rPr>
                    <w:t>1</w:t>
                  </w:r>
                  <w:r w:rsidR="00FA0C30" w:rsidRPr="007D78D2">
                    <w:rPr>
                      <w:rFonts w:eastAsiaTheme="minorEastAsia" w:hint="eastAsia"/>
                      <w:szCs w:val="21"/>
                    </w:rPr>
                    <w:t>套“</w:t>
                  </w:r>
                  <w:r w:rsidR="001C1ED6" w:rsidRPr="007D78D2">
                    <w:rPr>
                      <w:rFonts w:eastAsiaTheme="minorEastAsia" w:hint="eastAsia"/>
                      <w:szCs w:val="21"/>
                    </w:rPr>
                    <w:t>双层活性炭吸附</w:t>
                  </w:r>
                  <w:r w:rsidR="00FA0C30" w:rsidRPr="007D78D2">
                    <w:rPr>
                      <w:rFonts w:eastAsiaTheme="minorEastAsia" w:hint="eastAsia"/>
                      <w:szCs w:val="21"/>
                    </w:rPr>
                    <w:t>”装置进行处理，之后由</w:t>
                  </w:r>
                  <w:r w:rsidR="00FA0C30" w:rsidRPr="007D78D2">
                    <w:rPr>
                      <w:rFonts w:eastAsiaTheme="minorEastAsia" w:hint="eastAsia"/>
                      <w:szCs w:val="21"/>
                    </w:rPr>
                    <w:t>1</w:t>
                  </w:r>
                  <w:r w:rsidR="00FA0C30" w:rsidRPr="007D78D2">
                    <w:rPr>
                      <w:rFonts w:eastAsiaTheme="minorEastAsia" w:hint="eastAsia"/>
                      <w:szCs w:val="21"/>
                    </w:rPr>
                    <w:t>根</w:t>
                  </w:r>
                  <w:r w:rsidR="00FA0C30" w:rsidRPr="007D78D2">
                    <w:rPr>
                      <w:rFonts w:eastAsiaTheme="minorEastAsia" w:hint="eastAsia"/>
                      <w:szCs w:val="21"/>
                    </w:rPr>
                    <w:t>15m</w:t>
                  </w:r>
                  <w:r w:rsidR="00FA0C30" w:rsidRPr="007D78D2">
                    <w:rPr>
                      <w:rFonts w:eastAsiaTheme="minorEastAsia" w:hint="eastAsia"/>
                      <w:szCs w:val="21"/>
                    </w:rPr>
                    <w:t>高</w:t>
                  </w:r>
                  <w:r w:rsidR="009C264B" w:rsidRPr="007D78D2">
                    <w:rPr>
                      <w:rFonts w:eastAsiaTheme="minorEastAsia" w:hint="eastAsia"/>
                      <w:szCs w:val="21"/>
                    </w:rPr>
                    <w:t>排气筒</w:t>
                  </w:r>
                  <w:r w:rsidR="00FA0C30" w:rsidRPr="007D78D2">
                    <w:rPr>
                      <w:rFonts w:eastAsiaTheme="minorEastAsia" w:hint="eastAsia"/>
                      <w:szCs w:val="21"/>
                    </w:rPr>
                    <w:t>排放；</w:t>
                  </w:r>
                </w:p>
              </w:tc>
              <w:tc>
                <w:tcPr>
                  <w:tcW w:w="639" w:type="pct"/>
                  <w:vAlign w:val="center"/>
                </w:tcPr>
                <w:p w14:paraId="30E3CEFC"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szCs w:val="21"/>
                    </w:rPr>
                    <w:t>新建</w:t>
                  </w:r>
                </w:p>
              </w:tc>
            </w:tr>
            <w:tr w:rsidR="00EB4A1F" w:rsidRPr="00EB4A1F" w14:paraId="1604B0A2" w14:textId="77777777" w:rsidTr="004A4F89">
              <w:trPr>
                <w:trHeight w:val="283"/>
                <w:jc w:val="center"/>
              </w:trPr>
              <w:tc>
                <w:tcPr>
                  <w:tcW w:w="454" w:type="pct"/>
                  <w:vMerge/>
                  <w:vAlign w:val="center"/>
                </w:tcPr>
                <w:p w14:paraId="417AC8C3" w14:textId="77777777" w:rsidR="000B7D3B" w:rsidRPr="00EB4A1F" w:rsidRDefault="000B7D3B" w:rsidP="001469E9">
                  <w:pPr>
                    <w:adjustRightInd w:val="0"/>
                    <w:snapToGrid w:val="0"/>
                    <w:spacing w:line="276" w:lineRule="auto"/>
                    <w:rPr>
                      <w:rFonts w:eastAsiaTheme="minorEastAsia"/>
                      <w:szCs w:val="21"/>
                    </w:rPr>
                  </w:pPr>
                </w:p>
              </w:tc>
              <w:tc>
                <w:tcPr>
                  <w:tcW w:w="728" w:type="pct"/>
                  <w:vAlign w:val="center"/>
                </w:tcPr>
                <w:p w14:paraId="1E74AEB1"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bCs/>
                      <w:szCs w:val="21"/>
                    </w:rPr>
                    <w:t>废水治理</w:t>
                  </w:r>
                </w:p>
              </w:tc>
              <w:tc>
                <w:tcPr>
                  <w:tcW w:w="3179" w:type="pct"/>
                  <w:vAlign w:val="center"/>
                </w:tcPr>
                <w:p w14:paraId="7D5E8B92" w14:textId="77777777" w:rsidR="000B7D3B" w:rsidRPr="00EB4A1F" w:rsidRDefault="003C5388" w:rsidP="001469E9">
                  <w:pPr>
                    <w:adjustRightInd w:val="0"/>
                    <w:snapToGrid w:val="0"/>
                    <w:spacing w:line="276" w:lineRule="auto"/>
                    <w:jc w:val="left"/>
                    <w:rPr>
                      <w:rStyle w:val="af0"/>
                      <w:rFonts w:eastAsiaTheme="minorEastAsia"/>
                      <w:szCs w:val="21"/>
                    </w:rPr>
                  </w:pPr>
                  <w:r w:rsidRPr="00EB4A1F">
                    <w:rPr>
                      <w:rFonts w:eastAsiaTheme="minorEastAsia" w:hint="eastAsia"/>
                      <w:szCs w:val="21"/>
                    </w:rPr>
                    <w:t>厂区</w:t>
                  </w:r>
                  <w:r w:rsidR="000B7D3B" w:rsidRPr="00EB4A1F">
                    <w:rPr>
                      <w:rFonts w:eastAsiaTheme="minorEastAsia"/>
                      <w:szCs w:val="21"/>
                    </w:rPr>
                    <w:t>生产</w:t>
                  </w:r>
                  <w:r w:rsidRPr="00EB4A1F">
                    <w:rPr>
                      <w:rFonts w:eastAsiaTheme="minorEastAsia" w:hint="eastAsia"/>
                      <w:szCs w:val="21"/>
                    </w:rPr>
                    <w:t>废水</w:t>
                  </w:r>
                  <w:r w:rsidR="000B7D3B" w:rsidRPr="00EB4A1F">
                    <w:rPr>
                      <w:rFonts w:eastAsiaTheme="minorEastAsia"/>
                      <w:szCs w:val="21"/>
                    </w:rPr>
                    <w:t>循环</w:t>
                  </w:r>
                  <w:r w:rsidRPr="00EB4A1F">
                    <w:rPr>
                      <w:rFonts w:eastAsiaTheme="minorEastAsia" w:hint="eastAsia"/>
                      <w:szCs w:val="21"/>
                    </w:rPr>
                    <w:t>使用</w:t>
                  </w:r>
                  <w:r w:rsidR="00632F3F" w:rsidRPr="00EB4A1F">
                    <w:rPr>
                      <w:rFonts w:eastAsiaTheme="minorEastAsia" w:hint="eastAsia"/>
                      <w:szCs w:val="21"/>
                    </w:rPr>
                    <w:t>，</w:t>
                  </w:r>
                  <w:r w:rsidRPr="00EB4A1F">
                    <w:rPr>
                      <w:rFonts w:eastAsiaTheme="minorEastAsia" w:hint="eastAsia"/>
                      <w:szCs w:val="21"/>
                    </w:rPr>
                    <w:t>不外排；</w:t>
                  </w:r>
                  <w:r w:rsidR="000B7D3B" w:rsidRPr="00EB4A1F">
                    <w:rPr>
                      <w:rFonts w:eastAsiaTheme="minorEastAsia"/>
                      <w:szCs w:val="21"/>
                    </w:rPr>
                    <w:t>生活污水</w:t>
                  </w:r>
                  <w:r w:rsidR="00632F3F" w:rsidRPr="00EB4A1F">
                    <w:rPr>
                      <w:rFonts w:eastAsiaTheme="minorEastAsia" w:hint="eastAsia"/>
                      <w:szCs w:val="21"/>
                    </w:rPr>
                    <w:t>依托园区</w:t>
                  </w:r>
                  <w:r w:rsidR="000B7D3B" w:rsidRPr="00EB4A1F">
                    <w:rPr>
                      <w:rFonts w:eastAsiaTheme="minorEastAsia"/>
                      <w:szCs w:val="21"/>
                    </w:rPr>
                    <w:t>化粪池</w:t>
                  </w:r>
                  <w:r w:rsidR="00632F3F" w:rsidRPr="00EB4A1F">
                    <w:rPr>
                      <w:rFonts w:eastAsiaTheme="minorEastAsia" w:hint="eastAsia"/>
                      <w:szCs w:val="21"/>
                    </w:rPr>
                    <w:t>处理后</w:t>
                  </w:r>
                  <w:r w:rsidR="000B7D3B" w:rsidRPr="00EB4A1F">
                    <w:rPr>
                      <w:rFonts w:eastAsiaTheme="minorEastAsia"/>
                      <w:szCs w:val="21"/>
                    </w:rPr>
                    <w:t>排入</w:t>
                  </w:r>
                  <w:r w:rsidR="00E141AB" w:rsidRPr="00EB4A1F">
                    <w:rPr>
                      <w:rFonts w:eastAsiaTheme="minorEastAsia" w:hint="eastAsia"/>
                      <w:szCs w:val="21"/>
                    </w:rPr>
                    <w:t>渭南市高新区西区污水处理厂</w:t>
                  </w:r>
                  <w:r w:rsidRPr="00EB4A1F">
                    <w:rPr>
                      <w:rFonts w:eastAsiaTheme="minorEastAsia" w:hint="eastAsia"/>
                      <w:szCs w:val="21"/>
                    </w:rPr>
                    <w:t>。</w:t>
                  </w:r>
                </w:p>
              </w:tc>
              <w:tc>
                <w:tcPr>
                  <w:tcW w:w="639" w:type="pct"/>
                  <w:vAlign w:val="center"/>
                </w:tcPr>
                <w:p w14:paraId="0D414D29" w14:textId="77777777" w:rsidR="008F7776" w:rsidRPr="00EB4A1F" w:rsidRDefault="000B7D3B" w:rsidP="001469E9">
                  <w:pPr>
                    <w:adjustRightInd w:val="0"/>
                    <w:snapToGrid w:val="0"/>
                    <w:spacing w:line="276" w:lineRule="auto"/>
                    <w:jc w:val="center"/>
                    <w:rPr>
                      <w:rFonts w:eastAsiaTheme="minorEastAsia"/>
                      <w:kern w:val="0"/>
                      <w:szCs w:val="21"/>
                    </w:rPr>
                  </w:pPr>
                  <w:r w:rsidRPr="00EB4A1F">
                    <w:rPr>
                      <w:rFonts w:eastAsiaTheme="minorEastAsia"/>
                      <w:kern w:val="0"/>
                      <w:szCs w:val="21"/>
                    </w:rPr>
                    <w:t>依托</w:t>
                  </w:r>
                </w:p>
                <w:p w14:paraId="2F1D66FC" w14:textId="1D39E321" w:rsidR="000B7D3B" w:rsidRPr="00EB4A1F" w:rsidRDefault="00395ECD" w:rsidP="001469E9">
                  <w:pPr>
                    <w:adjustRightInd w:val="0"/>
                    <w:snapToGrid w:val="0"/>
                    <w:spacing w:line="276" w:lineRule="auto"/>
                    <w:jc w:val="center"/>
                    <w:rPr>
                      <w:rFonts w:eastAsiaTheme="minorEastAsia"/>
                      <w:szCs w:val="21"/>
                    </w:rPr>
                  </w:pPr>
                  <w:r w:rsidRPr="00EB4A1F">
                    <w:rPr>
                      <w:rFonts w:eastAsiaTheme="minorEastAsia" w:hint="eastAsia"/>
                      <w:kern w:val="0"/>
                      <w:szCs w:val="21"/>
                    </w:rPr>
                    <w:t>现有</w:t>
                  </w:r>
                </w:p>
              </w:tc>
            </w:tr>
            <w:tr w:rsidR="00EB4A1F" w:rsidRPr="00EB4A1F" w14:paraId="19CB9F1C" w14:textId="77777777" w:rsidTr="004A4F89">
              <w:trPr>
                <w:trHeight w:val="283"/>
                <w:jc w:val="center"/>
              </w:trPr>
              <w:tc>
                <w:tcPr>
                  <w:tcW w:w="454" w:type="pct"/>
                  <w:vMerge/>
                  <w:vAlign w:val="center"/>
                </w:tcPr>
                <w:p w14:paraId="4CF8FD95" w14:textId="77777777" w:rsidR="000B7D3B" w:rsidRPr="00EB4A1F" w:rsidRDefault="000B7D3B" w:rsidP="001469E9">
                  <w:pPr>
                    <w:adjustRightInd w:val="0"/>
                    <w:snapToGrid w:val="0"/>
                    <w:spacing w:line="276" w:lineRule="auto"/>
                    <w:rPr>
                      <w:rFonts w:eastAsiaTheme="minorEastAsia"/>
                      <w:szCs w:val="21"/>
                    </w:rPr>
                  </w:pPr>
                </w:p>
              </w:tc>
              <w:tc>
                <w:tcPr>
                  <w:tcW w:w="728" w:type="pct"/>
                  <w:vAlign w:val="center"/>
                </w:tcPr>
                <w:p w14:paraId="072528F4"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bCs/>
                      <w:szCs w:val="21"/>
                    </w:rPr>
                    <w:t>噪声治理</w:t>
                  </w:r>
                </w:p>
              </w:tc>
              <w:tc>
                <w:tcPr>
                  <w:tcW w:w="3179" w:type="pct"/>
                  <w:vAlign w:val="center"/>
                </w:tcPr>
                <w:p w14:paraId="37A0DABA" w14:textId="77777777" w:rsidR="000B7D3B" w:rsidRPr="00EB4A1F" w:rsidRDefault="000B7D3B" w:rsidP="001469E9">
                  <w:pPr>
                    <w:adjustRightInd w:val="0"/>
                    <w:snapToGrid w:val="0"/>
                    <w:spacing w:line="276" w:lineRule="auto"/>
                    <w:jc w:val="left"/>
                    <w:rPr>
                      <w:rFonts w:eastAsiaTheme="minorEastAsia"/>
                      <w:szCs w:val="21"/>
                    </w:rPr>
                  </w:pPr>
                  <w:r w:rsidRPr="00EB4A1F">
                    <w:rPr>
                      <w:rFonts w:eastAsiaTheme="minorEastAsia"/>
                      <w:szCs w:val="21"/>
                    </w:rPr>
                    <w:t>选用低噪声设备、基础减震、厂房隔声等</w:t>
                  </w:r>
                </w:p>
              </w:tc>
              <w:tc>
                <w:tcPr>
                  <w:tcW w:w="639" w:type="pct"/>
                  <w:vAlign w:val="center"/>
                </w:tcPr>
                <w:p w14:paraId="30F3F35A" w14:textId="77777777" w:rsidR="000B7D3B" w:rsidRPr="00EB4A1F" w:rsidRDefault="000B7D3B" w:rsidP="001469E9">
                  <w:pPr>
                    <w:adjustRightInd w:val="0"/>
                    <w:snapToGrid w:val="0"/>
                    <w:spacing w:line="276" w:lineRule="auto"/>
                    <w:jc w:val="center"/>
                    <w:rPr>
                      <w:rFonts w:eastAsiaTheme="minorEastAsia"/>
                      <w:kern w:val="0"/>
                      <w:szCs w:val="21"/>
                    </w:rPr>
                  </w:pPr>
                  <w:r w:rsidRPr="00EB4A1F">
                    <w:rPr>
                      <w:rFonts w:eastAsiaTheme="minorEastAsia"/>
                      <w:szCs w:val="21"/>
                    </w:rPr>
                    <w:t>新建</w:t>
                  </w:r>
                </w:p>
              </w:tc>
            </w:tr>
            <w:tr w:rsidR="00EB4A1F" w:rsidRPr="00EB4A1F" w14:paraId="2B0D6FE7" w14:textId="77777777" w:rsidTr="004A4F89">
              <w:trPr>
                <w:trHeight w:val="283"/>
                <w:jc w:val="center"/>
              </w:trPr>
              <w:tc>
                <w:tcPr>
                  <w:tcW w:w="454" w:type="pct"/>
                  <w:vMerge/>
                  <w:vAlign w:val="center"/>
                </w:tcPr>
                <w:p w14:paraId="33A3BFBA" w14:textId="77777777" w:rsidR="000B7D3B" w:rsidRPr="00EB4A1F" w:rsidRDefault="000B7D3B" w:rsidP="001469E9">
                  <w:pPr>
                    <w:adjustRightInd w:val="0"/>
                    <w:snapToGrid w:val="0"/>
                    <w:spacing w:line="276" w:lineRule="auto"/>
                    <w:rPr>
                      <w:rFonts w:eastAsiaTheme="minorEastAsia"/>
                      <w:szCs w:val="21"/>
                    </w:rPr>
                  </w:pPr>
                </w:p>
              </w:tc>
              <w:tc>
                <w:tcPr>
                  <w:tcW w:w="728" w:type="pct"/>
                  <w:vAlign w:val="center"/>
                </w:tcPr>
                <w:p w14:paraId="2BFF1225"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bCs/>
                      <w:szCs w:val="21"/>
                    </w:rPr>
                    <w:t>固废处置</w:t>
                  </w:r>
                </w:p>
              </w:tc>
              <w:tc>
                <w:tcPr>
                  <w:tcW w:w="3179" w:type="pct"/>
                  <w:vAlign w:val="center"/>
                </w:tcPr>
                <w:p w14:paraId="130EE5E0" w14:textId="38334C56" w:rsidR="000B7D3B" w:rsidRPr="00EB4A1F" w:rsidRDefault="00161379" w:rsidP="00C53B0A">
                  <w:pPr>
                    <w:adjustRightInd w:val="0"/>
                    <w:snapToGrid w:val="0"/>
                    <w:spacing w:line="276" w:lineRule="auto"/>
                    <w:jc w:val="left"/>
                    <w:rPr>
                      <w:rFonts w:eastAsiaTheme="minorEastAsia"/>
                      <w:szCs w:val="21"/>
                    </w:rPr>
                  </w:pPr>
                  <w:r w:rsidRPr="00EB4A1F">
                    <w:rPr>
                      <w:rFonts w:hint="eastAsia"/>
                      <w:kern w:val="0"/>
                      <w:szCs w:val="21"/>
                    </w:rPr>
                    <w:t>非金属废料采用废料箱收集后，</w:t>
                  </w:r>
                  <w:r w:rsidR="00126EDD" w:rsidRPr="00EB4A1F">
                    <w:rPr>
                      <w:rFonts w:hint="eastAsia"/>
                      <w:kern w:val="0"/>
                      <w:szCs w:val="21"/>
                    </w:rPr>
                    <w:t>定期交陕西煜星再生</w:t>
                  </w:r>
                  <w:r w:rsidR="00126EDD" w:rsidRPr="00EB4A1F">
                    <w:rPr>
                      <w:rFonts w:hint="eastAsia"/>
                      <w:kern w:val="0"/>
                      <w:szCs w:val="21"/>
                    </w:rPr>
                    <w:lastRenderedPageBreak/>
                    <w:t>物资回收利用有限公司进行处置</w:t>
                  </w:r>
                  <w:r w:rsidRPr="00EB4A1F">
                    <w:rPr>
                      <w:rFonts w:hint="eastAsia"/>
                      <w:kern w:val="0"/>
                      <w:szCs w:val="21"/>
                    </w:rPr>
                    <w:t>；</w:t>
                  </w:r>
                  <w:r w:rsidR="00632F3F" w:rsidRPr="00EB4A1F">
                    <w:rPr>
                      <w:rFonts w:hint="eastAsia"/>
                      <w:szCs w:val="21"/>
                    </w:rPr>
                    <w:t>厂区设</w:t>
                  </w:r>
                  <w:r w:rsidR="00957DBA" w:rsidRPr="00EB4A1F">
                    <w:rPr>
                      <w:rFonts w:hint="eastAsia"/>
                      <w:szCs w:val="21"/>
                    </w:rPr>
                    <w:t>危废暂存</w:t>
                  </w:r>
                  <w:r w:rsidR="00632F3F" w:rsidRPr="00EB4A1F">
                    <w:rPr>
                      <w:rFonts w:hint="eastAsia"/>
                      <w:szCs w:val="21"/>
                    </w:rPr>
                    <w:t>间，危险废物经</w:t>
                  </w:r>
                  <w:r w:rsidR="00957DBA" w:rsidRPr="00EB4A1F">
                    <w:rPr>
                      <w:rFonts w:hint="eastAsia"/>
                      <w:szCs w:val="21"/>
                    </w:rPr>
                    <w:t>暂存后定期交有资质的单位进行处置</w:t>
                  </w:r>
                  <w:r w:rsidR="0054021C" w:rsidRPr="00EB4A1F">
                    <w:rPr>
                      <w:rFonts w:hint="eastAsia"/>
                      <w:szCs w:val="21"/>
                    </w:rPr>
                    <w:t>；</w:t>
                  </w:r>
                  <w:r w:rsidR="0054021C" w:rsidRPr="00EB4A1F">
                    <w:rPr>
                      <w:szCs w:val="21"/>
                    </w:rPr>
                    <w:t>厂区内</w:t>
                  </w:r>
                  <w:r w:rsidR="0054021C" w:rsidRPr="00EB4A1F">
                    <w:rPr>
                      <w:rFonts w:hint="eastAsia"/>
                      <w:szCs w:val="21"/>
                    </w:rPr>
                    <w:t>设</w:t>
                  </w:r>
                  <w:r w:rsidR="0054021C" w:rsidRPr="00EB4A1F">
                    <w:rPr>
                      <w:szCs w:val="21"/>
                    </w:rPr>
                    <w:t>垃圾桶，</w:t>
                  </w:r>
                  <w:r w:rsidR="0054021C" w:rsidRPr="00EB4A1F">
                    <w:rPr>
                      <w:rFonts w:hint="eastAsia"/>
                      <w:szCs w:val="21"/>
                    </w:rPr>
                    <w:t>生活垃圾经收集后由</w:t>
                  </w:r>
                  <w:r w:rsidR="0054021C" w:rsidRPr="00EB4A1F">
                    <w:rPr>
                      <w:bCs/>
                      <w:szCs w:val="21"/>
                    </w:rPr>
                    <w:t>环卫部门及时清运处理</w:t>
                  </w:r>
                  <w:r w:rsidR="0054021C" w:rsidRPr="00EB4A1F">
                    <w:rPr>
                      <w:rFonts w:hint="eastAsia"/>
                      <w:bCs/>
                      <w:szCs w:val="21"/>
                    </w:rPr>
                    <w:t>。</w:t>
                  </w:r>
                </w:p>
              </w:tc>
              <w:tc>
                <w:tcPr>
                  <w:tcW w:w="639" w:type="pct"/>
                  <w:vAlign w:val="center"/>
                </w:tcPr>
                <w:p w14:paraId="3D957DF2" w14:textId="77777777" w:rsidR="000B7D3B" w:rsidRPr="00EB4A1F" w:rsidRDefault="000B7D3B" w:rsidP="001469E9">
                  <w:pPr>
                    <w:adjustRightInd w:val="0"/>
                    <w:snapToGrid w:val="0"/>
                    <w:spacing w:line="276" w:lineRule="auto"/>
                    <w:jc w:val="center"/>
                    <w:rPr>
                      <w:rFonts w:eastAsiaTheme="minorEastAsia"/>
                      <w:szCs w:val="21"/>
                    </w:rPr>
                  </w:pPr>
                  <w:r w:rsidRPr="00EB4A1F">
                    <w:rPr>
                      <w:rFonts w:eastAsiaTheme="minorEastAsia"/>
                      <w:szCs w:val="21"/>
                    </w:rPr>
                    <w:lastRenderedPageBreak/>
                    <w:t>新建</w:t>
                  </w:r>
                </w:p>
              </w:tc>
            </w:tr>
          </w:tbl>
          <w:p w14:paraId="3D8AB33B" w14:textId="77777777" w:rsidR="004C09AE" w:rsidRPr="00EB4A1F" w:rsidRDefault="00CE0966" w:rsidP="000561A3">
            <w:pPr>
              <w:adjustRightInd w:val="0"/>
              <w:snapToGrid w:val="0"/>
              <w:spacing w:beforeLines="50" w:before="120" w:line="360" w:lineRule="auto"/>
              <w:ind w:firstLineChars="200" w:firstLine="482"/>
              <w:rPr>
                <w:b/>
                <w:kern w:val="0"/>
                <w:sz w:val="24"/>
              </w:rPr>
            </w:pPr>
            <w:r w:rsidRPr="00EB4A1F">
              <w:rPr>
                <w:rFonts w:hint="eastAsia"/>
                <w:b/>
                <w:sz w:val="24"/>
              </w:rPr>
              <w:lastRenderedPageBreak/>
              <w:t>4</w:t>
            </w:r>
            <w:r w:rsidR="004C09AE" w:rsidRPr="00EB4A1F">
              <w:rPr>
                <w:b/>
                <w:sz w:val="24"/>
              </w:rPr>
              <w:t>、</w:t>
            </w:r>
            <w:r w:rsidR="004C09AE" w:rsidRPr="00EB4A1F">
              <w:rPr>
                <w:b/>
                <w:kern w:val="0"/>
                <w:sz w:val="24"/>
              </w:rPr>
              <w:t>生产设备清单</w:t>
            </w:r>
          </w:p>
          <w:p w14:paraId="0D0AAEC3" w14:textId="77777777" w:rsidR="004C09AE" w:rsidRPr="00EB4A1F" w:rsidRDefault="004C09AE">
            <w:pPr>
              <w:adjustRightInd w:val="0"/>
              <w:snapToGrid w:val="0"/>
              <w:spacing w:line="360" w:lineRule="auto"/>
              <w:ind w:firstLineChars="200" w:firstLine="480"/>
              <w:rPr>
                <w:sz w:val="24"/>
              </w:rPr>
            </w:pPr>
            <w:r w:rsidRPr="00EB4A1F">
              <w:rPr>
                <w:sz w:val="24"/>
              </w:rPr>
              <w:t>本项目主要生产设备详见表</w:t>
            </w:r>
            <w:r w:rsidRPr="00EB4A1F">
              <w:rPr>
                <w:sz w:val="24"/>
              </w:rPr>
              <w:t>2-</w:t>
            </w:r>
            <w:r w:rsidR="00C415A6" w:rsidRPr="00EB4A1F">
              <w:rPr>
                <w:rFonts w:hint="eastAsia"/>
                <w:sz w:val="24"/>
              </w:rPr>
              <w:t>3</w:t>
            </w:r>
            <w:r w:rsidRPr="00EB4A1F">
              <w:rPr>
                <w:sz w:val="24"/>
              </w:rPr>
              <w:t>。</w:t>
            </w:r>
          </w:p>
          <w:p w14:paraId="710EE293" w14:textId="77777777" w:rsidR="000E24A5" w:rsidRPr="00EB4A1F" w:rsidRDefault="000E24A5" w:rsidP="00675C83">
            <w:pPr>
              <w:adjustRightInd w:val="0"/>
              <w:snapToGrid w:val="0"/>
              <w:spacing w:line="276" w:lineRule="auto"/>
              <w:jc w:val="center"/>
              <w:rPr>
                <w:b/>
                <w:sz w:val="24"/>
              </w:rPr>
            </w:pPr>
          </w:p>
          <w:p w14:paraId="5897D87D" w14:textId="77777777" w:rsidR="00B7684E" w:rsidRPr="00EB4A1F" w:rsidRDefault="00B7684E" w:rsidP="00675C83">
            <w:pPr>
              <w:adjustRightInd w:val="0"/>
              <w:snapToGrid w:val="0"/>
              <w:spacing w:line="276" w:lineRule="auto"/>
              <w:jc w:val="center"/>
              <w:rPr>
                <w:b/>
                <w:sz w:val="24"/>
              </w:rPr>
            </w:pPr>
          </w:p>
          <w:p w14:paraId="6DDF1786" w14:textId="77777777" w:rsidR="004C09AE" w:rsidRPr="00EB4A1F" w:rsidRDefault="004C09AE" w:rsidP="00675C83">
            <w:pPr>
              <w:adjustRightInd w:val="0"/>
              <w:snapToGrid w:val="0"/>
              <w:spacing w:line="276" w:lineRule="auto"/>
              <w:jc w:val="center"/>
              <w:rPr>
                <w:b/>
                <w:sz w:val="24"/>
              </w:rPr>
            </w:pPr>
            <w:r w:rsidRPr="00EB4A1F">
              <w:rPr>
                <w:b/>
                <w:sz w:val="24"/>
              </w:rPr>
              <w:t>表</w:t>
            </w:r>
            <w:r w:rsidRPr="00EB4A1F">
              <w:rPr>
                <w:b/>
                <w:sz w:val="24"/>
              </w:rPr>
              <w:t>2-</w:t>
            </w:r>
            <w:r w:rsidR="00C415A6" w:rsidRPr="00EB4A1F">
              <w:rPr>
                <w:rFonts w:hint="eastAsia"/>
                <w:b/>
                <w:sz w:val="24"/>
              </w:rPr>
              <w:t>3</w:t>
            </w:r>
            <w:r w:rsidRPr="00EB4A1F">
              <w:rPr>
                <w:b/>
                <w:sz w:val="24"/>
              </w:rPr>
              <w:t xml:space="preserve">  </w:t>
            </w:r>
            <w:r w:rsidR="00675C83" w:rsidRPr="00EB4A1F">
              <w:rPr>
                <w:rFonts w:hint="eastAsia"/>
                <w:b/>
                <w:sz w:val="24"/>
              </w:rPr>
              <w:t xml:space="preserve"> </w:t>
            </w:r>
            <w:r w:rsidRPr="00EB4A1F">
              <w:rPr>
                <w:b/>
                <w:sz w:val="24"/>
              </w:rPr>
              <w:t>本项目主要设备一览表</w:t>
            </w:r>
          </w:p>
          <w:tbl>
            <w:tblPr>
              <w:tblW w:w="489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74"/>
              <w:gridCol w:w="1796"/>
              <w:gridCol w:w="1972"/>
              <w:gridCol w:w="1160"/>
              <w:gridCol w:w="2349"/>
            </w:tblGrid>
            <w:tr w:rsidR="00EB4A1F" w:rsidRPr="00EB4A1F" w14:paraId="40B69E6F" w14:textId="77777777" w:rsidTr="00067720">
              <w:trPr>
                <w:trHeight w:val="283"/>
                <w:jc w:val="center"/>
              </w:trPr>
              <w:tc>
                <w:tcPr>
                  <w:tcW w:w="687" w:type="dxa"/>
                  <w:vAlign w:val="center"/>
                </w:tcPr>
                <w:p w14:paraId="229661B9" w14:textId="77777777" w:rsidR="00675C83" w:rsidRPr="00EB4A1F" w:rsidRDefault="00675C83" w:rsidP="004A33C1">
                  <w:pPr>
                    <w:pStyle w:val="a5"/>
                    <w:widowControl w:val="0"/>
                    <w:adjustRightInd w:val="0"/>
                    <w:spacing w:before="0" w:after="0" w:line="276" w:lineRule="auto"/>
                    <w:ind w:right="0"/>
                    <w:jc w:val="center"/>
                    <w:rPr>
                      <w:rFonts w:eastAsiaTheme="minorEastAsia"/>
                      <w:b/>
                      <w:kern w:val="2"/>
                      <w:sz w:val="21"/>
                      <w:szCs w:val="21"/>
                      <w:highlight w:val="black"/>
                    </w:rPr>
                  </w:pPr>
                  <w:r w:rsidRPr="00EB4A1F">
                    <w:rPr>
                      <w:rFonts w:eastAsiaTheme="minorEastAsia"/>
                      <w:b/>
                      <w:kern w:val="2"/>
                      <w:sz w:val="21"/>
                      <w:szCs w:val="21"/>
                      <w:highlight w:val="black"/>
                    </w:rPr>
                    <w:t>序号</w:t>
                  </w:r>
                </w:p>
              </w:tc>
              <w:tc>
                <w:tcPr>
                  <w:tcW w:w="1869" w:type="dxa"/>
                  <w:vAlign w:val="center"/>
                </w:tcPr>
                <w:p w14:paraId="7E2FBB5D" w14:textId="77777777" w:rsidR="00675C83" w:rsidRPr="00EB4A1F" w:rsidRDefault="00675C83" w:rsidP="004A33C1">
                  <w:pPr>
                    <w:pStyle w:val="a5"/>
                    <w:widowControl w:val="0"/>
                    <w:adjustRightInd w:val="0"/>
                    <w:spacing w:before="0" w:after="0" w:line="276" w:lineRule="auto"/>
                    <w:ind w:right="0"/>
                    <w:jc w:val="center"/>
                    <w:rPr>
                      <w:rFonts w:eastAsiaTheme="minorEastAsia"/>
                      <w:b/>
                      <w:kern w:val="2"/>
                      <w:sz w:val="21"/>
                      <w:szCs w:val="21"/>
                      <w:highlight w:val="black"/>
                    </w:rPr>
                  </w:pPr>
                  <w:r w:rsidRPr="00EB4A1F">
                    <w:rPr>
                      <w:rFonts w:eastAsiaTheme="minorEastAsia"/>
                      <w:b/>
                      <w:kern w:val="2"/>
                      <w:sz w:val="21"/>
                      <w:szCs w:val="21"/>
                      <w:highlight w:val="black"/>
                    </w:rPr>
                    <w:t>设备名称</w:t>
                  </w:r>
                </w:p>
              </w:tc>
              <w:tc>
                <w:tcPr>
                  <w:tcW w:w="1993" w:type="dxa"/>
                  <w:vAlign w:val="center"/>
                </w:tcPr>
                <w:p w14:paraId="0833D1BB" w14:textId="77777777" w:rsidR="00675C83" w:rsidRPr="00EB4A1F" w:rsidRDefault="00675C83" w:rsidP="004A33C1">
                  <w:pPr>
                    <w:pStyle w:val="a5"/>
                    <w:widowControl w:val="0"/>
                    <w:adjustRightInd w:val="0"/>
                    <w:spacing w:before="0" w:after="0" w:line="276" w:lineRule="auto"/>
                    <w:ind w:right="0"/>
                    <w:jc w:val="center"/>
                    <w:rPr>
                      <w:rFonts w:eastAsiaTheme="minorEastAsia"/>
                      <w:b/>
                      <w:kern w:val="2"/>
                      <w:sz w:val="21"/>
                      <w:szCs w:val="21"/>
                      <w:highlight w:val="black"/>
                    </w:rPr>
                  </w:pPr>
                  <w:r w:rsidRPr="00EB4A1F">
                    <w:rPr>
                      <w:rFonts w:eastAsiaTheme="minorEastAsia"/>
                      <w:b/>
                      <w:kern w:val="2"/>
                      <w:sz w:val="21"/>
                      <w:szCs w:val="21"/>
                      <w:highlight w:val="black"/>
                    </w:rPr>
                    <w:t>型号</w:t>
                  </w:r>
                </w:p>
              </w:tc>
              <w:tc>
                <w:tcPr>
                  <w:tcW w:w="1177" w:type="dxa"/>
                  <w:vAlign w:val="center"/>
                </w:tcPr>
                <w:p w14:paraId="4701989F" w14:textId="77777777" w:rsidR="00675C83" w:rsidRPr="00EB4A1F" w:rsidRDefault="00675C83" w:rsidP="004A33C1">
                  <w:pPr>
                    <w:pStyle w:val="a5"/>
                    <w:widowControl w:val="0"/>
                    <w:adjustRightInd w:val="0"/>
                    <w:spacing w:before="0" w:after="0" w:line="276" w:lineRule="auto"/>
                    <w:ind w:right="0"/>
                    <w:jc w:val="center"/>
                    <w:rPr>
                      <w:rFonts w:eastAsiaTheme="minorEastAsia"/>
                      <w:b/>
                      <w:kern w:val="2"/>
                      <w:sz w:val="21"/>
                      <w:szCs w:val="21"/>
                      <w:highlight w:val="black"/>
                    </w:rPr>
                  </w:pPr>
                  <w:r w:rsidRPr="00EB4A1F">
                    <w:rPr>
                      <w:rFonts w:eastAsiaTheme="minorEastAsia"/>
                      <w:b/>
                      <w:kern w:val="2"/>
                      <w:sz w:val="21"/>
                      <w:szCs w:val="21"/>
                      <w:highlight w:val="black"/>
                    </w:rPr>
                    <w:t>数量（台）</w:t>
                  </w:r>
                </w:p>
              </w:tc>
              <w:tc>
                <w:tcPr>
                  <w:tcW w:w="2408" w:type="dxa"/>
                  <w:vAlign w:val="center"/>
                </w:tcPr>
                <w:p w14:paraId="2348F39D" w14:textId="77777777" w:rsidR="00675C83" w:rsidRPr="00EB4A1F" w:rsidRDefault="00675C83" w:rsidP="004A33C1">
                  <w:pPr>
                    <w:pStyle w:val="a5"/>
                    <w:widowControl w:val="0"/>
                    <w:adjustRightInd w:val="0"/>
                    <w:spacing w:before="0" w:after="0" w:line="276" w:lineRule="auto"/>
                    <w:ind w:right="0"/>
                    <w:jc w:val="center"/>
                    <w:rPr>
                      <w:rFonts w:eastAsiaTheme="minorEastAsia"/>
                      <w:b/>
                      <w:kern w:val="2"/>
                      <w:sz w:val="21"/>
                      <w:szCs w:val="21"/>
                      <w:highlight w:val="black"/>
                    </w:rPr>
                  </w:pPr>
                  <w:r w:rsidRPr="00EB4A1F">
                    <w:rPr>
                      <w:rFonts w:eastAsiaTheme="minorEastAsia"/>
                      <w:b/>
                      <w:kern w:val="2"/>
                      <w:sz w:val="21"/>
                      <w:szCs w:val="21"/>
                      <w:highlight w:val="black"/>
                    </w:rPr>
                    <w:t>备注</w:t>
                  </w:r>
                </w:p>
              </w:tc>
            </w:tr>
            <w:tr w:rsidR="00EB4A1F" w:rsidRPr="00EB4A1F" w14:paraId="0938D9AA" w14:textId="77777777" w:rsidTr="00067720">
              <w:trPr>
                <w:trHeight w:val="283"/>
                <w:jc w:val="center"/>
              </w:trPr>
              <w:tc>
                <w:tcPr>
                  <w:tcW w:w="687" w:type="dxa"/>
                  <w:vAlign w:val="center"/>
                </w:tcPr>
                <w:p w14:paraId="38E8DE58" w14:textId="77777777" w:rsidR="004A33C1" w:rsidRPr="00EB4A1F" w:rsidRDefault="004A33C1" w:rsidP="004A33C1">
                  <w:pPr>
                    <w:pStyle w:val="a5"/>
                    <w:widowControl w:val="0"/>
                    <w:adjustRightInd w:val="0"/>
                    <w:spacing w:before="0" w:after="0" w:line="276" w:lineRule="auto"/>
                    <w:ind w:right="0"/>
                    <w:jc w:val="center"/>
                    <w:rPr>
                      <w:rFonts w:eastAsiaTheme="minorEastAsia"/>
                      <w:bCs/>
                      <w:kern w:val="2"/>
                      <w:sz w:val="21"/>
                      <w:szCs w:val="21"/>
                      <w:highlight w:val="black"/>
                    </w:rPr>
                  </w:pPr>
                  <w:r w:rsidRPr="00EB4A1F">
                    <w:rPr>
                      <w:rFonts w:eastAsiaTheme="minorEastAsia"/>
                      <w:bCs/>
                      <w:kern w:val="2"/>
                      <w:sz w:val="21"/>
                      <w:szCs w:val="21"/>
                      <w:highlight w:val="black"/>
                    </w:rPr>
                    <w:t>1</w:t>
                  </w:r>
                </w:p>
              </w:tc>
              <w:tc>
                <w:tcPr>
                  <w:tcW w:w="1869" w:type="dxa"/>
                  <w:vAlign w:val="center"/>
                </w:tcPr>
                <w:p w14:paraId="58A69D86"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sz w:val="21"/>
                      <w:szCs w:val="21"/>
                      <w:highlight w:val="black"/>
                    </w:rPr>
                    <w:t>三辊研磨机</w:t>
                  </w:r>
                </w:p>
              </w:tc>
              <w:tc>
                <w:tcPr>
                  <w:tcW w:w="1993" w:type="dxa"/>
                  <w:vAlign w:val="center"/>
                </w:tcPr>
                <w:p w14:paraId="0AF6096E"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S150</w:t>
                  </w:r>
                  <w:r w:rsidRPr="00EB4A1F">
                    <w:rPr>
                      <w:rFonts w:eastAsiaTheme="minorEastAsia"/>
                      <w:kern w:val="2"/>
                      <w:sz w:val="21"/>
                      <w:szCs w:val="21"/>
                      <w:highlight w:val="black"/>
                    </w:rPr>
                    <w:t>；</w:t>
                  </w:r>
                  <w:r w:rsidRPr="00EB4A1F">
                    <w:rPr>
                      <w:rFonts w:eastAsiaTheme="minorEastAsia"/>
                      <w:kern w:val="2"/>
                      <w:sz w:val="21"/>
                      <w:szCs w:val="21"/>
                      <w:highlight w:val="black"/>
                    </w:rPr>
                    <w:t>2.2KW</w:t>
                  </w:r>
                </w:p>
              </w:tc>
              <w:tc>
                <w:tcPr>
                  <w:tcW w:w="1177" w:type="dxa"/>
                  <w:vAlign w:val="center"/>
                </w:tcPr>
                <w:p w14:paraId="1BD47C15"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4</w:t>
                  </w:r>
                </w:p>
              </w:tc>
              <w:tc>
                <w:tcPr>
                  <w:tcW w:w="2408" w:type="dxa"/>
                  <w:vAlign w:val="center"/>
                </w:tcPr>
                <w:p w14:paraId="41A8F12B"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涂料生产间，用于涂料的调配</w:t>
                  </w:r>
                </w:p>
              </w:tc>
            </w:tr>
            <w:tr w:rsidR="00EB4A1F" w:rsidRPr="00EB4A1F" w14:paraId="70DA0E3D" w14:textId="77777777" w:rsidTr="00067720">
              <w:trPr>
                <w:trHeight w:val="283"/>
                <w:jc w:val="center"/>
              </w:trPr>
              <w:tc>
                <w:tcPr>
                  <w:tcW w:w="687" w:type="dxa"/>
                  <w:vAlign w:val="center"/>
                </w:tcPr>
                <w:p w14:paraId="6502F678" w14:textId="77777777" w:rsidR="004A33C1" w:rsidRPr="00EB4A1F" w:rsidRDefault="004A33C1" w:rsidP="004A33C1">
                  <w:pPr>
                    <w:pStyle w:val="a5"/>
                    <w:widowControl w:val="0"/>
                    <w:adjustRightInd w:val="0"/>
                    <w:spacing w:before="0" w:after="0" w:line="276" w:lineRule="auto"/>
                    <w:ind w:right="0"/>
                    <w:jc w:val="center"/>
                    <w:rPr>
                      <w:rFonts w:eastAsiaTheme="minorEastAsia"/>
                      <w:bCs/>
                      <w:kern w:val="2"/>
                      <w:sz w:val="21"/>
                      <w:szCs w:val="21"/>
                      <w:highlight w:val="black"/>
                    </w:rPr>
                  </w:pPr>
                  <w:r w:rsidRPr="00EB4A1F">
                    <w:rPr>
                      <w:rFonts w:eastAsiaTheme="minorEastAsia"/>
                      <w:kern w:val="2"/>
                      <w:sz w:val="21"/>
                      <w:szCs w:val="21"/>
                      <w:highlight w:val="black"/>
                    </w:rPr>
                    <w:t>2</w:t>
                  </w:r>
                </w:p>
              </w:tc>
              <w:tc>
                <w:tcPr>
                  <w:tcW w:w="1869" w:type="dxa"/>
                  <w:vAlign w:val="center"/>
                </w:tcPr>
                <w:p w14:paraId="3DB63DC6"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喷砂设备总成</w:t>
                  </w:r>
                </w:p>
              </w:tc>
              <w:tc>
                <w:tcPr>
                  <w:tcW w:w="1993" w:type="dxa"/>
                  <w:vAlign w:val="center"/>
                </w:tcPr>
                <w:p w14:paraId="136CA927"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w:t>
                  </w:r>
                </w:p>
              </w:tc>
              <w:tc>
                <w:tcPr>
                  <w:tcW w:w="1177" w:type="dxa"/>
                  <w:vAlign w:val="center"/>
                </w:tcPr>
                <w:p w14:paraId="4AA1F6F0"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1</w:t>
                  </w:r>
                </w:p>
              </w:tc>
              <w:tc>
                <w:tcPr>
                  <w:tcW w:w="2408" w:type="dxa"/>
                  <w:vAlign w:val="center"/>
                </w:tcPr>
                <w:p w14:paraId="428B30C0" w14:textId="77777777" w:rsidR="004A33C1" w:rsidRPr="00EB4A1F" w:rsidRDefault="004A33C1"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位于密闭式金属喷砂房</w:t>
                  </w:r>
                </w:p>
              </w:tc>
            </w:tr>
            <w:tr w:rsidR="00EB4A1F" w:rsidRPr="00EB4A1F" w14:paraId="27130B7E" w14:textId="77777777" w:rsidTr="00067720">
              <w:trPr>
                <w:trHeight w:val="283"/>
                <w:jc w:val="center"/>
              </w:trPr>
              <w:tc>
                <w:tcPr>
                  <w:tcW w:w="687" w:type="dxa"/>
                  <w:vAlign w:val="center"/>
                </w:tcPr>
                <w:p w14:paraId="786127DA" w14:textId="77777777"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3</w:t>
                  </w:r>
                </w:p>
              </w:tc>
              <w:tc>
                <w:tcPr>
                  <w:tcW w:w="1869" w:type="dxa"/>
                  <w:vAlign w:val="center"/>
                </w:tcPr>
                <w:p w14:paraId="4242D367" w14:textId="772BFC61"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sz w:val="21"/>
                      <w:szCs w:val="21"/>
                      <w:highlight w:val="black"/>
                    </w:rPr>
                    <w:t>布袋缠绕机</w:t>
                  </w:r>
                </w:p>
              </w:tc>
              <w:tc>
                <w:tcPr>
                  <w:tcW w:w="1993" w:type="dxa"/>
                  <w:vAlign w:val="center"/>
                </w:tcPr>
                <w:p w14:paraId="18B4DDFA" w14:textId="6D7E0A80"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HC-BW3CR1020</w:t>
                  </w:r>
                  <w:r w:rsidRPr="00EB4A1F">
                    <w:rPr>
                      <w:rFonts w:eastAsiaTheme="minorEastAsia"/>
                      <w:kern w:val="2"/>
                      <w:sz w:val="21"/>
                      <w:szCs w:val="21"/>
                      <w:highlight w:val="black"/>
                    </w:rPr>
                    <w:t>；</w:t>
                  </w:r>
                  <w:r w:rsidRPr="00EB4A1F">
                    <w:rPr>
                      <w:rFonts w:eastAsiaTheme="minorEastAsia"/>
                      <w:kern w:val="2"/>
                      <w:sz w:val="21"/>
                      <w:szCs w:val="21"/>
                      <w:highlight w:val="black"/>
                    </w:rPr>
                    <w:t>46KW</w:t>
                  </w:r>
                </w:p>
              </w:tc>
              <w:tc>
                <w:tcPr>
                  <w:tcW w:w="1177" w:type="dxa"/>
                  <w:vAlign w:val="center"/>
                </w:tcPr>
                <w:p w14:paraId="6DB48534" w14:textId="1765B4AF"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1</w:t>
                  </w:r>
                </w:p>
              </w:tc>
              <w:tc>
                <w:tcPr>
                  <w:tcW w:w="2408" w:type="dxa"/>
                  <w:vAlign w:val="center"/>
                </w:tcPr>
                <w:p w14:paraId="4166FD5F" w14:textId="33D14B82"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r>
            <w:tr w:rsidR="00EB4A1F" w:rsidRPr="00EB4A1F" w14:paraId="310AB10F" w14:textId="77777777" w:rsidTr="00067720">
              <w:trPr>
                <w:trHeight w:val="283"/>
                <w:jc w:val="center"/>
              </w:trPr>
              <w:tc>
                <w:tcPr>
                  <w:tcW w:w="687" w:type="dxa"/>
                  <w:vAlign w:val="center"/>
                </w:tcPr>
                <w:p w14:paraId="20AC9C6B" w14:textId="77777777"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4</w:t>
                  </w:r>
                </w:p>
              </w:tc>
              <w:tc>
                <w:tcPr>
                  <w:tcW w:w="1869" w:type="dxa"/>
                  <w:vAlign w:val="center"/>
                </w:tcPr>
                <w:p w14:paraId="18F97ED4" w14:textId="7F4A7AF6" w:rsidR="00D8251D" w:rsidRPr="00EB4A1F" w:rsidRDefault="00D8251D" w:rsidP="00DD226D">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sz w:val="21"/>
                      <w:szCs w:val="21"/>
                      <w:highlight w:val="black"/>
                    </w:rPr>
                    <w:t>分切机</w:t>
                  </w:r>
                </w:p>
              </w:tc>
              <w:tc>
                <w:tcPr>
                  <w:tcW w:w="1993" w:type="dxa"/>
                  <w:vAlign w:val="center"/>
                </w:tcPr>
                <w:p w14:paraId="36834935" w14:textId="675C2D2B"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11KW</w:t>
                  </w:r>
                </w:p>
              </w:tc>
              <w:tc>
                <w:tcPr>
                  <w:tcW w:w="1177" w:type="dxa"/>
                  <w:vAlign w:val="center"/>
                </w:tcPr>
                <w:p w14:paraId="659C46F3" w14:textId="563DC9EC"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1</w:t>
                  </w:r>
                </w:p>
              </w:tc>
              <w:tc>
                <w:tcPr>
                  <w:tcW w:w="2408" w:type="dxa"/>
                  <w:vAlign w:val="center"/>
                </w:tcPr>
                <w:p w14:paraId="375ACA2B" w14:textId="1B7853E1"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r>
            <w:tr w:rsidR="00EB4A1F" w:rsidRPr="00EB4A1F" w14:paraId="1B70DC9E" w14:textId="77777777" w:rsidTr="00067720">
              <w:trPr>
                <w:trHeight w:val="283"/>
                <w:jc w:val="center"/>
              </w:trPr>
              <w:tc>
                <w:tcPr>
                  <w:tcW w:w="687" w:type="dxa"/>
                  <w:vAlign w:val="center"/>
                </w:tcPr>
                <w:p w14:paraId="02375356" w14:textId="77777777"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5</w:t>
                  </w:r>
                </w:p>
              </w:tc>
              <w:tc>
                <w:tcPr>
                  <w:tcW w:w="1869" w:type="dxa"/>
                  <w:vAlign w:val="center"/>
                </w:tcPr>
                <w:p w14:paraId="1F84B747" w14:textId="72369CDA"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sz w:val="21"/>
                      <w:szCs w:val="21"/>
                      <w:highlight w:val="black"/>
                    </w:rPr>
                    <w:t>模压机</w:t>
                  </w:r>
                </w:p>
              </w:tc>
              <w:tc>
                <w:tcPr>
                  <w:tcW w:w="1993" w:type="dxa"/>
                  <w:vAlign w:val="center"/>
                </w:tcPr>
                <w:p w14:paraId="4177D8A4" w14:textId="342C474A"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7.5KW</w:t>
                  </w:r>
                </w:p>
              </w:tc>
              <w:tc>
                <w:tcPr>
                  <w:tcW w:w="1177" w:type="dxa"/>
                  <w:vAlign w:val="center"/>
                </w:tcPr>
                <w:p w14:paraId="2DBEDEC0" w14:textId="21B7B189"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8</w:t>
                  </w:r>
                </w:p>
              </w:tc>
              <w:tc>
                <w:tcPr>
                  <w:tcW w:w="2408" w:type="dxa"/>
                  <w:vAlign w:val="center"/>
                </w:tcPr>
                <w:p w14:paraId="0E74370E" w14:textId="1F228B78" w:rsidR="00D8251D" w:rsidRPr="00EB4A1F" w:rsidRDefault="00D8251D"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r>
            <w:tr w:rsidR="00EB4A1F" w:rsidRPr="00EB4A1F" w14:paraId="039270B7" w14:textId="77777777" w:rsidTr="00067720">
              <w:trPr>
                <w:trHeight w:val="283"/>
                <w:jc w:val="center"/>
              </w:trPr>
              <w:tc>
                <w:tcPr>
                  <w:tcW w:w="687" w:type="dxa"/>
                  <w:vAlign w:val="center"/>
                </w:tcPr>
                <w:p w14:paraId="53CC6CA5" w14:textId="77777777"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6</w:t>
                  </w:r>
                </w:p>
              </w:tc>
              <w:tc>
                <w:tcPr>
                  <w:tcW w:w="1869" w:type="dxa"/>
                  <w:vAlign w:val="center"/>
                </w:tcPr>
                <w:p w14:paraId="6470C836" w14:textId="660338B9"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sz w:val="21"/>
                      <w:szCs w:val="21"/>
                      <w:highlight w:val="black"/>
                    </w:rPr>
                    <w:t>水切割机</w:t>
                  </w:r>
                </w:p>
              </w:tc>
              <w:tc>
                <w:tcPr>
                  <w:tcW w:w="1993" w:type="dxa"/>
                  <w:vAlign w:val="center"/>
                </w:tcPr>
                <w:p w14:paraId="55BDAA64" w14:textId="24A3F803"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c>
                <w:tcPr>
                  <w:tcW w:w="1177" w:type="dxa"/>
                  <w:vAlign w:val="center"/>
                </w:tcPr>
                <w:p w14:paraId="683E91F2" w14:textId="416E46A8"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1</w:t>
                  </w:r>
                </w:p>
              </w:tc>
              <w:tc>
                <w:tcPr>
                  <w:tcW w:w="2408" w:type="dxa"/>
                  <w:vAlign w:val="center"/>
                </w:tcPr>
                <w:p w14:paraId="4371E607" w14:textId="3E998461"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r>
            <w:tr w:rsidR="00EB4A1F" w:rsidRPr="00EB4A1F" w14:paraId="03A13E40" w14:textId="77777777" w:rsidTr="00067720">
              <w:trPr>
                <w:trHeight w:val="283"/>
                <w:jc w:val="center"/>
              </w:trPr>
              <w:tc>
                <w:tcPr>
                  <w:tcW w:w="687" w:type="dxa"/>
                  <w:vAlign w:val="center"/>
                </w:tcPr>
                <w:p w14:paraId="23FACB9D" w14:textId="77777777"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7</w:t>
                  </w:r>
                </w:p>
              </w:tc>
              <w:tc>
                <w:tcPr>
                  <w:tcW w:w="1869" w:type="dxa"/>
                  <w:vAlign w:val="center"/>
                </w:tcPr>
                <w:p w14:paraId="6762032D" w14:textId="227865EA"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空气压缩机</w:t>
                  </w:r>
                </w:p>
              </w:tc>
              <w:tc>
                <w:tcPr>
                  <w:tcW w:w="1993" w:type="dxa"/>
                  <w:vAlign w:val="center"/>
                </w:tcPr>
                <w:p w14:paraId="3620B794" w14:textId="7FEA9254"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XSZG-50A</w:t>
                  </w:r>
                  <w:r w:rsidRPr="00EB4A1F">
                    <w:rPr>
                      <w:rFonts w:eastAsiaTheme="minorEastAsia"/>
                      <w:kern w:val="2"/>
                      <w:sz w:val="21"/>
                      <w:szCs w:val="21"/>
                      <w:highlight w:val="black"/>
                    </w:rPr>
                    <w:t>变频；</w:t>
                  </w:r>
                  <w:r w:rsidRPr="00EB4A1F">
                    <w:rPr>
                      <w:rFonts w:eastAsiaTheme="minorEastAsia"/>
                      <w:kern w:val="2"/>
                      <w:sz w:val="21"/>
                      <w:szCs w:val="21"/>
                      <w:highlight w:val="black"/>
                    </w:rPr>
                    <w:t>37KW</w:t>
                  </w:r>
                </w:p>
              </w:tc>
              <w:tc>
                <w:tcPr>
                  <w:tcW w:w="1177" w:type="dxa"/>
                  <w:vAlign w:val="center"/>
                </w:tcPr>
                <w:p w14:paraId="202F87A1" w14:textId="64FC95ED"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2</w:t>
                  </w:r>
                </w:p>
              </w:tc>
              <w:tc>
                <w:tcPr>
                  <w:tcW w:w="2408" w:type="dxa"/>
                  <w:vAlign w:val="center"/>
                </w:tcPr>
                <w:p w14:paraId="5A72DD50" w14:textId="49109737" w:rsidR="00E354BA" w:rsidRPr="00EB4A1F" w:rsidRDefault="00E354BA"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位于空压机房</w:t>
                  </w:r>
                </w:p>
              </w:tc>
            </w:tr>
            <w:tr w:rsidR="00EB4A1F" w:rsidRPr="00EB4A1F" w14:paraId="4F51D46F" w14:textId="77777777" w:rsidTr="00067720">
              <w:trPr>
                <w:trHeight w:val="283"/>
                <w:jc w:val="center"/>
              </w:trPr>
              <w:tc>
                <w:tcPr>
                  <w:tcW w:w="687" w:type="dxa"/>
                  <w:vAlign w:val="center"/>
                </w:tcPr>
                <w:p w14:paraId="5BDDDE36" w14:textId="77777777"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8</w:t>
                  </w:r>
                </w:p>
              </w:tc>
              <w:tc>
                <w:tcPr>
                  <w:tcW w:w="1869" w:type="dxa"/>
                  <w:vAlign w:val="center"/>
                </w:tcPr>
                <w:p w14:paraId="69A2A9F6" w14:textId="1C85E4F6"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开炼机</w:t>
                  </w:r>
                </w:p>
              </w:tc>
              <w:tc>
                <w:tcPr>
                  <w:tcW w:w="1993" w:type="dxa"/>
                  <w:vAlign w:val="center"/>
                </w:tcPr>
                <w:p w14:paraId="205F353C" w14:textId="57AD6BE3"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XK—400</w:t>
                  </w:r>
                </w:p>
              </w:tc>
              <w:tc>
                <w:tcPr>
                  <w:tcW w:w="1177" w:type="dxa"/>
                  <w:vAlign w:val="center"/>
                </w:tcPr>
                <w:p w14:paraId="7F8A03BA" w14:textId="3310B7FC"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1</w:t>
                  </w:r>
                </w:p>
              </w:tc>
              <w:tc>
                <w:tcPr>
                  <w:tcW w:w="2408" w:type="dxa"/>
                  <w:vMerge w:val="restart"/>
                  <w:vAlign w:val="center"/>
                </w:tcPr>
                <w:p w14:paraId="6CBDFAF7" w14:textId="5F55CF73"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生产能力为</w:t>
                  </w:r>
                  <w:r w:rsidRPr="00EB4A1F">
                    <w:rPr>
                      <w:rFonts w:eastAsiaTheme="minorEastAsia" w:hint="eastAsia"/>
                      <w:kern w:val="2"/>
                      <w:sz w:val="21"/>
                      <w:szCs w:val="21"/>
                      <w:highlight w:val="black"/>
                    </w:rPr>
                    <w:t>40kg/20min</w:t>
                  </w:r>
                </w:p>
              </w:tc>
            </w:tr>
            <w:tr w:rsidR="00EB4A1F" w:rsidRPr="00EB4A1F" w14:paraId="2C955C7B" w14:textId="77777777" w:rsidTr="00067720">
              <w:trPr>
                <w:trHeight w:val="283"/>
                <w:jc w:val="center"/>
              </w:trPr>
              <w:tc>
                <w:tcPr>
                  <w:tcW w:w="687" w:type="dxa"/>
                  <w:vAlign w:val="center"/>
                </w:tcPr>
                <w:p w14:paraId="114F8629" w14:textId="77777777"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9</w:t>
                  </w:r>
                </w:p>
              </w:tc>
              <w:tc>
                <w:tcPr>
                  <w:tcW w:w="1869" w:type="dxa"/>
                  <w:vAlign w:val="center"/>
                </w:tcPr>
                <w:p w14:paraId="32DA9296" w14:textId="776666E0" w:rsidR="00067720" w:rsidRPr="00EB4A1F" w:rsidRDefault="00067720" w:rsidP="004B32CD">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切胶机</w:t>
                  </w:r>
                </w:p>
              </w:tc>
              <w:tc>
                <w:tcPr>
                  <w:tcW w:w="1993" w:type="dxa"/>
                  <w:vAlign w:val="center"/>
                </w:tcPr>
                <w:p w14:paraId="0636471B" w14:textId="2E859FBB"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XQ-8</w:t>
                  </w:r>
                </w:p>
              </w:tc>
              <w:tc>
                <w:tcPr>
                  <w:tcW w:w="1177" w:type="dxa"/>
                  <w:vAlign w:val="center"/>
                </w:tcPr>
                <w:p w14:paraId="6B529CA4" w14:textId="574D8241"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1</w:t>
                  </w:r>
                </w:p>
              </w:tc>
              <w:tc>
                <w:tcPr>
                  <w:tcW w:w="2408" w:type="dxa"/>
                  <w:vMerge/>
                  <w:vAlign w:val="center"/>
                </w:tcPr>
                <w:p w14:paraId="5B502481" w14:textId="5475DADD"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p>
              </w:tc>
            </w:tr>
            <w:tr w:rsidR="00EB4A1F" w:rsidRPr="00EB4A1F" w14:paraId="5FCA5CB4" w14:textId="77777777" w:rsidTr="00067720">
              <w:trPr>
                <w:trHeight w:val="283"/>
                <w:jc w:val="center"/>
              </w:trPr>
              <w:tc>
                <w:tcPr>
                  <w:tcW w:w="687" w:type="dxa"/>
                  <w:vAlign w:val="center"/>
                </w:tcPr>
                <w:p w14:paraId="65C7C7BE" w14:textId="6B4D935A"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1</w:t>
                  </w:r>
                  <w:r w:rsidRPr="00EB4A1F">
                    <w:rPr>
                      <w:rFonts w:eastAsiaTheme="minorEastAsia" w:hint="eastAsia"/>
                      <w:kern w:val="2"/>
                      <w:sz w:val="21"/>
                      <w:szCs w:val="21"/>
                      <w:highlight w:val="black"/>
                    </w:rPr>
                    <w:t>0</w:t>
                  </w:r>
                </w:p>
              </w:tc>
              <w:tc>
                <w:tcPr>
                  <w:tcW w:w="1869" w:type="dxa"/>
                  <w:vAlign w:val="center"/>
                </w:tcPr>
                <w:p w14:paraId="3C46A176" w14:textId="0F5003CA" w:rsidR="00067720" w:rsidRPr="00EB4A1F" w:rsidRDefault="00067720" w:rsidP="004B32CD">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密炼机</w:t>
                  </w:r>
                </w:p>
              </w:tc>
              <w:tc>
                <w:tcPr>
                  <w:tcW w:w="1993" w:type="dxa"/>
                  <w:vAlign w:val="center"/>
                </w:tcPr>
                <w:p w14:paraId="7CACF2BF" w14:textId="0BAE2178"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c>
                <w:tcPr>
                  <w:tcW w:w="1177" w:type="dxa"/>
                  <w:vAlign w:val="center"/>
                </w:tcPr>
                <w:p w14:paraId="11E98326" w14:textId="3246BE34"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1</w:t>
                  </w:r>
                </w:p>
              </w:tc>
              <w:tc>
                <w:tcPr>
                  <w:tcW w:w="2408" w:type="dxa"/>
                  <w:vMerge/>
                  <w:vAlign w:val="center"/>
                </w:tcPr>
                <w:p w14:paraId="465902B9" w14:textId="68EA46D3"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p>
              </w:tc>
            </w:tr>
            <w:tr w:rsidR="00EB4A1F" w:rsidRPr="00EB4A1F" w14:paraId="230A9A2F" w14:textId="77777777" w:rsidTr="00067720">
              <w:trPr>
                <w:trHeight w:val="283"/>
                <w:jc w:val="center"/>
              </w:trPr>
              <w:tc>
                <w:tcPr>
                  <w:tcW w:w="687" w:type="dxa"/>
                  <w:vAlign w:val="center"/>
                </w:tcPr>
                <w:p w14:paraId="20A95D69" w14:textId="1A1ADDE9"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11</w:t>
                  </w:r>
                </w:p>
              </w:tc>
              <w:tc>
                <w:tcPr>
                  <w:tcW w:w="1869" w:type="dxa"/>
                  <w:vAlign w:val="center"/>
                </w:tcPr>
                <w:p w14:paraId="1C713E3E" w14:textId="76590A8B"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平板机</w:t>
                  </w:r>
                </w:p>
              </w:tc>
              <w:tc>
                <w:tcPr>
                  <w:tcW w:w="1993" w:type="dxa"/>
                  <w:vAlign w:val="center"/>
                </w:tcPr>
                <w:p w14:paraId="3F6D93BC" w14:textId="50F67905" w:rsidR="00067720" w:rsidRPr="00EB4A1F" w:rsidRDefault="00067720" w:rsidP="0013698B">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kern w:val="2"/>
                      <w:sz w:val="21"/>
                      <w:szCs w:val="21"/>
                      <w:highlight w:val="black"/>
                    </w:rPr>
                    <w:t>400</w:t>
                  </w:r>
                  <w:r w:rsidRPr="00EB4A1F">
                    <w:rPr>
                      <w:rFonts w:eastAsiaTheme="minorEastAsia" w:hint="eastAsia"/>
                      <w:kern w:val="2"/>
                      <w:sz w:val="21"/>
                      <w:szCs w:val="21"/>
                      <w:highlight w:val="black"/>
                    </w:rPr>
                    <w:t>×</w:t>
                  </w:r>
                  <w:r w:rsidRPr="00EB4A1F">
                    <w:rPr>
                      <w:rFonts w:eastAsiaTheme="minorEastAsia"/>
                      <w:kern w:val="2"/>
                      <w:sz w:val="21"/>
                      <w:szCs w:val="21"/>
                      <w:highlight w:val="black"/>
                    </w:rPr>
                    <w:t>400</w:t>
                  </w:r>
                  <w:r w:rsidRPr="00EB4A1F">
                    <w:rPr>
                      <w:rFonts w:eastAsiaTheme="minorEastAsia" w:hint="eastAsia"/>
                      <w:kern w:val="2"/>
                      <w:sz w:val="21"/>
                      <w:szCs w:val="21"/>
                      <w:highlight w:val="black"/>
                    </w:rPr>
                    <w:t>×</w:t>
                  </w:r>
                  <w:r w:rsidRPr="00EB4A1F">
                    <w:rPr>
                      <w:rFonts w:eastAsiaTheme="minorEastAsia"/>
                      <w:kern w:val="2"/>
                      <w:sz w:val="21"/>
                      <w:szCs w:val="21"/>
                      <w:highlight w:val="black"/>
                    </w:rPr>
                    <w:t>2</w:t>
                  </w:r>
                </w:p>
              </w:tc>
              <w:tc>
                <w:tcPr>
                  <w:tcW w:w="1177" w:type="dxa"/>
                  <w:vAlign w:val="center"/>
                </w:tcPr>
                <w:p w14:paraId="69C96A83" w14:textId="1A8D9EB1"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3</w:t>
                  </w:r>
                </w:p>
              </w:tc>
              <w:tc>
                <w:tcPr>
                  <w:tcW w:w="2408" w:type="dxa"/>
                  <w:vMerge/>
                  <w:vAlign w:val="center"/>
                </w:tcPr>
                <w:p w14:paraId="6F080DE9" w14:textId="578BF7A0"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p>
              </w:tc>
            </w:tr>
            <w:tr w:rsidR="00EB4A1F" w:rsidRPr="00EB4A1F" w14:paraId="7F73CA99" w14:textId="77777777" w:rsidTr="00067720">
              <w:trPr>
                <w:trHeight w:val="283"/>
                <w:jc w:val="center"/>
              </w:trPr>
              <w:tc>
                <w:tcPr>
                  <w:tcW w:w="687" w:type="dxa"/>
                  <w:vAlign w:val="center"/>
                </w:tcPr>
                <w:p w14:paraId="4D2E4A17" w14:textId="13BFE194"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12</w:t>
                  </w:r>
                </w:p>
              </w:tc>
              <w:tc>
                <w:tcPr>
                  <w:tcW w:w="1869" w:type="dxa"/>
                  <w:vAlign w:val="center"/>
                </w:tcPr>
                <w:p w14:paraId="03DD35EB" w14:textId="17801B63" w:rsidR="00067720" w:rsidRPr="00EB4A1F" w:rsidRDefault="00067720" w:rsidP="004B32CD">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烘箱</w:t>
                  </w:r>
                </w:p>
              </w:tc>
              <w:tc>
                <w:tcPr>
                  <w:tcW w:w="1993" w:type="dxa"/>
                  <w:vAlign w:val="center"/>
                </w:tcPr>
                <w:p w14:paraId="586A1884" w14:textId="28A75046"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highlight w:val="black"/>
                    </w:rPr>
                  </w:pPr>
                  <w:r w:rsidRPr="00EB4A1F">
                    <w:rPr>
                      <w:rFonts w:eastAsiaTheme="minorEastAsia" w:hint="eastAsia"/>
                      <w:kern w:val="2"/>
                      <w:sz w:val="21"/>
                      <w:szCs w:val="21"/>
                      <w:highlight w:val="black"/>
                    </w:rPr>
                    <w:t>/</w:t>
                  </w:r>
                </w:p>
              </w:tc>
              <w:tc>
                <w:tcPr>
                  <w:tcW w:w="1177" w:type="dxa"/>
                  <w:vAlign w:val="center"/>
                </w:tcPr>
                <w:p w14:paraId="793B56DE" w14:textId="35BF66D2"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rPr>
                  </w:pPr>
                  <w:r w:rsidRPr="00EB4A1F">
                    <w:rPr>
                      <w:rFonts w:eastAsiaTheme="minorEastAsia" w:hint="eastAsia"/>
                      <w:kern w:val="2"/>
                      <w:sz w:val="21"/>
                      <w:szCs w:val="21"/>
                      <w:highlight w:val="black"/>
                    </w:rPr>
                    <w:t>3</w:t>
                  </w:r>
                </w:p>
              </w:tc>
              <w:tc>
                <w:tcPr>
                  <w:tcW w:w="2408" w:type="dxa"/>
                  <w:vMerge/>
                  <w:vAlign w:val="center"/>
                </w:tcPr>
                <w:p w14:paraId="74807775" w14:textId="1A8D110C" w:rsidR="00067720" w:rsidRPr="00EB4A1F" w:rsidRDefault="00067720" w:rsidP="004A33C1">
                  <w:pPr>
                    <w:pStyle w:val="a5"/>
                    <w:widowControl w:val="0"/>
                    <w:adjustRightInd w:val="0"/>
                    <w:spacing w:before="0" w:after="0" w:line="276" w:lineRule="auto"/>
                    <w:ind w:right="0"/>
                    <w:jc w:val="center"/>
                    <w:rPr>
                      <w:rFonts w:eastAsiaTheme="minorEastAsia"/>
                      <w:kern w:val="2"/>
                      <w:sz w:val="21"/>
                      <w:szCs w:val="21"/>
                    </w:rPr>
                  </w:pPr>
                </w:p>
              </w:tc>
            </w:tr>
          </w:tbl>
          <w:p w14:paraId="591D239D" w14:textId="77777777" w:rsidR="004C09AE" w:rsidRPr="00EB4A1F" w:rsidRDefault="00CE0966" w:rsidP="000561A3">
            <w:pPr>
              <w:adjustRightInd w:val="0"/>
              <w:snapToGrid w:val="0"/>
              <w:spacing w:beforeLines="50" w:before="120" w:line="360" w:lineRule="auto"/>
              <w:ind w:firstLineChars="200" w:firstLine="482"/>
              <w:rPr>
                <w:b/>
                <w:sz w:val="24"/>
                <w:lang w:val="de-DE" w:eastAsia="de-DE"/>
              </w:rPr>
            </w:pPr>
            <w:r w:rsidRPr="00EB4A1F">
              <w:rPr>
                <w:rFonts w:hint="eastAsia"/>
                <w:b/>
                <w:sz w:val="24"/>
              </w:rPr>
              <w:t>5</w:t>
            </w:r>
            <w:r w:rsidR="004C09AE" w:rsidRPr="00EB4A1F">
              <w:rPr>
                <w:b/>
                <w:sz w:val="24"/>
              </w:rPr>
              <w:t>、原辅材料消耗</w:t>
            </w:r>
          </w:p>
          <w:p w14:paraId="4DEC23F0" w14:textId="77777777" w:rsidR="004C09AE" w:rsidRPr="00EB4A1F" w:rsidRDefault="004C09AE">
            <w:pPr>
              <w:adjustRightInd w:val="0"/>
              <w:snapToGrid w:val="0"/>
              <w:spacing w:line="360" w:lineRule="auto"/>
              <w:ind w:firstLineChars="200" w:firstLine="480"/>
              <w:rPr>
                <w:sz w:val="24"/>
                <w:lang w:val="de-DE" w:eastAsia="de-DE"/>
              </w:rPr>
            </w:pPr>
            <w:r w:rsidRPr="00EB4A1F">
              <w:rPr>
                <w:sz w:val="24"/>
              </w:rPr>
              <w:t>项目主要原辅材料消耗情况见表</w:t>
            </w:r>
            <w:r w:rsidRPr="00EB4A1F">
              <w:rPr>
                <w:sz w:val="24"/>
              </w:rPr>
              <w:t>2-</w:t>
            </w:r>
            <w:r w:rsidR="00C415A6" w:rsidRPr="00EB4A1F">
              <w:rPr>
                <w:rFonts w:hint="eastAsia"/>
                <w:sz w:val="24"/>
              </w:rPr>
              <w:t>4</w:t>
            </w:r>
            <w:r w:rsidRPr="00EB4A1F">
              <w:rPr>
                <w:sz w:val="24"/>
              </w:rPr>
              <w:t>。</w:t>
            </w:r>
          </w:p>
          <w:p w14:paraId="772B8939" w14:textId="77777777" w:rsidR="004C09AE" w:rsidRPr="00EB4A1F" w:rsidRDefault="004C09AE" w:rsidP="00004DF2">
            <w:pPr>
              <w:adjustRightInd w:val="0"/>
              <w:snapToGrid w:val="0"/>
              <w:spacing w:line="276" w:lineRule="auto"/>
              <w:jc w:val="center"/>
              <w:rPr>
                <w:b/>
                <w:sz w:val="24"/>
              </w:rPr>
            </w:pPr>
            <w:r w:rsidRPr="00EB4A1F">
              <w:rPr>
                <w:b/>
                <w:sz w:val="24"/>
              </w:rPr>
              <w:t>表</w:t>
            </w:r>
            <w:r w:rsidRPr="00EB4A1F">
              <w:rPr>
                <w:b/>
                <w:sz w:val="24"/>
              </w:rPr>
              <w:t>2-</w:t>
            </w:r>
            <w:r w:rsidR="00C415A6" w:rsidRPr="00EB4A1F">
              <w:rPr>
                <w:rFonts w:hint="eastAsia"/>
                <w:b/>
                <w:sz w:val="24"/>
              </w:rPr>
              <w:t>4</w:t>
            </w:r>
            <w:r w:rsidRPr="00EB4A1F">
              <w:rPr>
                <w:b/>
                <w:sz w:val="24"/>
              </w:rPr>
              <w:t xml:space="preserve"> </w:t>
            </w:r>
            <w:r w:rsidR="00004DF2" w:rsidRPr="00EB4A1F">
              <w:rPr>
                <w:rFonts w:hint="eastAsia"/>
                <w:b/>
                <w:sz w:val="24"/>
              </w:rPr>
              <w:t xml:space="preserve"> </w:t>
            </w:r>
            <w:r w:rsidRPr="00EB4A1F">
              <w:rPr>
                <w:b/>
                <w:sz w:val="24"/>
              </w:rPr>
              <w:t xml:space="preserve"> </w:t>
            </w:r>
            <w:r w:rsidRPr="00EB4A1F">
              <w:rPr>
                <w:b/>
                <w:sz w:val="24"/>
              </w:rPr>
              <w:t>原辅材料消耗一览表</w:t>
            </w:r>
          </w:p>
          <w:tbl>
            <w:tblPr>
              <w:tblStyle w:val="ad"/>
              <w:tblW w:w="8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91"/>
              <w:gridCol w:w="2126"/>
              <w:gridCol w:w="1173"/>
              <w:gridCol w:w="1276"/>
              <w:gridCol w:w="2733"/>
            </w:tblGrid>
            <w:tr w:rsidR="00EB4A1F" w:rsidRPr="00EB4A1F" w14:paraId="2BC9B224" w14:textId="77777777" w:rsidTr="00EE6009">
              <w:tc>
                <w:tcPr>
                  <w:tcW w:w="791" w:type="dxa"/>
                  <w:vAlign w:val="center"/>
                </w:tcPr>
                <w:p w14:paraId="5C3C4425" w14:textId="77777777" w:rsidR="00B12747" w:rsidRPr="00EB4A1F" w:rsidRDefault="00B12747" w:rsidP="00EE6009">
                  <w:pPr>
                    <w:adjustRightInd w:val="0"/>
                    <w:snapToGrid w:val="0"/>
                    <w:spacing w:line="276" w:lineRule="auto"/>
                    <w:jc w:val="center"/>
                    <w:rPr>
                      <w:rFonts w:eastAsiaTheme="minorEastAsia"/>
                      <w:b/>
                      <w:szCs w:val="21"/>
                      <w:highlight w:val="black"/>
                    </w:rPr>
                  </w:pPr>
                  <w:r w:rsidRPr="00EB4A1F">
                    <w:rPr>
                      <w:rFonts w:eastAsiaTheme="minorEastAsia"/>
                      <w:b/>
                      <w:szCs w:val="21"/>
                      <w:highlight w:val="black"/>
                    </w:rPr>
                    <w:t>序号</w:t>
                  </w:r>
                </w:p>
              </w:tc>
              <w:tc>
                <w:tcPr>
                  <w:tcW w:w="2126" w:type="dxa"/>
                  <w:vAlign w:val="center"/>
                </w:tcPr>
                <w:p w14:paraId="0F0F23C6" w14:textId="77777777" w:rsidR="00B12747" w:rsidRPr="00EB4A1F" w:rsidRDefault="00B12747" w:rsidP="00EE6009">
                  <w:pPr>
                    <w:adjustRightInd w:val="0"/>
                    <w:snapToGrid w:val="0"/>
                    <w:spacing w:line="276" w:lineRule="auto"/>
                    <w:jc w:val="center"/>
                    <w:rPr>
                      <w:rFonts w:eastAsiaTheme="minorEastAsia"/>
                      <w:b/>
                      <w:szCs w:val="21"/>
                      <w:highlight w:val="black"/>
                    </w:rPr>
                  </w:pPr>
                  <w:r w:rsidRPr="00EB4A1F">
                    <w:rPr>
                      <w:rFonts w:eastAsiaTheme="minorEastAsia"/>
                      <w:b/>
                      <w:szCs w:val="21"/>
                      <w:highlight w:val="black"/>
                    </w:rPr>
                    <w:t>名称</w:t>
                  </w:r>
                </w:p>
              </w:tc>
              <w:tc>
                <w:tcPr>
                  <w:tcW w:w="1173" w:type="dxa"/>
                  <w:tcBorders>
                    <w:right w:val="single" w:sz="4" w:space="0" w:color="auto"/>
                  </w:tcBorders>
                  <w:vAlign w:val="center"/>
                </w:tcPr>
                <w:p w14:paraId="52DC1EB9" w14:textId="77777777" w:rsidR="00B12747" w:rsidRPr="00EB4A1F" w:rsidRDefault="00B12747" w:rsidP="00EE6009">
                  <w:pPr>
                    <w:adjustRightInd w:val="0"/>
                    <w:snapToGrid w:val="0"/>
                    <w:spacing w:line="276" w:lineRule="auto"/>
                    <w:jc w:val="center"/>
                    <w:rPr>
                      <w:rFonts w:eastAsiaTheme="minorEastAsia"/>
                      <w:b/>
                      <w:szCs w:val="21"/>
                      <w:highlight w:val="black"/>
                    </w:rPr>
                  </w:pPr>
                  <w:r w:rsidRPr="00EB4A1F">
                    <w:rPr>
                      <w:rFonts w:eastAsiaTheme="minorEastAsia"/>
                      <w:b/>
                      <w:szCs w:val="21"/>
                      <w:highlight w:val="black"/>
                    </w:rPr>
                    <w:t>年使用量</w:t>
                  </w:r>
                </w:p>
              </w:tc>
              <w:tc>
                <w:tcPr>
                  <w:tcW w:w="1276" w:type="dxa"/>
                  <w:tcBorders>
                    <w:left w:val="single" w:sz="4" w:space="0" w:color="auto"/>
                  </w:tcBorders>
                  <w:vAlign w:val="center"/>
                </w:tcPr>
                <w:p w14:paraId="61937719" w14:textId="77777777" w:rsidR="00B12747" w:rsidRPr="00EB4A1F" w:rsidRDefault="00EB13E4" w:rsidP="00EE6009">
                  <w:pPr>
                    <w:adjustRightInd w:val="0"/>
                    <w:snapToGrid w:val="0"/>
                    <w:spacing w:line="276" w:lineRule="auto"/>
                    <w:jc w:val="center"/>
                    <w:rPr>
                      <w:rFonts w:eastAsiaTheme="minorEastAsia"/>
                      <w:b/>
                      <w:szCs w:val="21"/>
                      <w:highlight w:val="black"/>
                    </w:rPr>
                  </w:pPr>
                  <w:r w:rsidRPr="00EB4A1F">
                    <w:rPr>
                      <w:rFonts w:eastAsiaTheme="minorEastAsia"/>
                      <w:b/>
                      <w:szCs w:val="21"/>
                      <w:highlight w:val="black"/>
                    </w:rPr>
                    <w:t>最大存量</w:t>
                  </w:r>
                </w:p>
              </w:tc>
              <w:tc>
                <w:tcPr>
                  <w:tcW w:w="2733" w:type="dxa"/>
                  <w:vAlign w:val="center"/>
                </w:tcPr>
                <w:p w14:paraId="714CD664" w14:textId="77777777" w:rsidR="00B12747" w:rsidRPr="00EB4A1F" w:rsidRDefault="00B12747" w:rsidP="00EE6009">
                  <w:pPr>
                    <w:adjustRightInd w:val="0"/>
                    <w:snapToGrid w:val="0"/>
                    <w:spacing w:line="276" w:lineRule="auto"/>
                    <w:jc w:val="center"/>
                    <w:rPr>
                      <w:rFonts w:eastAsiaTheme="minorEastAsia"/>
                      <w:b/>
                      <w:szCs w:val="21"/>
                      <w:highlight w:val="black"/>
                    </w:rPr>
                  </w:pPr>
                  <w:r w:rsidRPr="00EB4A1F">
                    <w:rPr>
                      <w:rFonts w:eastAsiaTheme="minorEastAsia"/>
                      <w:b/>
                      <w:bCs/>
                      <w:szCs w:val="21"/>
                      <w:highlight w:val="black"/>
                    </w:rPr>
                    <w:t>备注</w:t>
                  </w:r>
                </w:p>
              </w:tc>
            </w:tr>
            <w:tr w:rsidR="00EB4A1F" w:rsidRPr="00EB4A1F" w14:paraId="18A7919E" w14:textId="77777777" w:rsidTr="00EE6009">
              <w:tc>
                <w:tcPr>
                  <w:tcW w:w="791" w:type="dxa"/>
                  <w:vAlign w:val="center"/>
                </w:tcPr>
                <w:p w14:paraId="73C3D3A2" w14:textId="77777777" w:rsidR="00B12747" w:rsidRPr="00EB4A1F" w:rsidRDefault="00B12747"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w:t>
                  </w:r>
                </w:p>
              </w:tc>
              <w:tc>
                <w:tcPr>
                  <w:tcW w:w="2126" w:type="dxa"/>
                  <w:vAlign w:val="center"/>
                </w:tcPr>
                <w:p w14:paraId="3A9AF5C6" w14:textId="77777777" w:rsidR="00B12747" w:rsidRPr="00EB4A1F" w:rsidRDefault="00B12747"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发动机零部件</w:t>
                  </w:r>
                </w:p>
              </w:tc>
              <w:tc>
                <w:tcPr>
                  <w:tcW w:w="1173" w:type="dxa"/>
                  <w:tcBorders>
                    <w:right w:val="single" w:sz="4" w:space="0" w:color="auto"/>
                  </w:tcBorders>
                  <w:vAlign w:val="center"/>
                </w:tcPr>
                <w:p w14:paraId="65D37396" w14:textId="7BA211E3" w:rsidR="00B12747" w:rsidRPr="00EB4A1F" w:rsidRDefault="00E41E14"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w:t>
                  </w:r>
                  <w:r w:rsidR="00B12747" w:rsidRPr="00EB4A1F">
                    <w:rPr>
                      <w:rFonts w:eastAsiaTheme="minorEastAsia"/>
                      <w:szCs w:val="21"/>
                      <w:highlight w:val="black"/>
                    </w:rPr>
                    <w:t>万套</w:t>
                  </w:r>
                </w:p>
              </w:tc>
              <w:tc>
                <w:tcPr>
                  <w:tcW w:w="1276" w:type="dxa"/>
                  <w:tcBorders>
                    <w:left w:val="single" w:sz="4" w:space="0" w:color="auto"/>
                  </w:tcBorders>
                  <w:vAlign w:val="center"/>
                </w:tcPr>
                <w:p w14:paraId="7C062658" w14:textId="1CF354CA" w:rsidR="00B12747" w:rsidRPr="00EB4A1F" w:rsidRDefault="00E41E14"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15</w:t>
                  </w:r>
                  <w:r w:rsidR="00DF7805" w:rsidRPr="00EB4A1F">
                    <w:rPr>
                      <w:rFonts w:eastAsiaTheme="minorEastAsia"/>
                      <w:szCs w:val="21"/>
                      <w:highlight w:val="black"/>
                    </w:rPr>
                    <w:t>00</w:t>
                  </w:r>
                  <w:r w:rsidRPr="00EB4A1F">
                    <w:rPr>
                      <w:rFonts w:eastAsiaTheme="minorEastAsia"/>
                      <w:szCs w:val="21"/>
                      <w:highlight w:val="black"/>
                    </w:rPr>
                    <w:t>套</w:t>
                  </w:r>
                </w:p>
              </w:tc>
              <w:tc>
                <w:tcPr>
                  <w:tcW w:w="2733" w:type="dxa"/>
                  <w:vAlign w:val="center"/>
                </w:tcPr>
                <w:p w14:paraId="12F9EA8B" w14:textId="77777777" w:rsidR="00B12747" w:rsidRPr="00EB4A1F" w:rsidRDefault="00B12747"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外购；各类物料库房，堆存</w:t>
                  </w:r>
                </w:p>
              </w:tc>
            </w:tr>
            <w:tr w:rsidR="00EB4A1F" w:rsidRPr="00EB4A1F" w14:paraId="191272DA" w14:textId="77777777" w:rsidTr="00EE6009">
              <w:tc>
                <w:tcPr>
                  <w:tcW w:w="791" w:type="dxa"/>
                  <w:vAlign w:val="center"/>
                </w:tcPr>
                <w:p w14:paraId="6F5CCABF" w14:textId="690FA505"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w:t>
                  </w:r>
                </w:p>
              </w:tc>
              <w:tc>
                <w:tcPr>
                  <w:tcW w:w="2126" w:type="dxa"/>
                  <w:vAlign w:val="center"/>
                </w:tcPr>
                <w:p w14:paraId="55DAF932" w14:textId="79F617CD"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高硅氧布预浸</w:t>
                  </w:r>
                  <w:r w:rsidR="000F53C6" w:rsidRPr="00EB4A1F">
                    <w:rPr>
                      <w:rFonts w:eastAsiaTheme="minorEastAsia"/>
                      <w:szCs w:val="21"/>
                      <w:highlight w:val="black"/>
                    </w:rPr>
                    <w:t>料</w:t>
                  </w:r>
                </w:p>
              </w:tc>
              <w:tc>
                <w:tcPr>
                  <w:tcW w:w="1173" w:type="dxa"/>
                  <w:vMerge w:val="restart"/>
                  <w:tcBorders>
                    <w:right w:val="single" w:sz="4" w:space="0" w:color="auto"/>
                  </w:tcBorders>
                  <w:vAlign w:val="center"/>
                </w:tcPr>
                <w:p w14:paraId="4C96DE16" w14:textId="5548A575"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0.5t</w:t>
                  </w:r>
                </w:p>
              </w:tc>
              <w:tc>
                <w:tcPr>
                  <w:tcW w:w="1276" w:type="dxa"/>
                  <w:vMerge w:val="restart"/>
                  <w:tcBorders>
                    <w:left w:val="single" w:sz="4" w:space="0" w:color="auto"/>
                  </w:tcBorders>
                  <w:vAlign w:val="center"/>
                </w:tcPr>
                <w:p w14:paraId="52D2D38C" w14:textId="181BB7DF" w:rsidR="0037783A" w:rsidRPr="00EB4A1F" w:rsidRDefault="0037783A"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400kg</w:t>
                  </w:r>
                </w:p>
              </w:tc>
              <w:tc>
                <w:tcPr>
                  <w:tcW w:w="2733" w:type="dxa"/>
                  <w:vMerge w:val="restart"/>
                  <w:vAlign w:val="center"/>
                </w:tcPr>
                <w:p w14:paraId="7D0A8EBA" w14:textId="0E222E0B"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外购；</w:t>
                  </w:r>
                  <w:r w:rsidR="00CE41BE" w:rsidRPr="00EB4A1F">
                    <w:rPr>
                      <w:rFonts w:eastAsiaTheme="minorEastAsia"/>
                      <w:szCs w:val="21"/>
                      <w:highlight w:val="black"/>
                    </w:rPr>
                    <w:t>桶装</w:t>
                  </w:r>
                  <w:r w:rsidR="003E240D" w:rsidRPr="00EB4A1F">
                    <w:rPr>
                      <w:rFonts w:eastAsiaTheme="minorEastAsia"/>
                      <w:szCs w:val="21"/>
                      <w:highlight w:val="black"/>
                    </w:rPr>
                    <w:t>密封</w:t>
                  </w:r>
                  <w:r w:rsidR="00CE41BE" w:rsidRPr="00EB4A1F">
                    <w:rPr>
                      <w:rFonts w:eastAsiaTheme="minorEastAsia"/>
                      <w:szCs w:val="21"/>
                      <w:highlight w:val="black"/>
                    </w:rPr>
                    <w:t>储存，</w:t>
                  </w:r>
                  <w:r w:rsidRPr="00EB4A1F">
                    <w:rPr>
                      <w:rFonts w:eastAsiaTheme="minorEastAsia"/>
                      <w:szCs w:val="21"/>
                      <w:highlight w:val="black"/>
                    </w:rPr>
                    <w:t>主要用于缠绕工艺</w:t>
                  </w:r>
                </w:p>
              </w:tc>
            </w:tr>
            <w:tr w:rsidR="00EB4A1F" w:rsidRPr="00EB4A1F" w14:paraId="216F2570" w14:textId="77777777" w:rsidTr="00EE6009">
              <w:tc>
                <w:tcPr>
                  <w:tcW w:w="791" w:type="dxa"/>
                  <w:vAlign w:val="center"/>
                </w:tcPr>
                <w:p w14:paraId="31A9622F" w14:textId="3EC4FA63"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3</w:t>
                  </w:r>
                </w:p>
              </w:tc>
              <w:tc>
                <w:tcPr>
                  <w:tcW w:w="2126" w:type="dxa"/>
                  <w:vAlign w:val="center"/>
                </w:tcPr>
                <w:p w14:paraId="4A287313" w14:textId="1872F4B7"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碳布预浸</w:t>
                  </w:r>
                  <w:r w:rsidR="000F53C6" w:rsidRPr="00EB4A1F">
                    <w:rPr>
                      <w:rFonts w:eastAsiaTheme="minorEastAsia"/>
                      <w:szCs w:val="21"/>
                      <w:highlight w:val="black"/>
                    </w:rPr>
                    <w:t>料</w:t>
                  </w:r>
                </w:p>
              </w:tc>
              <w:tc>
                <w:tcPr>
                  <w:tcW w:w="1173" w:type="dxa"/>
                  <w:vMerge/>
                  <w:tcBorders>
                    <w:right w:val="single" w:sz="4" w:space="0" w:color="auto"/>
                  </w:tcBorders>
                  <w:vAlign w:val="center"/>
                </w:tcPr>
                <w:p w14:paraId="0CD37D1E" w14:textId="77777777" w:rsidR="00C748EC" w:rsidRPr="00EB4A1F" w:rsidRDefault="00C748EC" w:rsidP="00EE6009">
                  <w:pPr>
                    <w:adjustRightInd w:val="0"/>
                    <w:snapToGrid w:val="0"/>
                    <w:spacing w:line="276" w:lineRule="auto"/>
                    <w:jc w:val="center"/>
                    <w:rPr>
                      <w:rFonts w:eastAsiaTheme="minorEastAsia"/>
                      <w:szCs w:val="21"/>
                      <w:highlight w:val="black"/>
                    </w:rPr>
                  </w:pPr>
                </w:p>
              </w:tc>
              <w:tc>
                <w:tcPr>
                  <w:tcW w:w="1276" w:type="dxa"/>
                  <w:vMerge/>
                  <w:tcBorders>
                    <w:left w:val="single" w:sz="4" w:space="0" w:color="auto"/>
                  </w:tcBorders>
                  <w:vAlign w:val="center"/>
                </w:tcPr>
                <w:p w14:paraId="287399E1" w14:textId="77777777" w:rsidR="00C748EC" w:rsidRPr="00EB4A1F" w:rsidRDefault="00C748EC" w:rsidP="00EE6009">
                  <w:pPr>
                    <w:adjustRightInd w:val="0"/>
                    <w:snapToGrid w:val="0"/>
                    <w:spacing w:line="276" w:lineRule="auto"/>
                    <w:jc w:val="center"/>
                    <w:rPr>
                      <w:rFonts w:eastAsiaTheme="minorEastAsia"/>
                      <w:szCs w:val="21"/>
                      <w:highlight w:val="black"/>
                    </w:rPr>
                  </w:pPr>
                </w:p>
              </w:tc>
              <w:tc>
                <w:tcPr>
                  <w:tcW w:w="2733" w:type="dxa"/>
                  <w:vMerge/>
                  <w:vAlign w:val="center"/>
                </w:tcPr>
                <w:p w14:paraId="75E30621" w14:textId="77777777" w:rsidR="00C748EC" w:rsidRPr="00EB4A1F" w:rsidRDefault="00C748EC" w:rsidP="00EE6009">
                  <w:pPr>
                    <w:adjustRightInd w:val="0"/>
                    <w:snapToGrid w:val="0"/>
                    <w:spacing w:line="276" w:lineRule="auto"/>
                    <w:jc w:val="center"/>
                    <w:rPr>
                      <w:rFonts w:eastAsiaTheme="minorEastAsia"/>
                      <w:szCs w:val="21"/>
                      <w:highlight w:val="black"/>
                    </w:rPr>
                  </w:pPr>
                </w:p>
              </w:tc>
            </w:tr>
            <w:tr w:rsidR="00EB4A1F" w:rsidRPr="00EB4A1F" w14:paraId="41CE119F" w14:textId="77777777" w:rsidTr="00EE6009">
              <w:tc>
                <w:tcPr>
                  <w:tcW w:w="791" w:type="dxa"/>
                  <w:vAlign w:val="center"/>
                </w:tcPr>
                <w:p w14:paraId="5E26B802" w14:textId="19F174AE"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4</w:t>
                  </w:r>
                </w:p>
              </w:tc>
              <w:tc>
                <w:tcPr>
                  <w:tcW w:w="2126" w:type="dxa"/>
                  <w:vAlign w:val="center"/>
                </w:tcPr>
                <w:p w14:paraId="0E6E156C" w14:textId="787F7499"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高硅氧预混料</w:t>
                  </w:r>
                </w:p>
              </w:tc>
              <w:tc>
                <w:tcPr>
                  <w:tcW w:w="1173" w:type="dxa"/>
                  <w:vMerge w:val="restart"/>
                  <w:tcBorders>
                    <w:right w:val="single" w:sz="4" w:space="0" w:color="auto"/>
                  </w:tcBorders>
                  <w:vAlign w:val="center"/>
                </w:tcPr>
                <w:p w14:paraId="30388AE8" w14:textId="2BEBB8BC"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9.9t</w:t>
                  </w:r>
                </w:p>
              </w:tc>
              <w:tc>
                <w:tcPr>
                  <w:tcW w:w="1276" w:type="dxa"/>
                  <w:vMerge w:val="restart"/>
                  <w:tcBorders>
                    <w:left w:val="single" w:sz="4" w:space="0" w:color="auto"/>
                  </w:tcBorders>
                  <w:vAlign w:val="center"/>
                </w:tcPr>
                <w:p w14:paraId="0435A261" w14:textId="6AEE5688" w:rsidR="0037783A" w:rsidRPr="00EB4A1F" w:rsidRDefault="0037783A"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1t</w:t>
                  </w:r>
                </w:p>
              </w:tc>
              <w:tc>
                <w:tcPr>
                  <w:tcW w:w="2733" w:type="dxa"/>
                  <w:vMerge w:val="restart"/>
                  <w:vAlign w:val="center"/>
                </w:tcPr>
                <w:p w14:paraId="18A30A47" w14:textId="5B941DF0"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外购；</w:t>
                  </w:r>
                  <w:r w:rsidR="00CE41BE" w:rsidRPr="00EB4A1F">
                    <w:rPr>
                      <w:rFonts w:eastAsiaTheme="minorEastAsia"/>
                      <w:szCs w:val="21"/>
                      <w:highlight w:val="black"/>
                    </w:rPr>
                    <w:t>桶装</w:t>
                  </w:r>
                  <w:r w:rsidR="003E240D" w:rsidRPr="00EB4A1F">
                    <w:rPr>
                      <w:rFonts w:eastAsiaTheme="minorEastAsia"/>
                      <w:szCs w:val="21"/>
                      <w:highlight w:val="black"/>
                    </w:rPr>
                    <w:t>密封</w:t>
                  </w:r>
                  <w:r w:rsidR="00CE41BE" w:rsidRPr="00EB4A1F">
                    <w:rPr>
                      <w:rFonts w:eastAsiaTheme="minorEastAsia"/>
                      <w:szCs w:val="21"/>
                      <w:highlight w:val="black"/>
                    </w:rPr>
                    <w:t>储存，</w:t>
                  </w:r>
                  <w:r w:rsidRPr="00EB4A1F">
                    <w:rPr>
                      <w:rFonts w:eastAsiaTheme="minorEastAsia"/>
                      <w:szCs w:val="21"/>
                      <w:highlight w:val="black"/>
                    </w:rPr>
                    <w:t>主要用于模压工艺</w:t>
                  </w:r>
                </w:p>
              </w:tc>
            </w:tr>
            <w:tr w:rsidR="00EB4A1F" w:rsidRPr="00EB4A1F" w14:paraId="32D18047" w14:textId="77777777" w:rsidTr="00EE6009">
              <w:tc>
                <w:tcPr>
                  <w:tcW w:w="791" w:type="dxa"/>
                  <w:vAlign w:val="center"/>
                </w:tcPr>
                <w:p w14:paraId="6A692500" w14:textId="3A35EABD"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w:t>
                  </w:r>
                </w:p>
              </w:tc>
              <w:tc>
                <w:tcPr>
                  <w:tcW w:w="2126" w:type="dxa"/>
                  <w:vAlign w:val="center"/>
                </w:tcPr>
                <w:p w14:paraId="5EBD5840" w14:textId="4CA91B86"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碳纤维预混料</w:t>
                  </w:r>
                </w:p>
              </w:tc>
              <w:tc>
                <w:tcPr>
                  <w:tcW w:w="1173" w:type="dxa"/>
                  <w:vMerge/>
                  <w:tcBorders>
                    <w:right w:val="single" w:sz="4" w:space="0" w:color="auto"/>
                  </w:tcBorders>
                  <w:vAlign w:val="center"/>
                </w:tcPr>
                <w:p w14:paraId="20EF74A1" w14:textId="77777777" w:rsidR="00C748EC" w:rsidRPr="00EB4A1F" w:rsidRDefault="00C748EC" w:rsidP="00EE6009">
                  <w:pPr>
                    <w:adjustRightInd w:val="0"/>
                    <w:snapToGrid w:val="0"/>
                    <w:spacing w:line="276" w:lineRule="auto"/>
                    <w:jc w:val="center"/>
                    <w:rPr>
                      <w:rFonts w:eastAsiaTheme="minorEastAsia"/>
                      <w:szCs w:val="21"/>
                      <w:highlight w:val="black"/>
                    </w:rPr>
                  </w:pPr>
                </w:p>
              </w:tc>
              <w:tc>
                <w:tcPr>
                  <w:tcW w:w="1276" w:type="dxa"/>
                  <w:vMerge/>
                  <w:tcBorders>
                    <w:left w:val="single" w:sz="4" w:space="0" w:color="auto"/>
                  </w:tcBorders>
                  <w:vAlign w:val="center"/>
                </w:tcPr>
                <w:p w14:paraId="1D5A151D" w14:textId="77777777" w:rsidR="00C748EC" w:rsidRPr="00EB4A1F" w:rsidRDefault="00C748EC" w:rsidP="00EE6009">
                  <w:pPr>
                    <w:adjustRightInd w:val="0"/>
                    <w:snapToGrid w:val="0"/>
                    <w:spacing w:line="276" w:lineRule="auto"/>
                    <w:jc w:val="center"/>
                    <w:rPr>
                      <w:rFonts w:eastAsiaTheme="minorEastAsia"/>
                      <w:szCs w:val="21"/>
                      <w:highlight w:val="black"/>
                    </w:rPr>
                  </w:pPr>
                </w:p>
              </w:tc>
              <w:tc>
                <w:tcPr>
                  <w:tcW w:w="2733" w:type="dxa"/>
                  <w:vMerge/>
                  <w:vAlign w:val="center"/>
                </w:tcPr>
                <w:p w14:paraId="23E8BE19" w14:textId="77777777" w:rsidR="00C748EC" w:rsidRPr="00EB4A1F" w:rsidRDefault="00C748EC" w:rsidP="00EE6009">
                  <w:pPr>
                    <w:adjustRightInd w:val="0"/>
                    <w:snapToGrid w:val="0"/>
                    <w:spacing w:line="276" w:lineRule="auto"/>
                    <w:jc w:val="center"/>
                    <w:rPr>
                      <w:rFonts w:eastAsiaTheme="minorEastAsia"/>
                      <w:szCs w:val="21"/>
                      <w:highlight w:val="black"/>
                    </w:rPr>
                  </w:pPr>
                </w:p>
              </w:tc>
            </w:tr>
            <w:tr w:rsidR="00EB4A1F" w:rsidRPr="00EB4A1F" w14:paraId="5C37B185" w14:textId="77777777" w:rsidTr="00EE6009">
              <w:tc>
                <w:tcPr>
                  <w:tcW w:w="791" w:type="dxa"/>
                  <w:vAlign w:val="center"/>
                </w:tcPr>
                <w:p w14:paraId="6F8A19EF" w14:textId="12B8E146"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6</w:t>
                  </w:r>
                </w:p>
              </w:tc>
              <w:tc>
                <w:tcPr>
                  <w:tcW w:w="2126" w:type="dxa"/>
                  <w:vAlign w:val="center"/>
                </w:tcPr>
                <w:p w14:paraId="2011E73A" w14:textId="59A7025C"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脱模剂（有机硅油）</w:t>
                  </w:r>
                </w:p>
              </w:tc>
              <w:tc>
                <w:tcPr>
                  <w:tcW w:w="1173" w:type="dxa"/>
                  <w:tcBorders>
                    <w:right w:val="single" w:sz="4" w:space="0" w:color="auto"/>
                  </w:tcBorders>
                  <w:vAlign w:val="center"/>
                </w:tcPr>
                <w:p w14:paraId="69E06A38" w14:textId="77126BA5"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0.3t</w:t>
                  </w:r>
                </w:p>
              </w:tc>
              <w:tc>
                <w:tcPr>
                  <w:tcW w:w="1276" w:type="dxa"/>
                  <w:tcBorders>
                    <w:left w:val="single" w:sz="4" w:space="0" w:color="auto"/>
                  </w:tcBorders>
                  <w:vAlign w:val="center"/>
                </w:tcPr>
                <w:p w14:paraId="6157D17D" w14:textId="5EE95EA9" w:rsidR="00C748EC" w:rsidRPr="00EB4A1F" w:rsidRDefault="0037783A"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200kg</w:t>
                  </w:r>
                </w:p>
              </w:tc>
              <w:tc>
                <w:tcPr>
                  <w:tcW w:w="2733" w:type="dxa"/>
                  <w:vAlign w:val="center"/>
                </w:tcPr>
                <w:p w14:paraId="010C9EE0" w14:textId="18B88C2F"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外购；库房，桶装储存</w:t>
                  </w:r>
                </w:p>
              </w:tc>
            </w:tr>
            <w:tr w:rsidR="00EB4A1F" w:rsidRPr="00EB4A1F" w14:paraId="23AD5CBD" w14:textId="77777777" w:rsidTr="00EE6009">
              <w:tc>
                <w:tcPr>
                  <w:tcW w:w="791" w:type="dxa"/>
                  <w:vAlign w:val="center"/>
                </w:tcPr>
                <w:p w14:paraId="5FA2135B" w14:textId="7A702D49"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7</w:t>
                  </w:r>
                </w:p>
              </w:tc>
              <w:tc>
                <w:tcPr>
                  <w:tcW w:w="2126" w:type="dxa"/>
                  <w:vAlign w:val="center"/>
                </w:tcPr>
                <w:p w14:paraId="67CD7FC5" w14:textId="792ED68E" w:rsidR="00C748EC" w:rsidRPr="00EB4A1F" w:rsidRDefault="00C748EC" w:rsidP="00EE6009">
                  <w:pPr>
                    <w:adjustRightInd w:val="0"/>
                    <w:snapToGrid w:val="0"/>
                    <w:spacing w:line="276" w:lineRule="auto"/>
                    <w:jc w:val="center"/>
                    <w:rPr>
                      <w:rFonts w:eastAsiaTheme="minorEastAsia"/>
                      <w:b/>
                      <w:szCs w:val="21"/>
                      <w:highlight w:val="black"/>
                    </w:rPr>
                  </w:pPr>
                  <w:r w:rsidRPr="00EB4A1F">
                    <w:rPr>
                      <w:rFonts w:eastAsiaTheme="minorEastAsia"/>
                      <w:szCs w:val="21"/>
                      <w:highlight w:val="black"/>
                    </w:rPr>
                    <w:t>防热涂料</w:t>
                  </w:r>
                </w:p>
              </w:tc>
              <w:tc>
                <w:tcPr>
                  <w:tcW w:w="1173" w:type="dxa"/>
                  <w:tcBorders>
                    <w:right w:val="single" w:sz="4" w:space="0" w:color="auto"/>
                  </w:tcBorders>
                  <w:vAlign w:val="center"/>
                </w:tcPr>
                <w:p w14:paraId="51AB901E" w14:textId="14EA0411"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4t</w:t>
                  </w:r>
                </w:p>
              </w:tc>
              <w:tc>
                <w:tcPr>
                  <w:tcW w:w="1276" w:type="dxa"/>
                  <w:tcBorders>
                    <w:left w:val="single" w:sz="4" w:space="0" w:color="auto"/>
                  </w:tcBorders>
                  <w:vAlign w:val="center"/>
                </w:tcPr>
                <w:p w14:paraId="3DC4A9C9" w14:textId="70AACB07"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0.3t</w:t>
                  </w:r>
                </w:p>
              </w:tc>
              <w:tc>
                <w:tcPr>
                  <w:tcW w:w="2733" w:type="dxa"/>
                  <w:vAlign w:val="center"/>
                </w:tcPr>
                <w:p w14:paraId="3CB26A86" w14:textId="63D2E670" w:rsidR="00C748EC" w:rsidRPr="00EB4A1F" w:rsidRDefault="00C748EC" w:rsidP="00DC61C3">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涂料原材料库房存储，桶</w:t>
                  </w:r>
                  <w:r w:rsidRPr="00EB4A1F">
                    <w:rPr>
                      <w:rFonts w:eastAsiaTheme="minorEastAsia"/>
                      <w:szCs w:val="21"/>
                      <w:highlight w:val="black"/>
                    </w:rPr>
                    <w:lastRenderedPageBreak/>
                    <w:t>装储存；外购料</w:t>
                  </w:r>
                  <w:r w:rsidRPr="00EB4A1F">
                    <w:rPr>
                      <w:rFonts w:eastAsiaTheme="minorEastAsia"/>
                      <w:szCs w:val="21"/>
                      <w:highlight w:val="black"/>
                    </w:rPr>
                    <w:t>A</w:t>
                  </w:r>
                  <w:r w:rsidRPr="00EB4A1F">
                    <w:rPr>
                      <w:rFonts w:eastAsiaTheme="minorEastAsia"/>
                      <w:szCs w:val="21"/>
                      <w:highlight w:val="black"/>
                    </w:rPr>
                    <w:t>、</w:t>
                  </w:r>
                  <w:r w:rsidRPr="00EB4A1F">
                    <w:rPr>
                      <w:rFonts w:eastAsiaTheme="minorEastAsia"/>
                      <w:szCs w:val="21"/>
                      <w:highlight w:val="black"/>
                    </w:rPr>
                    <w:t>B</w:t>
                  </w:r>
                  <w:r w:rsidRPr="00EB4A1F">
                    <w:rPr>
                      <w:rFonts w:eastAsiaTheme="minorEastAsia"/>
                      <w:szCs w:val="21"/>
                      <w:highlight w:val="black"/>
                    </w:rPr>
                    <w:t>组分，</w:t>
                  </w:r>
                  <w:r w:rsidR="00DC61C3" w:rsidRPr="00EB4A1F">
                    <w:rPr>
                      <w:rFonts w:eastAsiaTheme="minorEastAsia" w:hint="eastAsia"/>
                      <w:szCs w:val="21"/>
                      <w:highlight w:val="black"/>
                    </w:rPr>
                    <w:t>涂料调配室</w:t>
                  </w:r>
                  <w:r w:rsidRPr="00EB4A1F">
                    <w:rPr>
                      <w:rFonts w:eastAsiaTheme="minorEastAsia"/>
                      <w:szCs w:val="21"/>
                      <w:highlight w:val="black"/>
                    </w:rPr>
                    <w:t>内配制，</w:t>
                  </w:r>
                  <w:r w:rsidRPr="00EB4A1F">
                    <w:rPr>
                      <w:rFonts w:eastAsiaTheme="minorEastAsia"/>
                      <w:szCs w:val="21"/>
                      <w:highlight w:val="black"/>
                    </w:rPr>
                    <w:t>10kg/</w:t>
                  </w:r>
                  <w:r w:rsidRPr="00EB4A1F">
                    <w:rPr>
                      <w:rFonts w:eastAsiaTheme="minorEastAsia"/>
                      <w:szCs w:val="21"/>
                      <w:highlight w:val="black"/>
                    </w:rPr>
                    <w:t>桶</w:t>
                  </w:r>
                </w:p>
              </w:tc>
            </w:tr>
            <w:tr w:rsidR="00EB4A1F" w:rsidRPr="00EB4A1F" w14:paraId="16E1EC9C" w14:textId="77777777" w:rsidTr="00EE6009">
              <w:tc>
                <w:tcPr>
                  <w:tcW w:w="791" w:type="dxa"/>
                  <w:vAlign w:val="center"/>
                </w:tcPr>
                <w:p w14:paraId="4CCB9221" w14:textId="076E622C"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lastRenderedPageBreak/>
                    <w:t>8</w:t>
                  </w:r>
                </w:p>
              </w:tc>
              <w:tc>
                <w:tcPr>
                  <w:tcW w:w="2126" w:type="dxa"/>
                  <w:vAlign w:val="center"/>
                </w:tcPr>
                <w:p w14:paraId="38B1E32A" w14:textId="04E7F3E3"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乙酸乙酯</w:t>
                  </w:r>
                </w:p>
              </w:tc>
              <w:tc>
                <w:tcPr>
                  <w:tcW w:w="1173" w:type="dxa"/>
                  <w:tcBorders>
                    <w:right w:val="single" w:sz="4" w:space="0" w:color="auto"/>
                  </w:tcBorders>
                  <w:vAlign w:val="center"/>
                </w:tcPr>
                <w:p w14:paraId="1B64A0AC" w14:textId="5183F520"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5.4t</w:t>
                  </w:r>
                </w:p>
              </w:tc>
              <w:tc>
                <w:tcPr>
                  <w:tcW w:w="1276" w:type="dxa"/>
                  <w:tcBorders>
                    <w:left w:val="single" w:sz="4" w:space="0" w:color="auto"/>
                  </w:tcBorders>
                  <w:vAlign w:val="center"/>
                </w:tcPr>
                <w:p w14:paraId="7E7494DD" w14:textId="4E5FA62A"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0.5t</w:t>
                  </w:r>
                </w:p>
              </w:tc>
              <w:tc>
                <w:tcPr>
                  <w:tcW w:w="2733" w:type="dxa"/>
                  <w:vAlign w:val="center"/>
                </w:tcPr>
                <w:p w14:paraId="597FCCD5" w14:textId="25CCB86E" w:rsidR="00C748EC" w:rsidRPr="00EB4A1F" w:rsidRDefault="00DC61C3" w:rsidP="00DC61C3">
                  <w:pPr>
                    <w:adjustRightInd w:val="0"/>
                    <w:snapToGrid w:val="0"/>
                    <w:spacing w:line="276" w:lineRule="auto"/>
                    <w:jc w:val="center"/>
                    <w:rPr>
                      <w:rFonts w:eastAsiaTheme="minorEastAsia"/>
                      <w:szCs w:val="21"/>
                      <w:highlight w:val="black"/>
                    </w:rPr>
                  </w:pPr>
                  <w:r w:rsidRPr="00EB4A1F">
                    <w:rPr>
                      <w:rFonts w:eastAsiaTheme="minorEastAsia" w:hint="eastAsia"/>
                      <w:szCs w:val="21"/>
                      <w:highlight w:val="black"/>
                    </w:rPr>
                    <w:t>有机溶剂</w:t>
                  </w:r>
                  <w:r w:rsidR="00C748EC" w:rsidRPr="00EB4A1F">
                    <w:rPr>
                      <w:rFonts w:eastAsiaTheme="minorEastAsia"/>
                      <w:szCs w:val="21"/>
                      <w:highlight w:val="black"/>
                    </w:rPr>
                    <w:t>库房存储，主要用于</w:t>
                  </w:r>
                  <w:r w:rsidRPr="00EB4A1F">
                    <w:rPr>
                      <w:rFonts w:eastAsiaTheme="minorEastAsia" w:hint="eastAsia"/>
                      <w:szCs w:val="21"/>
                      <w:highlight w:val="black"/>
                    </w:rPr>
                    <w:t>清洗</w:t>
                  </w:r>
                  <w:r w:rsidR="00C748EC" w:rsidRPr="00EB4A1F">
                    <w:rPr>
                      <w:rFonts w:eastAsiaTheme="minorEastAsia"/>
                      <w:szCs w:val="21"/>
                      <w:highlight w:val="black"/>
                    </w:rPr>
                    <w:t>及防热涂料配制；桶装储存，</w:t>
                  </w:r>
                  <w:r w:rsidR="00C748EC" w:rsidRPr="00EB4A1F">
                    <w:rPr>
                      <w:rFonts w:eastAsiaTheme="minorEastAsia"/>
                      <w:szCs w:val="21"/>
                      <w:highlight w:val="black"/>
                    </w:rPr>
                    <w:t>10kg/</w:t>
                  </w:r>
                  <w:r w:rsidR="00C748EC" w:rsidRPr="00EB4A1F">
                    <w:rPr>
                      <w:rFonts w:eastAsiaTheme="minorEastAsia"/>
                      <w:szCs w:val="21"/>
                      <w:highlight w:val="black"/>
                    </w:rPr>
                    <w:t>桶</w:t>
                  </w:r>
                </w:p>
              </w:tc>
            </w:tr>
            <w:tr w:rsidR="00EB4A1F" w:rsidRPr="00EB4A1F" w14:paraId="2895EE65" w14:textId="77777777" w:rsidTr="00EE6009">
              <w:tc>
                <w:tcPr>
                  <w:tcW w:w="791" w:type="dxa"/>
                  <w:vAlign w:val="center"/>
                </w:tcPr>
                <w:p w14:paraId="743EDF5B" w14:textId="079FA154"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9</w:t>
                  </w:r>
                </w:p>
              </w:tc>
              <w:tc>
                <w:tcPr>
                  <w:tcW w:w="2126" w:type="dxa"/>
                  <w:vAlign w:val="center"/>
                </w:tcPr>
                <w:p w14:paraId="2B0B993A" w14:textId="498373BF"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棕刚玉砂</w:t>
                  </w:r>
                </w:p>
              </w:tc>
              <w:tc>
                <w:tcPr>
                  <w:tcW w:w="1173" w:type="dxa"/>
                  <w:tcBorders>
                    <w:right w:val="single" w:sz="4" w:space="0" w:color="auto"/>
                  </w:tcBorders>
                  <w:vAlign w:val="center"/>
                </w:tcPr>
                <w:p w14:paraId="77020096" w14:textId="52FC331D"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10t</w:t>
                  </w:r>
                </w:p>
              </w:tc>
              <w:tc>
                <w:tcPr>
                  <w:tcW w:w="1276" w:type="dxa"/>
                  <w:tcBorders>
                    <w:left w:val="single" w:sz="4" w:space="0" w:color="auto"/>
                  </w:tcBorders>
                  <w:vAlign w:val="center"/>
                </w:tcPr>
                <w:p w14:paraId="22DD7560" w14:textId="3041B960"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1.5t</w:t>
                  </w:r>
                </w:p>
              </w:tc>
              <w:tc>
                <w:tcPr>
                  <w:tcW w:w="2733" w:type="dxa"/>
                  <w:vAlign w:val="center"/>
                </w:tcPr>
                <w:p w14:paraId="24ECB985" w14:textId="6471698C"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原料库房，袋装堆存；</w:t>
                  </w:r>
                  <w:r w:rsidRPr="00EB4A1F">
                    <w:rPr>
                      <w:rFonts w:eastAsiaTheme="minorEastAsia"/>
                      <w:szCs w:val="21"/>
                      <w:highlight w:val="black"/>
                    </w:rPr>
                    <w:t>16~24</w:t>
                  </w:r>
                  <w:r w:rsidRPr="00EB4A1F">
                    <w:rPr>
                      <w:rFonts w:eastAsiaTheme="minorEastAsia"/>
                      <w:szCs w:val="21"/>
                      <w:highlight w:val="black"/>
                    </w:rPr>
                    <w:t>目</w:t>
                  </w:r>
                </w:p>
              </w:tc>
            </w:tr>
            <w:tr w:rsidR="00EB4A1F" w:rsidRPr="00EB4A1F" w14:paraId="2EF962CD" w14:textId="77777777" w:rsidTr="00EE6009">
              <w:tc>
                <w:tcPr>
                  <w:tcW w:w="791" w:type="dxa"/>
                  <w:vAlign w:val="center"/>
                </w:tcPr>
                <w:p w14:paraId="1AE772AF" w14:textId="11FCD83A"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10</w:t>
                  </w:r>
                </w:p>
              </w:tc>
              <w:tc>
                <w:tcPr>
                  <w:tcW w:w="2126" w:type="dxa"/>
                  <w:vAlign w:val="center"/>
                </w:tcPr>
                <w:p w14:paraId="3C275CD2" w14:textId="6DEAF93F"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无水乙醇</w:t>
                  </w:r>
                </w:p>
              </w:tc>
              <w:tc>
                <w:tcPr>
                  <w:tcW w:w="1173" w:type="dxa"/>
                  <w:tcBorders>
                    <w:right w:val="single" w:sz="4" w:space="0" w:color="auto"/>
                  </w:tcBorders>
                  <w:vAlign w:val="center"/>
                </w:tcPr>
                <w:p w14:paraId="4D20B570" w14:textId="6A68DA79"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0.2t</w:t>
                  </w:r>
                </w:p>
              </w:tc>
              <w:tc>
                <w:tcPr>
                  <w:tcW w:w="1276" w:type="dxa"/>
                  <w:tcBorders>
                    <w:left w:val="single" w:sz="4" w:space="0" w:color="auto"/>
                  </w:tcBorders>
                  <w:vAlign w:val="center"/>
                </w:tcPr>
                <w:p w14:paraId="7ADD58A9" w14:textId="28BA0DB8" w:rsidR="00C748EC"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30kg</w:t>
                  </w:r>
                </w:p>
              </w:tc>
              <w:tc>
                <w:tcPr>
                  <w:tcW w:w="2733" w:type="dxa"/>
                  <w:vAlign w:val="center"/>
                </w:tcPr>
                <w:p w14:paraId="189F3678" w14:textId="2D9712E2" w:rsidR="00C748EC" w:rsidRPr="00EB4A1F" w:rsidRDefault="00C748EC"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涂料原材料库房存储，主要用于清理；桶装储存，</w:t>
                  </w:r>
                  <w:r w:rsidRPr="00EB4A1F">
                    <w:rPr>
                      <w:rFonts w:eastAsiaTheme="minorEastAsia"/>
                      <w:szCs w:val="21"/>
                      <w:highlight w:val="black"/>
                    </w:rPr>
                    <w:t>10kg/</w:t>
                  </w:r>
                  <w:r w:rsidRPr="00EB4A1F">
                    <w:rPr>
                      <w:rFonts w:eastAsiaTheme="minorEastAsia"/>
                      <w:szCs w:val="21"/>
                      <w:highlight w:val="black"/>
                    </w:rPr>
                    <w:t>桶</w:t>
                  </w:r>
                </w:p>
              </w:tc>
            </w:tr>
            <w:tr w:rsidR="00EB4A1F" w:rsidRPr="00EB4A1F" w14:paraId="020C1323" w14:textId="77777777" w:rsidTr="00EE6009">
              <w:tc>
                <w:tcPr>
                  <w:tcW w:w="791" w:type="dxa"/>
                  <w:vAlign w:val="center"/>
                </w:tcPr>
                <w:p w14:paraId="3FCC0FFC" w14:textId="67AC2B63"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11</w:t>
                  </w:r>
                </w:p>
              </w:tc>
              <w:tc>
                <w:tcPr>
                  <w:tcW w:w="2126" w:type="dxa"/>
                  <w:vAlign w:val="center"/>
                </w:tcPr>
                <w:p w14:paraId="128E108A" w14:textId="3254462A" w:rsidR="004B32CD" w:rsidRPr="00EB4A1F" w:rsidRDefault="00712616" w:rsidP="00EE6009">
                  <w:pPr>
                    <w:adjustRightInd w:val="0"/>
                    <w:snapToGrid w:val="0"/>
                    <w:spacing w:line="276" w:lineRule="auto"/>
                    <w:jc w:val="center"/>
                    <w:rPr>
                      <w:rFonts w:eastAsiaTheme="minorEastAsia"/>
                      <w:szCs w:val="21"/>
                      <w:highlight w:val="black"/>
                    </w:rPr>
                  </w:pPr>
                  <w:r w:rsidRPr="00EB4A1F">
                    <w:rPr>
                      <w:rFonts w:eastAsiaTheme="minorEastAsia" w:hint="eastAsia"/>
                      <w:szCs w:val="21"/>
                      <w:highlight w:val="black"/>
                    </w:rPr>
                    <w:t>丁腈</w:t>
                  </w:r>
                  <w:r w:rsidR="004B32CD" w:rsidRPr="00EB4A1F">
                    <w:rPr>
                      <w:rFonts w:eastAsiaTheme="minorEastAsia"/>
                      <w:szCs w:val="21"/>
                      <w:highlight w:val="black"/>
                    </w:rPr>
                    <w:t>橡胶</w:t>
                  </w:r>
                </w:p>
              </w:tc>
              <w:tc>
                <w:tcPr>
                  <w:tcW w:w="1173" w:type="dxa"/>
                  <w:tcBorders>
                    <w:right w:val="single" w:sz="4" w:space="0" w:color="auto"/>
                  </w:tcBorders>
                  <w:vAlign w:val="center"/>
                </w:tcPr>
                <w:p w14:paraId="6F1D3760" w14:textId="4B367C23" w:rsidR="004B32CD" w:rsidRPr="00EB4A1F" w:rsidRDefault="00C4200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w:t>
                  </w:r>
                  <w:r w:rsidR="004B32CD" w:rsidRPr="00EB4A1F">
                    <w:rPr>
                      <w:rFonts w:eastAsiaTheme="minorEastAsia"/>
                      <w:szCs w:val="21"/>
                      <w:highlight w:val="black"/>
                    </w:rPr>
                    <w:t>.5t</w:t>
                  </w:r>
                </w:p>
              </w:tc>
              <w:tc>
                <w:tcPr>
                  <w:tcW w:w="1276" w:type="dxa"/>
                  <w:tcBorders>
                    <w:left w:val="single" w:sz="4" w:space="0" w:color="auto"/>
                  </w:tcBorders>
                  <w:vAlign w:val="center"/>
                </w:tcPr>
                <w:p w14:paraId="4EE25563" w14:textId="16008ADA" w:rsidR="004B32CD" w:rsidRPr="00EB4A1F" w:rsidRDefault="00F20F80" w:rsidP="0027338A">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w:t>
                  </w:r>
                  <w:r w:rsidR="0027338A" w:rsidRPr="00EB4A1F">
                    <w:rPr>
                      <w:rFonts w:eastAsiaTheme="minorEastAsia" w:hint="eastAsia"/>
                      <w:szCs w:val="21"/>
                      <w:highlight w:val="black"/>
                    </w:rPr>
                    <w:t>1</w:t>
                  </w:r>
                  <w:r w:rsidRPr="00EB4A1F">
                    <w:rPr>
                      <w:rFonts w:eastAsiaTheme="minorEastAsia"/>
                      <w:szCs w:val="21"/>
                      <w:highlight w:val="black"/>
                    </w:rPr>
                    <w:t>t</w:t>
                  </w:r>
                </w:p>
              </w:tc>
              <w:tc>
                <w:tcPr>
                  <w:tcW w:w="2733" w:type="dxa"/>
                  <w:vAlign w:val="center"/>
                </w:tcPr>
                <w:p w14:paraId="5BF28603" w14:textId="3A11E928" w:rsidR="004B32CD" w:rsidRPr="00EB4A1F" w:rsidRDefault="00712616" w:rsidP="00EE6009">
                  <w:pPr>
                    <w:adjustRightInd w:val="0"/>
                    <w:snapToGrid w:val="0"/>
                    <w:spacing w:line="276" w:lineRule="auto"/>
                    <w:jc w:val="center"/>
                    <w:rPr>
                      <w:rFonts w:eastAsiaTheme="minorEastAsia"/>
                      <w:szCs w:val="21"/>
                      <w:highlight w:val="black"/>
                    </w:rPr>
                  </w:pPr>
                  <w:r w:rsidRPr="00EB4A1F">
                    <w:rPr>
                      <w:rFonts w:eastAsiaTheme="minorEastAsia" w:hint="eastAsia"/>
                      <w:szCs w:val="21"/>
                      <w:highlight w:val="black"/>
                    </w:rPr>
                    <w:t>新料</w:t>
                  </w:r>
                </w:p>
              </w:tc>
            </w:tr>
            <w:tr w:rsidR="00EB4A1F" w:rsidRPr="00EB4A1F" w14:paraId="3E3F68BF" w14:textId="77777777" w:rsidTr="00EE6009">
              <w:tc>
                <w:tcPr>
                  <w:tcW w:w="791" w:type="dxa"/>
                  <w:vAlign w:val="center"/>
                </w:tcPr>
                <w:p w14:paraId="3E567A2A" w14:textId="53096FF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12</w:t>
                  </w:r>
                </w:p>
              </w:tc>
              <w:tc>
                <w:tcPr>
                  <w:tcW w:w="2126" w:type="dxa"/>
                  <w:vAlign w:val="center"/>
                </w:tcPr>
                <w:p w14:paraId="16997EBE" w14:textId="203CBD7D"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氧化锌</w:t>
                  </w:r>
                </w:p>
              </w:tc>
              <w:tc>
                <w:tcPr>
                  <w:tcW w:w="1173" w:type="dxa"/>
                  <w:tcBorders>
                    <w:right w:val="single" w:sz="4" w:space="0" w:color="auto"/>
                  </w:tcBorders>
                  <w:vAlign w:val="center"/>
                </w:tcPr>
                <w:p w14:paraId="199FFE91" w14:textId="02457177" w:rsidR="004B32CD" w:rsidRPr="00EB4A1F" w:rsidRDefault="00C46708" w:rsidP="00C42000">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30kg</w:t>
                  </w:r>
                </w:p>
              </w:tc>
              <w:tc>
                <w:tcPr>
                  <w:tcW w:w="1276" w:type="dxa"/>
                  <w:tcBorders>
                    <w:left w:val="single" w:sz="4" w:space="0" w:color="auto"/>
                  </w:tcBorders>
                  <w:vAlign w:val="center"/>
                </w:tcPr>
                <w:p w14:paraId="29F5B55A" w14:textId="5181D786" w:rsidR="004B32CD" w:rsidRPr="00EB4A1F" w:rsidRDefault="0027338A" w:rsidP="00C46708">
                  <w:pPr>
                    <w:adjustRightInd w:val="0"/>
                    <w:snapToGrid w:val="0"/>
                    <w:spacing w:line="276" w:lineRule="auto"/>
                    <w:jc w:val="center"/>
                    <w:rPr>
                      <w:rFonts w:eastAsiaTheme="minorEastAsia"/>
                      <w:szCs w:val="21"/>
                      <w:highlight w:val="black"/>
                    </w:rPr>
                  </w:pPr>
                  <w:r w:rsidRPr="00EB4A1F">
                    <w:rPr>
                      <w:rFonts w:eastAsiaTheme="minorEastAsia" w:hint="eastAsia"/>
                      <w:szCs w:val="21"/>
                      <w:highlight w:val="black"/>
                    </w:rPr>
                    <w:t>2</w:t>
                  </w:r>
                  <w:r w:rsidR="00C46708" w:rsidRPr="00EB4A1F">
                    <w:rPr>
                      <w:rFonts w:eastAsiaTheme="minorEastAsia"/>
                      <w:szCs w:val="21"/>
                      <w:highlight w:val="black"/>
                    </w:rPr>
                    <w:t>5</w:t>
                  </w:r>
                  <w:r w:rsidRPr="00EB4A1F">
                    <w:rPr>
                      <w:rFonts w:eastAsiaTheme="minorEastAsia" w:hint="eastAsia"/>
                      <w:szCs w:val="21"/>
                      <w:highlight w:val="black"/>
                    </w:rPr>
                    <w:t>kg</w:t>
                  </w:r>
                </w:p>
              </w:tc>
              <w:tc>
                <w:tcPr>
                  <w:tcW w:w="2733" w:type="dxa"/>
                  <w:vAlign w:val="center"/>
                </w:tcPr>
                <w:p w14:paraId="523B0BC5" w14:textId="050E3F1A"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AR</w:t>
                  </w:r>
                  <w:r w:rsidRPr="00EB4A1F">
                    <w:rPr>
                      <w:rFonts w:eastAsiaTheme="minorEastAsia"/>
                      <w:szCs w:val="21"/>
                      <w:highlight w:val="black"/>
                    </w:rPr>
                    <w:t>；水份</w:t>
                  </w:r>
                  <w:r w:rsidRPr="00EB4A1F">
                    <w:rPr>
                      <w:rFonts w:eastAsiaTheme="minorEastAsia"/>
                      <w:szCs w:val="21"/>
                      <w:highlight w:val="black"/>
                    </w:rPr>
                    <w:t>≤0.4%</w:t>
                  </w:r>
                </w:p>
              </w:tc>
            </w:tr>
            <w:tr w:rsidR="00EB4A1F" w:rsidRPr="00EB4A1F" w14:paraId="1D4368D7" w14:textId="77777777" w:rsidTr="00EE6009">
              <w:tc>
                <w:tcPr>
                  <w:tcW w:w="791" w:type="dxa"/>
                  <w:vAlign w:val="center"/>
                </w:tcPr>
                <w:p w14:paraId="7A1FAE94" w14:textId="2C1A6D38"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13</w:t>
                  </w:r>
                </w:p>
              </w:tc>
              <w:tc>
                <w:tcPr>
                  <w:tcW w:w="2126" w:type="dxa"/>
                  <w:vAlign w:val="center"/>
                </w:tcPr>
                <w:p w14:paraId="2C794E8A" w14:textId="553E2659"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硫磺</w:t>
                  </w:r>
                </w:p>
              </w:tc>
              <w:tc>
                <w:tcPr>
                  <w:tcW w:w="1173" w:type="dxa"/>
                  <w:tcBorders>
                    <w:right w:val="single" w:sz="4" w:space="0" w:color="auto"/>
                  </w:tcBorders>
                  <w:vAlign w:val="center"/>
                </w:tcPr>
                <w:p w14:paraId="44C6D7D4" w14:textId="29CC6C88" w:rsidR="004B32CD" w:rsidRPr="00EB4A1F" w:rsidRDefault="00C4200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w:t>
                  </w:r>
                  <w:r w:rsidR="004B32CD" w:rsidRPr="00EB4A1F">
                    <w:rPr>
                      <w:rFonts w:eastAsiaTheme="minorEastAsia"/>
                      <w:szCs w:val="21"/>
                      <w:highlight w:val="black"/>
                    </w:rPr>
                    <w:t>0kg</w:t>
                  </w:r>
                </w:p>
              </w:tc>
              <w:tc>
                <w:tcPr>
                  <w:tcW w:w="1276" w:type="dxa"/>
                  <w:tcBorders>
                    <w:left w:val="single" w:sz="4" w:space="0" w:color="auto"/>
                  </w:tcBorders>
                  <w:vAlign w:val="center"/>
                </w:tcPr>
                <w:p w14:paraId="1B52B5BC" w14:textId="6CB3A5EB"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5kg</w:t>
                  </w:r>
                </w:p>
              </w:tc>
              <w:tc>
                <w:tcPr>
                  <w:tcW w:w="2733" w:type="dxa"/>
                  <w:vAlign w:val="center"/>
                </w:tcPr>
                <w:p w14:paraId="4F12BF58" w14:textId="6DC879D7"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IS60</w:t>
                  </w:r>
                  <w:r w:rsidRPr="00EB4A1F">
                    <w:rPr>
                      <w:rFonts w:eastAsiaTheme="minorEastAsia"/>
                      <w:szCs w:val="21"/>
                      <w:highlight w:val="black"/>
                    </w:rPr>
                    <w:t>；酸度以</w:t>
                  </w:r>
                  <w:r w:rsidRPr="00EB4A1F">
                    <w:rPr>
                      <w:rFonts w:eastAsiaTheme="minorEastAsia"/>
                      <w:szCs w:val="21"/>
                      <w:highlight w:val="black"/>
                    </w:rPr>
                    <w:t>H</w:t>
                  </w:r>
                  <w:r w:rsidRPr="00EB4A1F">
                    <w:rPr>
                      <w:rFonts w:eastAsiaTheme="minorEastAsia"/>
                      <w:szCs w:val="21"/>
                      <w:highlight w:val="black"/>
                      <w:vertAlign w:val="subscript"/>
                    </w:rPr>
                    <w:t>2</w:t>
                  </w:r>
                  <w:r w:rsidRPr="00EB4A1F">
                    <w:rPr>
                      <w:rFonts w:eastAsiaTheme="minorEastAsia"/>
                      <w:szCs w:val="21"/>
                      <w:highlight w:val="black"/>
                    </w:rPr>
                    <w:t>SO</w:t>
                  </w:r>
                  <w:r w:rsidRPr="00EB4A1F">
                    <w:rPr>
                      <w:rFonts w:eastAsiaTheme="minorEastAsia"/>
                      <w:szCs w:val="21"/>
                      <w:highlight w:val="black"/>
                      <w:vertAlign w:val="subscript"/>
                    </w:rPr>
                    <w:t>4</w:t>
                  </w:r>
                  <w:r w:rsidRPr="00EB4A1F">
                    <w:rPr>
                      <w:rFonts w:eastAsiaTheme="minorEastAsia"/>
                      <w:szCs w:val="21"/>
                      <w:highlight w:val="black"/>
                    </w:rPr>
                    <w:t>计</w:t>
                  </w:r>
                  <w:r w:rsidRPr="00EB4A1F">
                    <w:rPr>
                      <w:rFonts w:eastAsiaTheme="minorEastAsia"/>
                      <w:szCs w:val="21"/>
                      <w:highlight w:val="black"/>
                    </w:rPr>
                    <w:t>≤0.01%</w:t>
                  </w:r>
                  <w:r w:rsidRPr="00EB4A1F">
                    <w:rPr>
                      <w:rFonts w:eastAsiaTheme="minorEastAsia"/>
                      <w:szCs w:val="21"/>
                      <w:highlight w:val="black"/>
                    </w:rPr>
                    <w:t>，水份</w:t>
                  </w:r>
                  <w:r w:rsidRPr="00EB4A1F">
                    <w:rPr>
                      <w:rFonts w:eastAsiaTheme="minorEastAsia"/>
                      <w:szCs w:val="21"/>
                      <w:highlight w:val="black"/>
                    </w:rPr>
                    <w:t>≤0.05%</w:t>
                  </w:r>
                </w:p>
              </w:tc>
            </w:tr>
            <w:tr w:rsidR="00EB4A1F" w:rsidRPr="00EB4A1F" w14:paraId="4886F2EB" w14:textId="77777777" w:rsidTr="00EE6009">
              <w:tc>
                <w:tcPr>
                  <w:tcW w:w="791" w:type="dxa"/>
                  <w:vAlign w:val="center"/>
                </w:tcPr>
                <w:p w14:paraId="5AAF00C5" w14:textId="0CDCC02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14</w:t>
                  </w:r>
                </w:p>
              </w:tc>
              <w:tc>
                <w:tcPr>
                  <w:tcW w:w="2126" w:type="dxa"/>
                  <w:vAlign w:val="center"/>
                </w:tcPr>
                <w:p w14:paraId="06BD6CAC" w14:textId="4C51F82D"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硬脂酸</w:t>
                  </w:r>
                </w:p>
              </w:tc>
              <w:tc>
                <w:tcPr>
                  <w:tcW w:w="1173" w:type="dxa"/>
                  <w:tcBorders>
                    <w:right w:val="single" w:sz="4" w:space="0" w:color="auto"/>
                  </w:tcBorders>
                  <w:vAlign w:val="center"/>
                </w:tcPr>
                <w:p w14:paraId="2BFEB390" w14:textId="33309FB4" w:rsidR="004B32CD" w:rsidRPr="00EB4A1F" w:rsidRDefault="00C4200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w:t>
                  </w:r>
                  <w:r w:rsidR="004B32CD" w:rsidRPr="00EB4A1F">
                    <w:rPr>
                      <w:rFonts w:eastAsiaTheme="minorEastAsia"/>
                      <w:szCs w:val="21"/>
                      <w:highlight w:val="black"/>
                    </w:rPr>
                    <w:t>kg</w:t>
                  </w:r>
                </w:p>
              </w:tc>
              <w:tc>
                <w:tcPr>
                  <w:tcW w:w="1276" w:type="dxa"/>
                  <w:tcBorders>
                    <w:left w:val="single" w:sz="4" w:space="0" w:color="auto"/>
                  </w:tcBorders>
                  <w:vAlign w:val="center"/>
                </w:tcPr>
                <w:p w14:paraId="653B742D" w14:textId="5637E06B" w:rsidR="004B32CD" w:rsidRPr="00EB4A1F" w:rsidRDefault="00F20F8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5kg</w:t>
                  </w:r>
                </w:p>
              </w:tc>
              <w:tc>
                <w:tcPr>
                  <w:tcW w:w="2733" w:type="dxa"/>
                  <w:vAlign w:val="center"/>
                </w:tcPr>
                <w:p w14:paraId="34E4CC86" w14:textId="4708E26B"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AP</w:t>
                  </w:r>
                  <w:r w:rsidRPr="00EB4A1F">
                    <w:rPr>
                      <w:rFonts w:eastAsiaTheme="minorEastAsia"/>
                      <w:szCs w:val="21"/>
                      <w:highlight w:val="black"/>
                    </w:rPr>
                    <w:t>；熔点</w:t>
                  </w:r>
                  <w:r w:rsidRPr="00EB4A1F">
                    <w:rPr>
                      <w:rFonts w:eastAsiaTheme="minorEastAsia"/>
                      <w:szCs w:val="21"/>
                      <w:highlight w:val="black"/>
                    </w:rPr>
                    <w:t>≥69</w:t>
                  </w:r>
                  <w:r w:rsidRPr="00EB4A1F">
                    <w:rPr>
                      <w:rFonts w:ascii="宋体" w:hAnsi="宋体" w:cs="宋体" w:hint="eastAsia"/>
                      <w:szCs w:val="21"/>
                      <w:highlight w:val="black"/>
                    </w:rPr>
                    <w:t>℃</w:t>
                  </w:r>
                </w:p>
              </w:tc>
            </w:tr>
            <w:tr w:rsidR="00EB4A1F" w:rsidRPr="00EB4A1F" w14:paraId="7BB0C959" w14:textId="77777777" w:rsidTr="00EE6009">
              <w:tc>
                <w:tcPr>
                  <w:tcW w:w="791" w:type="dxa"/>
                  <w:vAlign w:val="center"/>
                </w:tcPr>
                <w:p w14:paraId="3B034BA2" w14:textId="242043C9"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15</w:t>
                  </w:r>
                </w:p>
              </w:tc>
              <w:tc>
                <w:tcPr>
                  <w:tcW w:w="2126" w:type="dxa"/>
                  <w:vAlign w:val="center"/>
                </w:tcPr>
                <w:p w14:paraId="0879579A" w14:textId="7FAABA00"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防老剂</w:t>
                  </w:r>
                  <w:r w:rsidRPr="00EB4A1F">
                    <w:rPr>
                      <w:rFonts w:eastAsiaTheme="minorEastAsia"/>
                      <w:szCs w:val="21"/>
                      <w:highlight w:val="black"/>
                    </w:rPr>
                    <w:t>D</w:t>
                  </w:r>
                </w:p>
              </w:tc>
              <w:tc>
                <w:tcPr>
                  <w:tcW w:w="1173" w:type="dxa"/>
                  <w:tcBorders>
                    <w:right w:val="single" w:sz="4" w:space="0" w:color="auto"/>
                  </w:tcBorders>
                  <w:vAlign w:val="center"/>
                </w:tcPr>
                <w:p w14:paraId="322268F1" w14:textId="15AF124E" w:rsidR="004B32CD" w:rsidRPr="00EB4A1F" w:rsidRDefault="00C4200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w:t>
                  </w:r>
                  <w:r w:rsidR="004B32CD" w:rsidRPr="00EB4A1F">
                    <w:rPr>
                      <w:rFonts w:eastAsiaTheme="minorEastAsia"/>
                      <w:szCs w:val="21"/>
                      <w:highlight w:val="black"/>
                    </w:rPr>
                    <w:t>kg</w:t>
                  </w:r>
                </w:p>
              </w:tc>
              <w:tc>
                <w:tcPr>
                  <w:tcW w:w="1276" w:type="dxa"/>
                  <w:tcBorders>
                    <w:left w:val="single" w:sz="4" w:space="0" w:color="auto"/>
                  </w:tcBorders>
                  <w:vAlign w:val="center"/>
                </w:tcPr>
                <w:p w14:paraId="6D20AFA7" w14:textId="4F4D03CF" w:rsidR="004B32CD" w:rsidRPr="00EB4A1F" w:rsidRDefault="00F20F8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5kg</w:t>
                  </w:r>
                </w:p>
              </w:tc>
              <w:tc>
                <w:tcPr>
                  <w:tcW w:w="2733" w:type="dxa"/>
                  <w:vAlign w:val="center"/>
                </w:tcPr>
                <w:p w14:paraId="19FF8C29" w14:textId="35EFA3AE"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CP</w:t>
                  </w:r>
                  <w:r w:rsidRPr="00EB4A1F">
                    <w:rPr>
                      <w:rFonts w:eastAsiaTheme="minorEastAsia"/>
                      <w:szCs w:val="21"/>
                      <w:highlight w:val="black"/>
                    </w:rPr>
                    <w:t>；熔点</w:t>
                  </w:r>
                  <w:r w:rsidRPr="00EB4A1F">
                    <w:rPr>
                      <w:rFonts w:eastAsiaTheme="minorEastAsia"/>
                      <w:szCs w:val="21"/>
                      <w:highlight w:val="black"/>
                    </w:rPr>
                    <w:t>≥105</w:t>
                  </w:r>
                  <w:r w:rsidRPr="00EB4A1F">
                    <w:rPr>
                      <w:rFonts w:ascii="宋体" w:hAnsi="宋体" w:cs="宋体" w:hint="eastAsia"/>
                      <w:szCs w:val="21"/>
                      <w:highlight w:val="black"/>
                    </w:rPr>
                    <w:t>℃</w:t>
                  </w:r>
                </w:p>
              </w:tc>
            </w:tr>
            <w:tr w:rsidR="00EB4A1F" w:rsidRPr="00EB4A1F" w14:paraId="470ABB39" w14:textId="77777777" w:rsidTr="00EE6009">
              <w:tc>
                <w:tcPr>
                  <w:tcW w:w="791" w:type="dxa"/>
                  <w:vAlign w:val="center"/>
                </w:tcPr>
                <w:p w14:paraId="04C19259" w14:textId="32B73758"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16</w:t>
                  </w:r>
                </w:p>
              </w:tc>
              <w:tc>
                <w:tcPr>
                  <w:tcW w:w="2126" w:type="dxa"/>
                  <w:vAlign w:val="center"/>
                </w:tcPr>
                <w:p w14:paraId="11180D38" w14:textId="53AE822B"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阻燃剂</w:t>
                  </w:r>
                </w:p>
              </w:tc>
              <w:tc>
                <w:tcPr>
                  <w:tcW w:w="1173" w:type="dxa"/>
                  <w:tcBorders>
                    <w:right w:val="single" w:sz="4" w:space="0" w:color="auto"/>
                  </w:tcBorders>
                  <w:vAlign w:val="center"/>
                </w:tcPr>
                <w:p w14:paraId="62BFC940" w14:textId="63A2B4C5" w:rsidR="004B32CD" w:rsidRPr="00EB4A1F" w:rsidRDefault="00C42000"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15</w:t>
                  </w:r>
                  <w:r w:rsidR="004B32CD" w:rsidRPr="00EB4A1F">
                    <w:rPr>
                      <w:rFonts w:eastAsiaTheme="minorEastAsia"/>
                      <w:szCs w:val="21"/>
                      <w:highlight w:val="black"/>
                    </w:rPr>
                    <w:t>kg</w:t>
                  </w:r>
                </w:p>
              </w:tc>
              <w:tc>
                <w:tcPr>
                  <w:tcW w:w="1276" w:type="dxa"/>
                  <w:tcBorders>
                    <w:left w:val="single" w:sz="4" w:space="0" w:color="auto"/>
                  </w:tcBorders>
                  <w:vAlign w:val="center"/>
                </w:tcPr>
                <w:p w14:paraId="72988705" w14:textId="4D863B7E"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15</w:t>
                  </w:r>
                  <w:r w:rsidR="00F20F80" w:rsidRPr="00EB4A1F">
                    <w:rPr>
                      <w:rFonts w:eastAsiaTheme="minorEastAsia"/>
                      <w:szCs w:val="21"/>
                      <w:highlight w:val="black"/>
                    </w:rPr>
                    <w:t>kg</w:t>
                  </w:r>
                </w:p>
              </w:tc>
              <w:tc>
                <w:tcPr>
                  <w:tcW w:w="2733" w:type="dxa"/>
                  <w:vAlign w:val="center"/>
                </w:tcPr>
                <w:p w14:paraId="6080C4CC" w14:textId="08F06BF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AR</w:t>
                  </w:r>
                  <w:r w:rsidRPr="00EB4A1F">
                    <w:rPr>
                      <w:rFonts w:eastAsiaTheme="minorEastAsia"/>
                      <w:szCs w:val="21"/>
                      <w:highlight w:val="black"/>
                    </w:rPr>
                    <w:t>；挥发份（</w:t>
                  </w:r>
                  <w:r w:rsidRPr="00EB4A1F">
                    <w:rPr>
                      <w:rFonts w:eastAsiaTheme="minorEastAsia"/>
                      <w:szCs w:val="21"/>
                      <w:highlight w:val="black"/>
                    </w:rPr>
                    <w:t>105</w:t>
                  </w:r>
                  <w:r w:rsidRPr="00EB4A1F">
                    <w:rPr>
                      <w:rFonts w:ascii="宋体" w:hAnsi="宋体" w:cs="宋体" w:hint="eastAsia"/>
                      <w:szCs w:val="21"/>
                      <w:highlight w:val="black"/>
                    </w:rPr>
                    <w:t>℃</w:t>
                  </w:r>
                  <w:r w:rsidRPr="00EB4A1F">
                    <w:rPr>
                      <w:rFonts w:eastAsiaTheme="minorEastAsia"/>
                      <w:szCs w:val="21"/>
                      <w:highlight w:val="black"/>
                    </w:rPr>
                    <w:t>）</w:t>
                  </w:r>
                  <w:r w:rsidRPr="00EB4A1F">
                    <w:rPr>
                      <w:rFonts w:eastAsiaTheme="minorEastAsia"/>
                      <w:szCs w:val="21"/>
                      <w:highlight w:val="black"/>
                    </w:rPr>
                    <w:t>≤1.5%</w:t>
                  </w:r>
                </w:p>
              </w:tc>
            </w:tr>
            <w:tr w:rsidR="00EB4A1F" w:rsidRPr="00EB4A1F" w14:paraId="3992F35A" w14:textId="77777777" w:rsidTr="00EE6009">
              <w:tc>
                <w:tcPr>
                  <w:tcW w:w="791" w:type="dxa"/>
                  <w:vAlign w:val="center"/>
                </w:tcPr>
                <w:p w14:paraId="33561AF0" w14:textId="39D2F945"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17</w:t>
                  </w:r>
                </w:p>
              </w:tc>
              <w:tc>
                <w:tcPr>
                  <w:tcW w:w="2126" w:type="dxa"/>
                  <w:vAlign w:val="center"/>
                </w:tcPr>
                <w:p w14:paraId="0954262F" w14:textId="68C48250"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阻燃剂</w:t>
                  </w:r>
                </w:p>
              </w:tc>
              <w:tc>
                <w:tcPr>
                  <w:tcW w:w="1173" w:type="dxa"/>
                  <w:tcBorders>
                    <w:right w:val="single" w:sz="4" w:space="0" w:color="auto"/>
                  </w:tcBorders>
                  <w:vAlign w:val="center"/>
                </w:tcPr>
                <w:p w14:paraId="7C498700" w14:textId="2A8AF9F7" w:rsidR="004B32CD" w:rsidRPr="00EB4A1F" w:rsidRDefault="004B32CD" w:rsidP="00C46708">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w:t>
                  </w:r>
                  <w:r w:rsidR="00C46708" w:rsidRPr="00EB4A1F">
                    <w:rPr>
                      <w:rFonts w:eastAsiaTheme="minorEastAsia"/>
                      <w:szCs w:val="21"/>
                      <w:highlight w:val="black"/>
                    </w:rPr>
                    <w:t>0kg</w:t>
                  </w:r>
                </w:p>
              </w:tc>
              <w:tc>
                <w:tcPr>
                  <w:tcW w:w="1276" w:type="dxa"/>
                  <w:tcBorders>
                    <w:left w:val="single" w:sz="4" w:space="0" w:color="auto"/>
                  </w:tcBorders>
                  <w:vAlign w:val="center"/>
                </w:tcPr>
                <w:p w14:paraId="2BCD1877" w14:textId="2BDBB29E"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20</w:t>
                  </w:r>
                  <w:r w:rsidR="00F20F80" w:rsidRPr="00EB4A1F">
                    <w:rPr>
                      <w:rFonts w:eastAsiaTheme="minorEastAsia"/>
                      <w:szCs w:val="21"/>
                      <w:highlight w:val="black"/>
                    </w:rPr>
                    <w:t>kg</w:t>
                  </w:r>
                </w:p>
              </w:tc>
              <w:tc>
                <w:tcPr>
                  <w:tcW w:w="2733" w:type="dxa"/>
                  <w:vAlign w:val="center"/>
                </w:tcPr>
                <w:p w14:paraId="763064AB" w14:textId="6C0D748E"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工业一级；熔点＞</w:t>
                  </w:r>
                  <w:r w:rsidRPr="00EB4A1F">
                    <w:rPr>
                      <w:rFonts w:eastAsiaTheme="minorEastAsia"/>
                      <w:szCs w:val="21"/>
                      <w:highlight w:val="black"/>
                    </w:rPr>
                    <w:t>290</w:t>
                  </w:r>
                  <w:r w:rsidRPr="00EB4A1F">
                    <w:rPr>
                      <w:rFonts w:ascii="宋体" w:hAnsi="宋体" w:cs="宋体" w:hint="eastAsia"/>
                      <w:szCs w:val="21"/>
                      <w:highlight w:val="black"/>
                    </w:rPr>
                    <w:t>℃</w:t>
                  </w:r>
                </w:p>
              </w:tc>
            </w:tr>
            <w:tr w:rsidR="00EB4A1F" w:rsidRPr="00EB4A1F" w14:paraId="5E5A2063" w14:textId="77777777" w:rsidTr="00EE6009">
              <w:tc>
                <w:tcPr>
                  <w:tcW w:w="791" w:type="dxa"/>
                  <w:vAlign w:val="center"/>
                </w:tcPr>
                <w:p w14:paraId="0D3B50EB" w14:textId="6DB19EC9"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18</w:t>
                  </w:r>
                </w:p>
              </w:tc>
              <w:tc>
                <w:tcPr>
                  <w:tcW w:w="2126" w:type="dxa"/>
                  <w:vAlign w:val="center"/>
                </w:tcPr>
                <w:p w14:paraId="379C0650" w14:textId="55C816F8"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白炭黑（气相）</w:t>
                  </w:r>
                </w:p>
              </w:tc>
              <w:tc>
                <w:tcPr>
                  <w:tcW w:w="1173" w:type="dxa"/>
                  <w:tcBorders>
                    <w:right w:val="single" w:sz="4" w:space="0" w:color="auto"/>
                  </w:tcBorders>
                  <w:vAlign w:val="center"/>
                </w:tcPr>
                <w:p w14:paraId="77AAF4B7" w14:textId="27F57FC3" w:rsidR="004B32CD" w:rsidRPr="00EB4A1F" w:rsidRDefault="004B32CD" w:rsidP="00C46708">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w:t>
                  </w:r>
                  <w:r w:rsidR="00C46708" w:rsidRPr="00EB4A1F">
                    <w:rPr>
                      <w:rFonts w:eastAsiaTheme="minorEastAsia"/>
                      <w:szCs w:val="21"/>
                      <w:highlight w:val="black"/>
                    </w:rPr>
                    <w:t>1</w:t>
                  </w:r>
                  <w:r w:rsidRPr="00EB4A1F">
                    <w:rPr>
                      <w:rFonts w:eastAsiaTheme="minorEastAsia"/>
                      <w:szCs w:val="21"/>
                      <w:highlight w:val="black"/>
                    </w:rPr>
                    <w:t>t</w:t>
                  </w:r>
                </w:p>
              </w:tc>
              <w:tc>
                <w:tcPr>
                  <w:tcW w:w="1276" w:type="dxa"/>
                  <w:tcBorders>
                    <w:left w:val="single" w:sz="4" w:space="0" w:color="auto"/>
                  </w:tcBorders>
                  <w:vAlign w:val="center"/>
                </w:tcPr>
                <w:p w14:paraId="747AFF85" w14:textId="7525810F"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25</w:t>
                  </w:r>
                  <w:r w:rsidR="00F20F80" w:rsidRPr="00EB4A1F">
                    <w:rPr>
                      <w:rFonts w:eastAsiaTheme="minorEastAsia"/>
                      <w:szCs w:val="21"/>
                      <w:highlight w:val="black"/>
                    </w:rPr>
                    <w:t>kg</w:t>
                  </w:r>
                </w:p>
              </w:tc>
              <w:tc>
                <w:tcPr>
                  <w:tcW w:w="2733" w:type="dxa"/>
                  <w:vAlign w:val="center"/>
                </w:tcPr>
                <w:p w14:paraId="2DA998DD" w14:textId="5855A490"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PH</w:t>
                  </w:r>
                  <w:r w:rsidRPr="00EB4A1F">
                    <w:rPr>
                      <w:rFonts w:eastAsiaTheme="minorEastAsia"/>
                      <w:szCs w:val="21"/>
                      <w:highlight w:val="black"/>
                    </w:rPr>
                    <w:t>值</w:t>
                  </w:r>
                  <w:r w:rsidRPr="00EB4A1F">
                    <w:rPr>
                      <w:rFonts w:eastAsiaTheme="minorEastAsia"/>
                      <w:szCs w:val="21"/>
                      <w:highlight w:val="black"/>
                    </w:rPr>
                    <w:t>3.5</w:t>
                  </w:r>
                  <w:r w:rsidRPr="00EB4A1F">
                    <w:rPr>
                      <w:rFonts w:eastAsiaTheme="minorEastAsia"/>
                      <w:szCs w:val="21"/>
                      <w:highlight w:val="black"/>
                    </w:rPr>
                    <w:t>～</w:t>
                  </w:r>
                  <w:r w:rsidRPr="00EB4A1F">
                    <w:rPr>
                      <w:rFonts w:eastAsiaTheme="minorEastAsia"/>
                      <w:szCs w:val="21"/>
                      <w:highlight w:val="black"/>
                    </w:rPr>
                    <w:t>5.5</w:t>
                  </w:r>
                  <w:r w:rsidRPr="00EB4A1F">
                    <w:rPr>
                      <w:rFonts w:eastAsiaTheme="minorEastAsia"/>
                      <w:szCs w:val="21"/>
                      <w:highlight w:val="black"/>
                    </w:rPr>
                    <w:t>，水份</w:t>
                  </w:r>
                  <w:r w:rsidRPr="00EB4A1F">
                    <w:rPr>
                      <w:rFonts w:eastAsiaTheme="minorEastAsia"/>
                      <w:szCs w:val="21"/>
                      <w:highlight w:val="black"/>
                    </w:rPr>
                    <w:t>≤3%</w:t>
                  </w:r>
                </w:p>
              </w:tc>
            </w:tr>
            <w:tr w:rsidR="00EB4A1F" w:rsidRPr="00EB4A1F" w14:paraId="2AF924B5" w14:textId="77777777" w:rsidTr="00EE6009">
              <w:tc>
                <w:tcPr>
                  <w:tcW w:w="791" w:type="dxa"/>
                  <w:vAlign w:val="center"/>
                </w:tcPr>
                <w:p w14:paraId="4D8AA81B" w14:textId="5225733D"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19</w:t>
                  </w:r>
                </w:p>
              </w:tc>
              <w:tc>
                <w:tcPr>
                  <w:tcW w:w="2126" w:type="dxa"/>
                  <w:vAlign w:val="center"/>
                </w:tcPr>
                <w:p w14:paraId="5B5FE15C" w14:textId="7826151C"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葵二酸二辛酯</w:t>
                  </w:r>
                </w:p>
              </w:tc>
              <w:tc>
                <w:tcPr>
                  <w:tcW w:w="1173" w:type="dxa"/>
                  <w:tcBorders>
                    <w:right w:val="single" w:sz="4" w:space="0" w:color="auto"/>
                  </w:tcBorders>
                  <w:vAlign w:val="center"/>
                </w:tcPr>
                <w:p w14:paraId="08556031" w14:textId="12720181" w:rsidR="004B32CD" w:rsidRPr="00EB4A1F" w:rsidRDefault="004B32CD" w:rsidP="00C46708">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w:t>
                  </w:r>
                  <w:r w:rsidR="00C46708" w:rsidRPr="00EB4A1F">
                    <w:rPr>
                      <w:rFonts w:eastAsiaTheme="minorEastAsia"/>
                      <w:szCs w:val="21"/>
                      <w:highlight w:val="black"/>
                    </w:rPr>
                    <w:t>1</w:t>
                  </w:r>
                  <w:r w:rsidRPr="00EB4A1F">
                    <w:rPr>
                      <w:rFonts w:eastAsiaTheme="minorEastAsia"/>
                      <w:szCs w:val="21"/>
                      <w:highlight w:val="black"/>
                    </w:rPr>
                    <w:t>t</w:t>
                  </w:r>
                </w:p>
              </w:tc>
              <w:tc>
                <w:tcPr>
                  <w:tcW w:w="1276" w:type="dxa"/>
                  <w:tcBorders>
                    <w:left w:val="single" w:sz="4" w:space="0" w:color="auto"/>
                  </w:tcBorders>
                  <w:vAlign w:val="center"/>
                </w:tcPr>
                <w:p w14:paraId="4E57DC24" w14:textId="14B537F7"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25kg</w:t>
                  </w:r>
                </w:p>
              </w:tc>
              <w:tc>
                <w:tcPr>
                  <w:tcW w:w="2733" w:type="dxa"/>
                  <w:vAlign w:val="center"/>
                </w:tcPr>
                <w:p w14:paraId="1BA52E97" w14:textId="41AD1D9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工业一级；酯含量</w:t>
                  </w:r>
                  <w:r w:rsidRPr="00EB4A1F">
                    <w:rPr>
                      <w:rFonts w:eastAsiaTheme="minorEastAsia"/>
                      <w:szCs w:val="21"/>
                      <w:highlight w:val="black"/>
                    </w:rPr>
                    <w:t>≥99%</w:t>
                  </w:r>
                </w:p>
              </w:tc>
            </w:tr>
            <w:tr w:rsidR="00EB4A1F" w:rsidRPr="00EB4A1F" w14:paraId="4B4D9950" w14:textId="77777777" w:rsidTr="00EE6009">
              <w:tc>
                <w:tcPr>
                  <w:tcW w:w="791" w:type="dxa"/>
                  <w:vAlign w:val="center"/>
                </w:tcPr>
                <w:p w14:paraId="3791340F" w14:textId="01C2CC7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20</w:t>
                  </w:r>
                </w:p>
              </w:tc>
              <w:tc>
                <w:tcPr>
                  <w:tcW w:w="2126" w:type="dxa"/>
                  <w:vAlign w:val="center"/>
                </w:tcPr>
                <w:p w14:paraId="5887029B" w14:textId="6804DE63"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纤维</w:t>
                  </w:r>
                </w:p>
              </w:tc>
              <w:tc>
                <w:tcPr>
                  <w:tcW w:w="1173" w:type="dxa"/>
                  <w:tcBorders>
                    <w:right w:val="single" w:sz="4" w:space="0" w:color="auto"/>
                  </w:tcBorders>
                  <w:vAlign w:val="center"/>
                </w:tcPr>
                <w:p w14:paraId="4E7BE85F" w14:textId="10FDAA05" w:rsidR="004B32CD" w:rsidRPr="00EB4A1F" w:rsidRDefault="00C46708" w:rsidP="00C46708">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40kg</w:t>
                  </w:r>
                </w:p>
              </w:tc>
              <w:tc>
                <w:tcPr>
                  <w:tcW w:w="1276" w:type="dxa"/>
                  <w:tcBorders>
                    <w:left w:val="single" w:sz="4" w:space="0" w:color="auto"/>
                  </w:tcBorders>
                  <w:vAlign w:val="center"/>
                </w:tcPr>
                <w:p w14:paraId="028E6C37" w14:textId="37E71ED5"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25</w:t>
                  </w:r>
                  <w:r w:rsidR="00F20F80" w:rsidRPr="00EB4A1F">
                    <w:rPr>
                      <w:rFonts w:eastAsiaTheme="minorEastAsia"/>
                      <w:szCs w:val="21"/>
                      <w:highlight w:val="black"/>
                    </w:rPr>
                    <w:t>kg</w:t>
                  </w:r>
                </w:p>
              </w:tc>
              <w:tc>
                <w:tcPr>
                  <w:tcW w:w="2733" w:type="dxa"/>
                  <w:vAlign w:val="center"/>
                </w:tcPr>
                <w:p w14:paraId="2CDA3C72" w14:textId="06092F06"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水份</w:t>
                  </w:r>
                  <w:r w:rsidRPr="00EB4A1F">
                    <w:rPr>
                      <w:rFonts w:eastAsiaTheme="minorEastAsia"/>
                      <w:szCs w:val="21"/>
                      <w:highlight w:val="black"/>
                    </w:rPr>
                    <w:t>≤3%</w:t>
                  </w:r>
                </w:p>
              </w:tc>
            </w:tr>
            <w:tr w:rsidR="00EB4A1F" w:rsidRPr="00EB4A1F" w14:paraId="175BBCFB" w14:textId="77777777" w:rsidTr="00EE6009">
              <w:tc>
                <w:tcPr>
                  <w:tcW w:w="791" w:type="dxa"/>
                  <w:vAlign w:val="center"/>
                </w:tcPr>
                <w:p w14:paraId="597C4291" w14:textId="292BD5BE"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21</w:t>
                  </w:r>
                </w:p>
              </w:tc>
              <w:tc>
                <w:tcPr>
                  <w:tcW w:w="2126" w:type="dxa"/>
                  <w:vAlign w:val="center"/>
                </w:tcPr>
                <w:p w14:paraId="0F129ACE" w14:textId="75353C5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促进剂</w:t>
                  </w:r>
                  <w:r w:rsidR="002F4712" w:rsidRPr="00EB4A1F">
                    <w:rPr>
                      <w:rFonts w:eastAsiaTheme="minorEastAsia" w:hint="eastAsia"/>
                      <w:szCs w:val="21"/>
                      <w:highlight w:val="black"/>
                    </w:rPr>
                    <w:t>M</w:t>
                  </w:r>
                </w:p>
              </w:tc>
              <w:tc>
                <w:tcPr>
                  <w:tcW w:w="1173" w:type="dxa"/>
                  <w:tcBorders>
                    <w:right w:val="single" w:sz="4" w:space="0" w:color="auto"/>
                  </w:tcBorders>
                  <w:vAlign w:val="center"/>
                </w:tcPr>
                <w:p w14:paraId="57C99A6A" w14:textId="5A8CA5BB"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w:t>
                  </w:r>
                  <w:r w:rsidR="004B32CD" w:rsidRPr="00EB4A1F">
                    <w:rPr>
                      <w:rFonts w:eastAsiaTheme="minorEastAsia"/>
                      <w:szCs w:val="21"/>
                      <w:highlight w:val="black"/>
                    </w:rPr>
                    <w:t>0kg</w:t>
                  </w:r>
                </w:p>
              </w:tc>
              <w:tc>
                <w:tcPr>
                  <w:tcW w:w="1276" w:type="dxa"/>
                  <w:tcBorders>
                    <w:left w:val="single" w:sz="4" w:space="0" w:color="auto"/>
                  </w:tcBorders>
                  <w:vAlign w:val="center"/>
                </w:tcPr>
                <w:p w14:paraId="6C35BC95" w14:textId="13478D20"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10</w:t>
                  </w:r>
                  <w:r w:rsidR="00F20F80" w:rsidRPr="00EB4A1F">
                    <w:rPr>
                      <w:rFonts w:eastAsiaTheme="minorEastAsia"/>
                      <w:szCs w:val="21"/>
                      <w:highlight w:val="black"/>
                    </w:rPr>
                    <w:t>kg</w:t>
                  </w:r>
                </w:p>
              </w:tc>
              <w:tc>
                <w:tcPr>
                  <w:tcW w:w="2733" w:type="dxa"/>
                  <w:vAlign w:val="center"/>
                </w:tcPr>
                <w:p w14:paraId="6490856E" w14:textId="5B081479"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工业一级；熔点</w:t>
                  </w:r>
                  <w:r w:rsidRPr="00EB4A1F">
                    <w:rPr>
                      <w:rFonts w:eastAsiaTheme="minorEastAsia"/>
                      <w:szCs w:val="21"/>
                      <w:highlight w:val="black"/>
                    </w:rPr>
                    <w:t>≥165</w:t>
                  </w:r>
                  <w:r w:rsidRPr="00EB4A1F">
                    <w:rPr>
                      <w:rFonts w:ascii="宋体" w:hAnsi="宋体" w:cs="宋体" w:hint="eastAsia"/>
                      <w:szCs w:val="21"/>
                      <w:highlight w:val="black"/>
                    </w:rPr>
                    <w:t>℃</w:t>
                  </w:r>
                </w:p>
              </w:tc>
            </w:tr>
            <w:tr w:rsidR="00EB4A1F" w:rsidRPr="00EB4A1F" w14:paraId="090FD578" w14:textId="77777777" w:rsidTr="00EE6009">
              <w:tc>
                <w:tcPr>
                  <w:tcW w:w="791" w:type="dxa"/>
                  <w:vAlign w:val="center"/>
                </w:tcPr>
                <w:p w14:paraId="5ECA7A89" w14:textId="11B396F2"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22</w:t>
                  </w:r>
                </w:p>
              </w:tc>
              <w:tc>
                <w:tcPr>
                  <w:tcW w:w="2126" w:type="dxa"/>
                  <w:vAlign w:val="center"/>
                </w:tcPr>
                <w:p w14:paraId="18CBB1AA" w14:textId="1659FB4E"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促进剂</w:t>
                  </w:r>
                  <w:r w:rsidR="002F4712" w:rsidRPr="00EB4A1F">
                    <w:rPr>
                      <w:rFonts w:eastAsiaTheme="minorEastAsia" w:hint="eastAsia"/>
                      <w:szCs w:val="21"/>
                      <w:highlight w:val="black"/>
                    </w:rPr>
                    <w:t>DM</w:t>
                  </w:r>
                </w:p>
              </w:tc>
              <w:tc>
                <w:tcPr>
                  <w:tcW w:w="1173" w:type="dxa"/>
                  <w:tcBorders>
                    <w:right w:val="single" w:sz="4" w:space="0" w:color="auto"/>
                  </w:tcBorders>
                  <w:vAlign w:val="center"/>
                </w:tcPr>
                <w:p w14:paraId="596B7CB4" w14:textId="1586D4A5"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w:t>
                  </w:r>
                  <w:r w:rsidR="004B32CD" w:rsidRPr="00EB4A1F">
                    <w:rPr>
                      <w:rFonts w:eastAsiaTheme="minorEastAsia"/>
                      <w:szCs w:val="21"/>
                      <w:highlight w:val="black"/>
                    </w:rPr>
                    <w:t>0kg</w:t>
                  </w:r>
                </w:p>
              </w:tc>
              <w:tc>
                <w:tcPr>
                  <w:tcW w:w="1276" w:type="dxa"/>
                  <w:tcBorders>
                    <w:left w:val="single" w:sz="4" w:space="0" w:color="auto"/>
                  </w:tcBorders>
                  <w:vAlign w:val="center"/>
                </w:tcPr>
                <w:p w14:paraId="0B9BFD34" w14:textId="19A01106"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10</w:t>
                  </w:r>
                  <w:r w:rsidR="00F20F80" w:rsidRPr="00EB4A1F">
                    <w:rPr>
                      <w:rFonts w:eastAsiaTheme="minorEastAsia"/>
                      <w:szCs w:val="21"/>
                      <w:highlight w:val="black"/>
                    </w:rPr>
                    <w:t>kg</w:t>
                  </w:r>
                </w:p>
              </w:tc>
              <w:tc>
                <w:tcPr>
                  <w:tcW w:w="2733" w:type="dxa"/>
                  <w:vAlign w:val="center"/>
                </w:tcPr>
                <w:p w14:paraId="7A4D785F" w14:textId="60065F1D"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工业一级；熔点</w:t>
                  </w:r>
                  <w:r w:rsidRPr="00EB4A1F">
                    <w:rPr>
                      <w:rFonts w:eastAsiaTheme="minorEastAsia"/>
                      <w:szCs w:val="21"/>
                      <w:highlight w:val="black"/>
                    </w:rPr>
                    <w:t>≥136</w:t>
                  </w:r>
                  <w:r w:rsidRPr="00EB4A1F">
                    <w:rPr>
                      <w:rFonts w:ascii="宋体" w:hAnsi="宋体" w:cs="宋体" w:hint="eastAsia"/>
                      <w:szCs w:val="21"/>
                      <w:highlight w:val="black"/>
                    </w:rPr>
                    <w:t>℃</w:t>
                  </w:r>
                </w:p>
              </w:tc>
            </w:tr>
            <w:tr w:rsidR="00EB4A1F" w:rsidRPr="00EB4A1F" w14:paraId="3E2C1C2C" w14:textId="77777777" w:rsidTr="00EE6009">
              <w:tc>
                <w:tcPr>
                  <w:tcW w:w="791" w:type="dxa"/>
                  <w:vAlign w:val="center"/>
                </w:tcPr>
                <w:p w14:paraId="074FF599" w14:textId="31B27FE2"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23</w:t>
                  </w:r>
                </w:p>
              </w:tc>
              <w:tc>
                <w:tcPr>
                  <w:tcW w:w="2126" w:type="dxa"/>
                  <w:vAlign w:val="center"/>
                </w:tcPr>
                <w:p w14:paraId="218DA7FB" w14:textId="405A6A48"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酚醛树脂</w:t>
                  </w:r>
                </w:p>
              </w:tc>
              <w:tc>
                <w:tcPr>
                  <w:tcW w:w="1173" w:type="dxa"/>
                  <w:tcBorders>
                    <w:right w:val="single" w:sz="4" w:space="0" w:color="auto"/>
                  </w:tcBorders>
                  <w:vAlign w:val="center"/>
                </w:tcPr>
                <w:p w14:paraId="527200E7" w14:textId="24BC769A" w:rsidR="004B32CD" w:rsidRPr="00EB4A1F" w:rsidRDefault="004B32CD" w:rsidP="00C46708">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0.</w:t>
                  </w:r>
                  <w:r w:rsidR="00C46708" w:rsidRPr="00EB4A1F">
                    <w:rPr>
                      <w:rFonts w:eastAsiaTheme="minorEastAsia"/>
                      <w:szCs w:val="21"/>
                      <w:highlight w:val="black"/>
                    </w:rPr>
                    <w:t>1</w:t>
                  </w:r>
                  <w:r w:rsidRPr="00EB4A1F">
                    <w:rPr>
                      <w:rFonts w:eastAsiaTheme="minorEastAsia"/>
                      <w:szCs w:val="21"/>
                      <w:highlight w:val="black"/>
                    </w:rPr>
                    <w:t>t</w:t>
                  </w:r>
                </w:p>
              </w:tc>
              <w:tc>
                <w:tcPr>
                  <w:tcW w:w="1276" w:type="dxa"/>
                  <w:tcBorders>
                    <w:left w:val="single" w:sz="4" w:space="0" w:color="auto"/>
                  </w:tcBorders>
                  <w:vAlign w:val="center"/>
                </w:tcPr>
                <w:p w14:paraId="7A998B03" w14:textId="04EDF655" w:rsidR="004B32CD" w:rsidRPr="00EB4A1F" w:rsidRDefault="00C46708"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25</w:t>
                  </w:r>
                  <w:r w:rsidR="00F20F80" w:rsidRPr="00EB4A1F">
                    <w:rPr>
                      <w:rFonts w:eastAsiaTheme="minorEastAsia"/>
                      <w:szCs w:val="21"/>
                      <w:highlight w:val="black"/>
                    </w:rPr>
                    <w:t>kg</w:t>
                  </w:r>
                </w:p>
              </w:tc>
              <w:tc>
                <w:tcPr>
                  <w:tcW w:w="2733" w:type="dxa"/>
                  <w:vAlign w:val="center"/>
                </w:tcPr>
                <w:p w14:paraId="6F76DDE9" w14:textId="7C032657"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w:t>
                  </w:r>
                </w:p>
              </w:tc>
            </w:tr>
            <w:tr w:rsidR="00EB4A1F" w:rsidRPr="00EB4A1F" w14:paraId="207AF9D1" w14:textId="77777777" w:rsidTr="00EE6009">
              <w:tc>
                <w:tcPr>
                  <w:tcW w:w="791" w:type="dxa"/>
                  <w:vAlign w:val="center"/>
                </w:tcPr>
                <w:p w14:paraId="0DE49452" w14:textId="3D07F1E1"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24</w:t>
                  </w:r>
                </w:p>
              </w:tc>
              <w:tc>
                <w:tcPr>
                  <w:tcW w:w="2126" w:type="dxa"/>
                  <w:vAlign w:val="center"/>
                </w:tcPr>
                <w:p w14:paraId="151ACAEF" w14:textId="4D6C9E98"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水</w:t>
                  </w:r>
                </w:p>
              </w:tc>
              <w:tc>
                <w:tcPr>
                  <w:tcW w:w="1173" w:type="dxa"/>
                  <w:tcBorders>
                    <w:right w:val="single" w:sz="4" w:space="0" w:color="auto"/>
                  </w:tcBorders>
                  <w:vAlign w:val="center"/>
                </w:tcPr>
                <w:p w14:paraId="3FE7EEB1" w14:textId="5B0D125F"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1368m</w:t>
                  </w:r>
                  <w:r w:rsidRPr="00EB4A1F">
                    <w:rPr>
                      <w:rFonts w:eastAsiaTheme="minorEastAsia"/>
                      <w:szCs w:val="21"/>
                      <w:highlight w:val="black"/>
                      <w:vertAlign w:val="superscript"/>
                    </w:rPr>
                    <w:t>3</w:t>
                  </w:r>
                  <w:r w:rsidRPr="00EB4A1F">
                    <w:rPr>
                      <w:rFonts w:eastAsiaTheme="minorEastAsia"/>
                      <w:szCs w:val="21"/>
                      <w:highlight w:val="black"/>
                    </w:rPr>
                    <w:t>/a</w:t>
                  </w:r>
                </w:p>
              </w:tc>
              <w:tc>
                <w:tcPr>
                  <w:tcW w:w="1276" w:type="dxa"/>
                  <w:tcBorders>
                    <w:left w:val="single" w:sz="4" w:space="0" w:color="auto"/>
                  </w:tcBorders>
                  <w:vAlign w:val="center"/>
                </w:tcPr>
                <w:p w14:paraId="3FBCDB29" w14:textId="1F86A898" w:rsidR="004B32CD" w:rsidRPr="00EB4A1F" w:rsidRDefault="004B32CD" w:rsidP="00EE6009">
                  <w:pPr>
                    <w:adjustRightInd w:val="0"/>
                    <w:snapToGrid w:val="0"/>
                    <w:spacing w:line="276" w:lineRule="auto"/>
                    <w:jc w:val="center"/>
                    <w:rPr>
                      <w:rFonts w:eastAsiaTheme="minorEastAsia"/>
                      <w:szCs w:val="21"/>
                      <w:highlight w:val="black"/>
                    </w:rPr>
                  </w:pPr>
                  <w:r w:rsidRPr="00EB4A1F">
                    <w:rPr>
                      <w:rFonts w:eastAsiaTheme="minorEastAsia"/>
                      <w:szCs w:val="21"/>
                      <w:highlight w:val="black"/>
                    </w:rPr>
                    <w:t>/</w:t>
                  </w:r>
                </w:p>
              </w:tc>
              <w:tc>
                <w:tcPr>
                  <w:tcW w:w="2733" w:type="dxa"/>
                  <w:vAlign w:val="center"/>
                </w:tcPr>
                <w:p w14:paraId="4B308C16" w14:textId="0BFEA025" w:rsidR="004B32CD" w:rsidRPr="00EB4A1F" w:rsidRDefault="004B32CD" w:rsidP="00EE6009">
                  <w:pPr>
                    <w:adjustRightInd w:val="0"/>
                    <w:snapToGrid w:val="0"/>
                    <w:spacing w:line="276" w:lineRule="auto"/>
                    <w:jc w:val="center"/>
                    <w:rPr>
                      <w:rFonts w:eastAsiaTheme="minorEastAsia"/>
                      <w:szCs w:val="21"/>
                    </w:rPr>
                  </w:pPr>
                  <w:r w:rsidRPr="00EB4A1F">
                    <w:rPr>
                      <w:rFonts w:eastAsiaTheme="minorEastAsia"/>
                      <w:szCs w:val="21"/>
                      <w:highlight w:val="black"/>
                    </w:rPr>
                    <w:t>依托园区供水系统</w:t>
                  </w:r>
                </w:p>
              </w:tc>
            </w:tr>
          </w:tbl>
          <w:p w14:paraId="00A33C23" w14:textId="77777777" w:rsidR="00316345" w:rsidRPr="00EB4A1F" w:rsidRDefault="006F1A20" w:rsidP="000561A3">
            <w:pPr>
              <w:adjustRightInd w:val="0"/>
              <w:snapToGrid w:val="0"/>
              <w:spacing w:beforeLines="50" w:before="120" w:line="360" w:lineRule="auto"/>
              <w:ind w:firstLineChars="200" w:firstLine="480"/>
              <w:rPr>
                <w:sz w:val="24"/>
              </w:rPr>
            </w:pPr>
            <w:r w:rsidRPr="00EB4A1F">
              <w:rPr>
                <w:rFonts w:hint="eastAsia"/>
                <w:sz w:val="24"/>
              </w:rPr>
              <w:t>原辅材料组成及理化性质</w:t>
            </w:r>
            <w:r w:rsidR="00492142" w:rsidRPr="00EB4A1F">
              <w:rPr>
                <w:rFonts w:hint="eastAsia"/>
                <w:sz w:val="24"/>
              </w:rPr>
              <w:t>：</w:t>
            </w:r>
          </w:p>
          <w:p w14:paraId="05EB3A3E" w14:textId="2AFF3B3B" w:rsidR="00C748EC" w:rsidRPr="00EB4A1F" w:rsidRDefault="00C748EC" w:rsidP="002F4712">
            <w:pPr>
              <w:adjustRightInd w:val="0"/>
              <w:snapToGrid w:val="0"/>
              <w:spacing w:line="360" w:lineRule="auto"/>
              <w:ind w:firstLineChars="200" w:firstLine="480"/>
              <w:rPr>
                <w:rFonts w:eastAsiaTheme="minorEastAsia"/>
                <w:sz w:val="24"/>
                <w:highlight w:val="black"/>
              </w:rPr>
            </w:pPr>
            <w:r w:rsidRPr="00EB4A1F">
              <w:rPr>
                <w:rFonts w:eastAsiaTheme="minorEastAsia"/>
                <w:sz w:val="24"/>
                <w:highlight w:val="black"/>
              </w:rPr>
              <w:t>高硅氧布预浸</w:t>
            </w:r>
            <w:r w:rsidR="000F53C6" w:rsidRPr="00EB4A1F">
              <w:rPr>
                <w:rFonts w:eastAsiaTheme="minorEastAsia"/>
                <w:sz w:val="24"/>
                <w:highlight w:val="black"/>
              </w:rPr>
              <w:t>料</w:t>
            </w:r>
            <w:r w:rsidRPr="00EB4A1F">
              <w:rPr>
                <w:rFonts w:eastAsiaTheme="minorEastAsia"/>
                <w:sz w:val="24"/>
                <w:highlight w:val="black"/>
              </w:rPr>
              <w:t>：主要为高硅氧布和耐高温树脂的混合物。高硅氧布是一种耐热、柔软的特种晶体纤维织物，其</w:t>
            </w:r>
            <w:r w:rsidRPr="00EB4A1F">
              <w:rPr>
                <w:rFonts w:eastAsiaTheme="minorEastAsia"/>
                <w:sz w:val="24"/>
                <w:highlight w:val="black"/>
              </w:rPr>
              <w:t>SiO</w:t>
            </w:r>
            <w:r w:rsidRPr="00EB4A1F">
              <w:rPr>
                <w:rFonts w:eastAsiaTheme="minorEastAsia"/>
                <w:sz w:val="24"/>
                <w:highlight w:val="black"/>
                <w:vertAlign w:val="subscript"/>
              </w:rPr>
              <w:t>2</w:t>
            </w:r>
            <w:r w:rsidRPr="00EB4A1F">
              <w:rPr>
                <w:rFonts w:eastAsiaTheme="minorEastAsia"/>
                <w:sz w:val="24"/>
                <w:highlight w:val="black"/>
              </w:rPr>
              <w:t>含量达到</w:t>
            </w:r>
            <w:r w:rsidRPr="00EB4A1F">
              <w:rPr>
                <w:rFonts w:eastAsiaTheme="minorEastAsia"/>
                <w:sz w:val="24"/>
                <w:highlight w:val="black"/>
              </w:rPr>
              <w:t>96%</w:t>
            </w:r>
            <w:r w:rsidRPr="00EB4A1F">
              <w:rPr>
                <w:rFonts w:eastAsiaTheme="minorEastAsia"/>
                <w:sz w:val="24"/>
                <w:highlight w:val="black"/>
              </w:rPr>
              <w:t>以上。产品具有优秀的耐热特性，能长期在</w:t>
            </w:r>
            <w:r w:rsidRPr="00EB4A1F">
              <w:rPr>
                <w:rFonts w:eastAsiaTheme="minorEastAsia"/>
                <w:sz w:val="24"/>
                <w:highlight w:val="black"/>
              </w:rPr>
              <w:t>1000</w:t>
            </w:r>
            <w:r w:rsidRPr="00EB4A1F">
              <w:rPr>
                <w:rFonts w:ascii="宋体" w:hAnsi="宋体" w:cs="宋体" w:hint="eastAsia"/>
                <w:sz w:val="24"/>
                <w:highlight w:val="black"/>
              </w:rPr>
              <w:t>℃</w:t>
            </w:r>
            <w:r w:rsidRPr="00EB4A1F">
              <w:rPr>
                <w:rFonts w:eastAsiaTheme="minorEastAsia"/>
                <w:sz w:val="24"/>
                <w:highlight w:val="black"/>
              </w:rPr>
              <w:t>环境下使用，瞬间耐热温度可达</w:t>
            </w:r>
            <w:r w:rsidRPr="00EB4A1F">
              <w:rPr>
                <w:rFonts w:eastAsiaTheme="minorEastAsia"/>
                <w:sz w:val="24"/>
                <w:highlight w:val="black"/>
              </w:rPr>
              <w:t>1400</w:t>
            </w:r>
            <w:r w:rsidRPr="00EB4A1F">
              <w:rPr>
                <w:rFonts w:ascii="宋体" w:hAnsi="宋体" w:cs="宋体" w:hint="eastAsia"/>
                <w:sz w:val="24"/>
                <w:highlight w:val="black"/>
              </w:rPr>
              <w:t>℃</w:t>
            </w:r>
            <w:r w:rsidRPr="00EB4A1F">
              <w:rPr>
                <w:rFonts w:eastAsiaTheme="minorEastAsia"/>
                <w:sz w:val="24"/>
                <w:highlight w:val="black"/>
              </w:rPr>
              <w:t>，具有强度高，易加工，用途广的特点，用作耐高温、耐烧蚀、隔热、保温材料。</w:t>
            </w:r>
          </w:p>
          <w:p w14:paraId="1740E3C6" w14:textId="522ABD51" w:rsidR="00C748EC" w:rsidRPr="00EB4A1F" w:rsidRDefault="00C748EC" w:rsidP="002F4712">
            <w:pPr>
              <w:adjustRightInd w:val="0"/>
              <w:snapToGrid w:val="0"/>
              <w:spacing w:line="360" w:lineRule="auto"/>
              <w:ind w:firstLineChars="200" w:firstLine="480"/>
              <w:rPr>
                <w:rFonts w:eastAsiaTheme="minorEastAsia"/>
                <w:sz w:val="24"/>
                <w:highlight w:val="black"/>
              </w:rPr>
            </w:pPr>
            <w:r w:rsidRPr="00EB4A1F">
              <w:rPr>
                <w:rFonts w:eastAsiaTheme="minorEastAsia"/>
                <w:sz w:val="24"/>
                <w:highlight w:val="black"/>
              </w:rPr>
              <w:t>碳布预浸</w:t>
            </w:r>
            <w:r w:rsidR="000F53C6" w:rsidRPr="00EB4A1F">
              <w:rPr>
                <w:rFonts w:eastAsiaTheme="minorEastAsia"/>
                <w:sz w:val="24"/>
                <w:highlight w:val="black"/>
              </w:rPr>
              <w:t>料</w:t>
            </w:r>
            <w:r w:rsidRPr="00EB4A1F">
              <w:rPr>
                <w:rFonts w:eastAsiaTheme="minorEastAsia"/>
                <w:sz w:val="24"/>
                <w:highlight w:val="black"/>
              </w:rPr>
              <w:t>：主要为</w:t>
            </w:r>
            <w:r w:rsidR="000F53C6" w:rsidRPr="00EB4A1F">
              <w:rPr>
                <w:rFonts w:eastAsiaTheme="minorEastAsia"/>
                <w:sz w:val="24"/>
                <w:highlight w:val="black"/>
              </w:rPr>
              <w:t>碳纤维编织物</w:t>
            </w:r>
            <w:r w:rsidRPr="00EB4A1F">
              <w:rPr>
                <w:rFonts w:eastAsiaTheme="minorEastAsia"/>
                <w:sz w:val="24"/>
                <w:highlight w:val="black"/>
              </w:rPr>
              <w:t>和耐高温树脂的混合物。</w:t>
            </w:r>
          </w:p>
          <w:p w14:paraId="6C701922" w14:textId="39CC2A47" w:rsidR="00C748EC" w:rsidRPr="00EB4A1F" w:rsidRDefault="00C748EC" w:rsidP="002F4712">
            <w:pPr>
              <w:adjustRightInd w:val="0"/>
              <w:snapToGrid w:val="0"/>
              <w:spacing w:line="360" w:lineRule="auto"/>
              <w:ind w:firstLineChars="200" w:firstLine="480"/>
              <w:rPr>
                <w:rFonts w:eastAsiaTheme="minorEastAsia"/>
                <w:sz w:val="24"/>
                <w:highlight w:val="black"/>
              </w:rPr>
            </w:pPr>
            <w:r w:rsidRPr="00EB4A1F">
              <w:rPr>
                <w:rFonts w:eastAsiaTheme="minorEastAsia"/>
                <w:sz w:val="24"/>
                <w:highlight w:val="black"/>
              </w:rPr>
              <w:t>高硅氧预混料：</w:t>
            </w:r>
            <w:r w:rsidR="000F53C6" w:rsidRPr="00EB4A1F">
              <w:rPr>
                <w:rFonts w:eastAsiaTheme="minorEastAsia"/>
                <w:sz w:val="24"/>
                <w:highlight w:val="black"/>
              </w:rPr>
              <w:t>主要为高硅氧丝和耐高温树脂的混合物。高硅氧丝是含</w:t>
            </w:r>
            <w:r w:rsidR="000F53C6" w:rsidRPr="00EB4A1F">
              <w:rPr>
                <w:rFonts w:eastAsiaTheme="minorEastAsia"/>
                <w:sz w:val="24"/>
                <w:highlight w:val="black"/>
              </w:rPr>
              <w:t>SiO</w:t>
            </w:r>
            <w:r w:rsidR="000F53C6" w:rsidRPr="00EB4A1F">
              <w:rPr>
                <w:rFonts w:eastAsiaTheme="minorEastAsia"/>
                <w:sz w:val="24"/>
                <w:highlight w:val="black"/>
                <w:vertAlign w:val="subscript"/>
              </w:rPr>
              <w:t>2</w:t>
            </w:r>
            <w:r w:rsidR="000F53C6" w:rsidRPr="00EB4A1F">
              <w:rPr>
                <w:rFonts w:eastAsiaTheme="minorEastAsia"/>
                <w:sz w:val="24"/>
                <w:highlight w:val="black"/>
              </w:rPr>
              <w:t>(95%)</w:t>
            </w:r>
            <w:r w:rsidR="000F53C6" w:rsidRPr="00EB4A1F">
              <w:rPr>
                <w:rFonts w:eastAsiaTheme="minorEastAsia"/>
                <w:sz w:val="24"/>
                <w:highlight w:val="black"/>
              </w:rPr>
              <w:t>以上的高纯度玻璃纤维，具有良好的耐烧蚀性能。</w:t>
            </w:r>
          </w:p>
          <w:p w14:paraId="3E54723E" w14:textId="36399F30" w:rsidR="00C748EC" w:rsidRPr="00EB4A1F" w:rsidRDefault="00C748EC" w:rsidP="002F4712">
            <w:pPr>
              <w:adjustRightInd w:val="0"/>
              <w:snapToGrid w:val="0"/>
              <w:spacing w:line="360" w:lineRule="auto"/>
              <w:ind w:firstLineChars="200" w:firstLine="480"/>
              <w:rPr>
                <w:rFonts w:eastAsiaTheme="minorEastAsia"/>
                <w:sz w:val="24"/>
                <w:highlight w:val="black"/>
              </w:rPr>
            </w:pPr>
            <w:r w:rsidRPr="00EB4A1F">
              <w:rPr>
                <w:rFonts w:eastAsiaTheme="minorEastAsia"/>
                <w:sz w:val="24"/>
                <w:highlight w:val="black"/>
              </w:rPr>
              <w:t>碳纤维预混料：主要为碳纤维和耐高温树脂的混合物。其中碳纤维为含碳</w:t>
            </w:r>
            <w:r w:rsidRPr="00EB4A1F">
              <w:rPr>
                <w:rFonts w:eastAsiaTheme="minorEastAsia"/>
                <w:sz w:val="24"/>
                <w:highlight w:val="black"/>
              </w:rPr>
              <w:lastRenderedPageBreak/>
              <w:t>量在</w:t>
            </w:r>
            <w:r w:rsidRPr="00EB4A1F">
              <w:rPr>
                <w:rFonts w:eastAsiaTheme="minorEastAsia"/>
                <w:sz w:val="24"/>
                <w:highlight w:val="black"/>
              </w:rPr>
              <w:t>90%</w:t>
            </w:r>
            <w:r w:rsidRPr="00EB4A1F">
              <w:rPr>
                <w:rFonts w:eastAsiaTheme="minorEastAsia"/>
                <w:sz w:val="24"/>
                <w:highlight w:val="black"/>
              </w:rPr>
              <w:t>以上的高强度高模量纤维，具有耐高温、抗摩擦、导电、导热及耐腐蚀等特性，外形呈纤维状、柔软、可加工成各种织物，由于其石墨微晶结构沿纤维轴择优取向，因此沿纤维轴方向有很高的强度和模量。碳纤维的密度小，因此比强度和比模量高。耐高温居所有化纤之首。用腈纶和粘胶纤维做原料，经高温氧化碳化而成。是制造航天航空等高技术器材的优良材料</w:t>
            </w:r>
          </w:p>
          <w:p w14:paraId="2A15A8FE" w14:textId="77777777" w:rsidR="00FB1FA1" w:rsidRPr="00EB4A1F" w:rsidRDefault="00FB1FA1" w:rsidP="002F4712">
            <w:pPr>
              <w:adjustRightInd w:val="0"/>
              <w:snapToGrid w:val="0"/>
              <w:spacing w:line="360" w:lineRule="auto"/>
              <w:ind w:firstLineChars="200" w:firstLine="480"/>
              <w:rPr>
                <w:rFonts w:eastAsiaTheme="minorEastAsia"/>
                <w:sz w:val="24"/>
              </w:rPr>
            </w:pPr>
            <w:r w:rsidRPr="00EB4A1F">
              <w:rPr>
                <w:rFonts w:eastAsiaTheme="minorEastAsia"/>
                <w:sz w:val="24"/>
                <w:highlight w:val="black"/>
              </w:rPr>
              <w:t>有机硅油：</w:t>
            </w:r>
            <w:r w:rsidR="00A17B86" w:rsidRPr="00EB4A1F">
              <w:rPr>
                <w:rFonts w:eastAsiaTheme="minorEastAsia"/>
                <w:sz w:val="24"/>
                <w:highlight w:val="black"/>
              </w:rPr>
              <w:t>一般为二甲基硅油，是一种不同聚合度链状结构的聚有机硅氧烷，</w:t>
            </w:r>
            <w:r w:rsidRPr="00EB4A1F">
              <w:rPr>
                <w:rFonts w:eastAsiaTheme="minorEastAsia"/>
                <w:sz w:val="24"/>
                <w:highlight w:val="black"/>
              </w:rPr>
              <w:t>一般</w:t>
            </w:r>
            <w:r w:rsidR="004E61FF" w:rsidRPr="00EB4A1F">
              <w:rPr>
                <w:rFonts w:eastAsiaTheme="minorEastAsia"/>
                <w:sz w:val="24"/>
                <w:highlight w:val="black"/>
              </w:rPr>
              <w:t>为</w:t>
            </w:r>
            <w:r w:rsidRPr="00EB4A1F">
              <w:rPr>
                <w:rFonts w:eastAsiaTheme="minorEastAsia"/>
                <w:sz w:val="24"/>
                <w:highlight w:val="black"/>
              </w:rPr>
              <w:t>无色（或淡黄色），无味、无毒、不易挥发的液体。硅油不溶于水、甲醇、二醇和</w:t>
            </w:r>
            <w:r w:rsidRPr="00EB4A1F">
              <w:rPr>
                <w:rFonts w:eastAsiaTheme="minorEastAsia"/>
                <w:sz w:val="24"/>
                <w:highlight w:val="black"/>
              </w:rPr>
              <w:t>-</w:t>
            </w:r>
            <w:r w:rsidRPr="00EB4A1F">
              <w:rPr>
                <w:rFonts w:eastAsiaTheme="minorEastAsia"/>
                <w:sz w:val="24"/>
                <w:highlight w:val="black"/>
              </w:rPr>
              <w:t>乙氧基乙醇，可与苯、二甲醚、甲基乙基酮、四氯化碳或煤油互溶，稍溶于丙酮、二恶烷、乙醇和了醇。它具有很小的蒸汽压、较高的闪点和燃点、较低的凝固点。</w:t>
            </w:r>
            <w:r w:rsidR="004E61FF" w:rsidRPr="00EB4A1F">
              <w:rPr>
                <w:rFonts w:eastAsiaTheme="minorEastAsia"/>
                <w:sz w:val="24"/>
                <w:highlight w:val="black"/>
              </w:rPr>
              <w:t>具有耐热性、电绝缘性、耐候性、疏水性、生理惰性和较小的表面张力，此外还具有低的粘温系数、较高的抗压缩性，有的品种还具有耐辐射的性能。</w:t>
            </w:r>
          </w:p>
          <w:p w14:paraId="5B133B67" w14:textId="77777777" w:rsidR="00FA1F24" w:rsidRPr="00EB4A1F" w:rsidRDefault="00FA1F24" w:rsidP="002F4712">
            <w:pPr>
              <w:adjustRightInd w:val="0"/>
              <w:snapToGrid w:val="0"/>
              <w:spacing w:line="360" w:lineRule="auto"/>
              <w:ind w:firstLineChars="200" w:firstLine="480"/>
              <w:rPr>
                <w:rFonts w:eastAsiaTheme="minorEastAsia"/>
                <w:sz w:val="24"/>
              </w:rPr>
            </w:pPr>
            <w:r w:rsidRPr="00EB4A1F">
              <w:rPr>
                <w:rFonts w:eastAsiaTheme="minorEastAsia"/>
                <w:sz w:val="24"/>
              </w:rPr>
              <w:t>乙酸乙酯：又称醋酸乙酯，化学式是</w:t>
            </w:r>
            <w:r w:rsidRPr="00EB4A1F">
              <w:rPr>
                <w:rFonts w:eastAsiaTheme="minorEastAsia"/>
                <w:sz w:val="24"/>
              </w:rPr>
              <w:t>C</w:t>
            </w:r>
            <w:r w:rsidRPr="00EB4A1F">
              <w:rPr>
                <w:rFonts w:eastAsiaTheme="minorEastAsia"/>
                <w:sz w:val="24"/>
                <w:vertAlign w:val="subscript"/>
              </w:rPr>
              <w:t>4</w:t>
            </w:r>
            <w:r w:rsidRPr="00EB4A1F">
              <w:rPr>
                <w:rFonts w:eastAsiaTheme="minorEastAsia"/>
                <w:sz w:val="24"/>
              </w:rPr>
              <w:t>H</w:t>
            </w:r>
            <w:r w:rsidRPr="00EB4A1F">
              <w:rPr>
                <w:rFonts w:eastAsiaTheme="minorEastAsia"/>
                <w:sz w:val="24"/>
                <w:vertAlign w:val="subscript"/>
              </w:rPr>
              <w:t>8</w:t>
            </w:r>
            <w:r w:rsidRPr="00EB4A1F">
              <w:rPr>
                <w:rFonts w:eastAsiaTheme="minorEastAsia"/>
                <w:sz w:val="24"/>
              </w:rPr>
              <w:t>O</w:t>
            </w:r>
            <w:r w:rsidRPr="00EB4A1F">
              <w:rPr>
                <w:rFonts w:eastAsiaTheme="minorEastAsia"/>
                <w:sz w:val="24"/>
                <w:vertAlign w:val="subscript"/>
              </w:rPr>
              <w:t>2</w:t>
            </w:r>
            <w:r w:rsidRPr="00EB4A1F">
              <w:rPr>
                <w:rFonts w:eastAsiaTheme="minorEastAsia"/>
                <w:sz w:val="24"/>
              </w:rPr>
              <w:t>，分子量为</w:t>
            </w:r>
            <w:r w:rsidRPr="00EB4A1F">
              <w:rPr>
                <w:rFonts w:eastAsiaTheme="minorEastAsia"/>
                <w:sz w:val="24"/>
              </w:rPr>
              <w:t>88.11</w:t>
            </w:r>
            <w:r w:rsidRPr="00EB4A1F">
              <w:rPr>
                <w:rFonts w:eastAsiaTheme="minorEastAsia"/>
                <w:sz w:val="24"/>
              </w:rPr>
              <w:t>；闪点（</w:t>
            </w:r>
            <w:r w:rsidRPr="00EB4A1F">
              <w:rPr>
                <w:rFonts w:ascii="宋体" w:hAnsi="宋体" w:cs="宋体" w:hint="eastAsia"/>
                <w:sz w:val="24"/>
              </w:rPr>
              <w:t>℃</w:t>
            </w:r>
            <w:r w:rsidRPr="00EB4A1F">
              <w:rPr>
                <w:rFonts w:eastAsiaTheme="minorEastAsia"/>
                <w:sz w:val="24"/>
              </w:rPr>
              <w:t>）：</w:t>
            </w:r>
            <w:r w:rsidRPr="00EB4A1F">
              <w:rPr>
                <w:rFonts w:eastAsiaTheme="minorEastAsia"/>
                <w:sz w:val="24"/>
              </w:rPr>
              <w:t>-4</w:t>
            </w:r>
            <w:r w:rsidRPr="00EB4A1F">
              <w:rPr>
                <w:rFonts w:ascii="宋体" w:hAnsi="宋体" w:cs="宋体" w:hint="eastAsia"/>
                <w:sz w:val="24"/>
              </w:rPr>
              <w:t>℃</w:t>
            </w:r>
            <w:r w:rsidRPr="00EB4A1F">
              <w:rPr>
                <w:rFonts w:eastAsiaTheme="minorEastAsia"/>
                <w:sz w:val="24"/>
              </w:rPr>
              <w:t>（闭杯），</w:t>
            </w:r>
            <w:r w:rsidRPr="00EB4A1F">
              <w:rPr>
                <w:rFonts w:eastAsiaTheme="minorEastAsia"/>
                <w:sz w:val="24"/>
              </w:rPr>
              <w:t>7.2</w:t>
            </w:r>
            <w:r w:rsidRPr="00EB4A1F">
              <w:rPr>
                <w:rFonts w:ascii="宋体" w:hAnsi="宋体" w:cs="宋体" w:hint="eastAsia"/>
                <w:sz w:val="24"/>
              </w:rPr>
              <w:t>℃</w:t>
            </w:r>
            <w:r w:rsidRPr="00EB4A1F">
              <w:rPr>
                <w:rFonts w:eastAsiaTheme="minorEastAsia"/>
                <w:sz w:val="24"/>
              </w:rPr>
              <w:t>（开杯）；沸点（</w:t>
            </w:r>
            <w:r w:rsidRPr="00EB4A1F">
              <w:rPr>
                <w:rFonts w:ascii="宋体" w:hAnsi="宋体" w:cs="宋体" w:hint="eastAsia"/>
                <w:sz w:val="24"/>
              </w:rPr>
              <w:t>℃</w:t>
            </w:r>
            <w:r w:rsidRPr="00EB4A1F">
              <w:rPr>
                <w:rFonts w:eastAsiaTheme="minorEastAsia"/>
                <w:sz w:val="24"/>
              </w:rPr>
              <w:t>）：</w:t>
            </w:r>
            <w:r w:rsidRPr="00EB4A1F">
              <w:rPr>
                <w:rFonts w:eastAsiaTheme="minorEastAsia"/>
                <w:sz w:val="24"/>
              </w:rPr>
              <w:t>77.2</w:t>
            </w:r>
            <w:r w:rsidRPr="00EB4A1F">
              <w:rPr>
                <w:rFonts w:eastAsiaTheme="minorEastAsia"/>
                <w:sz w:val="24"/>
              </w:rPr>
              <w:t>；相对密度（水</w:t>
            </w:r>
            <w:r w:rsidRPr="00EB4A1F">
              <w:rPr>
                <w:rFonts w:eastAsiaTheme="minorEastAsia"/>
                <w:sz w:val="24"/>
              </w:rPr>
              <w:t>=1</w:t>
            </w:r>
            <w:r w:rsidRPr="00EB4A1F">
              <w:rPr>
                <w:rFonts w:eastAsiaTheme="minorEastAsia"/>
                <w:sz w:val="24"/>
              </w:rPr>
              <w:t>）：</w:t>
            </w:r>
            <w:r w:rsidRPr="00EB4A1F">
              <w:rPr>
                <w:rFonts w:eastAsiaTheme="minorEastAsia"/>
                <w:sz w:val="24"/>
              </w:rPr>
              <w:t>0.90</w:t>
            </w:r>
            <w:r w:rsidRPr="00EB4A1F">
              <w:rPr>
                <w:rFonts w:eastAsiaTheme="minorEastAsia"/>
                <w:sz w:val="24"/>
              </w:rPr>
              <w:t>，无色澄清液体，有强烈的醚似的气味，清灵、微带果香的酒香，易挥发，易燃，能吸收水分，使其缓慢水解而呈酸性反应。</w:t>
            </w:r>
          </w:p>
          <w:p w14:paraId="0BDABC15" w14:textId="59AFED6A" w:rsidR="00FA1F24" w:rsidRPr="00EB4A1F" w:rsidRDefault="00FA1F24" w:rsidP="002F4712">
            <w:pPr>
              <w:adjustRightInd w:val="0"/>
              <w:snapToGrid w:val="0"/>
              <w:spacing w:line="360" w:lineRule="auto"/>
              <w:ind w:firstLineChars="200" w:firstLine="480"/>
              <w:rPr>
                <w:rFonts w:eastAsiaTheme="minorEastAsia"/>
                <w:sz w:val="24"/>
              </w:rPr>
            </w:pPr>
            <w:r w:rsidRPr="00EB4A1F">
              <w:rPr>
                <w:rFonts w:eastAsiaTheme="minorEastAsia"/>
                <w:sz w:val="24"/>
              </w:rPr>
              <w:t>无水乙醇：一般情况下称浓度</w:t>
            </w:r>
            <w:r w:rsidRPr="00EB4A1F">
              <w:rPr>
                <w:rFonts w:eastAsiaTheme="minorEastAsia"/>
                <w:sz w:val="24"/>
              </w:rPr>
              <w:t>99.5%</w:t>
            </w:r>
            <w:r w:rsidRPr="00EB4A1F">
              <w:rPr>
                <w:rFonts w:eastAsiaTheme="minorEastAsia"/>
                <w:sz w:val="24"/>
              </w:rPr>
              <w:t>的乙醇溶液，分子式：</w:t>
            </w:r>
            <w:r w:rsidRPr="00EB4A1F">
              <w:rPr>
                <w:rFonts w:eastAsiaTheme="minorEastAsia"/>
                <w:sz w:val="24"/>
              </w:rPr>
              <w:t>C</w:t>
            </w:r>
            <w:r w:rsidRPr="00EB4A1F">
              <w:rPr>
                <w:rFonts w:ascii="Cambria Math" w:eastAsiaTheme="minorEastAsia" w:hAnsi="Cambria Math" w:cs="Cambria Math"/>
                <w:sz w:val="24"/>
              </w:rPr>
              <w:t>₂</w:t>
            </w:r>
            <w:r w:rsidRPr="00EB4A1F">
              <w:rPr>
                <w:rFonts w:eastAsiaTheme="minorEastAsia"/>
                <w:sz w:val="24"/>
              </w:rPr>
              <w:t>H</w:t>
            </w:r>
            <w:r w:rsidRPr="00EB4A1F">
              <w:rPr>
                <w:rFonts w:ascii="Cambria Math" w:eastAsia="MS Mincho" w:hAnsi="Cambria Math" w:cs="Cambria Math"/>
                <w:sz w:val="24"/>
              </w:rPr>
              <w:t>₆</w:t>
            </w:r>
            <w:r w:rsidRPr="00EB4A1F">
              <w:rPr>
                <w:rFonts w:eastAsiaTheme="minorEastAsia"/>
                <w:sz w:val="24"/>
              </w:rPr>
              <w:t>O</w:t>
            </w:r>
            <w:r w:rsidR="009E0B20" w:rsidRPr="00EB4A1F">
              <w:rPr>
                <w:rFonts w:eastAsiaTheme="minorEastAsia"/>
                <w:sz w:val="24"/>
              </w:rPr>
              <w:t>，</w:t>
            </w:r>
            <w:r w:rsidRPr="00EB4A1F">
              <w:rPr>
                <w:rFonts w:eastAsiaTheme="minorEastAsia"/>
                <w:sz w:val="24"/>
              </w:rPr>
              <w:t>分子量：</w:t>
            </w:r>
            <w:r w:rsidRPr="00EB4A1F">
              <w:rPr>
                <w:rFonts w:eastAsiaTheme="minorEastAsia"/>
                <w:sz w:val="24"/>
              </w:rPr>
              <w:t>46.07</w:t>
            </w:r>
            <w:r w:rsidR="009E0B20" w:rsidRPr="00EB4A1F">
              <w:rPr>
                <w:rFonts w:eastAsiaTheme="minorEastAsia"/>
                <w:sz w:val="24"/>
              </w:rPr>
              <w:t>，</w:t>
            </w:r>
            <w:r w:rsidRPr="00EB4A1F">
              <w:rPr>
                <w:rFonts w:eastAsiaTheme="minorEastAsia"/>
                <w:sz w:val="24"/>
              </w:rPr>
              <w:t>CAS</w:t>
            </w:r>
            <w:r w:rsidRPr="00EB4A1F">
              <w:rPr>
                <w:rFonts w:eastAsiaTheme="minorEastAsia"/>
                <w:sz w:val="24"/>
              </w:rPr>
              <w:t>登录号：</w:t>
            </w:r>
            <w:r w:rsidRPr="00EB4A1F">
              <w:rPr>
                <w:rFonts w:eastAsiaTheme="minorEastAsia"/>
                <w:sz w:val="24"/>
              </w:rPr>
              <w:t>64-17-5</w:t>
            </w:r>
            <w:r w:rsidR="009E0B20" w:rsidRPr="00EB4A1F">
              <w:rPr>
                <w:rFonts w:eastAsiaTheme="minorEastAsia"/>
                <w:sz w:val="24"/>
              </w:rPr>
              <w:t>，无色液体，具有特殊香味。熔点：</w:t>
            </w:r>
            <w:r w:rsidR="009E0B20" w:rsidRPr="00EB4A1F">
              <w:rPr>
                <w:rFonts w:eastAsiaTheme="minorEastAsia"/>
                <w:sz w:val="24"/>
              </w:rPr>
              <w:t>-114</w:t>
            </w:r>
            <w:r w:rsidR="009E0B20" w:rsidRPr="00EB4A1F">
              <w:rPr>
                <w:rFonts w:ascii="宋体" w:hAnsi="宋体" w:cs="宋体" w:hint="eastAsia"/>
                <w:sz w:val="24"/>
              </w:rPr>
              <w:t>℃</w:t>
            </w:r>
            <w:r w:rsidR="009E0B20" w:rsidRPr="00EB4A1F">
              <w:rPr>
                <w:rFonts w:eastAsiaTheme="minorEastAsia"/>
                <w:sz w:val="24"/>
              </w:rPr>
              <w:t>；密度：</w:t>
            </w:r>
            <w:r w:rsidR="009E0B20" w:rsidRPr="00EB4A1F">
              <w:rPr>
                <w:rFonts w:eastAsiaTheme="minorEastAsia"/>
                <w:sz w:val="24"/>
              </w:rPr>
              <w:t>0.79g/cm</w:t>
            </w:r>
            <w:r w:rsidR="009E0B20" w:rsidRPr="00EB4A1F">
              <w:rPr>
                <w:rFonts w:eastAsiaTheme="minorEastAsia"/>
                <w:sz w:val="24"/>
                <w:vertAlign w:val="superscript"/>
              </w:rPr>
              <w:t>3</w:t>
            </w:r>
            <w:r w:rsidR="009E0B20" w:rsidRPr="00EB4A1F">
              <w:rPr>
                <w:rFonts w:eastAsiaTheme="minorEastAsia"/>
                <w:sz w:val="24"/>
              </w:rPr>
              <w:t>；沸点：</w:t>
            </w:r>
            <w:r w:rsidR="009E0B20" w:rsidRPr="00EB4A1F">
              <w:rPr>
                <w:rFonts w:eastAsiaTheme="minorEastAsia"/>
                <w:sz w:val="24"/>
              </w:rPr>
              <w:t>78</w:t>
            </w:r>
            <w:r w:rsidR="009E0B20" w:rsidRPr="00EB4A1F">
              <w:rPr>
                <w:rFonts w:ascii="宋体" w:hAnsi="宋体" w:cs="宋体" w:hint="eastAsia"/>
                <w:sz w:val="24"/>
              </w:rPr>
              <w:t>℃</w:t>
            </w:r>
            <w:r w:rsidR="009E0B20" w:rsidRPr="00EB4A1F">
              <w:rPr>
                <w:rFonts w:eastAsiaTheme="minorEastAsia"/>
                <w:sz w:val="24"/>
              </w:rPr>
              <w:t>；挥发性：易挥发；折射率：</w:t>
            </w:r>
            <w:r w:rsidR="009E0B20" w:rsidRPr="00EB4A1F">
              <w:rPr>
                <w:rFonts w:eastAsiaTheme="minorEastAsia"/>
                <w:sz w:val="24"/>
              </w:rPr>
              <w:t>1.3611</w:t>
            </w:r>
            <w:r w:rsidR="009E0B20" w:rsidRPr="00EB4A1F">
              <w:rPr>
                <w:rFonts w:eastAsiaTheme="minorEastAsia"/>
                <w:sz w:val="24"/>
              </w:rPr>
              <w:t>（</w:t>
            </w:r>
            <w:r w:rsidR="009E0B20" w:rsidRPr="00EB4A1F">
              <w:rPr>
                <w:rFonts w:eastAsiaTheme="minorEastAsia"/>
                <w:sz w:val="24"/>
              </w:rPr>
              <w:t>20</w:t>
            </w:r>
            <w:r w:rsidR="009E0B20" w:rsidRPr="00EB4A1F">
              <w:rPr>
                <w:rFonts w:ascii="宋体" w:hAnsi="宋体" w:cs="宋体" w:hint="eastAsia"/>
                <w:sz w:val="24"/>
              </w:rPr>
              <w:t>℃</w:t>
            </w:r>
            <w:r w:rsidR="009E0B20" w:rsidRPr="00EB4A1F">
              <w:rPr>
                <w:rFonts w:eastAsiaTheme="minorEastAsia"/>
                <w:sz w:val="24"/>
              </w:rPr>
              <w:t>），</w:t>
            </w:r>
            <w:r w:rsidR="00BD3AD2" w:rsidRPr="00EB4A1F">
              <w:rPr>
                <w:rFonts w:eastAsiaTheme="minorEastAsia"/>
                <w:sz w:val="24"/>
              </w:rPr>
              <w:t>与水以任意比互溶，可混溶于醚、氯仿、甘油等多数有机溶剂</w:t>
            </w:r>
            <w:r w:rsidR="00B25BDC">
              <w:rPr>
                <w:rFonts w:eastAsiaTheme="minorEastAsia" w:hint="eastAsia"/>
                <w:sz w:val="24"/>
              </w:rPr>
              <w:t>。</w:t>
            </w:r>
          </w:p>
          <w:p w14:paraId="23045231" w14:textId="16414F1C" w:rsidR="00C53B0A" w:rsidRPr="00EB4A1F" w:rsidRDefault="00FA1F24" w:rsidP="002F4712">
            <w:pPr>
              <w:adjustRightInd w:val="0"/>
              <w:snapToGrid w:val="0"/>
              <w:spacing w:line="360" w:lineRule="auto"/>
              <w:ind w:firstLineChars="200" w:firstLine="480"/>
              <w:rPr>
                <w:rFonts w:eastAsiaTheme="minorEastAsia"/>
                <w:sz w:val="24"/>
              </w:rPr>
            </w:pPr>
            <w:r w:rsidRPr="00B25BDC">
              <w:rPr>
                <w:rFonts w:eastAsiaTheme="minorEastAsia"/>
                <w:sz w:val="24"/>
                <w:highlight w:val="black"/>
              </w:rPr>
              <w:t>防热涂料：</w:t>
            </w:r>
            <w:r w:rsidR="009B25A3" w:rsidRPr="00B25BDC">
              <w:rPr>
                <w:rFonts w:eastAsiaTheme="minorEastAsia"/>
                <w:sz w:val="24"/>
                <w:highlight w:val="black"/>
              </w:rPr>
              <w:t>是一种</w:t>
            </w:r>
            <w:hyperlink r:id="rId11" w:tgtFrame="_blank" w:history="1">
              <w:r w:rsidR="009B25A3" w:rsidRPr="00B25BDC">
                <w:rPr>
                  <w:rFonts w:eastAsiaTheme="minorEastAsia"/>
                  <w:sz w:val="24"/>
                  <w:highlight w:val="black"/>
                </w:rPr>
                <w:t>热传导率</w:t>
              </w:r>
            </w:hyperlink>
            <w:r w:rsidR="009B25A3" w:rsidRPr="00B25BDC">
              <w:rPr>
                <w:rFonts w:eastAsiaTheme="minorEastAsia"/>
                <w:sz w:val="24"/>
                <w:highlight w:val="black"/>
              </w:rPr>
              <w:t>极低，可通过涂料自身的高热阻来实现隔热的有机涂料，</w:t>
            </w:r>
            <w:r w:rsidR="00F82090" w:rsidRPr="00B25BDC">
              <w:rPr>
                <w:rFonts w:eastAsiaTheme="minorEastAsia"/>
                <w:sz w:val="24"/>
                <w:highlight w:val="black"/>
              </w:rPr>
              <w:t>根据建设单位提供的资料，项目</w:t>
            </w:r>
            <w:r w:rsidR="00C415A6" w:rsidRPr="00B25BDC">
              <w:rPr>
                <w:rFonts w:eastAsiaTheme="minorEastAsia"/>
                <w:sz w:val="24"/>
                <w:highlight w:val="black"/>
              </w:rPr>
              <w:t>防热涂料</w:t>
            </w:r>
            <w:r w:rsidR="00C53B0A" w:rsidRPr="00B25BDC">
              <w:rPr>
                <w:rFonts w:eastAsiaTheme="minorEastAsia"/>
                <w:sz w:val="24"/>
                <w:highlight w:val="black"/>
              </w:rPr>
              <w:t>固体份含量约为</w:t>
            </w:r>
            <w:r w:rsidR="00E26454" w:rsidRPr="00B25BDC">
              <w:rPr>
                <w:rFonts w:eastAsiaTheme="minorEastAsia"/>
                <w:sz w:val="24"/>
                <w:highlight w:val="black"/>
              </w:rPr>
              <w:t>86.4%</w:t>
            </w:r>
            <w:r w:rsidR="00E26454" w:rsidRPr="00B25BDC">
              <w:rPr>
                <w:rFonts w:eastAsiaTheme="minorEastAsia"/>
                <w:sz w:val="24"/>
                <w:highlight w:val="black"/>
              </w:rPr>
              <w:t>，挥发分含量约为</w:t>
            </w:r>
            <w:r w:rsidR="00E26454" w:rsidRPr="00B25BDC">
              <w:rPr>
                <w:rFonts w:eastAsiaTheme="minorEastAsia"/>
                <w:sz w:val="24"/>
                <w:highlight w:val="black"/>
              </w:rPr>
              <w:t>13.6%</w:t>
            </w:r>
            <w:r w:rsidR="00E26454" w:rsidRPr="00B25BDC">
              <w:rPr>
                <w:rFonts w:eastAsiaTheme="minorEastAsia"/>
                <w:sz w:val="24"/>
                <w:highlight w:val="black"/>
              </w:rPr>
              <w:t>。</w:t>
            </w:r>
          </w:p>
          <w:p w14:paraId="3C31D95A" w14:textId="24FD94A6" w:rsidR="00072AF9" w:rsidRPr="00A6081D" w:rsidRDefault="00072AF9" w:rsidP="002F4712">
            <w:pPr>
              <w:adjustRightInd w:val="0"/>
              <w:snapToGrid w:val="0"/>
              <w:spacing w:line="360" w:lineRule="auto"/>
              <w:ind w:firstLineChars="200" w:firstLine="480"/>
              <w:rPr>
                <w:rFonts w:eastAsiaTheme="minorEastAsia"/>
                <w:sz w:val="24"/>
                <w:highlight w:val="black"/>
              </w:rPr>
            </w:pPr>
            <w:r w:rsidRPr="00A6081D">
              <w:rPr>
                <w:rFonts w:eastAsiaTheme="minorEastAsia"/>
                <w:sz w:val="24"/>
                <w:highlight w:val="black"/>
              </w:rPr>
              <w:t>丁腈橡胶：由丙烯腈与丁二烯单体聚合而成的共聚物，主要采用低温乳液聚合法生产，耐油性极好，耐磨性较高，耐热性较好，粘接力强。其缺点是耐低温性差、耐臭氧性差，绝缘性能低劣，弹性稍低。</w:t>
            </w:r>
          </w:p>
          <w:p w14:paraId="5F6C1AAD" w14:textId="0A9C45F2" w:rsidR="00072AF9" w:rsidRPr="00A6081D" w:rsidRDefault="00072AF9" w:rsidP="002F4712">
            <w:pPr>
              <w:adjustRightInd w:val="0"/>
              <w:snapToGrid w:val="0"/>
              <w:spacing w:line="360" w:lineRule="auto"/>
              <w:ind w:firstLineChars="200" w:firstLine="480"/>
              <w:rPr>
                <w:rFonts w:eastAsiaTheme="minorEastAsia"/>
                <w:sz w:val="24"/>
                <w:highlight w:val="black"/>
              </w:rPr>
            </w:pPr>
            <w:r w:rsidRPr="00A6081D">
              <w:rPr>
                <w:rFonts w:eastAsiaTheme="minorEastAsia"/>
                <w:sz w:val="24"/>
                <w:highlight w:val="black"/>
              </w:rPr>
              <w:t>氧化锌：氧化锌别名锌白粉，分子量</w:t>
            </w:r>
            <w:r w:rsidRPr="00A6081D">
              <w:rPr>
                <w:rFonts w:eastAsiaTheme="minorEastAsia"/>
                <w:sz w:val="24"/>
                <w:highlight w:val="black"/>
              </w:rPr>
              <w:t>81.37</w:t>
            </w:r>
            <w:r w:rsidRPr="00A6081D">
              <w:rPr>
                <w:rFonts w:eastAsiaTheme="minorEastAsia"/>
                <w:sz w:val="24"/>
                <w:highlight w:val="black"/>
              </w:rPr>
              <w:t>，白色粉末、无臭、无味、无砂性。微溶于水和醇，溶于酸、碱、氯化铵和氨水中，是一种通用的活性剂。熔</w:t>
            </w:r>
            <w:r w:rsidRPr="00A6081D">
              <w:rPr>
                <w:rFonts w:eastAsiaTheme="minorEastAsia"/>
                <w:sz w:val="24"/>
                <w:highlight w:val="black"/>
              </w:rPr>
              <w:lastRenderedPageBreak/>
              <w:t>点</w:t>
            </w:r>
            <w:r w:rsidRPr="00A6081D">
              <w:rPr>
                <w:rFonts w:eastAsiaTheme="minorEastAsia"/>
                <w:sz w:val="24"/>
                <w:highlight w:val="black"/>
              </w:rPr>
              <w:t>1975°C</w:t>
            </w:r>
            <w:r w:rsidRPr="00A6081D">
              <w:rPr>
                <w:rFonts w:eastAsiaTheme="minorEastAsia"/>
                <w:sz w:val="24"/>
                <w:highlight w:val="black"/>
              </w:rPr>
              <w:t>。氧化锌与镁、亚麻子油发生剧烈反应，与氯化橡胶的混合物加热至</w:t>
            </w:r>
            <w:r w:rsidRPr="00A6081D">
              <w:rPr>
                <w:rFonts w:eastAsiaTheme="minorEastAsia"/>
                <w:sz w:val="24"/>
                <w:highlight w:val="black"/>
              </w:rPr>
              <w:t>215°C</w:t>
            </w:r>
            <w:r w:rsidRPr="00A6081D">
              <w:rPr>
                <w:rFonts w:eastAsiaTheme="minorEastAsia"/>
                <w:sz w:val="24"/>
                <w:highlight w:val="black"/>
              </w:rPr>
              <w:t>以上可能发生爆炸。氧化锌广泛地应用于塑料、硅酸盐制品、合成橡胶、润滑油、等产品的制作中。本项目中氧化锌主要作用为功能性填充剂，增强导电性。</w:t>
            </w:r>
          </w:p>
          <w:p w14:paraId="5148358A" w14:textId="0F651447" w:rsidR="00072AF9" w:rsidRPr="00A6081D" w:rsidRDefault="002F4712" w:rsidP="002F4712">
            <w:pPr>
              <w:adjustRightInd w:val="0"/>
              <w:snapToGrid w:val="0"/>
              <w:spacing w:line="360" w:lineRule="auto"/>
              <w:ind w:firstLineChars="200" w:firstLine="480"/>
              <w:rPr>
                <w:rFonts w:eastAsiaTheme="minorEastAsia"/>
                <w:sz w:val="24"/>
                <w:highlight w:val="black"/>
              </w:rPr>
            </w:pPr>
            <w:r w:rsidRPr="00A6081D">
              <w:rPr>
                <w:rFonts w:eastAsiaTheme="minorEastAsia"/>
                <w:sz w:val="24"/>
                <w:highlight w:val="black"/>
              </w:rPr>
              <w:t>硫磺</w:t>
            </w:r>
            <w:r w:rsidRPr="00A6081D">
              <w:rPr>
                <w:rFonts w:eastAsiaTheme="minorEastAsia" w:hint="eastAsia"/>
                <w:sz w:val="24"/>
                <w:highlight w:val="black"/>
              </w:rPr>
              <w:t>：</w:t>
            </w:r>
            <w:r w:rsidRPr="00A6081D">
              <w:rPr>
                <w:rFonts w:eastAsiaTheme="minorEastAsia"/>
                <w:sz w:val="24"/>
                <w:highlight w:val="black"/>
              </w:rPr>
              <w:t>在橡胶制品制造中，含一定油量的硫磺可用作配比混合物。它的作用是使橡胶交联和增加硬度</w:t>
            </w:r>
            <w:r w:rsidRPr="00A6081D">
              <w:rPr>
                <w:rFonts w:eastAsiaTheme="minorEastAsia" w:hint="eastAsia"/>
                <w:sz w:val="24"/>
                <w:highlight w:val="black"/>
              </w:rPr>
              <w:t>（</w:t>
            </w:r>
            <w:r w:rsidRPr="00A6081D">
              <w:rPr>
                <w:rFonts w:eastAsiaTheme="minorEastAsia"/>
                <w:sz w:val="24"/>
                <w:highlight w:val="black"/>
              </w:rPr>
              <w:t>橡胶硫化</w:t>
            </w:r>
            <w:r w:rsidRPr="00A6081D">
              <w:rPr>
                <w:rFonts w:eastAsiaTheme="minorEastAsia" w:hint="eastAsia"/>
                <w:sz w:val="24"/>
                <w:highlight w:val="black"/>
              </w:rPr>
              <w:t>）</w:t>
            </w:r>
            <w:r w:rsidRPr="00A6081D">
              <w:rPr>
                <w:rFonts w:eastAsiaTheme="minorEastAsia"/>
                <w:sz w:val="24"/>
                <w:highlight w:val="black"/>
              </w:rPr>
              <w:t>。其原子量</w:t>
            </w:r>
            <w:r w:rsidRPr="00A6081D">
              <w:rPr>
                <w:rFonts w:eastAsiaTheme="minorEastAsia"/>
                <w:sz w:val="24"/>
                <w:highlight w:val="black"/>
              </w:rPr>
              <w:t>32.06</w:t>
            </w:r>
            <w:r w:rsidRPr="00A6081D">
              <w:rPr>
                <w:rFonts w:eastAsiaTheme="minorEastAsia" w:hint="eastAsia"/>
                <w:sz w:val="24"/>
                <w:highlight w:val="black"/>
              </w:rPr>
              <w:t>，</w:t>
            </w:r>
            <w:r w:rsidRPr="00A6081D">
              <w:rPr>
                <w:rFonts w:eastAsiaTheme="minorEastAsia"/>
                <w:sz w:val="24"/>
                <w:highlight w:val="black"/>
              </w:rPr>
              <w:t>不溶于水，微溶于苯、甲苯、乙醇、乙醚，熔点</w:t>
            </w:r>
            <w:r w:rsidRPr="00A6081D">
              <w:rPr>
                <w:rFonts w:eastAsiaTheme="minorEastAsia"/>
                <w:sz w:val="24"/>
                <w:highlight w:val="black"/>
              </w:rPr>
              <w:t>119°C</w:t>
            </w:r>
            <w:r w:rsidRPr="00A6081D">
              <w:rPr>
                <w:rFonts w:eastAsiaTheme="minorEastAsia"/>
                <w:sz w:val="24"/>
                <w:highlight w:val="black"/>
              </w:rPr>
              <w:t>，沸点</w:t>
            </w:r>
            <w:r w:rsidRPr="00A6081D">
              <w:rPr>
                <w:rFonts w:eastAsiaTheme="minorEastAsia"/>
                <w:sz w:val="24"/>
                <w:highlight w:val="black"/>
              </w:rPr>
              <w:t>444.6°C</w:t>
            </w:r>
            <w:r w:rsidRPr="00A6081D">
              <w:rPr>
                <w:rFonts w:eastAsiaTheme="minorEastAsia"/>
                <w:sz w:val="24"/>
                <w:highlight w:val="black"/>
              </w:rPr>
              <w:t>。硫磺易于着火，是</w:t>
            </w:r>
            <w:r w:rsidRPr="00A6081D">
              <w:rPr>
                <w:rFonts w:eastAsiaTheme="minorEastAsia" w:hint="eastAsia"/>
                <w:sz w:val="24"/>
                <w:highlight w:val="black"/>
              </w:rPr>
              <w:t>一</w:t>
            </w:r>
            <w:r w:rsidRPr="00A6081D">
              <w:rPr>
                <w:rFonts w:eastAsiaTheme="minorEastAsia"/>
                <w:sz w:val="24"/>
                <w:highlight w:val="black"/>
              </w:rPr>
              <w:t>种可燃固体，粉尘或蒸气与空气形成爆炸混合物</w:t>
            </w:r>
            <w:r w:rsidR="000C32C3" w:rsidRPr="00A6081D">
              <w:rPr>
                <w:rFonts w:eastAsiaTheme="minorEastAsia" w:hint="eastAsia"/>
                <w:sz w:val="24"/>
                <w:highlight w:val="black"/>
              </w:rPr>
              <w:t>。</w:t>
            </w:r>
          </w:p>
          <w:p w14:paraId="1E2A223F" w14:textId="31EE0842" w:rsidR="002F4712" w:rsidRPr="00A6081D" w:rsidRDefault="002F4712" w:rsidP="002F4712">
            <w:pPr>
              <w:adjustRightInd w:val="0"/>
              <w:snapToGrid w:val="0"/>
              <w:spacing w:line="360" w:lineRule="auto"/>
              <w:ind w:firstLineChars="200" w:firstLine="480"/>
              <w:rPr>
                <w:rFonts w:eastAsiaTheme="minorEastAsia"/>
                <w:sz w:val="24"/>
                <w:highlight w:val="black"/>
              </w:rPr>
            </w:pPr>
            <w:r w:rsidRPr="00A6081D">
              <w:rPr>
                <w:rFonts w:eastAsiaTheme="minorEastAsia" w:hint="eastAsia"/>
                <w:sz w:val="24"/>
                <w:highlight w:val="black"/>
              </w:rPr>
              <w:t>硬脂酸：即十八烷酸，分子式</w:t>
            </w:r>
            <w:r w:rsidRPr="00A6081D">
              <w:rPr>
                <w:rFonts w:eastAsiaTheme="minorEastAsia" w:hint="eastAsia"/>
                <w:sz w:val="24"/>
                <w:highlight w:val="black"/>
              </w:rPr>
              <w:t>C</w:t>
            </w:r>
            <w:r w:rsidRPr="00A6081D">
              <w:rPr>
                <w:rFonts w:eastAsiaTheme="minorEastAsia" w:hint="eastAsia"/>
                <w:sz w:val="24"/>
                <w:highlight w:val="black"/>
                <w:vertAlign w:val="subscript"/>
              </w:rPr>
              <w:t>18</w:t>
            </w:r>
            <w:r w:rsidRPr="00A6081D">
              <w:rPr>
                <w:rFonts w:eastAsiaTheme="minorEastAsia" w:hint="eastAsia"/>
                <w:sz w:val="24"/>
                <w:highlight w:val="black"/>
              </w:rPr>
              <w:t>H</w:t>
            </w:r>
            <w:r w:rsidRPr="00A6081D">
              <w:rPr>
                <w:rFonts w:eastAsiaTheme="minorEastAsia" w:hint="eastAsia"/>
                <w:sz w:val="24"/>
                <w:highlight w:val="black"/>
                <w:vertAlign w:val="subscript"/>
              </w:rPr>
              <w:t>36</w:t>
            </w:r>
            <w:r w:rsidRPr="00A6081D">
              <w:rPr>
                <w:rFonts w:eastAsiaTheme="minorEastAsia" w:hint="eastAsia"/>
                <w:sz w:val="24"/>
                <w:highlight w:val="black"/>
              </w:rPr>
              <w:t>O</w:t>
            </w:r>
            <w:r w:rsidRPr="00A6081D">
              <w:rPr>
                <w:rFonts w:eastAsiaTheme="minorEastAsia" w:hint="eastAsia"/>
                <w:sz w:val="24"/>
                <w:highlight w:val="black"/>
                <w:vertAlign w:val="subscript"/>
              </w:rPr>
              <w:t>2</w:t>
            </w:r>
            <w:r w:rsidRPr="00A6081D">
              <w:rPr>
                <w:rFonts w:eastAsiaTheme="minorEastAsia" w:hint="eastAsia"/>
                <w:sz w:val="24"/>
                <w:highlight w:val="black"/>
              </w:rPr>
              <w:t>，熔点：</w:t>
            </w:r>
            <w:r w:rsidRPr="00A6081D">
              <w:rPr>
                <w:rFonts w:eastAsiaTheme="minorEastAsia" w:hint="eastAsia"/>
                <w:sz w:val="24"/>
                <w:highlight w:val="black"/>
              </w:rPr>
              <w:t>69.6</w:t>
            </w:r>
            <w:r w:rsidRPr="00A6081D">
              <w:rPr>
                <w:rFonts w:eastAsiaTheme="minorEastAsia" w:hint="eastAsia"/>
                <w:sz w:val="24"/>
                <w:highlight w:val="black"/>
              </w:rPr>
              <w:t>℃，沸点：</w:t>
            </w:r>
            <w:r w:rsidRPr="00A6081D">
              <w:rPr>
                <w:rFonts w:eastAsiaTheme="minorEastAsia" w:hint="eastAsia"/>
                <w:sz w:val="24"/>
                <w:highlight w:val="black"/>
              </w:rPr>
              <w:t>376.1</w:t>
            </w:r>
            <w:r w:rsidRPr="00A6081D">
              <w:rPr>
                <w:rFonts w:eastAsiaTheme="minorEastAsia" w:hint="eastAsia"/>
                <w:sz w:val="24"/>
                <w:highlight w:val="black"/>
              </w:rPr>
              <w:t>℃，相对密度：</w:t>
            </w:r>
            <w:r w:rsidRPr="00A6081D">
              <w:rPr>
                <w:rFonts w:eastAsiaTheme="minorEastAsia" w:hint="eastAsia"/>
                <w:sz w:val="24"/>
                <w:highlight w:val="black"/>
              </w:rPr>
              <w:t>0.9408</w:t>
            </w:r>
            <w:r w:rsidRPr="00A6081D">
              <w:rPr>
                <w:rFonts w:eastAsiaTheme="minorEastAsia" w:hint="eastAsia"/>
                <w:sz w:val="24"/>
                <w:highlight w:val="black"/>
              </w:rPr>
              <w:t>（</w:t>
            </w:r>
            <w:r w:rsidRPr="00A6081D">
              <w:rPr>
                <w:rFonts w:eastAsiaTheme="minorEastAsia" w:hint="eastAsia"/>
                <w:sz w:val="24"/>
                <w:highlight w:val="black"/>
              </w:rPr>
              <w:t>20/4</w:t>
            </w:r>
            <w:r w:rsidRPr="00A6081D">
              <w:rPr>
                <w:rFonts w:eastAsiaTheme="minorEastAsia" w:hint="eastAsia"/>
                <w:sz w:val="24"/>
                <w:highlight w:val="black"/>
              </w:rPr>
              <w:t>℃），纯品为带有光泽的白色柔软小片，微溶于冷水，溶于酒精、丙酮，易溶于苯、氯仿、乙醚、四氯化碳、二硫化碳、醋酸戊酯和甲苯等。工业品呈白色或微黄色颗粒或块，为硬脂酸与软脂酸的混合物，并含有少量油酸，略带脂肪气味。主要用作助剂的原料及日用化工产品的原料</w:t>
            </w:r>
          </w:p>
          <w:p w14:paraId="4C06DE54" w14:textId="4CA02BA5" w:rsidR="002F4712" w:rsidRPr="00A6081D" w:rsidRDefault="002F4712" w:rsidP="002F4712">
            <w:pPr>
              <w:adjustRightInd w:val="0"/>
              <w:snapToGrid w:val="0"/>
              <w:spacing w:line="360" w:lineRule="auto"/>
              <w:ind w:firstLineChars="200" w:firstLine="480"/>
              <w:rPr>
                <w:rFonts w:eastAsiaTheme="minorEastAsia"/>
                <w:sz w:val="24"/>
                <w:highlight w:val="black"/>
              </w:rPr>
            </w:pPr>
            <w:r w:rsidRPr="00A6081D">
              <w:rPr>
                <w:rFonts w:eastAsiaTheme="minorEastAsia" w:hint="eastAsia"/>
                <w:sz w:val="24"/>
                <w:highlight w:val="black"/>
              </w:rPr>
              <w:t>防老剂</w:t>
            </w:r>
            <w:r w:rsidRPr="00A6081D">
              <w:rPr>
                <w:rFonts w:eastAsiaTheme="minorEastAsia" w:hint="eastAsia"/>
                <w:sz w:val="24"/>
                <w:highlight w:val="black"/>
              </w:rPr>
              <w:t>D</w:t>
            </w:r>
            <w:r w:rsidRPr="00A6081D">
              <w:rPr>
                <w:rFonts w:eastAsiaTheme="minorEastAsia" w:hint="eastAsia"/>
                <w:sz w:val="24"/>
                <w:highlight w:val="black"/>
              </w:rPr>
              <w:t>：</w:t>
            </w:r>
            <w:r w:rsidRPr="00A6081D">
              <w:rPr>
                <w:rFonts w:eastAsiaTheme="minorEastAsia" w:hint="eastAsia"/>
                <w:sz w:val="24"/>
                <w:highlight w:val="black"/>
              </w:rPr>
              <w:t>N-</w:t>
            </w:r>
            <w:r w:rsidRPr="00A6081D">
              <w:rPr>
                <w:rFonts w:eastAsiaTheme="minorEastAsia" w:hint="eastAsia"/>
                <w:sz w:val="24"/>
                <w:highlight w:val="black"/>
              </w:rPr>
              <w:t>异丙基</w:t>
            </w:r>
            <w:r w:rsidRPr="00A6081D">
              <w:rPr>
                <w:rFonts w:eastAsiaTheme="minorEastAsia" w:hint="eastAsia"/>
                <w:sz w:val="24"/>
                <w:highlight w:val="black"/>
              </w:rPr>
              <w:t>-N'-</w:t>
            </w:r>
            <w:r w:rsidRPr="00A6081D">
              <w:rPr>
                <w:rFonts w:eastAsiaTheme="minorEastAsia" w:hint="eastAsia"/>
                <w:sz w:val="24"/>
                <w:highlight w:val="black"/>
              </w:rPr>
              <w:t>苯基对苯二二胺，灰紫色至紫褐色片状或粒状，熔点为</w:t>
            </w:r>
            <w:r w:rsidRPr="00A6081D">
              <w:rPr>
                <w:rFonts w:eastAsiaTheme="minorEastAsia" w:hint="eastAsia"/>
                <w:sz w:val="24"/>
                <w:highlight w:val="black"/>
              </w:rPr>
              <w:t>73-78</w:t>
            </w:r>
            <w:r w:rsidRPr="00A6081D">
              <w:rPr>
                <w:rFonts w:eastAsiaTheme="minorEastAsia" w:hint="eastAsia"/>
                <w:sz w:val="24"/>
                <w:highlight w:val="black"/>
              </w:rPr>
              <w:t>℃，沸点为</w:t>
            </w:r>
            <w:r w:rsidRPr="00A6081D">
              <w:rPr>
                <w:rFonts w:eastAsiaTheme="minorEastAsia" w:hint="eastAsia"/>
                <w:sz w:val="24"/>
                <w:highlight w:val="black"/>
              </w:rPr>
              <w:t>354</w:t>
            </w:r>
            <w:r w:rsidRPr="00A6081D">
              <w:rPr>
                <w:rFonts w:eastAsiaTheme="minorEastAsia" w:hint="eastAsia"/>
                <w:sz w:val="24"/>
                <w:highlight w:val="black"/>
              </w:rPr>
              <w:t>°</w:t>
            </w:r>
            <w:r w:rsidRPr="00A6081D">
              <w:rPr>
                <w:rFonts w:eastAsiaTheme="minorEastAsia" w:hint="eastAsia"/>
                <w:sz w:val="24"/>
                <w:highlight w:val="black"/>
              </w:rPr>
              <w:t>C</w:t>
            </w:r>
            <w:r w:rsidRPr="00A6081D">
              <w:rPr>
                <w:rFonts w:eastAsiaTheme="minorEastAsia" w:hint="eastAsia"/>
                <w:sz w:val="24"/>
                <w:highlight w:val="black"/>
              </w:rPr>
              <w:t>，有挥发性，可燃，其粉末与空气混合有爆炸危险，微毒。在胶料中加入防老剂，使进入胶料中的氧气先与防老剂反应，减少氧跟橡胶</w:t>
            </w:r>
            <w:r w:rsidR="000C32C3" w:rsidRPr="00A6081D">
              <w:rPr>
                <w:rFonts w:eastAsiaTheme="minorEastAsia" w:hint="eastAsia"/>
                <w:sz w:val="24"/>
                <w:highlight w:val="black"/>
              </w:rPr>
              <w:t>的</w:t>
            </w:r>
            <w:r w:rsidRPr="00A6081D">
              <w:rPr>
                <w:rFonts w:eastAsiaTheme="minorEastAsia" w:hint="eastAsia"/>
                <w:sz w:val="24"/>
                <w:highlight w:val="black"/>
              </w:rPr>
              <w:t>接触，从而有效延缓橡胶老化。</w:t>
            </w:r>
          </w:p>
          <w:p w14:paraId="1B364FCC" w14:textId="0D90ACE3" w:rsidR="000C32C3" w:rsidRPr="00A6081D" w:rsidRDefault="000C32C3" w:rsidP="002F4712">
            <w:pPr>
              <w:adjustRightInd w:val="0"/>
              <w:snapToGrid w:val="0"/>
              <w:spacing w:line="360" w:lineRule="auto"/>
              <w:ind w:firstLineChars="200" w:firstLine="480"/>
              <w:rPr>
                <w:rFonts w:eastAsiaTheme="minorEastAsia"/>
                <w:sz w:val="24"/>
                <w:highlight w:val="black"/>
              </w:rPr>
            </w:pPr>
            <w:r w:rsidRPr="00A6081D">
              <w:rPr>
                <w:rFonts w:eastAsiaTheme="minorEastAsia" w:hint="eastAsia"/>
                <w:sz w:val="24"/>
                <w:highlight w:val="black"/>
              </w:rPr>
              <w:t>葵二酸二辛酯：分子式为</w:t>
            </w:r>
            <w:r w:rsidRPr="00A6081D">
              <w:rPr>
                <w:rFonts w:eastAsiaTheme="minorEastAsia" w:hint="eastAsia"/>
                <w:sz w:val="24"/>
                <w:highlight w:val="black"/>
              </w:rPr>
              <w:t>C</w:t>
            </w:r>
            <w:r w:rsidRPr="00A6081D">
              <w:rPr>
                <w:rFonts w:eastAsiaTheme="minorEastAsia" w:hint="eastAsia"/>
                <w:sz w:val="24"/>
                <w:highlight w:val="black"/>
                <w:vertAlign w:val="subscript"/>
              </w:rPr>
              <w:t>26</w:t>
            </w:r>
            <w:r w:rsidRPr="00A6081D">
              <w:rPr>
                <w:rFonts w:eastAsiaTheme="minorEastAsia" w:hint="eastAsia"/>
                <w:sz w:val="24"/>
                <w:highlight w:val="black"/>
              </w:rPr>
              <w:t>H</w:t>
            </w:r>
            <w:r w:rsidRPr="00A6081D">
              <w:rPr>
                <w:rFonts w:eastAsiaTheme="minorEastAsia" w:hint="eastAsia"/>
                <w:sz w:val="24"/>
                <w:highlight w:val="black"/>
                <w:vertAlign w:val="subscript"/>
              </w:rPr>
              <w:t>50</w:t>
            </w:r>
            <w:r w:rsidRPr="00A6081D">
              <w:rPr>
                <w:rFonts w:eastAsiaTheme="minorEastAsia" w:hint="eastAsia"/>
                <w:sz w:val="24"/>
                <w:highlight w:val="black"/>
              </w:rPr>
              <w:t>O</w:t>
            </w:r>
            <w:r w:rsidRPr="00A6081D">
              <w:rPr>
                <w:rFonts w:eastAsiaTheme="minorEastAsia" w:hint="eastAsia"/>
                <w:sz w:val="24"/>
                <w:highlight w:val="black"/>
                <w:vertAlign w:val="subscript"/>
              </w:rPr>
              <w:t>4</w:t>
            </w:r>
            <w:r w:rsidRPr="00A6081D">
              <w:rPr>
                <w:rFonts w:eastAsiaTheme="minorEastAsia" w:hint="eastAsia"/>
                <w:sz w:val="24"/>
                <w:highlight w:val="black"/>
              </w:rPr>
              <w:t>，无色或微黄色油状液体，分子量：</w:t>
            </w:r>
            <w:r w:rsidRPr="00A6081D">
              <w:rPr>
                <w:rFonts w:eastAsiaTheme="minorEastAsia" w:hint="eastAsia"/>
                <w:sz w:val="24"/>
                <w:highlight w:val="black"/>
              </w:rPr>
              <w:t>426.67</w:t>
            </w:r>
            <w:r w:rsidRPr="00A6081D">
              <w:rPr>
                <w:rFonts w:eastAsiaTheme="minorEastAsia" w:hint="eastAsia"/>
                <w:sz w:val="24"/>
                <w:highlight w:val="black"/>
              </w:rPr>
              <w:t>，</w:t>
            </w:r>
            <w:r w:rsidRPr="00A6081D">
              <w:rPr>
                <w:rFonts w:eastAsiaTheme="minorEastAsia" w:hint="eastAsia"/>
                <w:sz w:val="24"/>
                <w:highlight w:val="black"/>
              </w:rPr>
              <w:t>CAS</w:t>
            </w:r>
            <w:r w:rsidRPr="00A6081D">
              <w:rPr>
                <w:rFonts w:eastAsiaTheme="minorEastAsia" w:hint="eastAsia"/>
                <w:sz w:val="24"/>
                <w:highlight w:val="black"/>
              </w:rPr>
              <w:t>号：</w:t>
            </w:r>
            <w:r w:rsidRPr="00A6081D">
              <w:rPr>
                <w:rFonts w:eastAsiaTheme="minorEastAsia" w:hint="eastAsia"/>
                <w:sz w:val="24"/>
                <w:highlight w:val="black"/>
              </w:rPr>
              <w:t>2432-87-3</w:t>
            </w:r>
            <w:r w:rsidRPr="00A6081D">
              <w:rPr>
                <w:rFonts w:eastAsiaTheme="minorEastAsia" w:hint="eastAsia"/>
                <w:sz w:val="24"/>
                <w:highlight w:val="black"/>
              </w:rPr>
              <w:t>，密度：</w:t>
            </w:r>
            <w:r w:rsidRPr="00A6081D">
              <w:rPr>
                <w:rFonts w:eastAsiaTheme="minorEastAsia" w:hint="eastAsia"/>
                <w:sz w:val="24"/>
                <w:highlight w:val="black"/>
              </w:rPr>
              <w:t>0.918g/mL</w:t>
            </w:r>
            <w:r w:rsidRPr="00A6081D">
              <w:rPr>
                <w:rFonts w:eastAsiaTheme="minorEastAsia" w:hint="eastAsia"/>
                <w:sz w:val="24"/>
                <w:highlight w:val="black"/>
              </w:rPr>
              <w:t>（</w:t>
            </w:r>
            <w:r w:rsidRPr="00A6081D">
              <w:rPr>
                <w:rFonts w:eastAsiaTheme="minorEastAsia" w:hint="eastAsia"/>
                <w:sz w:val="24"/>
                <w:highlight w:val="black"/>
              </w:rPr>
              <w:t>25/4</w:t>
            </w:r>
            <w:r w:rsidRPr="00A6081D">
              <w:rPr>
                <w:rFonts w:eastAsiaTheme="minorEastAsia" w:hint="eastAsia"/>
                <w:sz w:val="24"/>
                <w:highlight w:val="black"/>
              </w:rPr>
              <w:t>℃），折射率：</w:t>
            </w:r>
            <w:r w:rsidRPr="00A6081D">
              <w:rPr>
                <w:rFonts w:eastAsiaTheme="minorEastAsia" w:hint="eastAsia"/>
                <w:sz w:val="24"/>
                <w:highlight w:val="black"/>
              </w:rPr>
              <w:t>1.455</w:t>
            </w:r>
            <w:r w:rsidRPr="00A6081D">
              <w:rPr>
                <w:rFonts w:eastAsiaTheme="minorEastAsia" w:hint="eastAsia"/>
                <w:sz w:val="24"/>
                <w:highlight w:val="black"/>
              </w:rPr>
              <w:t>（</w:t>
            </w:r>
            <w:r w:rsidRPr="00A6081D">
              <w:rPr>
                <w:rFonts w:eastAsiaTheme="minorEastAsia" w:hint="eastAsia"/>
                <w:sz w:val="24"/>
                <w:highlight w:val="black"/>
              </w:rPr>
              <w:t>25</w:t>
            </w:r>
            <w:r w:rsidRPr="00A6081D">
              <w:rPr>
                <w:rFonts w:eastAsiaTheme="minorEastAsia" w:hint="eastAsia"/>
                <w:sz w:val="24"/>
                <w:highlight w:val="black"/>
              </w:rPr>
              <w:t>º</w:t>
            </w:r>
            <w:r w:rsidRPr="00A6081D">
              <w:rPr>
                <w:rFonts w:eastAsiaTheme="minorEastAsia" w:hint="eastAsia"/>
                <w:sz w:val="24"/>
                <w:highlight w:val="black"/>
              </w:rPr>
              <w:t>C</w:t>
            </w:r>
            <w:r w:rsidRPr="00A6081D">
              <w:rPr>
                <w:rFonts w:eastAsiaTheme="minorEastAsia" w:hint="eastAsia"/>
                <w:sz w:val="24"/>
                <w:highlight w:val="black"/>
              </w:rPr>
              <w:t>），熔点：</w:t>
            </w:r>
            <w:r w:rsidRPr="00A6081D">
              <w:rPr>
                <w:rFonts w:eastAsiaTheme="minorEastAsia" w:hint="eastAsia"/>
                <w:sz w:val="24"/>
                <w:highlight w:val="black"/>
              </w:rPr>
              <w:t>-55</w:t>
            </w:r>
            <w:r w:rsidRPr="00A6081D">
              <w:rPr>
                <w:rFonts w:eastAsiaTheme="minorEastAsia" w:hint="eastAsia"/>
                <w:sz w:val="24"/>
                <w:highlight w:val="black"/>
              </w:rPr>
              <w:t>℃，沸点：</w:t>
            </w:r>
            <w:r w:rsidRPr="00A6081D">
              <w:rPr>
                <w:rFonts w:eastAsiaTheme="minorEastAsia" w:hint="eastAsia"/>
                <w:sz w:val="24"/>
                <w:highlight w:val="black"/>
              </w:rPr>
              <w:t xml:space="preserve">442.0 </w:t>
            </w:r>
            <w:r w:rsidRPr="00A6081D">
              <w:rPr>
                <w:rFonts w:eastAsiaTheme="minorEastAsia" w:hint="eastAsia"/>
                <w:sz w:val="24"/>
                <w:highlight w:val="black"/>
              </w:rPr>
              <w:t>º</w:t>
            </w:r>
            <w:r w:rsidRPr="00A6081D">
              <w:rPr>
                <w:rFonts w:eastAsiaTheme="minorEastAsia" w:hint="eastAsia"/>
                <w:sz w:val="24"/>
                <w:highlight w:val="black"/>
              </w:rPr>
              <w:t>C</w:t>
            </w:r>
            <w:r w:rsidRPr="00A6081D">
              <w:rPr>
                <w:rFonts w:eastAsiaTheme="minorEastAsia" w:hint="eastAsia"/>
                <w:sz w:val="24"/>
                <w:highlight w:val="black"/>
              </w:rPr>
              <w:t>，凝固点：</w:t>
            </w:r>
            <w:r w:rsidRPr="00A6081D">
              <w:rPr>
                <w:rFonts w:eastAsiaTheme="minorEastAsia" w:hint="eastAsia"/>
                <w:sz w:val="24"/>
                <w:highlight w:val="black"/>
              </w:rPr>
              <w:t>-48</w:t>
            </w:r>
            <w:r w:rsidRPr="00A6081D">
              <w:rPr>
                <w:rFonts w:eastAsiaTheme="minorEastAsia" w:hint="eastAsia"/>
                <w:sz w:val="24"/>
                <w:highlight w:val="black"/>
              </w:rPr>
              <w:t>℃，不溶于水，溶于烃类、醇类、酮类、酯类、氯代烃类、醚等有机溶剂，与聚氯乙烯、硝酸纤维素、乙基纤维素等树脂和氯丁橡胶等橡胶的相容性好。可燃，较稳定，主要用作低温增塑剂。</w:t>
            </w:r>
          </w:p>
          <w:p w14:paraId="5A3ACF0A" w14:textId="7A01DE2E" w:rsidR="00072AF9" w:rsidRPr="00A6081D" w:rsidRDefault="002F4712" w:rsidP="002F4712">
            <w:pPr>
              <w:adjustRightInd w:val="0"/>
              <w:snapToGrid w:val="0"/>
              <w:spacing w:line="360" w:lineRule="auto"/>
              <w:ind w:firstLineChars="200" w:firstLine="480"/>
              <w:rPr>
                <w:rFonts w:eastAsiaTheme="minorEastAsia"/>
                <w:sz w:val="24"/>
                <w:highlight w:val="black"/>
              </w:rPr>
            </w:pPr>
            <w:r w:rsidRPr="00A6081D">
              <w:rPr>
                <w:rFonts w:eastAsiaTheme="minorEastAsia" w:hint="eastAsia"/>
                <w:sz w:val="24"/>
                <w:highlight w:val="black"/>
              </w:rPr>
              <w:t>促进剂</w:t>
            </w:r>
            <w:r w:rsidRPr="00A6081D">
              <w:rPr>
                <w:rFonts w:eastAsiaTheme="minorEastAsia" w:hint="eastAsia"/>
                <w:sz w:val="24"/>
                <w:highlight w:val="black"/>
              </w:rPr>
              <w:t>M</w:t>
            </w:r>
            <w:r w:rsidRPr="00A6081D">
              <w:rPr>
                <w:rFonts w:eastAsiaTheme="minorEastAsia" w:hint="eastAsia"/>
                <w:sz w:val="24"/>
                <w:highlight w:val="black"/>
              </w:rPr>
              <w:t>：</w:t>
            </w:r>
            <w:r w:rsidRPr="00A6081D">
              <w:rPr>
                <w:rFonts w:eastAsiaTheme="minorEastAsia" w:hint="eastAsia"/>
                <w:sz w:val="24"/>
                <w:highlight w:val="black"/>
              </w:rPr>
              <w:t>C</w:t>
            </w:r>
            <w:r w:rsidRPr="00A6081D">
              <w:rPr>
                <w:rFonts w:eastAsiaTheme="minorEastAsia" w:hint="eastAsia"/>
                <w:sz w:val="24"/>
                <w:highlight w:val="black"/>
                <w:vertAlign w:val="subscript"/>
              </w:rPr>
              <w:t>7</w:t>
            </w:r>
            <w:r w:rsidRPr="00A6081D">
              <w:rPr>
                <w:rFonts w:eastAsiaTheme="minorEastAsia" w:hint="eastAsia"/>
                <w:sz w:val="24"/>
                <w:highlight w:val="black"/>
              </w:rPr>
              <w:t>H</w:t>
            </w:r>
            <w:r w:rsidRPr="00A6081D">
              <w:rPr>
                <w:rFonts w:eastAsiaTheme="minorEastAsia" w:hint="eastAsia"/>
                <w:sz w:val="24"/>
                <w:highlight w:val="black"/>
                <w:vertAlign w:val="subscript"/>
              </w:rPr>
              <w:t>5</w:t>
            </w:r>
            <w:r w:rsidRPr="00A6081D">
              <w:rPr>
                <w:rFonts w:eastAsiaTheme="minorEastAsia" w:hint="eastAsia"/>
                <w:sz w:val="24"/>
                <w:highlight w:val="black"/>
              </w:rPr>
              <w:t>NS</w:t>
            </w:r>
            <w:r w:rsidRPr="00A6081D">
              <w:rPr>
                <w:rFonts w:eastAsiaTheme="minorEastAsia" w:hint="eastAsia"/>
                <w:sz w:val="24"/>
                <w:highlight w:val="black"/>
                <w:vertAlign w:val="subscript"/>
              </w:rPr>
              <w:t>2</w:t>
            </w:r>
            <w:r w:rsidRPr="00A6081D">
              <w:rPr>
                <w:rFonts w:eastAsiaTheme="minorEastAsia" w:hint="eastAsia"/>
                <w:sz w:val="24"/>
                <w:highlight w:val="black"/>
              </w:rPr>
              <w:t>，淡黄色粉末，熔点</w:t>
            </w:r>
            <w:r w:rsidRPr="00A6081D">
              <w:rPr>
                <w:rFonts w:eastAsiaTheme="minorEastAsia" w:hint="eastAsia"/>
                <w:sz w:val="24"/>
                <w:highlight w:val="black"/>
              </w:rPr>
              <w:t>179</w:t>
            </w:r>
            <w:r w:rsidRPr="00A6081D">
              <w:rPr>
                <w:rFonts w:eastAsiaTheme="minorEastAsia" w:hint="eastAsia"/>
                <w:sz w:val="24"/>
                <w:highlight w:val="black"/>
              </w:rPr>
              <w:t>°</w:t>
            </w:r>
            <w:r w:rsidRPr="00A6081D">
              <w:rPr>
                <w:rFonts w:eastAsiaTheme="minorEastAsia" w:hint="eastAsia"/>
                <w:sz w:val="24"/>
                <w:highlight w:val="black"/>
              </w:rPr>
              <w:t>C</w:t>
            </w:r>
            <w:r w:rsidRPr="00A6081D">
              <w:rPr>
                <w:rFonts w:eastAsiaTheme="minorEastAsia" w:hint="eastAsia"/>
                <w:sz w:val="24"/>
                <w:highlight w:val="black"/>
              </w:rPr>
              <w:t>，闪点</w:t>
            </w:r>
            <w:r w:rsidRPr="00A6081D">
              <w:rPr>
                <w:rFonts w:eastAsiaTheme="minorEastAsia" w:hint="eastAsia"/>
                <w:sz w:val="24"/>
                <w:highlight w:val="black"/>
              </w:rPr>
              <w:t>243</w:t>
            </w:r>
            <w:r w:rsidRPr="00A6081D">
              <w:rPr>
                <w:rFonts w:eastAsiaTheme="minorEastAsia" w:hint="eastAsia"/>
                <w:sz w:val="24"/>
                <w:highlight w:val="black"/>
              </w:rPr>
              <w:t>°</w:t>
            </w:r>
            <w:r w:rsidRPr="00A6081D">
              <w:rPr>
                <w:rFonts w:eastAsiaTheme="minorEastAsia" w:hint="eastAsia"/>
                <w:sz w:val="24"/>
                <w:highlight w:val="black"/>
              </w:rPr>
              <w:t>C</w:t>
            </w:r>
            <w:r w:rsidRPr="00A6081D">
              <w:rPr>
                <w:rFonts w:eastAsiaTheme="minorEastAsia" w:hint="eastAsia"/>
                <w:sz w:val="24"/>
                <w:highlight w:val="black"/>
              </w:rPr>
              <w:t>，难溶于水、汽油，微溶于热水，溶于醇，氯仿，丙酮，四氯化碳等、用作橡胶硫化促进剂和分析试剂。</w:t>
            </w:r>
          </w:p>
          <w:p w14:paraId="1140760E" w14:textId="21092147" w:rsidR="002F4712" w:rsidRPr="00A6081D" w:rsidRDefault="002F4712" w:rsidP="002F4712">
            <w:pPr>
              <w:adjustRightInd w:val="0"/>
              <w:snapToGrid w:val="0"/>
              <w:spacing w:line="360" w:lineRule="auto"/>
              <w:ind w:firstLineChars="200" w:firstLine="480"/>
              <w:rPr>
                <w:rFonts w:eastAsiaTheme="minorEastAsia"/>
                <w:sz w:val="24"/>
                <w:highlight w:val="black"/>
              </w:rPr>
            </w:pPr>
            <w:r w:rsidRPr="00A6081D">
              <w:rPr>
                <w:rFonts w:eastAsiaTheme="minorEastAsia" w:hint="eastAsia"/>
                <w:sz w:val="24"/>
                <w:highlight w:val="black"/>
              </w:rPr>
              <w:t>促进剂</w:t>
            </w:r>
            <w:r w:rsidRPr="00A6081D">
              <w:rPr>
                <w:rFonts w:eastAsiaTheme="minorEastAsia" w:hint="eastAsia"/>
                <w:sz w:val="24"/>
                <w:highlight w:val="black"/>
              </w:rPr>
              <w:t>DM</w:t>
            </w:r>
            <w:r w:rsidRPr="00A6081D">
              <w:rPr>
                <w:rFonts w:eastAsiaTheme="minorEastAsia" w:hint="eastAsia"/>
                <w:sz w:val="24"/>
                <w:highlight w:val="black"/>
              </w:rPr>
              <w:t>：</w:t>
            </w:r>
            <w:r w:rsidRPr="00A6081D">
              <w:rPr>
                <w:rFonts w:eastAsiaTheme="minorEastAsia" w:hint="eastAsia"/>
                <w:sz w:val="24"/>
                <w:highlight w:val="black"/>
              </w:rPr>
              <w:t>C</w:t>
            </w:r>
            <w:r w:rsidRPr="00A6081D">
              <w:rPr>
                <w:rFonts w:eastAsiaTheme="minorEastAsia" w:hint="eastAsia"/>
                <w:sz w:val="24"/>
                <w:highlight w:val="black"/>
                <w:vertAlign w:val="subscript"/>
              </w:rPr>
              <w:t>14</w:t>
            </w:r>
            <w:r w:rsidRPr="00A6081D">
              <w:rPr>
                <w:rFonts w:eastAsiaTheme="minorEastAsia" w:hint="eastAsia"/>
                <w:sz w:val="24"/>
                <w:highlight w:val="black"/>
              </w:rPr>
              <w:t>H</w:t>
            </w:r>
            <w:r w:rsidRPr="00A6081D">
              <w:rPr>
                <w:rFonts w:eastAsiaTheme="minorEastAsia" w:hint="eastAsia"/>
                <w:sz w:val="24"/>
                <w:highlight w:val="black"/>
                <w:vertAlign w:val="subscript"/>
              </w:rPr>
              <w:t>8</w:t>
            </w:r>
            <w:r w:rsidRPr="00A6081D">
              <w:rPr>
                <w:rFonts w:eastAsiaTheme="minorEastAsia" w:hint="eastAsia"/>
                <w:sz w:val="24"/>
                <w:highlight w:val="black"/>
              </w:rPr>
              <w:t>N</w:t>
            </w:r>
            <w:r w:rsidRPr="00A6081D">
              <w:rPr>
                <w:rFonts w:eastAsiaTheme="minorEastAsia" w:hint="eastAsia"/>
                <w:sz w:val="24"/>
                <w:highlight w:val="black"/>
                <w:vertAlign w:val="subscript"/>
              </w:rPr>
              <w:t>2</w:t>
            </w:r>
            <w:r w:rsidRPr="00A6081D">
              <w:rPr>
                <w:rFonts w:eastAsiaTheme="minorEastAsia" w:hint="eastAsia"/>
                <w:sz w:val="24"/>
                <w:highlight w:val="black"/>
              </w:rPr>
              <w:t>S</w:t>
            </w:r>
            <w:r w:rsidRPr="00A6081D">
              <w:rPr>
                <w:rFonts w:eastAsiaTheme="minorEastAsia" w:hint="eastAsia"/>
                <w:sz w:val="24"/>
                <w:highlight w:val="black"/>
                <w:vertAlign w:val="subscript"/>
              </w:rPr>
              <w:t>4</w:t>
            </w:r>
            <w:r w:rsidRPr="00A6081D">
              <w:rPr>
                <w:rFonts w:eastAsiaTheme="minorEastAsia" w:hint="eastAsia"/>
                <w:sz w:val="24"/>
                <w:highlight w:val="black"/>
              </w:rPr>
              <w:t>，淡黄色粉末，难溶于水、汽油，溶于苯，乙醇和氯仿等、用作橡胶硫化促进剂和分析试剂。</w:t>
            </w:r>
          </w:p>
          <w:p w14:paraId="7DB2B5DE" w14:textId="0EB01338" w:rsidR="00072AF9" w:rsidRPr="00EB4A1F" w:rsidRDefault="000C32C3" w:rsidP="00737987">
            <w:pPr>
              <w:adjustRightInd w:val="0"/>
              <w:snapToGrid w:val="0"/>
              <w:spacing w:line="360" w:lineRule="auto"/>
              <w:ind w:firstLineChars="200" w:firstLine="480"/>
              <w:rPr>
                <w:sz w:val="24"/>
              </w:rPr>
            </w:pPr>
            <w:r w:rsidRPr="00A6081D">
              <w:rPr>
                <w:rFonts w:eastAsiaTheme="minorEastAsia" w:hint="eastAsia"/>
                <w:sz w:val="24"/>
                <w:highlight w:val="black"/>
              </w:rPr>
              <w:lastRenderedPageBreak/>
              <w:t>酚醛树脂：</w:t>
            </w:r>
            <w:r w:rsidRPr="00A6081D">
              <w:rPr>
                <w:rFonts w:eastAsiaTheme="minorEastAsia"/>
                <w:sz w:val="24"/>
                <w:highlight w:val="black"/>
              </w:rPr>
              <w:t>无色或黄褐色透明物</w:t>
            </w:r>
            <w:r w:rsidR="00737987" w:rsidRPr="00A6081D">
              <w:rPr>
                <w:rFonts w:eastAsiaTheme="minorEastAsia" w:hint="eastAsia"/>
                <w:sz w:val="24"/>
                <w:highlight w:val="black"/>
              </w:rPr>
              <w:t>，呈颗粒或粉末状，因含有游离酚而呈微红色。耐弱酸和弱碱，遇强酸发生分解，遇强碱发生腐蚀。不溶于水，溶于丙酮、酒精等有机溶剂中。</w:t>
            </w:r>
          </w:p>
          <w:p w14:paraId="18982092" w14:textId="77777777" w:rsidR="004C09AE" w:rsidRPr="00EB4A1F" w:rsidRDefault="00CE0966" w:rsidP="000561A3">
            <w:pPr>
              <w:adjustRightInd w:val="0"/>
              <w:snapToGrid w:val="0"/>
              <w:spacing w:beforeLines="50" w:before="120" w:line="360" w:lineRule="auto"/>
              <w:ind w:firstLineChars="200" w:firstLine="482"/>
              <w:rPr>
                <w:b/>
                <w:bCs/>
                <w:sz w:val="24"/>
              </w:rPr>
            </w:pPr>
            <w:r w:rsidRPr="00EB4A1F">
              <w:rPr>
                <w:rFonts w:hint="eastAsia"/>
                <w:b/>
                <w:bCs/>
                <w:sz w:val="24"/>
              </w:rPr>
              <w:t>6</w:t>
            </w:r>
            <w:r w:rsidR="004C09AE" w:rsidRPr="00EB4A1F">
              <w:rPr>
                <w:b/>
                <w:bCs/>
                <w:sz w:val="24"/>
              </w:rPr>
              <w:t>、公用工程</w:t>
            </w:r>
          </w:p>
          <w:p w14:paraId="1F264FF1" w14:textId="77777777" w:rsidR="004C09AE" w:rsidRPr="00EB4A1F" w:rsidRDefault="004C09AE">
            <w:pPr>
              <w:widowControl/>
              <w:adjustRightInd w:val="0"/>
              <w:snapToGrid w:val="0"/>
              <w:spacing w:line="360" w:lineRule="auto"/>
              <w:ind w:firstLineChars="200" w:firstLine="480"/>
              <w:jc w:val="left"/>
              <w:rPr>
                <w:bCs/>
                <w:sz w:val="24"/>
              </w:rPr>
            </w:pPr>
            <w:r w:rsidRPr="00EB4A1F">
              <w:rPr>
                <w:bCs/>
                <w:sz w:val="24"/>
              </w:rPr>
              <w:t>（</w:t>
            </w:r>
            <w:r w:rsidRPr="00EB4A1F">
              <w:rPr>
                <w:bCs/>
                <w:sz w:val="24"/>
              </w:rPr>
              <w:t>1</w:t>
            </w:r>
            <w:r w:rsidRPr="00EB4A1F">
              <w:rPr>
                <w:bCs/>
                <w:sz w:val="24"/>
              </w:rPr>
              <w:t>）给水：</w:t>
            </w:r>
          </w:p>
          <w:p w14:paraId="1BD58E4B" w14:textId="77777777" w:rsidR="00B52C11" w:rsidRPr="00EB4A1F" w:rsidRDefault="004369DC" w:rsidP="007B691C">
            <w:pPr>
              <w:pStyle w:val="30"/>
              <w:tabs>
                <w:tab w:val="clear" w:pos="6855"/>
                <w:tab w:val="left" w:pos="615"/>
                <w:tab w:val="left" w:pos="3615"/>
              </w:tabs>
              <w:adjustRightInd w:val="0"/>
              <w:snapToGrid w:val="0"/>
              <w:spacing w:line="360" w:lineRule="auto"/>
              <w:ind w:firstLine="480"/>
            </w:pPr>
            <w:r w:rsidRPr="00EB4A1F">
              <w:rPr>
                <w:rFonts w:eastAsia="宋体" w:hint="eastAsia"/>
                <w:sz w:val="24"/>
              </w:rPr>
              <w:t>项目</w:t>
            </w:r>
            <w:r w:rsidR="00A74F60" w:rsidRPr="00EB4A1F">
              <w:rPr>
                <w:rFonts w:eastAsia="宋体" w:hint="eastAsia"/>
                <w:sz w:val="24"/>
              </w:rPr>
              <w:t>用水主要包括生产用水和生活用水，全部由</w:t>
            </w:r>
            <w:r w:rsidR="00C46631" w:rsidRPr="00EB4A1F">
              <w:rPr>
                <w:rFonts w:eastAsia="宋体" w:hint="eastAsia"/>
                <w:sz w:val="24"/>
              </w:rPr>
              <w:t>园区供水管网供给</w:t>
            </w:r>
            <w:r w:rsidR="00D77298" w:rsidRPr="00EB4A1F">
              <w:rPr>
                <w:rFonts w:eastAsia="宋体" w:hint="eastAsia"/>
                <w:sz w:val="24"/>
              </w:rPr>
              <w:t>。</w:t>
            </w:r>
          </w:p>
          <w:p w14:paraId="7ADA0C63" w14:textId="66DB58D7" w:rsidR="00266E0F" w:rsidRPr="00EB4A1F" w:rsidRDefault="00F11462" w:rsidP="00652F31">
            <w:pPr>
              <w:spacing w:line="360" w:lineRule="auto"/>
              <w:ind w:firstLineChars="200" w:firstLine="480"/>
              <w:rPr>
                <w:sz w:val="24"/>
              </w:rPr>
            </w:pPr>
            <w:r w:rsidRPr="00EB4A1F">
              <w:rPr>
                <w:rFonts w:hint="eastAsia"/>
                <w:sz w:val="24"/>
              </w:rPr>
              <w:t>生产用水：</w:t>
            </w:r>
            <w:r w:rsidR="00F1674A" w:rsidRPr="00EB4A1F">
              <w:rPr>
                <w:sz w:val="24"/>
              </w:rPr>
              <w:t>项目</w:t>
            </w:r>
            <w:r w:rsidRPr="00EB4A1F">
              <w:rPr>
                <w:rFonts w:hint="eastAsia"/>
                <w:sz w:val="24"/>
              </w:rPr>
              <w:t>生产用水主要包括</w:t>
            </w:r>
            <w:r w:rsidR="00AA6D5F" w:rsidRPr="00EB4A1F">
              <w:rPr>
                <w:rFonts w:hint="eastAsia"/>
                <w:sz w:val="24"/>
              </w:rPr>
              <w:t>水压试验和水切割房。</w:t>
            </w:r>
            <w:r w:rsidR="004D6F8A" w:rsidRPr="00EB4A1F">
              <w:rPr>
                <w:rFonts w:hint="eastAsia"/>
                <w:sz w:val="24"/>
              </w:rPr>
              <w:t>水压试验和水切割房</w:t>
            </w:r>
            <w:r w:rsidR="00AA6D5F" w:rsidRPr="00EB4A1F">
              <w:rPr>
                <w:rFonts w:hint="eastAsia"/>
                <w:sz w:val="24"/>
              </w:rPr>
              <w:t>用水</w:t>
            </w:r>
            <w:r w:rsidR="004D6F8A" w:rsidRPr="00EB4A1F">
              <w:rPr>
                <w:rFonts w:hint="eastAsia"/>
                <w:sz w:val="24"/>
              </w:rPr>
              <w:t>均循环使用</w:t>
            </w:r>
            <w:r w:rsidR="00652F31" w:rsidRPr="00EB4A1F">
              <w:rPr>
                <w:rFonts w:hint="eastAsia"/>
                <w:sz w:val="24"/>
              </w:rPr>
              <w:t>，每日仅需补充消耗水量，根据建设单位提供的资料，水压试验房每日补充水量为</w:t>
            </w:r>
            <w:r w:rsidR="00652F31" w:rsidRPr="00EB4A1F">
              <w:rPr>
                <w:rFonts w:hint="eastAsia"/>
                <w:sz w:val="24"/>
              </w:rPr>
              <w:t>0.3m</w:t>
            </w:r>
            <w:r w:rsidR="00652F31" w:rsidRPr="00EB4A1F">
              <w:rPr>
                <w:rFonts w:hint="eastAsia"/>
                <w:sz w:val="24"/>
                <w:vertAlign w:val="superscript"/>
              </w:rPr>
              <w:t>3</w:t>
            </w:r>
            <w:r w:rsidR="00652F31" w:rsidRPr="00EB4A1F">
              <w:rPr>
                <w:rFonts w:hint="eastAsia"/>
                <w:sz w:val="24"/>
              </w:rPr>
              <w:t>/d</w:t>
            </w:r>
            <w:r w:rsidR="00652F31" w:rsidRPr="00EB4A1F">
              <w:rPr>
                <w:rFonts w:hint="eastAsia"/>
                <w:sz w:val="24"/>
              </w:rPr>
              <w:t>，水切割房每日补充水量为</w:t>
            </w:r>
            <w:r w:rsidR="00652F31" w:rsidRPr="00EB4A1F">
              <w:rPr>
                <w:rFonts w:hint="eastAsia"/>
                <w:sz w:val="24"/>
              </w:rPr>
              <w:t>1.2m</w:t>
            </w:r>
            <w:r w:rsidR="00652F31" w:rsidRPr="00EB4A1F">
              <w:rPr>
                <w:rFonts w:hint="eastAsia"/>
                <w:sz w:val="24"/>
                <w:vertAlign w:val="superscript"/>
              </w:rPr>
              <w:t>3</w:t>
            </w:r>
            <w:r w:rsidR="00652F31" w:rsidRPr="00EB4A1F">
              <w:rPr>
                <w:rFonts w:hint="eastAsia"/>
                <w:sz w:val="24"/>
              </w:rPr>
              <w:t>/d</w:t>
            </w:r>
            <w:r w:rsidR="00652F31" w:rsidRPr="00EB4A1F">
              <w:rPr>
                <w:rFonts w:hint="eastAsia"/>
                <w:sz w:val="24"/>
              </w:rPr>
              <w:t>，因此，项目生产用水量为</w:t>
            </w:r>
            <w:r w:rsidR="00652F31" w:rsidRPr="00EB4A1F">
              <w:rPr>
                <w:rFonts w:hint="eastAsia"/>
                <w:sz w:val="24"/>
              </w:rPr>
              <w:t>1.5m</w:t>
            </w:r>
            <w:r w:rsidR="00652F31" w:rsidRPr="00EB4A1F">
              <w:rPr>
                <w:rFonts w:hint="eastAsia"/>
                <w:sz w:val="24"/>
                <w:vertAlign w:val="superscript"/>
              </w:rPr>
              <w:t>3</w:t>
            </w:r>
            <w:r w:rsidR="00652F31" w:rsidRPr="00EB4A1F">
              <w:rPr>
                <w:rFonts w:hint="eastAsia"/>
                <w:sz w:val="24"/>
              </w:rPr>
              <w:t>/d</w:t>
            </w:r>
            <w:r w:rsidR="00652F31" w:rsidRPr="00EB4A1F">
              <w:rPr>
                <w:rFonts w:hint="eastAsia"/>
                <w:sz w:val="24"/>
              </w:rPr>
              <w:t>（</w:t>
            </w:r>
            <w:r w:rsidR="00652F31" w:rsidRPr="00EB4A1F">
              <w:rPr>
                <w:rFonts w:hint="eastAsia"/>
                <w:sz w:val="24"/>
              </w:rPr>
              <w:t>450</w:t>
            </w:r>
            <w:r w:rsidR="00652F31" w:rsidRPr="00EB4A1F">
              <w:rPr>
                <w:sz w:val="24"/>
              </w:rPr>
              <w:t xml:space="preserve"> m</w:t>
            </w:r>
            <w:r w:rsidR="00652F31" w:rsidRPr="00EB4A1F">
              <w:rPr>
                <w:sz w:val="24"/>
                <w:vertAlign w:val="superscript"/>
              </w:rPr>
              <w:t>3</w:t>
            </w:r>
            <w:r w:rsidR="00652F31" w:rsidRPr="00EB4A1F">
              <w:rPr>
                <w:spacing w:val="6"/>
                <w:sz w:val="24"/>
              </w:rPr>
              <w:t>/a</w:t>
            </w:r>
            <w:r w:rsidR="00652F31" w:rsidRPr="00EB4A1F">
              <w:rPr>
                <w:rFonts w:hint="eastAsia"/>
                <w:sz w:val="24"/>
              </w:rPr>
              <w:t>）。</w:t>
            </w:r>
          </w:p>
          <w:p w14:paraId="1A1A3385" w14:textId="04360E5C" w:rsidR="00A3228C" w:rsidRPr="00EB4A1F" w:rsidRDefault="00A3228C" w:rsidP="00A3228C">
            <w:pPr>
              <w:spacing w:line="360" w:lineRule="auto"/>
              <w:ind w:firstLineChars="200" w:firstLine="504"/>
              <w:rPr>
                <w:sz w:val="24"/>
              </w:rPr>
            </w:pPr>
            <w:r w:rsidRPr="00EB4A1F">
              <w:rPr>
                <w:rFonts w:hint="eastAsia"/>
                <w:spacing w:val="6"/>
                <w:sz w:val="24"/>
              </w:rPr>
              <w:t>生活用水：</w:t>
            </w:r>
            <w:r w:rsidRPr="00EB4A1F">
              <w:rPr>
                <w:spacing w:val="6"/>
                <w:sz w:val="24"/>
              </w:rPr>
              <w:t>项目劳动定员</w:t>
            </w:r>
            <w:r w:rsidR="004D6C72" w:rsidRPr="00EB4A1F">
              <w:rPr>
                <w:rFonts w:hint="eastAsia"/>
                <w:spacing w:val="6"/>
                <w:sz w:val="24"/>
              </w:rPr>
              <w:t>45</w:t>
            </w:r>
            <w:r w:rsidRPr="00EB4A1F">
              <w:rPr>
                <w:spacing w:val="6"/>
                <w:sz w:val="24"/>
              </w:rPr>
              <w:t>人，参考《陕西省行业用水定额》（</w:t>
            </w:r>
            <w:r w:rsidRPr="00EB4A1F">
              <w:rPr>
                <w:spacing w:val="6"/>
                <w:sz w:val="24"/>
              </w:rPr>
              <w:t>DB61/T943-20</w:t>
            </w:r>
            <w:r w:rsidRPr="00EB4A1F">
              <w:rPr>
                <w:rFonts w:hint="eastAsia"/>
                <w:spacing w:val="6"/>
                <w:sz w:val="24"/>
              </w:rPr>
              <w:t>20</w:t>
            </w:r>
            <w:r w:rsidRPr="00EB4A1F">
              <w:rPr>
                <w:spacing w:val="6"/>
                <w:sz w:val="24"/>
              </w:rPr>
              <w:t>），</w:t>
            </w:r>
            <w:r w:rsidRPr="00EB4A1F">
              <w:rPr>
                <w:rFonts w:hint="eastAsia"/>
                <w:spacing w:val="6"/>
                <w:sz w:val="24"/>
              </w:rPr>
              <w:t>行政办公用水中通用值用水定额为</w:t>
            </w:r>
            <w:r w:rsidRPr="00EB4A1F">
              <w:rPr>
                <w:rFonts w:hint="eastAsia"/>
                <w:spacing w:val="6"/>
                <w:sz w:val="24"/>
              </w:rPr>
              <w:t>68</w:t>
            </w:r>
            <w:r w:rsidRPr="00EB4A1F">
              <w:rPr>
                <w:spacing w:val="6"/>
                <w:sz w:val="24"/>
              </w:rPr>
              <w:t>L/</w:t>
            </w:r>
            <w:r w:rsidRPr="00EB4A1F">
              <w:rPr>
                <w:spacing w:val="6"/>
                <w:sz w:val="24"/>
              </w:rPr>
              <w:t>人</w:t>
            </w:r>
            <w:r w:rsidRPr="00EB4A1F">
              <w:rPr>
                <w:spacing w:val="6"/>
                <w:sz w:val="24"/>
              </w:rPr>
              <w:t>·</w:t>
            </w:r>
            <w:r w:rsidRPr="00EB4A1F">
              <w:rPr>
                <w:spacing w:val="6"/>
                <w:sz w:val="24"/>
              </w:rPr>
              <w:t>日计，年工作</w:t>
            </w:r>
            <w:r w:rsidRPr="00EB4A1F">
              <w:rPr>
                <w:rFonts w:hint="eastAsia"/>
                <w:spacing w:val="6"/>
                <w:sz w:val="24"/>
              </w:rPr>
              <w:t>30</w:t>
            </w:r>
            <w:r w:rsidRPr="00EB4A1F">
              <w:rPr>
                <w:spacing w:val="6"/>
                <w:sz w:val="24"/>
              </w:rPr>
              <w:t>0</w:t>
            </w:r>
            <w:r w:rsidRPr="00EB4A1F">
              <w:rPr>
                <w:spacing w:val="6"/>
                <w:sz w:val="24"/>
              </w:rPr>
              <w:t>天，则生活用水量为</w:t>
            </w:r>
            <w:r w:rsidR="004D6C72" w:rsidRPr="00EB4A1F">
              <w:rPr>
                <w:rFonts w:hint="eastAsia"/>
                <w:spacing w:val="6"/>
                <w:sz w:val="24"/>
              </w:rPr>
              <w:t>3.06</w:t>
            </w:r>
            <w:r w:rsidRPr="00EB4A1F">
              <w:rPr>
                <w:sz w:val="24"/>
              </w:rPr>
              <w:t>m</w:t>
            </w:r>
            <w:r w:rsidRPr="00EB4A1F">
              <w:rPr>
                <w:sz w:val="24"/>
                <w:vertAlign w:val="superscript"/>
              </w:rPr>
              <w:t>3</w:t>
            </w:r>
            <w:r w:rsidRPr="00EB4A1F">
              <w:rPr>
                <w:spacing w:val="6"/>
                <w:sz w:val="24"/>
              </w:rPr>
              <w:t>/d</w:t>
            </w:r>
            <w:r w:rsidRPr="00EB4A1F">
              <w:rPr>
                <w:spacing w:val="6"/>
                <w:sz w:val="24"/>
              </w:rPr>
              <w:t>（</w:t>
            </w:r>
            <w:r w:rsidR="004D6C72" w:rsidRPr="00EB4A1F">
              <w:rPr>
                <w:rFonts w:hint="eastAsia"/>
                <w:spacing w:val="6"/>
                <w:sz w:val="24"/>
              </w:rPr>
              <w:t>918</w:t>
            </w:r>
            <w:r w:rsidRPr="00EB4A1F">
              <w:rPr>
                <w:sz w:val="24"/>
              </w:rPr>
              <w:t>m</w:t>
            </w:r>
            <w:r w:rsidRPr="00EB4A1F">
              <w:rPr>
                <w:sz w:val="24"/>
                <w:vertAlign w:val="superscript"/>
              </w:rPr>
              <w:t>3</w:t>
            </w:r>
            <w:r w:rsidRPr="00EB4A1F">
              <w:rPr>
                <w:spacing w:val="6"/>
                <w:sz w:val="24"/>
              </w:rPr>
              <w:t>/a</w:t>
            </w:r>
            <w:r w:rsidRPr="00EB4A1F">
              <w:rPr>
                <w:spacing w:val="6"/>
                <w:sz w:val="24"/>
              </w:rPr>
              <w:t>）</w:t>
            </w:r>
            <w:r w:rsidR="009D018C" w:rsidRPr="00EB4A1F">
              <w:rPr>
                <w:rFonts w:hint="eastAsia"/>
                <w:spacing w:val="6"/>
                <w:sz w:val="24"/>
              </w:rPr>
              <w:t>。</w:t>
            </w:r>
          </w:p>
          <w:p w14:paraId="7A372B09" w14:textId="77777777" w:rsidR="004C09AE" w:rsidRPr="00EB4A1F" w:rsidRDefault="004C09AE">
            <w:pPr>
              <w:pStyle w:val="5"/>
              <w:adjustRightInd w:val="0"/>
              <w:snapToGrid w:val="0"/>
              <w:ind w:firstLine="480"/>
              <w:rPr>
                <w:rFonts w:cs="Times New Roman"/>
                <w:szCs w:val="24"/>
              </w:rPr>
            </w:pPr>
            <w:r w:rsidRPr="00EB4A1F">
              <w:rPr>
                <w:rFonts w:cs="Times New Roman"/>
                <w:szCs w:val="24"/>
              </w:rPr>
              <w:t>（</w:t>
            </w:r>
            <w:r w:rsidRPr="00EB4A1F">
              <w:rPr>
                <w:rFonts w:cs="Times New Roman"/>
                <w:szCs w:val="24"/>
              </w:rPr>
              <w:t>2</w:t>
            </w:r>
            <w:r w:rsidRPr="00EB4A1F">
              <w:rPr>
                <w:rFonts w:cs="Times New Roman"/>
                <w:szCs w:val="24"/>
              </w:rPr>
              <w:t>）排水</w:t>
            </w:r>
          </w:p>
          <w:p w14:paraId="317B018A" w14:textId="77777777" w:rsidR="009D018C" w:rsidRPr="00EB4A1F" w:rsidRDefault="00AA6D5F" w:rsidP="00AA6D5F">
            <w:pPr>
              <w:adjustRightInd w:val="0"/>
              <w:snapToGrid w:val="0"/>
              <w:spacing w:line="360" w:lineRule="auto"/>
              <w:ind w:firstLineChars="200" w:firstLine="480"/>
              <w:jc w:val="left"/>
              <w:rPr>
                <w:sz w:val="24"/>
              </w:rPr>
            </w:pPr>
            <w:r w:rsidRPr="00EB4A1F">
              <w:rPr>
                <w:rFonts w:hint="eastAsia"/>
                <w:sz w:val="24"/>
              </w:rPr>
              <w:t>项目生产过程中水压切割房以及水压试验房产生的废水循环使用，不外排</w:t>
            </w:r>
            <w:r w:rsidR="001E5CF0" w:rsidRPr="00EB4A1F">
              <w:rPr>
                <w:rFonts w:hint="eastAsia"/>
                <w:sz w:val="24"/>
              </w:rPr>
              <w:t>。</w:t>
            </w:r>
            <w:r w:rsidRPr="00EB4A1F">
              <w:rPr>
                <w:rFonts w:hint="eastAsia"/>
                <w:sz w:val="24"/>
              </w:rPr>
              <w:t>因此，本项目运行期产生的废水主要为生活污水</w:t>
            </w:r>
            <w:r w:rsidR="009D018C" w:rsidRPr="00EB4A1F">
              <w:rPr>
                <w:rFonts w:hint="eastAsia"/>
                <w:sz w:val="24"/>
              </w:rPr>
              <w:t>。</w:t>
            </w:r>
          </w:p>
          <w:p w14:paraId="56F6DBFB" w14:textId="37DCECCA" w:rsidR="003C5388" w:rsidRPr="00EB4A1F" w:rsidRDefault="003C5388" w:rsidP="009D018C">
            <w:pPr>
              <w:adjustRightInd w:val="0"/>
              <w:snapToGrid w:val="0"/>
              <w:spacing w:line="360" w:lineRule="auto"/>
              <w:ind w:firstLineChars="200" w:firstLine="504"/>
              <w:jc w:val="left"/>
              <w:rPr>
                <w:spacing w:val="6"/>
                <w:sz w:val="24"/>
              </w:rPr>
            </w:pPr>
            <w:r w:rsidRPr="00EB4A1F">
              <w:rPr>
                <w:rFonts w:hint="eastAsia"/>
                <w:spacing w:val="6"/>
                <w:sz w:val="24"/>
              </w:rPr>
              <w:t>生活污水排放量按用水量的</w:t>
            </w:r>
            <w:r w:rsidRPr="00EB4A1F">
              <w:rPr>
                <w:rFonts w:hint="eastAsia"/>
                <w:spacing w:val="6"/>
                <w:sz w:val="24"/>
              </w:rPr>
              <w:t>80%</w:t>
            </w:r>
            <w:r w:rsidRPr="00EB4A1F">
              <w:rPr>
                <w:rFonts w:hint="eastAsia"/>
                <w:spacing w:val="6"/>
                <w:sz w:val="24"/>
              </w:rPr>
              <w:t>计，则生活污水产生量为</w:t>
            </w:r>
            <w:r w:rsidR="004D6C72" w:rsidRPr="00EB4A1F">
              <w:rPr>
                <w:rFonts w:hint="eastAsia"/>
                <w:spacing w:val="6"/>
                <w:sz w:val="24"/>
              </w:rPr>
              <w:t>2.45</w:t>
            </w:r>
            <w:r w:rsidRPr="00EB4A1F">
              <w:rPr>
                <w:rFonts w:hint="eastAsia"/>
                <w:spacing w:val="6"/>
                <w:sz w:val="24"/>
              </w:rPr>
              <w:t>m</w:t>
            </w:r>
            <w:r w:rsidRPr="00EB4A1F">
              <w:rPr>
                <w:rFonts w:hint="eastAsia"/>
                <w:spacing w:val="6"/>
                <w:sz w:val="24"/>
                <w:vertAlign w:val="superscript"/>
              </w:rPr>
              <w:t>3</w:t>
            </w:r>
            <w:r w:rsidRPr="00EB4A1F">
              <w:rPr>
                <w:rFonts w:hint="eastAsia"/>
                <w:spacing w:val="6"/>
                <w:sz w:val="24"/>
              </w:rPr>
              <w:t>/d</w:t>
            </w:r>
            <w:r w:rsidRPr="00EB4A1F">
              <w:rPr>
                <w:rFonts w:hint="eastAsia"/>
                <w:spacing w:val="6"/>
                <w:sz w:val="24"/>
              </w:rPr>
              <w:t>（</w:t>
            </w:r>
            <w:r w:rsidR="004D6C72" w:rsidRPr="00EB4A1F">
              <w:rPr>
                <w:rFonts w:hint="eastAsia"/>
                <w:spacing w:val="6"/>
                <w:sz w:val="24"/>
              </w:rPr>
              <w:t>734.4</w:t>
            </w:r>
            <w:r w:rsidRPr="00EB4A1F">
              <w:rPr>
                <w:rFonts w:hint="eastAsia"/>
                <w:spacing w:val="6"/>
                <w:sz w:val="24"/>
              </w:rPr>
              <w:t>m</w:t>
            </w:r>
            <w:r w:rsidRPr="00EB4A1F">
              <w:rPr>
                <w:rFonts w:hint="eastAsia"/>
                <w:spacing w:val="6"/>
                <w:sz w:val="24"/>
                <w:vertAlign w:val="superscript"/>
              </w:rPr>
              <w:t>3</w:t>
            </w:r>
            <w:r w:rsidRPr="00EB4A1F">
              <w:rPr>
                <w:rFonts w:hint="eastAsia"/>
                <w:spacing w:val="6"/>
                <w:sz w:val="24"/>
              </w:rPr>
              <w:t>/a</w:t>
            </w:r>
            <w:r w:rsidRPr="00EB4A1F">
              <w:rPr>
                <w:rFonts w:hint="eastAsia"/>
                <w:spacing w:val="6"/>
                <w:sz w:val="24"/>
              </w:rPr>
              <w:t>）。项目产生的</w:t>
            </w:r>
            <w:r w:rsidR="00AA6D5F" w:rsidRPr="00EB4A1F">
              <w:rPr>
                <w:rFonts w:hint="eastAsia"/>
                <w:spacing w:val="6"/>
                <w:sz w:val="24"/>
              </w:rPr>
              <w:t>生活污水依托园区现有的</w:t>
            </w:r>
            <w:r w:rsidRPr="00EB4A1F">
              <w:rPr>
                <w:rFonts w:hint="eastAsia"/>
                <w:spacing w:val="6"/>
                <w:sz w:val="24"/>
              </w:rPr>
              <w:t>化粪池</w:t>
            </w:r>
            <w:r w:rsidR="00AA6D5F" w:rsidRPr="00EB4A1F">
              <w:rPr>
                <w:rFonts w:hint="eastAsia"/>
                <w:spacing w:val="6"/>
                <w:sz w:val="24"/>
              </w:rPr>
              <w:t>处理后</w:t>
            </w:r>
            <w:r w:rsidRPr="00EB4A1F">
              <w:rPr>
                <w:rFonts w:hint="eastAsia"/>
                <w:spacing w:val="6"/>
                <w:sz w:val="24"/>
              </w:rPr>
              <w:t>排入</w:t>
            </w:r>
            <w:r w:rsidR="00E141AB" w:rsidRPr="00EB4A1F">
              <w:rPr>
                <w:rFonts w:hint="eastAsia"/>
                <w:spacing w:val="6"/>
                <w:sz w:val="24"/>
              </w:rPr>
              <w:t>渭南市高新区西区污水处理厂</w:t>
            </w:r>
            <w:r w:rsidRPr="00EB4A1F">
              <w:rPr>
                <w:rFonts w:hint="eastAsia"/>
                <w:spacing w:val="6"/>
                <w:sz w:val="24"/>
              </w:rPr>
              <w:t>。</w:t>
            </w:r>
          </w:p>
          <w:p w14:paraId="576205A6" w14:textId="77777777" w:rsidR="001E42E2" w:rsidRPr="00EB4A1F" w:rsidRDefault="001E42E2" w:rsidP="001E42E2">
            <w:pPr>
              <w:spacing w:line="360" w:lineRule="auto"/>
              <w:ind w:firstLineChars="200" w:firstLine="480"/>
              <w:rPr>
                <w:sz w:val="24"/>
              </w:rPr>
            </w:pPr>
            <w:r w:rsidRPr="00EB4A1F">
              <w:rPr>
                <w:sz w:val="24"/>
              </w:rPr>
              <w:t>项目</w:t>
            </w:r>
            <w:r w:rsidRPr="00EB4A1F">
              <w:rPr>
                <w:rFonts w:hint="eastAsia"/>
                <w:sz w:val="24"/>
              </w:rPr>
              <w:t>用排</w:t>
            </w:r>
            <w:r w:rsidRPr="00EB4A1F">
              <w:rPr>
                <w:sz w:val="24"/>
              </w:rPr>
              <w:t>水平衡</w:t>
            </w:r>
            <w:r w:rsidRPr="00EB4A1F">
              <w:rPr>
                <w:rFonts w:hint="eastAsia"/>
                <w:sz w:val="24"/>
              </w:rPr>
              <w:t>图详见</w:t>
            </w:r>
            <w:r w:rsidRPr="00EB4A1F">
              <w:rPr>
                <w:sz w:val="24"/>
              </w:rPr>
              <w:t>图</w:t>
            </w:r>
            <w:r w:rsidRPr="00EB4A1F">
              <w:rPr>
                <w:sz w:val="24"/>
              </w:rPr>
              <w:t>2</w:t>
            </w:r>
            <w:r w:rsidRPr="00EB4A1F">
              <w:rPr>
                <w:rFonts w:hint="eastAsia"/>
                <w:sz w:val="24"/>
              </w:rPr>
              <w:t>-1</w:t>
            </w:r>
            <w:r w:rsidRPr="00EB4A1F">
              <w:rPr>
                <w:sz w:val="24"/>
              </w:rPr>
              <w:t>。</w:t>
            </w:r>
          </w:p>
          <w:p w14:paraId="667F867F" w14:textId="77777777" w:rsidR="001E42E2" w:rsidRPr="00EB4A1F" w:rsidRDefault="00652F31" w:rsidP="00D10A4A">
            <w:pPr>
              <w:adjustRightInd w:val="0"/>
              <w:snapToGrid w:val="0"/>
              <w:spacing w:line="360" w:lineRule="auto"/>
              <w:jc w:val="center"/>
              <w:rPr>
                <w:szCs w:val="21"/>
              </w:rPr>
            </w:pPr>
            <w:r w:rsidRPr="00EB4A1F">
              <w:object w:dxaOrig="5836" w:dyaOrig="3038" w14:anchorId="2085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5pt;height:176.35pt" o:ole="">
                  <v:imagedata r:id="rId12" o:title=""/>
                </v:shape>
                <o:OLEObject Type="Embed" ProgID="Visio.Drawing.11" ShapeID="_x0000_i1025" DrawAspect="Content" ObjectID="_1740312000" r:id="rId13"/>
              </w:object>
            </w:r>
          </w:p>
          <w:p w14:paraId="4557A422" w14:textId="77777777" w:rsidR="001E42E2" w:rsidRPr="00EB4A1F" w:rsidRDefault="001E42E2" w:rsidP="001E42E2">
            <w:pPr>
              <w:adjustRightInd w:val="0"/>
              <w:snapToGrid w:val="0"/>
              <w:spacing w:line="360" w:lineRule="auto"/>
              <w:jc w:val="center"/>
              <w:rPr>
                <w:b/>
                <w:szCs w:val="21"/>
              </w:rPr>
            </w:pPr>
            <w:r w:rsidRPr="00EB4A1F">
              <w:rPr>
                <w:b/>
                <w:szCs w:val="21"/>
              </w:rPr>
              <w:lastRenderedPageBreak/>
              <w:t>图</w:t>
            </w:r>
            <w:r w:rsidRPr="00EB4A1F">
              <w:rPr>
                <w:b/>
                <w:szCs w:val="21"/>
              </w:rPr>
              <w:t xml:space="preserve">2-1   </w:t>
            </w:r>
            <w:r w:rsidRPr="00EB4A1F">
              <w:rPr>
                <w:b/>
                <w:szCs w:val="21"/>
              </w:rPr>
              <w:t>本项目水平衡图</w:t>
            </w:r>
            <w:r w:rsidRPr="00EB4A1F">
              <w:rPr>
                <w:b/>
                <w:szCs w:val="21"/>
              </w:rPr>
              <w:t xml:space="preserve"> </w:t>
            </w:r>
            <w:r w:rsidRPr="00EB4A1F">
              <w:rPr>
                <w:rFonts w:hint="eastAsia"/>
                <w:b/>
                <w:szCs w:val="21"/>
              </w:rPr>
              <w:t xml:space="preserve"> </w:t>
            </w:r>
            <w:r w:rsidRPr="00EB4A1F">
              <w:rPr>
                <w:b/>
                <w:szCs w:val="21"/>
              </w:rPr>
              <w:t xml:space="preserve"> </w:t>
            </w:r>
            <w:r w:rsidRPr="00EB4A1F">
              <w:rPr>
                <w:b/>
                <w:szCs w:val="21"/>
              </w:rPr>
              <w:t>单位：</w:t>
            </w:r>
            <w:r w:rsidRPr="00EB4A1F">
              <w:rPr>
                <w:b/>
                <w:szCs w:val="21"/>
              </w:rPr>
              <w:t>m</w:t>
            </w:r>
            <w:r w:rsidRPr="00EB4A1F">
              <w:rPr>
                <w:b/>
                <w:szCs w:val="21"/>
                <w:vertAlign w:val="superscript"/>
              </w:rPr>
              <w:t>3</w:t>
            </w:r>
            <w:r w:rsidRPr="00EB4A1F">
              <w:rPr>
                <w:b/>
                <w:szCs w:val="21"/>
              </w:rPr>
              <w:t>/d</w:t>
            </w:r>
          </w:p>
          <w:p w14:paraId="4E4078B4" w14:textId="77777777" w:rsidR="004C09AE" w:rsidRPr="00EB4A1F" w:rsidRDefault="004C09AE">
            <w:pPr>
              <w:adjustRightInd w:val="0"/>
              <w:snapToGrid w:val="0"/>
              <w:spacing w:line="360" w:lineRule="auto"/>
              <w:ind w:firstLineChars="200" w:firstLine="480"/>
              <w:jc w:val="left"/>
              <w:rPr>
                <w:sz w:val="24"/>
              </w:rPr>
            </w:pPr>
            <w:r w:rsidRPr="00EB4A1F">
              <w:rPr>
                <w:sz w:val="24"/>
              </w:rPr>
              <w:t>（</w:t>
            </w:r>
            <w:r w:rsidRPr="00EB4A1F">
              <w:rPr>
                <w:sz w:val="24"/>
              </w:rPr>
              <w:t>3</w:t>
            </w:r>
            <w:r w:rsidRPr="00EB4A1F">
              <w:rPr>
                <w:sz w:val="24"/>
              </w:rPr>
              <w:t>）供电：</w:t>
            </w:r>
            <w:r w:rsidR="00126F19" w:rsidRPr="00EB4A1F">
              <w:rPr>
                <w:rFonts w:hint="eastAsia"/>
                <w:sz w:val="24"/>
              </w:rPr>
              <w:t>由</w:t>
            </w:r>
            <w:r w:rsidR="00C46631" w:rsidRPr="00EB4A1F">
              <w:rPr>
                <w:rFonts w:hint="eastAsia"/>
                <w:sz w:val="24"/>
              </w:rPr>
              <w:t>园区供电系统</w:t>
            </w:r>
            <w:r w:rsidR="00126F19" w:rsidRPr="00EB4A1F">
              <w:rPr>
                <w:rFonts w:hint="eastAsia"/>
                <w:sz w:val="24"/>
              </w:rPr>
              <w:t>统一供给</w:t>
            </w:r>
            <w:r w:rsidRPr="00EB4A1F">
              <w:rPr>
                <w:sz w:val="24"/>
              </w:rPr>
              <w:t>。</w:t>
            </w:r>
          </w:p>
          <w:p w14:paraId="1A636EC1" w14:textId="77777777" w:rsidR="004C09AE" w:rsidRPr="00EB4A1F" w:rsidRDefault="00CE0966" w:rsidP="00EA0581">
            <w:pPr>
              <w:autoSpaceDE w:val="0"/>
              <w:autoSpaceDN w:val="0"/>
              <w:adjustRightInd w:val="0"/>
              <w:snapToGrid w:val="0"/>
              <w:spacing w:line="360" w:lineRule="auto"/>
              <w:ind w:firstLineChars="200" w:firstLine="482"/>
              <w:jc w:val="left"/>
              <w:rPr>
                <w:b/>
                <w:sz w:val="24"/>
              </w:rPr>
            </w:pPr>
            <w:r w:rsidRPr="00EB4A1F">
              <w:rPr>
                <w:rFonts w:hint="eastAsia"/>
                <w:b/>
                <w:sz w:val="24"/>
              </w:rPr>
              <w:t>7</w:t>
            </w:r>
            <w:r w:rsidR="004C09AE" w:rsidRPr="00EB4A1F">
              <w:rPr>
                <w:b/>
                <w:sz w:val="24"/>
              </w:rPr>
              <w:t>、生产制度及劳动定员</w:t>
            </w:r>
          </w:p>
          <w:p w14:paraId="0764DD2C" w14:textId="77777777" w:rsidR="004229D2" w:rsidRPr="00EB4A1F" w:rsidRDefault="004C09AE" w:rsidP="008C342D">
            <w:pPr>
              <w:adjustRightInd w:val="0"/>
              <w:snapToGrid w:val="0"/>
              <w:spacing w:line="360" w:lineRule="auto"/>
              <w:ind w:firstLineChars="200" w:firstLine="480"/>
              <w:jc w:val="left"/>
              <w:rPr>
                <w:sz w:val="24"/>
              </w:rPr>
            </w:pPr>
            <w:r w:rsidRPr="00EB4A1F">
              <w:rPr>
                <w:sz w:val="24"/>
              </w:rPr>
              <w:t>本项目</w:t>
            </w:r>
            <w:r w:rsidR="00A74F60" w:rsidRPr="00EB4A1F">
              <w:rPr>
                <w:rFonts w:hint="eastAsia"/>
                <w:sz w:val="24"/>
              </w:rPr>
              <w:t>劳动定员</w:t>
            </w:r>
            <w:r w:rsidR="00FE7555" w:rsidRPr="00EB4A1F">
              <w:rPr>
                <w:rFonts w:hint="eastAsia"/>
                <w:sz w:val="24"/>
              </w:rPr>
              <w:t>45</w:t>
            </w:r>
            <w:r w:rsidR="00A74F60" w:rsidRPr="00EB4A1F">
              <w:rPr>
                <w:rFonts w:hint="eastAsia"/>
                <w:sz w:val="24"/>
              </w:rPr>
              <w:t>人，</w:t>
            </w:r>
            <w:r w:rsidR="00C907B9" w:rsidRPr="00EB4A1F">
              <w:rPr>
                <w:rFonts w:hint="eastAsia"/>
                <w:sz w:val="24"/>
              </w:rPr>
              <w:t>采用</w:t>
            </w:r>
            <w:r w:rsidR="00482703" w:rsidRPr="00EB4A1F">
              <w:rPr>
                <w:rFonts w:hint="eastAsia"/>
                <w:sz w:val="24"/>
              </w:rPr>
              <w:t>单</w:t>
            </w:r>
            <w:r w:rsidR="00C907B9" w:rsidRPr="00EB4A1F">
              <w:rPr>
                <w:rFonts w:hint="eastAsia"/>
                <w:sz w:val="24"/>
              </w:rPr>
              <w:t>班制</w:t>
            </w:r>
            <w:r w:rsidR="008A0497" w:rsidRPr="00EB4A1F">
              <w:rPr>
                <w:rFonts w:hint="eastAsia"/>
                <w:sz w:val="24"/>
              </w:rPr>
              <w:t>，</w:t>
            </w:r>
            <w:r w:rsidRPr="00EB4A1F">
              <w:rPr>
                <w:sz w:val="24"/>
              </w:rPr>
              <w:t>日工作</w:t>
            </w:r>
            <w:r w:rsidR="00482703" w:rsidRPr="00EB4A1F">
              <w:rPr>
                <w:rFonts w:hint="eastAsia"/>
                <w:sz w:val="24"/>
              </w:rPr>
              <w:t>8</w:t>
            </w:r>
            <w:r w:rsidRPr="00EB4A1F">
              <w:rPr>
                <w:sz w:val="24"/>
              </w:rPr>
              <w:t>h</w:t>
            </w:r>
            <w:r w:rsidR="008A0497" w:rsidRPr="00EB4A1F">
              <w:rPr>
                <w:rFonts w:hint="eastAsia"/>
                <w:kern w:val="0"/>
                <w:sz w:val="24"/>
              </w:rPr>
              <w:t>，</w:t>
            </w:r>
            <w:r w:rsidR="008A0497" w:rsidRPr="00EB4A1F">
              <w:rPr>
                <w:sz w:val="24"/>
              </w:rPr>
              <w:t>全年工作</w:t>
            </w:r>
            <w:r w:rsidR="00C907B9" w:rsidRPr="00EB4A1F">
              <w:rPr>
                <w:rFonts w:hint="eastAsia"/>
                <w:sz w:val="24"/>
              </w:rPr>
              <w:t>30</w:t>
            </w:r>
            <w:r w:rsidR="008A0497" w:rsidRPr="00EB4A1F">
              <w:rPr>
                <w:sz w:val="24"/>
              </w:rPr>
              <w:t>0d</w:t>
            </w:r>
            <w:r w:rsidR="008A0497" w:rsidRPr="00EB4A1F">
              <w:rPr>
                <w:rFonts w:hint="eastAsia"/>
                <w:sz w:val="24"/>
              </w:rPr>
              <w:t>。</w:t>
            </w:r>
          </w:p>
          <w:p w14:paraId="739CA206" w14:textId="16A42D05" w:rsidR="004C09AE" w:rsidRPr="00EB4A1F" w:rsidRDefault="004229D2" w:rsidP="008C342D">
            <w:pPr>
              <w:adjustRightInd w:val="0"/>
              <w:snapToGrid w:val="0"/>
              <w:spacing w:line="360" w:lineRule="auto"/>
              <w:ind w:firstLineChars="200" w:firstLine="480"/>
              <w:jc w:val="left"/>
              <w:rPr>
                <w:kern w:val="0"/>
                <w:sz w:val="24"/>
              </w:rPr>
            </w:pPr>
            <w:r w:rsidRPr="00EB4A1F">
              <w:rPr>
                <w:rFonts w:hint="eastAsia"/>
                <w:kern w:val="0"/>
                <w:sz w:val="24"/>
              </w:rPr>
              <w:t>橡胶绝热片生产采用间歇生产，年生产总时间约为</w:t>
            </w:r>
            <w:r w:rsidR="00DF1EBC" w:rsidRPr="00EB4A1F">
              <w:rPr>
                <w:kern w:val="0"/>
                <w:sz w:val="24"/>
              </w:rPr>
              <w:t>8</w:t>
            </w:r>
            <w:r w:rsidRPr="00EB4A1F">
              <w:rPr>
                <w:rFonts w:hint="eastAsia"/>
                <w:kern w:val="0"/>
                <w:sz w:val="24"/>
              </w:rPr>
              <w:t>h</w:t>
            </w:r>
            <w:r w:rsidRPr="00EB4A1F">
              <w:rPr>
                <w:rFonts w:hint="eastAsia"/>
                <w:kern w:val="0"/>
                <w:sz w:val="24"/>
              </w:rPr>
              <w:t>。</w:t>
            </w:r>
          </w:p>
          <w:p w14:paraId="5B00BE0F" w14:textId="1797AE7E" w:rsidR="004C09AE" w:rsidRPr="00EB4A1F" w:rsidRDefault="00CE0966" w:rsidP="00CE0966">
            <w:pPr>
              <w:autoSpaceDE w:val="0"/>
              <w:autoSpaceDN w:val="0"/>
              <w:adjustRightInd w:val="0"/>
              <w:snapToGrid w:val="0"/>
              <w:spacing w:line="360" w:lineRule="auto"/>
              <w:ind w:firstLineChars="200" w:firstLine="482"/>
              <w:jc w:val="left"/>
              <w:rPr>
                <w:b/>
                <w:sz w:val="24"/>
              </w:rPr>
            </w:pPr>
            <w:r w:rsidRPr="00EB4A1F">
              <w:rPr>
                <w:rFonts w:hint="eastAsia"/>
                <w:b/>
                <w:sz w:val="24"/>
              </w:rPr>
              <w:t>8</w:t>
            </w:r>
            <w:r w:rsidRPr="00EB4A1F">
              <w:rPr>
                <w:rFonts w:hint="eastAsia"/>
                <w:b/>
                <w:sz w:val="24"/>
              </w:rPr>
              <w:t>、</w:t>
            </w:r>
            <w:r w:rsidR="004C09AE" w:rsidRPr="00EB4A1F">
              <w:rPr>
                <w:b/>
                <w:sz w:val="24"/>
              </w:rPr>
              <w:t>平面布置</w:t>
            </w:r>
          </w:p>
          <w:p w14:paraId="330274E7" w14:textId="4F90BF92" w:rsidR="00753E4D" w:rsidRPr="00EB4A1F" w:rsidRDefault="00C46631" w:rsidP="00A80F88">
            <w:pPr>
              <w:adjustRightInd w:val="0"/>
              <w:snapToGrid w:val="0"/>
              <w:spacing w:line="360" w:lineRule="auto"/>
              <w:ind w:firstLineChars="200" w:firstLine="480"/>
              <w:jc w:val="left"/>
              <w:rPr>
                <w:sz w:val="24"/>
              </w:rPr>
            </w:pPr>
            <w:r w:rsidRPr="00EB4A1F">
              <w:rPr>
                <w:rFonts w:hint="eastAsia"/>
                <w:sz w:val="24"/>
              </w:rPr>
              <w:t>本项目</w:t>
            </w:r>
            <w:r w:rsidRPr="00EB4A1F">
              <w:rPr>
                <w:rFonts w:eastAsiaTheme="minorEastAsia" w:hint="eastAsia"/>
                <w:sz w:val="24"/>
              </w:rPr>
              <w:t>租赁渭南市高新区</w:t>
            </w:r>
            <w:r w:rsidRPr="00EB4A1F">
              <w:rPr>
                <w:rFonts w:eastAsiaTheme="minorEastAsia" w:hint="eastAsia"/>
                <w:sz w:val="24"/>
              </w:rPr>
              <w:t>3D</w:t>
            </w:r>
            <w:r w:rsidRPr="00EB4A1F">
              <w:rPr>
                <w:rFonts w:eastAsiaTheme="minorEastAsia" w:hint="eastAsia"/>
                <w:sz w:val="24"/>
              </w:rPr>
              <w:t>打印产业培训基地</w:t>
            </w:r>
            <w:r w:rsidRPr="00EB4A1F">
              <w:rPr>
                <w:rFonts w:eastAsiaTheme="minorEastAsia" w:hint="eastAsia"/>
                <w:sz w:val="24"/>
              </w:rPr>
              <w:t>4</w:t>
            </w:r>
            <w:r w:rsidRPr="00EB4A1F">
              <w:rPr>
                <w:rFonts w:eastAsiaTheme="minorEastAsia" w:hint="eastAsia"/>
                <w:sz w:val="24"/>
              </w:rPr>
              <w:t>号厂房进行建设，</w:t>
            </w:r>
            <w:r w:rsidR="005C0F83" w:rsidRPr="00B25BDC">
              <w:rPr>
                <w:rFonts w:eastAsiaTheme="minorEastAsia" w:hint="eastAsia"/>
                <w:sz w:val="24"/>
                <w:highlight w:val="black"/>
              </w:rPr>
              <w:t>车间中部主要为毛料区、半成品以及成品暂存区；车间东侧为办公及装配区；南侧为橡胶绝热片生产线</w:t>
            </w:r>
            <w:r w:rsidR="00072AF9" w:rsidRPr="00B25BDC">
              <w:rPr>
                <w:rFonts w:eastAsiaTheme="minorEastAsia" w:hint="eastAsia"/>
                <w:sz w:val="24"/>
                <w:highlight w:val="black"/>
              </w:rPr>
              <w:t>、喷砂区</w:t>
            </w:r>
            <w:r w:rsidR="005C0F83" w:rsidRPr="00B25BDC">
              <w:rPr>
                <w:rFonts w:eastAsiaTheme="minorEastAsia" w:hint="eastAsia"/>
                <w:sz w:val="24"/>
                <w:highlight w:val="black"/>
              </w:rPr>
              <w:t>以及外防热涂层生产线；西侧主要为微动力舱复合材料成型生产线、微动力舱复合材料机械加工生产线；北侧为成品库房以及微动力舱试验中心，主要为水压试验房以及水切割房等</w:t>
            </w:r>
            <w:r w:rsidR="005C0F83" w:rsidRPr="00EB4A1F">
              <w:rPr>
                <w:rFonts w:eastAsiaTheme="minorEastAsia" w:hint="eastAsia"/>
                <w:sz w:val="24"/>
              </w:rPr>
              <w:t>。厂区</w:t>
            </w:r>
            <w:r w:rsidR="004C09AE" w:rsidRPr="00EB4A1F">
              <w:rPr>
                <w:sz w:val="24"/>
              </w:rPr>
              <w:t>规划合理，布置紧凑，分区明确，工艺流程顺畅短捷，节约用地，方便管理，平面布置基本合理</w:t>
            </w:r>
            <w:r w:rsidR="00240E4F" w:rsidRPr="00EB4A1F">
              <w:rPr>
                <w:rFonts w:hint="eastAsia"/>
                <w:sz w:val="24"/>
              </w:rPr>
              <w:t>，</w:t>
            </w:r>
            <w:r w:rsidR="004C09AE" w:rsidRPr="00EB4A1F">
              <w:rPr>
                <w:sz w:val="24"/>
              </w:rPr>
              <w:t>具体平面布置</w:t>
            </w:r>
            <w:r w:rsidR="00240E4F" w:rsidRPr="00EB4A1F">
              <w:rPr>
                <w:rFonts w:hint="eastAsia"/>
                <w:sz w:val="24"/>
              </w:rPr>
              <w:t>详</w:t>
            </w:r>
            <w:r w:rsidR="004C09AE" w:rsidRPr="00EB4A1F">
              <w:rPr>
                <w:sz w:val="24"/>
              </w:rPr>
              <w:t>见附图</w:t>
            </w:r>
            <w:r w:rsidR="009A1949" w:rsidRPr="00EB4A1F">
              <w:rPr>
                <w:rFonts w:hint="eastAsia"/>
                <w:sz w:val="24"/>
              </w:rPr>
              <w:t>4</w:t>
            </w:r>
            <w:r w:rsidR="004C09AE" w:rsidRPr="00EB4A1F">
              <w:rPr>
                <w:sz w:val="24"/>
              </w:rPr>
              <w:t>。</w:t>
            </w:r>
          </w:p>
        </w:tc>
      </w:tr>
      <w:tr w:rsidR="00EB4A1F" w:rsidRPr="00EB4A1F" w14:paraId="49C30B8E" w14:textId="77777777" w:rsidTr="001B25CD">
        <w:trPr>
          <w:trHeight w:val="2688"/>
          <w:jc w:val="center"/>
        </w:trPr>
        <w:tc>
          <w:tcPr>
            <w:tcW w:w="823" w:type="dxa"/>
            <w:vAlign w:val="center"/>
          </w:tcPr>
          <w:p w14:paraId="6FA33325" w14:textId="70FDA22B" w:rsidR="004C09AE" w:rsidRPr="00EB4A1F" w:rsidRDefault="004C09AE">
            <w:pPr>
              <w:pStyle w:val="ab"/>
              <w:adjustRightInd w:val="0"/>
              <w:snapToGrid w:val="0"/>
              <w:spacing w:before="0" w:beforeAutospacing="0" w:after="0" w:afterAutospacing="0"/>
              <w:jc w:val="center"/>
              <w:rPr>
                <w:rFonts w:ascii="Times New Roman" w:hAnsi="Times New Roman"/>
                <w:szCs w:val="24"/>
              </w:rPr>
            </w:pPr>
            <w:r w:rsidRPr="00EB4A1F">
              <w:rPr>
                <w:rFonts w:ascii="Times New Roman" w:hAnsi="Times New Roman"/>
                <w:szCs w:val="24"/>
              </w:rPr>
              <w:lastRenderedPageBreak/>
              <w:t>工艺流程和产排污环节</w:t>
            </w:r>
          </w:p>
        </w:tc>
        <w:tc>
          <w:tcPr>
            <w:tcW w:w="8161" w:type="dxa"/>
          </w:tcPr>
          <w:p w14:paraId="62EE1232" w14:textId="77777777" w:rsidR="004C09AE" w:rsidRPr="00EB4A1F" w:rsidRDefault="004C09AE" w:rsidP="000561A3">
            <w:pPr>
              <w:pStyle w:val="a6"/>
              <w:adjustRightInd w:val="0"/>
              <w:snapToGrid w:val="0"/>
              <w:spacing w:beforeLines="50" w:before="120" w:after="0" w:line="360" w:lineRule="auto"/>
              <w:ind w:leftChars="0" w:left="0" w:firstLineChars="200" w:firstLine="482"/>
              <w:rPr>
                <w:b/>
                <w:snapToGrid w:val="0"/>
                <w:kern w:val="24"/>
                <w:szCs w:val="24"/>
              </w:rPr>
            </w:pPr>
            <w:r w:rsidRPr="00EB4A1F">
              <w:rPr>
                <w:b/>
                <w:snapToGrid w:val="0"/>
                <w:kern w:val="24"/>
                <w:szCs w:val="24"/>
              </w:rPr>
              <w:t>一、施工期工艺流程及产污环节</w:t>
            </w:r>
          </w:p>
          <w:p w14:paraId="623CE4D9" w14:textId="77777777" w:rsidR="001B25CD" w:rsidRPr="00EB4A1F" w:rsidRDefault="001B25CD" w:rsidP="00E4712D">
            <w:pPr>
              <w:adjustRightInd w:val="0"/>
              <w:snapToGrid w:val="0"/>
              <w:spacing w:line="360" w:lineRule="auto"/>
              <w:ind w:firstLineChars="200" w:firstLine="480"/>
              <w:rPr>
                <w:sz w:val="24"/>
              </w:rPr>
            </w:pPr>
            <w:r w:rsidRPr="00EB4A1F">
              <w:rPr>
                <w:rFonts w:hint="eastAsia"/>
                <w:sz w:val="24"/>
              </w:rPr>
              <w:t>项目</w:t>
            </w:r>
            <w:r w:rsidR="00E4712D" w:rsidRPr="00EB4A1F">
              <w:rPr>
                <w:rFonts w:eastAsiaTheme="minorEastAsia" w:hint="eastAsia"/>
                <w:sz w:val="24"/>
              </w:rPr>
              <w:t>租赁</w:t>
            </w:r>
            <w:r w:rsidR="00C46631" w:rsidRPr="00EB4A1F">
              <w:rPr>
                <w:rFonts w:eastAsiaTheme="minorEastAsia" w:hint="eastAsia"/>
                <w:sz w:val="24"/>
              </w:rPr>
              <w:t>渭南市高新区</w:t>
            </w:r>
            <w:r w:rsidR="00C46631" w:rsidRPr="00EB4A1F">
              <w:rPr>
                <w:rFonts w:eastAsiaTheme="minorEastAsia" w:hint="eastAsia"/>
                <w:sz w:val="24"/>
              </w:rPr>
              <w:t>3D</w:t>
            </w:r>
            <w:r w:rsidR="00C46631" w:rsidRPr="00EB4A1F">
              <w:rPr>
                <w:rFonts w:eastAsiaTheme="minorEastAsia" w:hint="eastAsia"/>
                <w:sz w:val="24"/>
              </w:rPr>
              <w:t>打印产业培训基地</w:t>
            </w:r>
            <w:r w:rsidR="00C46631" w:rsidRPr="00EB4A1F">
              <w:rPr>
                <w:rFonts w:eastAsiaTheme="minorEastAsia" w:hint="eastAsia"/>
                <w:sz w:val="24"/>
              </w:rPr>
              <w:t>4</w:t>
            </w:r>
            <w:r w:rsidR="00C46631" w:rsidRPr="00EB4A1F">
              <w:rPr>
                <w:rFonts w:eastAsiaTheme="minorEastAsia" w:hint="eastAsia"/>
                <w:sz w:val="24"/>
              </w:rPr>
              <w:t>号现有厂房进行建设</w:t>
            </w:r>
            <w:r w:rsidR="00E4712D" w:rsidRPr="00EB4A1F">
              <w:rPr>
                <w:rFonts w:eastAsiaTheme="minorEastAsia" w:hint="eastAsia"/>
                <w:sz w:val="24"/>
              </w:rPr>
              <w:t>，</w:t>
            </w:r>
            <w:r w:rsidR="00E4712D" w:rsidRPr="00EB4A1F">
              <w:rPr>
                <w:rFonts w:hint="eastAsia"/>
                <w:sz w:val="24"/>
              </w:rPr>
              <w:t>经现场查看，</w:t>
            </w:r>
            <w:r w:rsidR="00E4712D" w:rsidRPr="00EB4A1F">
              <w:rPr>
                <w:rFonts w:eastAsiaTheme="minorEastAsia" w:hint="eastAsia"/>
                <w:sz w:val="24"/>
              </w:rPr>
              <w:t>厂房已建设完毕，本次项目仅进行</w:t>
            </w:r>
            <w:r w:rsidRPr="00EB4A1F">
              <w:rPr>
                <w:rFonts w:hint="eastAsia"/>
                <w:sz w:val="24"/>
              </w:rPr>
              <w:t>设备</w:t>
            </w:r>
            <w:r w:rsidR="00E4712D" w:rsidRPr="00EB4A1F">
              <w:rPr>
                <w:rFonts w:hint="eastAsia"/>
                <w:sz w:val="24"/>
              </w:rPr>
              <w:t>的</w:t>
            </w:r>
            <w:r w:rsidRPr="00EB4A1F">
              <w:rPr>
                <w:rFonts w:hint="eastAsia"/>
                <w:sz w:val="24"/>
              </w:rPr>
              <w:t>安装，不涉及土建工程。</w:t>
            </w:r>
          </w:p>
          <w:p w14:paraId="55244D1F" w14:textId="77777777" w:rsidR="001B25CD" w:rsidRPr="00EB4A1F" w:rsidRDefault="00064BED" w:rsidP="001B25CD">
            <w:pPr>
              <w:adjustRightInd w:val="0"/>
              <w:snapToGrid w:val="0"/>
              <w:spacing w:line="360" w:lineRule="auto"/>
              <w:jc w:val="center"/>
            </w:pPr>
            <w:r w:rsidRPr="00EB4A1F">
              <w:object w:dxaOrig="4569" w:dyaOrig="3250" w14:anchorId="2EBEA770">
                <v:shape id="_x0000_i1026" type="#_x0000_t75" style="width:176.35pt;height:124.15pt" o:ole="">
                  <v:imagedata r:id="rId14" o:title=""/>
                </v:shape>
                <o:OLEObject Type="Embed" ProgID="Visio.Drawing.11" ShapeID="_x0000_i1026" DrawAspect="Content" ObjectID="_1740312001" r:id="rId15"/>
              </w:object>
            </w:r>
          </w:p>
          <w:p w14:paraId="6CAF7480" w14:textId="77777777" w:rsidR="001B25CD" w:rsidRPr="00EB4A1F" w:rsidRDefault="001B25CD" w:rsidP="000561A3">
            <w:pPr>
              <w:tabs>
                <w:tab w:val="left" w:pos="3300"/>
              </w:tabs>
              <w:adjustRightInd w:val="0"/>
              <w:snapToGrid w:val="0"/>
              <w:spacing w:beforeLines="50" w:before="120" w:line="360" w:lineRule="auto"/>
              <w:jc w:val="center"/>
              <w:rPr>
                <w:b/>
                <w:kern w:val="0"/>
                <w:sz w:val="24"/>
              </w:rPr>
            </w:pPr>
            <w:r w:rsidRPr="00EB4A1F">
              <w:rPr>
                <w:rFonts w:hint="eastAsia"/>
                <w:b/>
                <w:kern w:val="0"/>
                <w:sz w:val="24"/>
              </w:rPr>
              <w:t>图</w:t>
            </w:r>
            <w:r w:rsidRPr="00EB4A1F">
              <w:rPr>
                <w:rFonts w:hint="eastAsia"/>
                <w:b/>
                <w:kern w:val="0"/>
                <w:sz w:val="24"/>
              </w:rPr>
              <w:t xml:space="preserve">2-2 </w:t>
            </w:r>
            <w:r w:rsidR="0015593F" w:rsidRPr="00EB4A1F">
              <w:rPr>
                <w:rFonts w:hint="eastAsia"/>
                <w:b/>
                <w:kern w:val="0"/>
                <w:sz w:val="24"/>
              </w:rPr>
              <w:t xml:space="preserve"> </w:t>
            </w:r>
            <w:r w:rsidRPr="00EB4A1F">
              <w:rPr>
                <w:rFonts w:hint="eastAsia"/>
                <w:b/>
                <w:kern w:val="0"/>
                <w:sz w:val="24"/>
              </w:rPr>
              <w:t xml:space="preserve"> </w:t>
            </w:r>
            <w:r w:rsidRPr="00EB4A1F">
              <w:rPr>
                <w:rFonts w:hint="eastAsia"/>
                <w:b/>
                <w:kern w:val="0"/>
                <w:sz w:val="24"/>
              </w:rPr>
              <w:t>施工期工艺流程及产污环节图</w:t>
            </w:r>
          </w:p>
          <w:p w14:paraId="22155554" w14:textId="77777777" w:rsidR="007F3606" w:rsidRPr="00EB4A1F" w:rsidRDefault="00E4712D" w:rsidP="007F3606">
            <w:pPr>
              <w:adjustRightInd w:val="0"/>
              <w:snapToGrid w:val="0"/>
              <w:spacing w:line="360" w:lineRule="auto"/>
              <w:ind w:firstLineChars="200" w:firstLine="480"/>
              <w:rPr>
                <w:sz w:val="24"/>
              </w:rPr>
            </w:pPr>
            <w:r w:rsidRPr="00EB4A1F">
              <w:rPr>
                <w:rFonts w:hint="eastAsia"/>
                <w:sz w:val="24"/>
              </w:rPr>
              <w:t>项目</w:t>
            </w:r>
            <w:r w:rsidR="001B25CD" w:rsidRPr="00EB4A1F">
              <w:rPr>
                <w:rFonts w:hint="eastAsia"/>
                <w:sz w:val="24"/>
              </w:rPr>
              <w:t>施工期产污主要为设备安装调试机械噪声、施工人员生活垃圾和生活污水，由于厂区只进行设备安装，无土建工程，施工期持续时间较短，对环境</w:t>
            </w:r>
            <w:r w:rsidR="007F3606" w:rsidRPr="00EB4A1F">
              <w:rPr>
                <w:rFonts w:hint="eastAsia"/>
                <w:sz w:val="24"/>
              </w:rPr>
              <w:t>产生污染较小</w:t>
            </w:r>
            <w:r w:rsidR="001B25CD" w:rsidRPr="00EB4A1F">
              <w:rPr>
                <w:rFonts w:hint="eastAsia"/>
                <w:sz w:val="24"/>
              </w:rPr>
              <w:t>。</w:t>
            </w:r>
          </w:p>
          <w:p w14:paraId="277730B0" w14:textId="77777777" w:rsidR="004C09AE" w:rsidRPr="00EB4A1F" w:rsidRDefault="004C09AE">
            <w:pPr>
              <w:pStyle w:val="a6"/>
              <w:adjustRightInd w:val="0"/>
              <w:snapToGrid w:val="0"/>
              <w:spacing w:after="0" w:line="360" w:lineRule="auto"/>
              <w:ind w:leftChars="0" w:left="0" w:firstLineChars="200" w:firstLine="482"/>
              <w:rPr>
                <w:b/>
                <w:szCs w:val="24"/>
              </w:rPr>
            </w:pPr>
            <w:r w:rsidRPr="00EB4A1F">
              <w:rPr>
                <w:b/>
                <w:snapToGrid w:val="0"/>
                <w:kern w:val="24"/>
                <w:szCs w:val="24"/>
              </w:rPr>
              <w:t>二、营运期工艺流程及产污环节</w:t>
            </w:r>
          </w:p>
          <w:p w14:paraId="22939A1E" w14:textId="5BE9E496" w:rsidR="004C09AE" w:rsidRPr="00EB4A1F" w:rsidRDefault="00375B87">
            <w:pPr>
              <w:adjustRightInd w:val="0"/>
              <w:snapToGrid w:val="0"/>
              <w:spacing w:line="360" w:lineRule="auto"/>
              <w:ind w:firstLineChars="200" w:firstLine="480"/>
              <w:jc w:val="left"/>
              <w:rPr>
                <w:sz w:val="24"/>
              </w:rPr>
            </w:pPr>
            <w:r w:rsidRPr="00EB4A1F">
              <w:rPr>
                <w:rFonts w:hint="eastAsia"/>
                <w:sz w:val="24"/>
              </w:rPr>
              <w:t>项目</w:t>
            </w:r>
            <w:r w:rsidR="004C09AE" w:rsidRPr="00EB4A1F">
              <w:rPr>
                <w:sz w:val="24"/>
              </w:rPr>
              <w:t>营运期生产工艺流程及产污环节见图</w:t>
            </w:r>
            <w:r w:rsidR="004C09AE" w:rsidRPr="00EB4A1F">
              <w:rPr>
                <w:sz w:val="24"/>
              </w:rPr>
              <w:t>2-</w:t>
            </w:r>
            <w:r w:rsidR="001B25CD" w:rsidRPr="00EB4A1F">
              <w:rPr>
                <w:rFonts w:hint="eastAsia"/>
                <w:sz w:val="24"/>
              </w:rPr>
              <w:t>3</w:t>
            </w:r>
            <w:r w:rsidR="0061511F" w:rsidRPr="00EB4A1F">
              <w:rPr>
                <w:rFonts w:hint="eastAsia"/>
                <w:sz w:val="24"/>
              </w:rPr>
              <w:t>~2-</w:t>
            </w:r>
            <w:r w:rsidR="00A04EC6" w:rsidRPr="00EB4A1F">
              <w:rPr>
                <w:rFonts w:hint="eastAsia"/>
                <w:sz w:val="24"/>
              </w:rPr>
              <w:t>6</w:t>
            </w:r>
            <w:r w:rsidR="004C09AE" w:rsidRPr="00EB4A1F">
              <w:rPr>
                <w:sz w:val="24"/>
              </w:rPr>
              <w:t>。</w:t>
            </w:r>
          </w:p>
          <w:p w14:paraId="138C43FF" w14:textId="77777777" w:rsidR="009716B8" w:rsidRPr="00EB4A1F" w:rsidRDefault="009716B8" w:rsidP="009716B8">
            <w:pPr>
              <w:adjustRightInd w:val="0"/>
              <w:snapToGrid w:val="0"/>
              <w:spacing w:line="360" w:lineRule="auto"/>
              <w:ind w:firstLineChars="200" w:firstLine="482"/>
              <w:jc w:val="left"/>
              <w:rPr>
                <w:b/>
                <w:szCs w:val="21"/>
              </w:rPr>
            </w:pPr>
            <w:r w:rsidRPr="00EB4A1F">
              <w:rPr>
                <w:rFonts w:hint="eastAsia"/>
                <w:b/>
                <w:sz w:val="24"/>
              </w:rPr>
              <w:lastRenderedPageBreak/>
              <w:t>1</w:t>
            </w:r>
            <w:r w:rsidRPr="00EB4A1F">
              <w:rPr>
                <w:rFonts w:hint="eastAsia"/>
                <w:b/>
                <w:sz w:val="24"/>
              </w:rPr>
              <w:t>、外防热工艺流程图及产污环节</w:t>
            </w:r>
          </w:p>
          <w:p w14:paraId="071951FA" w14:textId="3A622949" w:rsidR="00391C3C" w:rsidRPr="00EB4A1F" w:rsidRDefault="00E83492">
            <w:pPr>
              <w:tabs>
                <w:tab w:val="left" w:pos="3300"/>
              </w:tabs>
              <w:adjustRightInd w:val="0"/>
              <w:snapToGrid w:val="0"/>
              <w:jc w:val="center"/>
              <w:rPr>
                <w:b/>
                <w:kern w:val="0"/>
                <w:szCs w:val="21"/>
              </w:rPr>
            </w:pPr>
            <w:r w:rsidRPr="00EB4A1F">
              <w:object w:dxaOrig="5041" w:dyaOrig="3853" w14:anchorId="03C7F4E5">
                <v:shape id="_x0000_i1027" type="#_x0000_t75" style="width:304.2pt;height:232.7pt" o:ole="">
                  <v:imagedata r:id="rId16" o:title=""/>
                </v:shape>
                <o:OLEObject Type="Embed" ProgID="Visio.Drawing.11" ShapeID="_x0000_i1027" DrawAspect="Content" ObjectID="_1740312002" r:id="rId17"/>
              </w:object>
            </w:r>
          </w:p>
          <w:p w14:paraId="716A8A1B" w14:textId="77777777" w:rsidR="004C09AE" w:rsidRPr="00EB4A1F" w:rsidRDefault="004C09AE" w:rsidP="000561A3">
            <w:pPr>
              <w:tabs>
                <w:tab w:val="left" w:pos="3300"/>
              </w:tabs>
              <w:adjustRightInd w:val="0"/>
              <w:snapToGrid w:val="0"/>
              <w:spacing w:beforeLines="50" w:before="120" w:line="360" w:lineRule="auto"/>
              <w:jc w:val="center"/>
              <w:rPr>
                <w:b/>
                <w:kern w:val="0"/>
                <w:sz w:val="24"/>
              </w:rPr>
            </w:pPr>
            <w:r w:rsidRPr="00EB4A1F">
              <w:rPr>
                <w:b/>
                <w:kern w:val="0"/>
                <w:sz w:val="24"/>
              </w:rPr>
              <w:t>图</w:t>
            </w:r>
            <w:r w:rsidRPr="00EB4A1F">
              <w:rPr>
                <w:b/>
                <w:kern w:val="0"/>
                <w:sz w:val="24"/>
              </w:rPr>
              <w:t>2-</w:t>
            </w:r>
            <w:r w:rsidR="001B25CD" w:rsidRPr="00EB4A1F">
              <w:rPr>
                <w:rFonts w:hint="eastAsia"/>
                <w:b/>
                <w:kern w:val="0"/>
                <w:sz w:val="24"/>
              </w:rPr>
              <w:t>3</w:t>
            </w:r>
            <w:r w:rsidRPr="00EB4A1F">
              <w:rPr>
                <w:b/>
                <w:kern w:val="0"/>
                <w:sz w:val="24"/>
              </w:rPr>
              <w:t xml:space="preserve">  </w:t>
            </w:r>
            <w:r w:rsidR="009716B8" w:rsidRPr="00EB4A1F">
              <w:rPr>
                <w:rFonts w:hint="eastAsia"/>
                <w:b/>
                <w:kern w:val="0"/>
                <w:sz w:val="24"/>
              </w:rPr>
              <w:t xml:space="preserve"> </w:t>
            </w:r>
            <w:r w:rsidR="009716B8" w:rsidRPr="00EB4A1F">
              <w:rPr>
                <w:rFonts w:hint="eastAsia"/>
                <w:b/>
                <w:kern w:val="0"/>
                <w:sz w:val="24"/>
              </w:rPr>
              <w:t>外防热</w:t>
            </w:r>
            <w:r w:rsidRPr="00EB4A1F">
              <w:rPr>
                <w:b/>
                <w:kern w:val="0"/>
                <w:sz w:val="24"/>
              </w:rPr>
              <w:t>工艺流程及产污环节图</w:t>
            </w:r>
          </w:p>
          <w:p w14:paraId="1F41270B" w14:textId="77777777" w:rsidR="004C09AE" w:rsidRPr="00EB4A1F" w:rsidRDefault="00375B87" w:rsidP="000561A3">
            <w:pPr>
              <w:adjustRightInd w:val="0"/>
              <w:snapToGrid w:val="0"/>
              <w:spacing w:beforeLines="50" w:before="120" w:line="360" w:lineRule="auto"/>
              <w:ind w:firstLineChars="200" w:firstLine="480"/>
              <w:rPr>
                <w:sz w:val="24"/>
              </w:rPr>
            </w:pPr>
            <w:r w:rsidRPr="00EB4A1F">
              <w:rPr>
                <w:rFonts w:hint="eastAsia"/>
                <w:sz w:val="24"/>
              </w:rPr>
              <w:t>工艺简述</w:t>
            </w:r>
            <w:r w:rsidR="004C09AE" w:rsidRPr="00EB4A1F">
              <w:rPr>
                <w:sz w:val="24"/>
              </w:rPr>
              <w:t>：</w:t>
            </w:r>
          </w:p>
          <w:p w14:paraId="2183A6F1" w14:textId="72FC32B3" w:rsidR="00760EFD" w:rsidRPr="00EB4A1F" w:rsidRDefault="009716B8" w:rsidP="00760EFD">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1</w:t>
            </w:r>
            <w:r w:rsidRPr="00EB4A1F">
              <w:rPr>
                <w:rFonts w:hint="eastAsia"/>
                <w:kern w:val="0"/>
                <w:sz w:val="24"/>
              </w:rPr>
              <w:t>）除油：</w:t>
            </w:r>
            <w:r w:rsidR="00B93494" w:rsidRPr="00EB4A1F">
              <w:rPr>
                <w:rFonts w:hint="eastAsia"/>
                <w:kern w:val="0"/>
                <w:sz w:val="24"/>
              </w:rPr>
              <w:t>采用人工</w:t>
            </w:r>
            <w:r w:rsidRPr="00EB4A1F">
              <w:rPr>
                <w:rFonts w:hint="eastAsia"/>
                <w:kern w:val="0"/>
                <w:sz w:val="24"/>
              </w:rPr>
              <w:t>用白色汗衫布蘸乙酸乙酯擦拭</w:t>
            </w:r>
            <w:r w:rsidR="00E83492" w:rsidRPr="00EB4A1F">
              <w:rPr>
                <w:rFonts w:hint="eastAsia"/>
                <w:kern w:val="0"/>
                <w:sz w:val="24"/>
              </w:rPr>
              <w:t>工件</w:t>
            </w:r>
            <w:r w:rsidRPr="00EB4A1F">
              <w:rPr>
                <w:rFonts w:hint="eastAsia"/>
                <w:kern w:val="0"/>
                <w:sz w:val="24"/>
              </w:rPr>
              <w:t>表面，擦拭范围包含喷涂区域及周边。</w:t>
            </w:r>
          </w:p>
          <w:p w14:paraId="52A82C23" w14:textId="601B5F0A" w:rsidR="00B36576" w:rsidRPr="00EB4A1F" w:rsidRDefault="009716B8" w:rsidP="00B93494">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2</w:t>
            </w:r>
            <w:r w:rsidRPr="00EB4A1F">
              <w:rPr>
                <w:rFonts w:hint="eastAsia"/>
                <w:kern w:val="0"/>
                <w:sz w:val="24"/>
              </w:rPr>
              <w:t>）打磨、喷砂：用气动打磨机（</w:t>
            </w:r>
            <w:r w:rsidRPr="00EB4A1F">
              <w:rPr>
                <w:rFonts w:hint="eastAsia"/>
                <w:kern w:val="0"/>
                <w:sz w:val="24"/>
              </w:rPr>
              <w:t>60</w:t>
            </w:r>
            <w:r w:rsidRPr="00EB4A1F">
              <w:rPr>
                <w:rFonts w:hint="eastAsia"/>
                <w:kern w:val="0"/>
                <w:sz w:val="24"/>
              </w:rPr>
              <w:t>～</w:t>
            </w:r>
            <w:r w:rsidRPr="00EB4A1F">
              <w:rPr>
                <w:rFonts w:hint="eastAsia"/>
                <w:kern w:val="0"/>
                <w:sz w:val="24"/>
              </w:rPr>
              <w:t>120</w:t>
            </w:r>
            <w:r w:rsidRPr="00EB4A1F">
              <w:rPr>
                <w:rFonts w:hint="eastAsia"/>
                <w:kern w:val="0"/>
                <w:sz w:val="24"/>
              </w:rPr>
              <w:t>目砂纸）对</w:t>
            </w:r>
            <w:r w:rsidR="00E83492" w:rsidRPr="00EB4A1F">
              <w:rPr>
                <w:rFonts w:hint="eastAsia"/>
                <w:kern w:val="0"/>
                <w:sz w:val="24"/>
              </w:rPr>
              <w:t>工件</w:t>
            </w:r>
            <w:r w:rsidRPr="00EB4A1F">
              <w:rPr>
                <w:rFonts w:hint="eastAsia"/>
                <w:kern w:val="0"/>
                <w:sz w:val="24"/>
              </w:rPr>
              <w:t>进行表面打磨，打磨至表面失去光泽，整体变为亚光面即可。</w:t>
            </w:r>
            <w:r w:rsidR="00B93494" w:rsidRPr="00EB4A1F">
              <w:rPr>
                <w:rFonts w:hint="eastAsia"/>
                <w:kern w:val="0"/>
                <w:sz w:val="24"/>
              </w:rPr>
              <w:t>之后采用</w:t>
            </w:r>
            <w:r w:rsidR="00B93494" w:rsidRPr="00EB4A1F">
              <w:rPr>
                <w:rFonts w:hint="eastAsia"/>
                <w:kern w:val="0"/>
                <w:sz w:val="24"/>
              </w:rPr>
              <w:t>16</w:t>
            </w:r>
            <w:r w:rsidR="00B93494" w:rsidRPr="00EB4A1F">
              <w:rPr>
                <w:rFonts w:hint="eastAsia"/>
                <w:kern w:val="0"/>
                <w:sz w:val="24"/>
              </w:rPr>
              <w:t>～</w:t>
            </w:r>
            <w:r w:rsidR="00B93494" w:rsidRPr="00EB4A1F">
              <w:rPr>
                <w:rFonts w:hint="eastAsia"/>
                <w:kern w:val="0"/>
                <w:sz w:val="24"/>
              </w:rPr>
              <w:t>24</w:t>
            </w:r>
            <w:r w:rsidR="00B93494" w:rsidRPr="00EB4A1F">
              <w:rPr>
                <w:rFonts w:hint="eastAsia"/>
                <w:kern w:val="0"/>
                <w:sz w:val="24"/>
              </w:rPr>
              <w:t>目棕刚玉对工件进行</w:t>
            </w:r>
            <w:r w:rsidRPr="00EB4A1F">
              <w:rPr>
                <w:rFonts w:hint="eastAsia"/>
                <w:kern w:val="0"/>
                <w:sz w:val="24"/>
              </w:rPr>
              <w:t>吹砂工作，气压</w:t>
            </w:r>
            <w:r w:rsidRPr="00EB4A1F">
              <w:rPr>
                <w:rFonts w:hint="eastAsia"/>
                <w:kern w:val="0"/>
                <w:sz w:val="24"/>
              </w:rPr>
              <w:t>0.5MPa</w:t>
            </w:r>
            <w:r w:rsidR="00B93494" w:rsidRPr="00EB4A1F">
              <w:rPr>
                <w:rFonts w:hint="eastAsia"/>
                <w:kern w:val="0"/>
                <w:sz w:val="24"/>
              </w:rPr>
              <w:t>以上</w:t>
            </w:r>
            <w:r w:rsidRPr="00EB4A1F">
              <w:rPr>
                <w:rFonts w:hint="eastAsia"/>
                <w:kern w:val="0"/>
                <w:sz w:val="24"/>
              </w:rPr>
              <w:t>。</w:t>
            </w:r>
          </w:p>
          <w:p w14:paraId="18B22A96" w14:textId="15943D31" w:rsidR="009716B8" w:rsidRPr="00EB4A1F" w:rsidRDefault="009716B8" w:rsidP="00760EFD">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3</w:t>
            </w:r>
            <w:r w:rsidRPr="00EB4A1F">
              <w:rPr>
                <w:rFonts w:hint="eastAsia"/>
                <w:kern w:val="0"/>
                <w:sz w:val="24"/>
              </w:rPr>
              <w:t>）清理：打磨完成后，</w:t>
            </w:r>
            <w:r w:rsidR="00B93494" w:rsidRPr="00EB4A1F">
              <w:rPr>
                <w:rFonts w:hint="eastAsia"/>
                <w:kern w:val="0"/>
                <w:sz w:val="24"/>
              </w:rPr>
              <w:t>采用人工用白色汗衫布蘸</w:t>
            </w:r>
            <w:r w:rsidRPr="00EB4A1F">
              <w:rPr>
                <w:rFonts w:hint="eastAsia"/>
                <w:kern w:val="0"/>
                <w:sz w:val="24"/>
              </w:rPr>
              <w:t>无水乙醇将表面浮灰擦拭干净，并在</w:t>
            </w:r>
            <w:r w:rsidRPr="00EB4A1F">
              <w:rPr>
                <w:rFonts w:hint="eastAsia"/>
                <w:kern w:val="0"/>
                <w:sz w:val="24"/>
              </w:rPr>
              <w:t>60min</w:t>
            </w:r>
            <w:r w:rsidRPr="00EB4A1F">
              <w:rPr>
                <w:rFonts w:hint="eastAsia"/>
                <w:kern w:val="0"/>
                <w:sz w:val="24"/>
              </w:rPr>
              <w:t>内进行底涂剂的喷涂。</w:t>
            </w:r>
          </w:p>
          <w:p w14:paraId="0618773D" w14:textId="77777777" w:rsidR="009716B8" w:rsidRPr="00EB4A1F" w:rsidRDefault="009716B8" w:rsidP="00760EFD">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4</w:t>
            </w:r>
            <w:r w:rsidRPr="00EB4A1F">
              <w:rPr>
                <w:rFonts w:hint="eastAsia"/>
                <w:kern w:val="0"/>
                <w:sz w:val="24"/>
              </w:rPr>
              <w:t>）喷涂防热层：主要包括喷涂工序防热涂料配制、喷枪准备，之后喷涂均在封闭的喷涂房内进行。</w:t>
            </w:r>
          </w:p>
          <w:p w14:paraId="460C0F21" w14:textId="77777777" w:rsidR="00170F0D" w:rsidRPr="00B25BDC" w:rsidRDefault="004A5EDC" w:rsidP="009716B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①</w:t>
            </w:r>
            <w:r w:rsidR="009716B8" w:rsidRPr="00B25BDC">
              <w:rPr>
                <w:rFonts w:hint="eastAsia"/>
                <w:kern w:val="0"/>
                <w:sz w:val="24"/>
                <w:highlight w:val="black"/>
              </w:rPr>
              <w:t>防热涂料配制</w:t>
            </w:r>
            <w:r w:rsidRPr="00B25BDC">
              <w:rPr>
                <w:rFonts w:hint="eastAsia"/>
                <w:kern w:val="0"/>
                <w:sz w:val="24"/>
                <w:highlight w:val="black"/>
              </w:rPr>
              <w:t>：</w:t>
            </w:r>
          </w:p>
          <w:p w14:paraId="2D52D10D" w14:textId="77777777" w:rsidR="00170F0D" w:rsidRPr="00B25BDC" w:rsidRDefault="009716B8" w:rsidP="009716B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A</w:t>
            </w:r>
            <w:r w:rsidRPr="00B25BDC">
              <w:rPr>
                <w:rFonts w:hint="eastAsia"/>
                <w:kern w:val="0"/>
                <w:sz w:val="24"/>
                <w:highlight w:val="black"/>
              </w:rPr>
              <w:t>组分搅拌</w:t>
            </w:r>
            <w:r w:rsidR="00170F0D" w:rsidRPr="00B25BDC">
              <w:rPr>
                <w:rFonts w:hint="eastAsia"/>
                <w:kern w:val="0"/>
                <w:sz w:val="24"/>
                <w:highlight w:val="black"/>
              </w:rPr>
              <w:t>：</w:t>
            </w:r>
            <w:r w:rsidRPr="00B25BDC">
              <w:rPr>
                <w:rFonts w:hint="eastAsia"/>
                <w:kern w:val="0"/>
                <w:sz w:val="24"/>
                <w:highlight w:val="black"/>
              </w:rPr>
              <w:t>将防热涂料</w:t>
            </w:r>
            <w:r w:rsidRPr="00B25BDC">
              <w:rPr>
                <w:rFonts w:hint="eastAsia"/>
                <w:kern w:val="0"/>
                <w:sz w:val="24"/>
                <w:highlight w:val="black"/>
              </w:rPr>
              <w:t>A</w:t>
            </w:r>
            <w:r w:rsidRPr="00B25BDC">
              <w:rPr>
                <w:rFonts w:hint="eastAsia"/>
                <w:kern w:val="0"/>
                <w:sz w:val="24"/>
                <w:highlight w:val="black"/>
              </w:rPr>
              <w:t>组分搅拌（手工或电动搅拌机均可）</w:t>
            </w:r>
            <w:r w:rsidRPr="00B25BDC">
              <w:rPr>
                <w:rFonts w:hint="eastAsia"/>
                <w:kern w:val="0"/>
                <w:sz w:val="24"/>
                <w:highlight w:val="black"/>
              </w:rPr>
              <w:t>2min</w:t>
            </w:r>
            <w:r w:rsidR="004A5EDC" w:rsidRPr="00B25BDC">
              <w:rPr>
                <w:rFonts w:hint="eastAsia"/>
                <w:kern w:val="0"/>
                <w:sz w:val="24"/>
                <w:highlight w:val="black"/>
              </w:rPr>
              <w:t>以上，目视颜色均一即可；</w:t>
            </w:r>
          </w:p>
          <w:p w14:paraId="62179CFC" w14:textId="30B84CCE" w:rsidR="00170F0D" w:rsidRPr="00B25BDC" w:rsidRDefault="009716B8" w:rsidP="009716B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A</w:t>
            </w:r>
            <w:r w:rsidRPr="00B25BDC">
              <w:rPr>
                <w:rFonts w:hint="eastAsia"/>
                <w:kern w:val="0"/>
                <w:sz w:val="24"/>
                <w:highlight w:val="black"/>
              </w:rPr>
              <w:t>组分混合液</w:t>
            </w:r>
            <w:r w:rsidR="00170F0D" w:rsidRPr="00B25BDC">
              <w:rPr>
                <w:rFonts w:hint="eastAsia"/>
                <w:kern w:val="0"/>
                <w:sz w:val="24"/>
                <w:highlight w:val="black"/>
              </w:rPr>
              <w:t>：</w:t>
            </w:r>
            <w:r w:rsidRPr="00B25BDC">
              <w:rPr>
                <w:rFonts w:hint="eastAsia"/>
                <w:kern w:val="0"/>
                <w:sz w:val="24"/>
                <w:highlight w:val="black"/>
              </w:rPr>
              <w:t>按实际用量称取</w:t>
            </w:r>
            <w:r w:rsidR="00B93494" w:rsidRPr="00B25BDC">
              <w:rPr>
                <w:rFonts w:hint="eastAsia"/>
                <w:kern w:val="0"/>
                <w:sz w:val="24"/>
                <w:highlight w:val="black"/>
              </w:rPr>
              <w:t>搅拌好的</w:t>
            </w:r>
            <w:r w:rsidRPr="00B25BDC">
              <w:rPr>
                <w:rFonts w:hint="eastAsia"/>
                <w:kern w:val="0"/>
                <w:sz w:val="24"/>
                <w:highlight w:val="black"/>
              </w:rPr>
              <w:t>A</w:t>
            </w:r>
            <w:r w:rsidRPr="00B25BDC">
              <w:rPr>
                <w:rFonts w:hint="eastAsia"/>
                <w:kern w:val="0"/>
                <w:sz w:val="24"/>
                <w:highlight w:val="black"/>
              </w:rPr>
              <w:t>组分，按照</w:t>
            </w:r>
            <w:r w:rsidRPr="00B25BDC">
              <w:rPr>
                <w:rFonts w:hint="eastAsia"/>
                <w:kern w:val="0"/>
                <w:sz w:val="24"/>
                <w:highlight w:val="black"/>
              </w:rPr>
              <w:t>A</w:t>
            </w:r>
            <w:r w:rsidRPr="00B25BDC">
              <w:rPr>
                <w:rFonts w:hint="eastAsia"/>
                <w:kern w:val="0"/>
                <w:sz w:val="24"/>
                <w:highlight w:val="black"/>
              </w:rPr>
              <w:t>组分</w:t>
            </w:r>
            <w:r w:rsidRPr="00B25BDC">
              <w:rPr>
                <w:rFonts w:hint="eastAsia"/>
                <w:kern w:val="0"/>
                <w:sz w:val="24"/>
                <w:highlight w:val="black"/>
              </w:rPr>
              <w:t>:</w:t>
            </w:r>
            <w:r w:rsidRPr="00B25BDC">
              <w:rPr>
                <w:rFonts w:hint="eastAsia"/>
                <w:kern w:val="0"/>
                <w:sz w:val="24"/>
                <w:highlight w:val="black"/>
              </w:rPr>
              <w:t>乙酸乙酯</w:t>
            </w:r>
            <w:r w:rsidRPr="00B25BDC">
              <w:rPr>
                <w:rFonts w:hint="eastAsia"/>
                <w:kern w:val="0"/>
                <w:sz w:val="24"/>
                <w:highlight w:val="black"/>
              </w:rPr>
              <w:t>=100</w:t>
            </w:r>
            <w:r w:rsidRPr="00B25BDC">
              <w:rPr>
                <w:rFonts w:hint="eastAsia"/>
                <w:kern w:val="0"/>
                <w:sz w:val="24"/>
                <w:highlight w:val="black"/>
              </w:rPr>
              <w:t>：（</w:t>
            </w:r>
            <w:r w:rsidRPr="00B25BDC">
              <w:rPr>
                <w:rFonts w:hint="eastAsia"/>
                <w:kern w:val="0"/>
                <w:sz w:val="24"/>
                <w:highlight w:val="black"/>
              </w:rPr>
              <w:t>100</w:t>
            </w:r>
            <w:r w:rsidRPr="00B25BDC">
              <w:rPr>
                <w:rFonts w:hint="eastAsia"/>
                <w:kern w:val="0"/>
                <w:sz w:val="24"/>
                <w:highlight w:val="black"/>
              </w:rPr>
              <w:t>～</w:t>
            </w:r>
            <w:r w:rsidRPr="00B25BDC">
              <w:rPr>
                <w:rFonts w:hint="eastAsia"/>
                <w:kern w:val="0"/>
                <w:sz w:val="24"/>
                <w:highlight w:val="black"/>
              </w:rPr>
              <w:t>150</w:t>
            </w:r>
            <w:r w:rsidRPr="00B25BDC">
              <w:rPr>
                <w:rFonts w:hint="eastAsia"/>
                <w:kern w:val="0"/>
                <w:sz w:val="24"/>
                <w:highlight w:val="black"/>
              </w:rPr>
              <w:t>）的比例加入乙酸乙酯</w:t>
            </w:r>
            <w:r w:rsidR="00B93494" w:rsidRPr="00B25BDC">
              <w:rPr>
                <w:rFonts w:hint="eastAsia"/>
                <w:kern w:val="0"/>
                <w:sz w:val="24"/>
                <w:highlight w:val="black"/>
              </w:rPr>
              <w:t>，</w:t>
            </w:r>
            <w:r w:rsidR="004A5EDC" w:rsidRPr="00B25BDC">
              <w:rPr>
                <w:rFonts w:hint="eastAsia"/>
                <w:kern w:val="0"/>
                <w:sz w:val="24"/>
                <w:highlight w:val="black"/>
              </w:rPr>
              <w:t>待用；</w:t>
            </w:r>
          </w:p>
          <w:p w14:paraId="73A32238" w14:textId="7BBDE74D" w:rsidR="009716B8" w:rsidRPr="00B25BDC" w:rsidRDefault="009716B8" w:rsidP="009716B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lastRenderedPageBreak/>
              <w:t>涂层配制</w:t>
            </w:r>
            <w:r w:rsidR="00170F0D" w:rsidRPr="00B25BDC">
              <w:rPr>
                <w:rFonts w:hint="eastAsia"/>
                <w:kern w:val="0"/>
                <w:sz w:val="24"/>
                <w:highlight w:val="black"/>
              </w:rPr>
              <w:t>：</w:t>
            </w:r>
            <w:r w:rsidRPr="00B25BDC">
              <w:rPr>
                <w:rFonts w:hint="eastAsia"/>
                <w:kern w:val="0"/>
                <w:sz w:val="24"/>
                <w:highlight w:val="black"/>
              </w:rPr>
              <w:t>按照</w:t>
            </w:r>
            <w:r w:rsidRPr="00B25BDC">
              <w:rPr>
                <w:rFonts w:hint="eastAsia"/>
                <w:kern w:val="0"/>
                <w:sz w:val="24"/>
                <w:highlight w:val="black"/>
              </w:rPr>
              <w:t>A</w:t>
            </w:r>
            <w:r w:rsidRPr="00B25BDC">
              <w:rPr>
                <w:rFonts w:hint="eastAsia"/>
                <w:kern w:val="0"/>
                <w:sz w:val="24"/>
                <w:highlight w:val="black"/>
              </w:rPr>
              <w:t>组份：</w:t>
            </w:r>
            <w:r w:rsidRPr="00B25BDC">
              <w:rPr>
                <w:rFonts w:hint="eastAsia"/>
                <w:kern w:val="0"/>
                <w:sz w:val="24"/>
                <w:highlight w:val="black"/>
              </w:rPr>
              <w:t>B</w:t>
            </w:r>
            <w:r w:rsidRPr="00B25BDC">
              <w:rPr>
                <w:rFonts w:hint="eastAsia"/>
                <w:kern w:val="0"/>
                <w:sz w:val="24"/>
                <w:highlight w:val="black"/>
              </w:rPr>
              <w:t>组份</w:t>
            </w:r>
            <w:r w:rsidRPr="00B25BDC">
              <w:rPr>
                <w:rFonts w:hint="eastAsia"/>
                <w:kern w:val="0"/>
                <w:sz w:val="24"/>
                <w:highlight w:val="black"/>
              </w:rPr>
              <w:t>=100:</w:t>
            </w:r>
            <w:r w:rsidRPr="00B25BDC">
              <w:rPr>
                <w:rFonts w:hint="eastAsia"/>
                <w:kern w:val="0"/>
                <w:sz w:val="24"/>
                <w:highlight w:val="black"/>
              </w:rPr>
              <w:t>（</w:t>
            </w:r>
            <w:r w:rsidRPr="00B25BDC">
              <w:rPr>
                <w:rFonts w:hint="eastAsia"/>
                <w:kern w:val="0"/>
                <w:sz w:val="24"/>
                <w:highlight w:val="black"/>
              </w:rPr>
              <w:t>2.6</w:t>
            </w:r>
            <w:r w:rsidRPr="00B25BDC">
              <w:rPr>
                <w:rFonts w:hint="eastAsia"/>
                <w:kern w:val="0"/>
                <w:sz w:val="24"/>
                <w:highlight w:val="black"/>
              </w:rPr>
              <w:t>±</w:t>
            </w:r>
            <w:r w:rsidRPr="00B25BDC">
              <w:rPr>
                <w:rFonts w:hint="eastAsia"/>
                <w:kern w:val="0"/>
                <w:sz w:val="24"/>
                <w:highlight w:val="black"/>
              </w:rPr>
              <w:t>0.2</w:t>
            </w:r>
            <w:r w:rsidRPr="00B25BDC">
              <w:rPr>
                <w:rFonts w:hint="eastAsia"/>
                <w:kern w:val="0"/>
                <w:sz w:val="24"/>
                <w:highlight w:val="black"/>
              </w:rPr>
              <w:t>）的比例称取</w:t>
            </w:r>
            <w:r w:rsidRPr="00B25BDC">
              <w:rPr>
                <w:rFonts w:hint="eastAsia"/>
                <w:kern w:val="0"/>
                <w:sz w:val="24"/>
                <w:highlight w:val="black"/>
              </w:rPr>
              <w:t>B</w:t>
            </w:r>
            <w:r w:rsidRPr="00B25BDC">
              <w:rPr>
                <w:rFonts w:hint="eastAsia"/>
                <w:kern w:val="0"/>
                <w:sz w:val="24"/>
                <w:highlight w:val="black"/>
              </w:rPr>
              <w:t>组份，向</w:t>
            </w:r>
            <w:r w:rsidRPr="00B25BDC">
              <w:rPr>
                <w:rFonts w:hint="eastAsia"/>
                <w:kern w:val="0"/>
                <w:sz w:val="24"/>
                <w:highlight w:val="black"/>
              </w:rPr>
              <w:t>A</w:t>
            </w:r>
            <w:r w:rsidRPr="00B25BDC">
              <w:rPr>
                <w:rFonts w:hint="eastAsia"/>
                <w:kern w:val="0"/>
                <w:sz w:val="24"/>
                <w:highlight w:val="black"/>
              </w:rPr>
              <w:t>组份混合液中加入</w:t>
            </w:r>
            <w:r w:rsidRPr="00B25BDC">
              <w:rPr>
                <w:rFonts w:hint="eastAsia"/>
                <w:kern w:val="0"/>
                <w:sz w:val="24"/>
                <w:highlight w:val="black"/>
              </w:rPr>
              <w:t>B</w:t>
            </w:r>
            <w:r w:rsidRPr="00B25BDC">
              <w:rPr>
                <w:rFonts w:hint="eastAsia"/>
                <w:kern w:val="0"/>
                <w:sz w:val="24"/>
                <w:highlight w:val="black"/>
              </w:rPr>
              <w:t>组份并连续搅拌</w:t>
            </w:r>
            <w:r w:rsidRPr="00B25BDC">
              <w:rPr>
                <w:rFonts w:hint="eastAsia"/>
                <w:kern w:val="0"/>
                <w:sz w:val="24"/>
                <w:highlight w:val="black"/>
              </w:rPr>
              <w:t>2min</w:t>
            </w:r>
            <w:r w:rsidRPr="00B25BDC">
              <w:rPr>
                <w:rFonts w:hint="eastAsia"/>
                <w:kern w:val="0"/>
                <w:sz w:val="24"/>
                <w:highlight w:val="black"/>
              </w:rPr>
              <w:t>以上即可用于喷涂施工。防热涂料配制完成后需在</w:t>
            </w:r>
            <w:r w:rsidRPr="00B25BDC">
              <w:rPr>
                <w:rFonts w:hint="eastAsia"/>
                <w:kern w:val="0"/>
                <w:sz w:val="24"/>
                <w:highlight w:val="black"/>
              </w:rPr>
              <w:t>120min</w:t>
            </w:r>
            <w:r w:rsidRPr="00B25BDC">
              <w:rPr>
                <w:rFonts w:hint="eastAsia"/>
                <w:kern w:val="0"/>
                <w:sz w:val="24"/>
                <w:highlight w:val="black"/>
              </w:rPr>
              <w:t>内使用，否则会结块。在喷涂前或喷涂过程中可在配制好混合料中加入适量乙酸乙酯调节粘度。</w:t>
            </w:r>
          </w:p>
          <w:p w14:paraId="5464ADFC" w14:textId="77777777" w:rsidR="009716B8" w:rsidRPr="00B25BDC" w:rsidRDefault="004A5EDC" w:rsidP="009716B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②</w:t>
            </w:r>
            <w:r w:rsidR="009716B8" w:rsidRPr="00B25BDC">
              <w:rPr>
                <w:rFonts w:hint="eastAsia"/>
                <w:kern w:val="0"/>
                <w:sz w:val="24"/>
                <w:highlight w:val="black"/>
              </w:rPr>
              <w:t>喷前准备把喷枪清洗干净，将预先配制好的搅拌均匀的防热涂料灌入喷枪的喷壶中，打开高压气阀门，调整喷涂压力（推荐压力为</w:t>
            </w:r>
            <w:r w:rsidR="009716B8" w:rsidRPr="00B25BDC">
              <w:rPr>
                <w:rFonts w:hint="eastAsia"/>
                <w:kern w:val="0"/>
                <w:sz w:val="24"/>
                <w:highlight w:val="black"/>
              </w:rPr>
              <w:t>0.4</w:t>
            </w:r>
            <w:r w:rsidR="009716B8" w:rsidRPr="00B25BDC">
              <w:rPr>
                <w:rFonts w:hint="eastAsia"/>
                <w:kern w:val="0"/>
                <w:sz w:val="24"/>
                <w:highlight w:val="black"/>
              </w:rPr>
              <w:t>～</w:t>
            </w:r>
            <w:r w:rsidR="009716B8" w:rsidRPr="00B25BDC">
              <w:rPr>
                <w:rFonts w:hint="eastAsia"/>
                <w:kern w:val="0"/>
                <w:sz w:val="24"/>
                <w:highlight w:val="black"/>
              </w:rPr>
              <w:t>0.8MPa</w:t>
            </w:r>
            <w:r w:rsidR="009716B8" w:rsidRPr="00B25BDC">
              <w:rPr>
                <w:rFonts w:hint="eastAsia"/>
                <w:kern w:val="0"/>
                <w:sz w:val="24"/>
                <w:highlight w:val="black"/>
              </w:rPr>
              <w:t>）</w:t>
            </w:r>
            <w:r w:rsidR="00B36576" w:rsidRPr="00B25BDC">
              <w:rPr>
                <w:rFonts w:hint="eastAsia"/>
                <w:kern w:val="0"/>
                <w:sz w:val="24"/>
                <w:highlight w:val="black"/>
              </w:rPr>
              <w:t>，</w:t>
            </w:r>
            <w:r w:rsidR="009716B8" w:rsidRPr="00B25BDC">
              <w:rPr>
                <w:rFonts w:hint="eastAsia"/>
                <w:kern w:val="0"/>
                <w:sz w:val="24"/>
                <w:highlight w:val="black"/>
              </w:rPr>
              <w:t>将喷枪的喷嘴对准产品和随炉试片表面，其垂直距离约为</w:t>
            </w:r>
            <w:r w:rsidR="009716B8" w:rsidRPr="00B25BDC">
              <w:rPr>
                <w:rFonts w:hint="eastAsia"/>
                <w:kern w:val="0"/>
                <w:sz w:val="24"/>
                <w:highlight w:val="black"/>
              </w:rPr>
              <w:t>200mm</w:t>
            </w:r>
            <w:r w:rsidR="009716B8" w:rsidRPr="00B25BDC">
              <w:rPr>
                <w:rFonts w:hint="eastAsia"/>
                <w:kern w:val="0"/>
                <w:sz w:val="24"/>
                <w:highlight w:val="black"/>
              </w:rPr>
              <w:t>左右。喷枪清洗采用无水乙醇擦洗。</w:t>
            </w:r>
          </w:p>
          <w:p w14:paraId="35738F43" w14:textId="77777777" w:rsidR="009716B8" w:rsidRPr="00B25BDC" w:rsidRDefault="004A5EDC" w:rsidP="009716B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③</w:t>
            </w:r>
            <w:r w:rsidR="009716B8" w:rsidRPr="00B25BDC">
              <w:rPr>
                <w:rFonts w:hint="eastAsia"/>
                <w:kern w:val="0"/>
                <w:sz w:val="24"/>
                <w:highlight w:val="black"/>
              </w:rPr>
              <w:t>喷涂沿一定方向进行均匀喷涂，每遍喷涂厚度</w:t>
            </w:r>
            <w:r w:rsidR="009716B8" w:rsidRPr="00B25BDC">
              <w:rPr>
                <w:rFonts w:hint="eastAsia"/>
                <w:kern w:val="0"/>
                <w:sz w:val="24"/>
                <w:highlight w:val="black"/>
              </w:rPr>
              <w:t>0.2</w:t>
            </w:r>
            <w:r w:rsidR="009716B8" w:rsidRPr="00B25BDC">
              <w:rPr>
                <w:rFonts w:hint="eastAsia"/>
                <w:kern w:val="0"/>
                <w:sz w:val="24"/>
                <w:highlight w:val="black"/>
              </w:rPr>
              <w:t>～</w:t>
            </w:r>
            <w:r w:rsidR="009716B8" w:rsidRPr="00B25BDC">
              <w:rPr>
                <w:rFonts w:hint="eastAsia"/>
                <w:kern w:val="0"/>
                <w:sz w:val="24"/>
                <w:highlight w:val="black"/>
              </w:rPr>
              <w:t>0.4mm</w:t>
            </w:r>
            <w:r w:rsidR="009716B8" w:rsidRPr="00B25BDC">
              <w:rPr>
                <w:rFonts w:hint="eastAsia"/>
                <w:kern w:val="0"/>
                <w:sz w:val="24"/>
                <w:highlight w:val="black"/>
              </w:rPr>
              <w:t>，每次喷涂完成后应室温晾置</w:t>
            </w:r>
            <w:r w:rsidR="009716B8" w:rsidRPr="00B25BDC">
              <w:rPr>
                <w:rFonts w:hint="eastAsia"/>
                <w:kern w:val="0"/>
                <w:sz w:val="24"/>
                <w:highlight w:val="black"/>
              </w:rPr>
              <w:t>30</w:t>
            </w:r>
            <w:r w:rsidR="009716B8" w:rsidRPr="00B25BDC">
              <w:rPr>
                <w:rFonts w:hint="eastAsia"/>
                <w:kern w:val="0"/>
                <w:sz w:val="24"/>
                <w:highlight w:val="black"/>
              </w:rPr>
              <w:t>～</w:t>
            </w:r>
            <w:r w:rsidRPr="00B25BDC">
              <w:rPr>
                <w:rFonts w:hint="eastAsia"/>
                <w:kern w:val="0"/>
                <w:sz w:val="24"/>
                <w:highlight w:val="black"/>
              </w:rPr>
              <w:t>60min</w:t>
            </w:r>
            <w:r w:rsidR="009716B8" w:rsidRPr="00B25BDC">
              <w:rPr>
                <w:rFonts w:hint="eastAsia"/>
                <w:kern w:val="0"/>
                <w:sz w:val="24"/>
                <w:highlight w:val="black"/>
              </w:rPr>
              <w:t>后才能进行下次喷涂施工，至防热涂层厚度符合设计文件要求（可从试片测得</w:t>
            </w:r>
            <w:r w:rsidRPr="00B25BDC">
              <w:rPr>
                <w:rFonts w:hint="eastAsia"/>
                <w:kern w:val="0"/>
                <w:sz w:val="24"/>
                <w:highlight w:val="black"/>
              </w:rPr>
              <w:t>）</w:t>
            </w:r>
            <w:r w:rsidR="009716B8" w:rsidRPr="00B25BDC">
              <w:rPr>
                <w:rFonts w:hint="eastAsia"/>
                <w:kern w:val="0"/>
                <w:sz w:val="24"/>
                <w:highlight w:val="black"/>
              </w:rPr>
              <w:t>设置检验点。检查每遍喷涂完干燥时间及厚度是否符合要求。</w:t>
            </w:r>
          </w:p>
          <w:p w14:paraId="2D4BDAB4" w14:textId="433349EE" w:rsidR="009716B8" w:rsidRPr="00EB4A1F" w:rsidRDefault="009716B8" w:rsidP="00760EFD">
            <w:pPr>
              <w:widowControl/>
              <w:adjustRightInd w:val="0"/>
              <w:snapToGrid w:val="0"/>
              <w:spacing w:line="360" w:lineRule="auto"/>
              <w:ind w:firstLineChars="200" w:firstLine="480"/>
              <w:jc w:val="left"/>
              <w:rPr>
                <w:kern w:val="0"/>
                <w:sz w:val="24"/>
              </w:rPr>
            </w:pP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）涂层固化：室温（</w:t>
            </w:r>
            <w:r w:rsidRPr="00B25BDC">
              <w:rPr>
                <w:rFonts w:hint="eastAsia"/>
                <w:kern w:val="0"/>
                <w:sz w:val="24"/>
                <w:highlight w:val="black"/>
              </w:rPr>
              <w:t>10</w:t>
            </w:r>
            <w:r w:rsidRPr="00B25BDC">
              <w:rPr>
                <w:rFonts w:hint="eastAsia"/>
                <w:kern w:val="0"/>
                <w:sz w:val="24"/>
                <w:highlight w:val="black"/>
              </w:rPr>
              <w:t>℃</w:t>
            </w:r>
            <w:r w:rsidRPr="00B25BDC">
              <w:rPr>
                <w:rFonts w:hint="eastAsia"/>
                <w:kern w:val="0"/>
                <w:sz w:val="24"/>
                <w:highlight w:val="black"/>
              </w:rPr>
              <w:t>~35</w:t>
            </w:r>
            <w:r w:rsidRPr="00B25BDC">
              <w:rPr>
                <w:rFonts w:hint="eastAsia"/>
                <w:kern w:val="0"/>
                <w:sz w:val="24"/>
                <w:highlight w:val="black"/>
              </w:rPr>
              <w:t>℃）固化大于</w:t>
            </w:r>
            <w:r w:rsidRPr="00B25BDC">
              <w:rPr>
                <w:rFonts w:hint="eastAsia"/>
                <w:kern w:val="0"/>
                <w:sz w:val="24"/>
                <w:highlight w:val="black"/>
              </w:rPr>
              <w:t>24h</w:t>
            </w:r>
            <w:r w:rsidRPr="00B25BDC">
              <w:rPr>
                <w:rFonts w:hint="eastAsia"/>
                <w:kern w:val="0"/>
                <w:sz w:val="24"/>
                <w:highlight w:val="black"/>
              </w:rPr>
              <w:t>以上，测量涂层硬度达到邵</w:t>
            </w:r>
            <w:r w:rsidRPr="00B25BDC">
              <w:rPr>
                <w:rFonts w:hint="eastAsia"/>
                <w:kern w:val="0"/>
                <w:sz w:val="24"/>
                <w:highlight w:val="black"/>
              </w:rPr>
              <w:t>A80</w:t>
            </w:r>
            <w:r w:rsidRPr="00B25BDC">
              <w:rPr>
                <w:rFonts w:hint="eastAsia"/>
                <w:kern w:val="0"/>
                <w:sz w:val="24"/>
                <w:highlight w:val="black"/>
              </w:rPr>
              <w:t>以上、厚度符合设计文件要求后即可。</w:t>
            </w:r>
          </w:p>
          <w:p w14:paraId="5211EB4E" w14:textId="77777777" w:rsidR="009716B8" w:rsidRPr="00EB4A1F" w:rsidRDefault="009716B8" w:rsidP="00760EFD">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6</w:t>
            </w:r>
            <w:r w:rsidRPr="00EB4A1F">
              <w:rPr>
                <w:rFonts w:hint="eastAsia"/>
                <w:kern w:val="0"/>
                <w:sz w:val="24"/>
              </w:rPr>
              <w:t>）检验、入库：出厂按照型号设计文件、图纸说明进行验收，验收合格后入库，待出厂。</w:t>
            </w:r>
          </w:p>
          <w:p w14:paraId="61FC5A44" w14:textId="3EFA7CDA" w:rsidR="00123F20" w:rsidRPr="00EB4A1F" w:rsidRDefault="00123F20" w:rsidP="00643A6A">
            <w:pPr>
              <w:widowControl/>
              <w:adjustRightInd w:val="0"/>
              <w:snapToGrid w:val="0"/>
              <w:spacing w:line="360" w:lineRule="auto"/>
              <w:ind w:firstLineChars="200" w:firstLine="480"/>
              <w:jc w:val="left"/>
              <w:rPr>
                <w:sz w:val="24"/>
              </w:rPr>
            </w:pPr>
            <w:r w:rsidRPr="00EB4A1F">
              <w:rPr>
                <w:rFonts w:hint="eastAsia"/>
                <w:sz w:val="24"/>
              </w:rPr>
              <w:t>产污环节：项目外防热工艺过程中产生的废气主要包括喷砂过程中产生的粉尘、涂料调配废气、除油工序、清理工序、喷涂以及</w:t>
            </w:r>
            <w:r w:rsidR="00AA1841" w:rsidRPr="00EB4A1F">
              <w:rPr>
                <w:rFonts w:hint="eastAsia"/>
                <w:sz w:val="24"/>
              </w:rPr>
              <w:t>固化</w:t>
            </w:r>
            <w:r w:rsidRPr="00EB4A1F">
              <w:rPr>
                <w:rFonts w:hint="eastAsia"/>
                <w:sz w:val="24"/>
              </w:rPr>
              <w:t>过程中产生的有机废气。</w:t>
            </w:r>
            <w:r w:rsidR="00643A6A" w:rsidRPr="00EB4A1F">
              <w:rPr>
                <w:rFonts w:hint="eastAsia"/>
                <w:kern w:val="0"/>
                <w:sz w:val="24"/>
              </w:rPr>
              <w:t>喷砂工序在密闭的喷砂房内进行，</w:t>
            </w:r>
            <w:r w:rsidR="00643A6A" w:rsidRPr="00EB4A1F">
              <w:rPr>
                <w:rFonts w:eastAsiaTheme="minorEastAsia"/>
                <w:sz w:val="24"/>
              </w:rPr>
              <w:t>喷砂粉尘经负压收集引至布袋除尘器处理后排放</w:t>
            </w:r>
            <w:r w:rsidR="00643A6A" w:rsidRPr="00EB4A1F">
              <w:rPr>
                <w:rFonts w:eastAsiaTheme="minorEastAsia" w:hint="eastAsia"/>
                <w:sz w:val="24"/>
              </w:rPr>
              <w:t>；</w:t>
            </w:r>
            <w:r w:rsidR="00643A6A" w:rsidRPr="00EB4A1F">
              <w:rPr>
                <w:rFonts w:hint="eastAsia"/>
                <w:kern w:val="0"/>
                <w:sz w:val="24"/>
              </w:rPr>
              <w:t>项目设</w:t>
            </w:r>
            <w:r w:rsidR="00643A6A" w:rsidRPr="00EB4A1F">
              <w:rPr>
                <w:rFonts w:hint="eastAsia"/>
                <w:kern w:val="0"/>
                <w:sz w:val="24"/>
              </w:rPr>
              <w:t>2</w:t>
            </w:r>
            <w:r w:rsidR="00643A6A" w:rsidRPr="00EB4A1F">
              <w:rPr>
                <w:rFonts w:hint="eastAsia"/>
                <w:kern w:val="0"/>
                <w:sz w:val="24"/>
              </w:rPr>
              <w:t>座密闭喷涂房，除油、清理以及喷涂工序均在密闭喷涂房内进行，除油、清理以及喷涂的过程中产生的有机废气和颗粒物与涂料调配过程中产生的有机废气经负压收集后一同引至</w:t>
            </w:r>
            <w:r w:rsidR="00643A6A" w:rsidRPr="00EB4A1F">
              <w:rPr>
                <w:rFonts w:hint="eastAsia"/>
                <w:kern w:val="0"/>
                <w:sz w:val="24"/>
              </w:rPr>
              <w:t>1</w:t>
            </w:r>
            <w:r w:rsidR="00643A6A" w:rsidRPr="00EB4A1F">
              <w:rPr>
                <w:rFonts w:hint="eastAsia"/>
                <w:kern w:val="0"/>
                <w:sz w:val="24"/>
              </w:rPr>
              <w:t>套</w:t>
            </w:r>
            <w:r w:rsidR="00251072" w:rsidRPr="00EB4A1F">
              <w:rPr>
                <w:rFonts w:hint="eastAsia"/>
                <w:kern w:val="0"/>
                <w:sz w:val="24"/>
              </w:rPr>
              <w:t>“双层过滤棉</w:t>
            </w:r>
            <w:r w:rsidR="00251072" w:rsidRPr="00EB4A1F">
              <w:rPr>
                <w:rFonts w:hint="eastAsia"/>
                <w:kern w:val="0"/>
                <w:sz w:val="24"/>
              </w:rPr>
              <w:t>+</w:t>
            </w:r>
            <w:r w:rsidR="00251072" w:rsidRPr="00EB4A1F">
              <w:rPr>
                <w:rFonts w:hint="eastAsia"/>
                <w:kern w:val="0"/>
                <w:sz w:val="24"/>
              </w:rPr>
              <w:t>双层活性炭吸附”</w:t>
            </w:r>
            <w:r w:rsidR="00C71C06" w:rsidRPr="00EB4A1F">
              <w:rPr>
                <w:rFonts w:hint="eastAsia"/>
                <w:kern w:val="0"/>
                <w:sz w:val="24"/>
              </w:rPr>
              <w:t>装置</w:t>
            </w:r>
            <w:r w:rsidR="00643A6A" w:rsidRPr="00EB4A1F">
              <w:rPr>
                <w:rFonts w:hint="eastAsia"/>
                <w:kern w:val="0"/>
                <w:sz w:val="24"/>
              </w:rPr>
              <w:t>进行处理。</w:t>
            </w:r>
          </w:p>
          <w:p w14:paraId="147CE6DB" w14:textId="788FE439" w:rsidR="009716B8" w:rsidRPr="00B25BDC" w:rsidRDefault="009716B8" w:rsidP="009716B8">
            <w:pPr>
              <w:adjustRightInd w:val="0"/>
              <w:snapToGrid w:val="0"/>
              <w:spacing w:line="360" w:lineRule="auto"/>
              <w:ind w:firstLineChars="200" w:firstLine="482"/>
              <w:jc w:val="left"/>
              <w:rPr>
                <w:b/>
                <w:szCs w:val="21"/>
                <w:highlight w:val="black"/>
              </w:rPr>
            </w:pPr>
            <w:r w:rsidRPr="00B25BDC">
              <w:rPr>
                <w:rFonts w:hint="eastAsia"/>
                <w:b/>
                <w:sz w:val="24"/>
                <w:highlight w:val="black"/>
              </w:rPr>
              <w:t>2</w:t>
            </w:r>
            <w:r w:rsidRPr="00B25BDC">
              <w:rPr>
                <w:rFonts w:hint="eastAsia"/>
                <w:b/>
                <w:sz w:val="24"/>
                <w:highlight w:val="black"/>
              </w:rPr>
              <w:t>、模压工艺流程图及产污环节</w:t>
            </w:r>
          </w:p>
          <w:p w14:paraId="16B11908" w14:textId="7B1C8161" w:rsidR="009716B8" w:rsidRPr="00B25BDC" w:rsidRDefault="00123F20" w:rsidP="009716B8">
            <w:pPr>
              <w:tabs>
                <w:tab w:val="left" w:pos="3300"/>
              </w:tabs>
              <w:adjustRightInd w:val="0"/>
              <w:snapToGrid w:val="0"/>
              <w:jc w:val="center"/>
              <w:rPr>
                <w:b/>
                <w:kern w:val="0"/>
                <w:szCs w:val="21"/>
                <w:highlight w:val="black"/>
              </w:rPr>
            </w:pPr>
            <w:r w:rsidRPr="00B25BDC">
              <w:rPr>
                <w:highlight w:val="black"/>
              </w:rPr>
              <w:object w:dxaOrig="4035" w:dyaOrig="3784" w14:anchorId="587CC049">
                <v:shape id="_x0000_i1028" type="#_x0000_t75" style="width:261.05pt;height:244.8pt" o:ole="">
                  <v:imagedata r:id="rId18" o:title=""/>
                </v:shape>
                <o:OLEObject Type="Embed" ProgID="Visio.Drawing.11" ShapeID="_x0000_i1028" DrawAspect="Content" ObjectID="_1740312003" r:id="rId19"/>
              </w:object>
            </w:r>
          </w:p>
          <w:p w14:paraId="231A0799" w14:textId="77777777" w:rsidR="009716B8" w:rsidRPr="00B25BDC" w:rsidRDefault="009716B8" w:rsidP="009716B8">
            <w:pPr>
              <w:tabs>
                <w:tab w:val="left" w:pos="3300"/>
              </w:tabs>
              <w:adjustRightInd w:val="0"/>
              <w:snapToGrid w:val="0"/>
              <w:spacing w:beforeLines="50" w:before="120" w:line="360" w:lineRule="auto"/>
              <w:jc w:val="center"/>
              <w:rPr>
                <w:b/>
                <w:kern w:val="0"/>
                <w:sz w:val="24"/>
                <w:highlight w:val="black"/>
              </w:rPr>
            </w:pPr>
            <w:r w:rsidRPr="00B25BDC">
              <w:rPr>
                <w:b/>
                <w:kern w:val="0"/>
                <w:sz w:val="24"/>
                <w:highlight w:val="black"/>
              </w:rPr>
              <w:t>图</w:t>
            </w:r>
            <w:r w:rsidRPr="00B25BDC">
              <w:rPr>
                <w:b/>
                <w:kern w:val="0"/>
                <w:sz w:val="24"/>
                <w:highlight w:val="black"/>
              </w:rPr>
              <w:t>2-</w:t>
            </w:r>
            <w:r w:rsidRPr="00B25BDC">
              <w:rPr>
                <w:rFonts w:hint="eastAsia"/>
                <w:b/>
                <w:kern w:val="0"/>
                <w:sz w:val="24"/>
                <w:highlight w:val="black"/>
              </w:rPr>
              <w:t>4</w:t>
            </w:r>
            <w:r w:rsidRPr="00B25BDC">
              <w:rPr>
                <w:b/>
                <w:kern w:val="0"/>
                <w:sz w:val="24"/>
                <w:highlight w:val="black"/>
              </w:rPr>
              <w:t xml:space="preserve">  </w:t>
            </w:r>
            <w:r w:rsidRPr="00B25BDC">
              <w:rPr>
                <w:rFonts w:hint="eastAsia"/>
                <w:b/>
                <w:kern w:val="0"/>
                <w:sz w:val="24"/>
                <w:highlight w:val="black"/>
              </w:rPr>
              <w:t xml:space="preserve"> </w:t>
            </w:r>
            <w:r w:rsidRPr="00B25BDC">
              <w:rPr>
                <w:rFonts w:hint="eastAsia"/>
                <w:b/>
                <w:kern w:val="0"/>
                <w:sz w:val="24"/>
                <w:highlight w:val="black"/>
              </w:rPr>
              <w:t>模压工艺</w:t>
            </w:r>
            <w:r w:rsidRPr="00B25BDC">
              <w:rPr>
                <w:b/>
                <w:kern w:val="0"/>
                <w:sz w:val="24"/>
                <w:highlight w:val="black"/>
              </w:rPr>
              <w:t>工艺流程及产污环节图</w:t>
            </w:r>
          </w:p>
          <w:p w14:paraId="38A23B32" w14:textId="77777777" w:rsidR="009716B8" w:rsidRPr="00B25BDC" w:rsidRDefault="009716B8" w:rsidP="009716B8">
            <w:pPr>
              <w:adjustRightInd w:val="0"/>
              <w:snapToGrid w:val="0"/>
              <w:spacing w:beforeLines="50" w:before="120" w:line="360" w:lineRule="auto"/>
              <w:ind w:firstLineChars="200" w:firstLine="480"/>
              <w:rPr>
                <w:sz w:val="24"/>
                <w:highlight w:val="black"/>
              </w:rPr>
            </w:pPr>
            <w:r w:rsidRPr="00B25BDC">
              <w:rPr>
                <w:rFonts w:hint="eastAsia"/>
                <w:sz w:val="24"/>
                <w:highlight w:val="black"/>
              </w:rPr>
              <w:t>工艺简述</w:t>
            </w:r>
            <w:r w:rsidRPr="00B25BDC">
              <w:rPr>
                <w:sz w:val="24"/>
                <w:highlight w:val="black"/>
              </w:rPr>
              <w:t>：</w:t>
            </w:r>
          </w:p>
          <w:p w14:paraId="42C5B2FF" w14:textId="5717233E" w:rsidR="009716B8" w:rsidRPr="00B25BDC" w:rsidRDefault="009716B8" w:rsidP="00760EFD">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Pr="00B25BDC">
              <w:rPr>
                <w:rFonts w:hint="eastAsia"/>
                <w:kern w:val="0"/>
                <w:sz w:val="24"/>
                <w:highlight w:val="black"/>
              </w:rPr>
              <w:t>1</w:t>
            </w:r>
            <w:r w:rsidRPr="00B25BDC">
              <w:rPr>
                <w:rFonts w:hint="eastAsia"/>
                <w:kern w:val="0"/>
                <w:sz w:val="24"/>
                <w:highlight w:val="black"/>
              </w:rPr>
              <w:t>）</w:t>
            </w:r>
            <w:r w:rsidR="0011795F" w:rsidRPr="00B25BDC">
              <w:rPr>
                <w:rFonts w:hint="eastAsia"/>
                <w:kern w:val="0"/>
                <w:sz w:val="24"/>
                <w:highlight w:val="black"/>
              </w:rPr>
              <w:t>安装及预热模具：装模前模具在</w:t>
            </w:r>
            <w:r w:rsidR="0011795F" w:rsidRPr="00B25BDC">
              <w:rPr>
                <w:rFonts w:hint="eastAsia"/>
                <w:kern w:val="0"/>
                <w:sz w:val="24"/>
                <w:highlight w:val="black"/>
              </w:rPr>
              <w:t>75</w:t>
            </w:r>
            <w:r w:rsidR="0011795F" w:rsidRPr="00B25BDC">
              <w:rPr>
                <w:rFonts w:hint="eastAsia"/>
                <w:kern w:val="0"/>
                <w:sz w:val="24"/>
                <w:highlight w:val="black"/>
              </w:rPr>
              <w:t>℃±</w:t>
            </w:r>
            <w:r w:rsidR="0011795F" w:rsidRPr="00B25BDC">
              <w:rPr>
                <w:rFonts w:hint="eastAsia"/>
                <w:kern w:val="0"/>
                <w:sz w:val="24"/>
                <w:highlight w:val="black"/>
              </w:rPr>
              <w:t>5</w:t>
            </w:r>
            <w:r w:rsidR="0011795F" w:rsidRPr="00B25BDC">
              <w:rPr>
                <w:rFonts w:hint="eastAsia"/>
                <w:kern w:val="0"/>
                <w:sz w:val="24"/>
                <w:highlight w:val="black"/>
              </w:rPr>
              <w:t>℃</w:t>
            </w:r>
            <w:r w:rsidR="009A72CF" w:rsidRPr="00B25BDC">
              <w:rPr>
                <w:rFonts w:hint="eastAsia"/>
                <w:kern w:val="0"/>
                <w:sz w:val="24"/>
                <w:highlight w:val="black"/>
              </w:rPr>
              <w:t>采用电加热</w:t>
            </w:r>
            <w:r w:rsidR="0011795F" w:rsidRPr="00B25BDC">
              <w:rPr>
                <w:rFonts w:hint="eastAsia"/>
                <w:kern w:val="0"/>
                <w:sz w:val="24"/>
                <w:highlight w:val="black"/>
              </w:rPr>
              <w:t>预热</w:t>
            </w:r>
            <w:r w:rsidR="0011795F" w:rsidRPr="00B25BDC">
              <w:rPr>
                <w:rFonts w:hint="eastAsia"/>
                <w:kern w:val="0"/>
                <w:sz w:val="24"/>
                <w:highlight w:val="black"/>
              </w:rPr>
              <w:t>30</w:t>
            </w:r>
            <w:r w:rsidR="0011795F" w:rsidRPr="00B25BDC">
              <w:rPr>
                <w:rFonts w:hint="eastAsia"/>
                <w:kern w:val="0"/>
                <w:sz w:val="24"/>
                <w:highlight w:val="black"/>
              </w:rPr>
              <w:t>分钟</w:t>
            </w:r>
            <w:r w:rsidR="005908AC" w:rsidRPr="00B25BDC">
              <w:rPr>
                <w:rFonts w:hint="eastAsia"/>
                <w:kern w:val="0"/>
                <w:sz w:val="24"/>
                <w:highlight w:val="black"/>
              </w:rPr>
              <w:t>，之后进行脱膜剂（有机硅油）的涂覆。</w:t>
            </w:r>
          </w:p>
          <w:p w14:paraId="3570C591" w14:textId="5099FEA1" w:rsidR="009716B8" w:rsidRPr="00B25BDC" w:rsidRDefault="0011795F" w:rsidP="00760EFD">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Pr="00B25BDC">
              <w:rPr>
                <w:rFonts w:hint="eastAsia"/>
                <w:kern w:val="0"/>
                <w:sz w:val="24"/>
                <w:highlight w:val="black"/>
              </w:rPr>
              <w:t>2</w:t>
            </w:r>
            <w:r w:rsidRPr="00B25BDC">
              <w:rPr>
                <w:rFonts w:hint="eastAsia"/>
                <w:kern w:val="0"/>
                <w:sz w:val="24"/>
                <w:highlight w:val="black"/>
              </w:rPr>
              <w:t>）</w:t>
            </w:r>
            <w:r w:rsidR="000F53C6" w:rsidRPr="00B25BDC">
              <w:rPr>
                <w:rFonts w:hint="eastAsia"/>
                <w:kern w:val="0"/>
                <w:sz w:val="24"/>
                <w:highlight w:val="black"/>
              </w:rPr>
              <w:t>预热模压料</w:t>
            </w:r>
            <w:r w:rsidRPr="00B25BDC">
              <w:rPr>
                <w:rFonts w:hint="eastAsia"/>
                <w:kern w:val="0"/>
                <w:sz w:val="24"/>
                <w:highlight w:val="black"/>
              </w:rPr>
              <w:t>：</w:t>
            </w:r>
            <w:r w:rsidR="005908AC" w:rsidRPr="00B25BDC">
              <w:rPr>
                <w:rFonts w:hint="eastAsia"/>
                <w:kern w:val="0"/>
                <w:sz w:val="24"/>
                <w:highlight w:val="black"/>
              </w:rPr>
              <w:t>预混料主要为高硅氧丝</w:t>
            </w:r>
            <w:r w:rsidR="005908AC" w:rsidRPr="00B25BDC">
              <w:rPr>
                <w:rFonts w:hint="eastAsia"/>
                <w:kern w:val="0"/>
                <w:sz w:val="24"/>
                <w:highlight w:val="black"/>
              </w:rPr>
              <w:t>/</w:t>
            </w:r>
            <w:r w:rsidR="005908AC" w:rsidRPr="00B25BDC">
              <w:rPr>
                <w:rFonts w:hint="eastAsia"/>
                <w:kern w:val="0"/>
                <w:sz w:val="24"/>
                <w:highlight w:val="black"/>
              </w:rPr>
              <w:t>碳纤维</w:t>
            </w:r>
            <w:r w:rsidR="000F53C6" w:rsidRPr="00B25BDC">
              <w:rPr>
                <w:rFonts w:hint="eastAsia"/>
                <w:kern w:val="0"/>
                <w:sz w:val="24"/>
                <w:highlight w:val="black"/>
              </w:rPr>
              <w:t>预混料</w:t>
            </w:r>
            <w:r w:rsidR="005908AC" w:rsidRPr="00B25BDC">
              <w:rPr>
                <w:rFonts w:hint="eastAsia"/>
                <w:kern w:val="0"/>
                <w:sz w:val="24"/>
                <w:highlight w:val="black"/>
              </w:rPr>
              <w:t>，</w:t>
            </w:r>
            <w:r w:rsidR="009A72CF" w:rsidRPr="00B25BDC">
              <w:rPr>
                <w:rFonts w:hint="eastAsia"/>
                <w:kern w:val="0"/>
                <w:sz w:val="24"/>
                <w:highlight w:val="black"/>
              </w:rPr>
              <w:t>采用电加热</w:t>
            </w:r>
            <w:r w:rsidRPr="00B25BDC">
              <w:rPr>
                <w:rFonts w:hint="eastAsia"/>
                <w:kern w:val="0"/>
                <w:sz w:val="24"/>
                <w:highlight w:val="black"/>
              </w:rPr>
              <w:t>在</w:t>
            </w:r>
            <w:r w:rsidR="00E25568" w:rsidRPr="00B25BDC">
              <w:rPr>
                <w:rFonts w:hint="eastAsia"/>
                <w:kern w:val="0"/>
                <w:sz w:val="24"/>
                <w:highlight w:val="black"/>
              </w:rPr>
              <w:t>模压机内</w:t>
            </w:r>
            <w:r w:rsidRPr="00B25BDC">
              <w:rPr>
                <w:rFonts w:hint="eastAsia"/>
                <w:kern w:val="0"/>
                <w:sz w:val="24"/>
                <w:highlight w:val="black"/>
              </w:rPr>
              <w:t>80</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℃预热</w:t>
            </w:r>
            <w:r w:rsidRPr="00B25BDC">
              <w:rPr>
                <w:rFonts w:hint="eastAsia"/>
                <w:kern w:val="0"/>
                <w:sz w:val="24"/>
                <w:highlight w:val="black"/>
              </w:rPr>
              <w:t>10</w:t>
            </w:r>
            <w:r w:rsidRPr="00B25BDC">
              <w:rPr>
                <w:rFonts w:hint="eastAsia"/>
                <w:kern w:val="0"/>
                <w:sz w:val="24"/>
                <w:highlight w:val="black"/>
              </w:rPr>
              <w:t>分钟至</w:t>
            </w:r>
            <w:r w:rsidRPr="00B25BDC">
              <w:rPr>
                <w:rFonts w:hint="eastAsia"/>
                <w:kern w:val="0"/>
                <w:sz w:val="24"/>
                <w:highlight w:val="black"/>
              </w:rPr>
              <w:t>15</w:t>
            </w:r>
            <w:r w:rsidRPr="00B25BDC">
              <w:rPr>
                <w:rFonts w:hint="eastAsia"/>
                <w:kern w:val="0"/>
                <w:sz w:val="24"/>
                <w:highlight w:val="black"/>
              </w:rPr>
              <w:t>分钟。</w:t>
            </w:r>
          </w:p>
          <w:p w14:paraId="425818DA" w14:textId="3ECA4D37" w:rsidR="0011795F" w:rsidRPr="00B25BDC" w:rsidRDefault="0011795F" w:rsidP="005908AC">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Pr="00B25BDC">
              <w:rPr>
                <w:rFonts w:hint="eastAsia"/>
                <w:kern w:val="0"/>
                <w:sz w:val="24"/>
                <w:highlight w:val="black"/>
              </w:rPr>
              <w:t>3</w:t>
            </w:r>
            <w:r w:rsidRPr="00B25BDC">
              <w:rPr>
                <w:rFonts w:hint="eastAsia"/>
                <w:kern w:val="0"/>
                <w:sz w:val="24"/>
                <w:highlight w:val="black"/>
              </w:rPr>
              <w:t>）</w:t>
            </w:r>
            <w:r w:rsidR="005908AC" w:rsidRPr="00B25BDC">
              <w:rPr>
                <w:rFonts w:hint="eastAsia"/>
                <w:kern w:val="0"/>
                <w:sz w:val="24"/>
                <w:highlight w:val="black"/>
              </w:rPr>
              <w:t>模压及固化：</w:t>
            </w:r>
            <w:r w:rsidRPr="00B25BDC">
              <w:rPr>
                <w:rFonts w:hint="eastAsia"/>
                <w:kern w:val="0"/>
                <w:sz w:val="24"/>
                <w:highlight w:val="black"/>
              </w:rPr>
              <w:t>保持表压为</w:t>
            </w:r>
            <w:r w:rsidRPr="00B25BDC">
              <w:rPr>
                <w:rFonts w:hint="eastAsia"/>
                <w:kern w:val="0"/>
                <w:sz w:val="24"/>
                <w:highlight w:val="black"/>
              </w:rPr>
              <w:t>3MPa</w:t>
            </w:r>
            <w:r w:rsidRPr="00B25BDC">
              <w:rPr>
                <w:rFonts w:hint="eastAsia"/>
                <w:kern w:val="0"/>
                <w:sz w:val="24"/>
                <w:highlight w:val="black"/>
              </w:rPr>
              <w:t>～</w:t>
            </w:r>
            <w:r w:rsidRPr="00B25BDC">
              <w:rPr>
                <w:rFonts w:hint="eastAsia"/>
                <w:kern w:val="0"/>
                <w:sz w:val="24"/>
                <w:highlight w:val="black"/>
              </w:rPr>
              <w:t>5MPa</w:t>
            </w:r>
            <w:r w:rsidRPr="00B25BDC">
              <w:rPr>
                <w:rFonts w:hint="eastAsia"/>
                <w:kern w:val="0"/>
                <w:sz w:val="24"/>
                <w:highlight w:val="black"/>
              </w:rPr>
              <w:t>，模具在</w:t>
            </w:r>
            <w:r w:rsidRPr="00B25BDC">
              <w:rPr>
                <w:rFonts w:hint="eastAsia"/>
                <w:kern w:val="0"/>
                <w:sz w:val="24"/>
                <w:highlight w:val="black"/>
              </w:rPr>
              <w:t>75</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℃保温</w:t>
            </w:r>
            <w:r w:rsidR="005908AC" w:rsidRPr="00B25BDC">
              <w:rPr>
                <w:rFonts w:hint="eastAsia"/>
                <w:kern w:val="0"/>
                <w:sz w:val="24"/>
                <w:highlight w:val="black"/>
              </w:rPr>
              <w:t>30</w:t>
            </w:r>
            <w:r w:rsidRPr="00B25BDC">
              <w:rPr>
                <w:rFonts w:hint="eastAsia"/>
                <w:kern w:val="0"/>
                <w:sz w:val="24"/>
                <w:highlight w:val="black"/>
              </w:rPr>
              <w:t>分钟，保温结束后以</w:t>
            </w:r>
            <w:r w:rsidRPr="00B25BDC">
              <w:rPr>
                <w:rFonts w:hint="eastAsia"/>
                <w:kern w:val="0"/>
                <w:sz w:val="24"/>
                <w:highlight w:val="black"/>
              </w:rPr>
              <w:t>10</w:t>
            </w:r>
            <w:r w:rsidRPr="00B25BDC">
              <w:rPr>
                <w:rFonts w:hint="eastAsia"/>
                <w:kern w:val="0"/>
                <w:sz w:val="24"/>
                <w:highlight w:val="black"/>
              </w:rPr>
              <w:t>℃</w:t>
            </w:r>
            <w:r w:rsidRPr="00B25BDC">
              <w:rPr>
                <w:rFonts w:hint="eastAsia"/>
                <w:kern w:val="0"/>
                <w:sz w:val="24"/>
                <w:highlight w:val="black"/>
              </w:rPr>
              <w:t>/</w:t>
            </w:r>
            <w:r w:rsidRPr="00B25BDC">
              <w:rPr>
                <w:rFonts w:hint="eastAsia"/>
                <w:kern w:val="0"/>
                <w:sz w:val="24"/>
                <w:highlight w:val="black"/>
              </w:rPr>
              <w:t>小时～</w:t>
            </w:r>
            <w:r w:rsidRPr="00B25BDC">
              <w:rPr>
                <w:rFonts w:hint="eastAsia"/>
                <w:kern w:val="0"/>
                <w:sz w:val="24"/>
                <w:highlight w:val="black"/>
              </w:rPr>
              <w:t>20</w:t>
            </w:r>
            <w:r w:rsidRPr="00B25BDC">
              <w:rPr>
                <w:rFonts w:hint="eastAsia"/>
                <w:kern w:val="0"/>
                <w:sz w:val="24"/>
                <w:highlight w:val="black"/>
              </w:rPr>
              <w:t>℃</w:t>
            </w:r>
            <w:r w:rsidRPr="00B25BDC">
              <w:rPr>
                <w:rFonts w:hint="eastAsia"/>
                <w:kern w:val="0"/>
                <w:sz w:val="24"/>
                <w:highlight w:val="black"/>
              </w:rPr>
              <w:t>/</w:t>
            </w:r>
            <w:r w:rsidRPr="00B25BDC">
              <w:rPr>
                <w:rFonts w:hint="eastAsia"/>
                <w:kern w:val="0"/>
                <w:sz w:val="24"/>
                <w:highlight w:val="black"/>
              </w:rPr>
              <w:t>小时升温至</w:t>
            </w:r>
            <w:r w:rsidRPr="00B25BDC">
              <w:rPr>
                <w:rFonts w:hint="eastAsia"/>
                <w:kern w:val="0"/>
                <w:sz w:val="24"/>
                <w:highlight w:val="black"/>
              </w:rPr>
              <w:t>110</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℃，在</w:t>
            </w:r>
            <w:r w:rsidRPr="00B25BDC">
              <w:rPr>
                <w:rFonts w:hint="eastAsia"/>
                <w:kern w:val="0"/>
                <w:sz w:val="24"/>
                <w:highlight w:val="black"/>
              </w:rPr>
              <w:t>110</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℃保温</w:t>
            </w:r>
            <w:r w:rsidR="005908AC" w:rsidRPr="00B25BDC">
              <w:rPr>
                <w:rFonts w:hint="eastAsia"/>
                <w:kern w:val="0"/>
                <w:sz w:val="24"/>
                <w:highlight w:val="black"/>
              </w:rPr>
              <w:t>60</w:t>
            </w:r>
            <w:r w:rsidRPr="00B25BDC">
              <w:rPr>
                <w:rFonts w:hint="eastAsia"/>
                <w:kern w:val="0"/>
                <w:sz w:val="24"/>
                <w:highlight w:val="black"/>
              </w:rPr>
              <w:t>分钟。当模具温度达到</w:t>
            </w:r>
            <w:r w:rsidRPr="00B25BDC">
              <w:rPr>
                <w:rFonts w:hint="eastAsia"/>
                <w:kern w:val="0"/>
                <w:sz w:val="24"/>
                <w:highlight w:val="black"/>
              </w:rPr>
              <w:t>85</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℃时加表压</w:t>
            </w:r>
            <w:r w:rsidRPr="00B25BDC">
              <w:rPr>
                <w:rFonts w:hint="eastAsia"/>
                <w:kern w:val="0"/>
                <w:sz w:val="24"/>
                <w:highlight w:val="black"/>
              </w:rPr>
              <w:t>12MPa</w:t>
            </w:r>
            <w:r w:rsidRPr="00B25BDC">
              <w:rPr>
                <w:rFonts w:hint="eastAsia"/>
                <w:kern w:val="0"/>
                <w:sz w:val="24"/>
                <w:highlight w:val="black"/>
              </w:rPr>
              <w:t>，在模具温度达到</w:t>
            </w:r>
            <w:r w:rsidRPr="00B25BDC">
              <w:rPr>
                <w:rFonts w:hint="eastAsia"/>
                <w:kern w:val="0"/>
                <w:sz w:val="24"/>
                <w:highlight w:val="black"/>
              </w:rPr>
              <w:t>110</w:t>
            </w:r>
            <w:r w:rsidRPr="00B25BDC">
              <w:rPr>
                <w:rFonts w:hint="eastAsia"/>
                <w:kern w:val="0"/>
                <w:sz w:val="24"/>
                <w:highlight w:val="black"/>
              </w:rPr>
              <w:t>℃前保持表压为</w:t>
            </w:r>
            <w:r w:rsidRPr="00B25BDC">
              <w:rPr>
                <w:rFonts w:hint="eastAsia"/>
                <w:kern w:val="0"/>
                <w:sz w:val="24"/>
                <w:highlight w:val="black"/>
              </w:rPr>
              <w:t>12MPa</w:t>
            </w:r>
            <w:r w:rsidRPr="00B25BDC">
              <w:rPr>
                <w:rFonts w:hint="eastAsia"/>
                <w:kern w:val="0"/>
                <w:sz w:val="24"/>
                <w:highlight w:val="black"/>
              </w:rPr>
              <w:t>，模具温度超过</w:t>
            </w:r>
            <w:r w:rsidRPr="00B25BDC">
              <w:rPr>
                <w:rFonts w:hint="eastAsia"/>
                <w:kern w:val="0"/>
                <w:sz w:val="24"/>
                <w:highlight w:val="black"/>
              </w:rPr>
              <w:t>110</w:t>
            </w:r>
            <w:r w:rsidRPr="00B25BDC">
              <w:rPr>
                <w:rFonts w:hint="eastAsia"/>
                <w:kern w:val="0"/>
                <w:sz w:val="24"/>
                <w:highlight w:val="black"/>
              </w:rPr>
              <w:t>℃后不允许补压。</w:t>
            </w:r>
          </w:p>
          <w:p w14:paraId="48BE407B" w14:textId="0F286FBD" w:rsidR="0011795F" w:rsidRPr="00B25BDC" w:rsidRDefault="0011795F" w:rsidP="0011795F">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005908AC" w:rsidRPr="00B25BDC">
              <w:rPr>
                <w:rFonts w:hint="eastAsia"/>
                <w:kern w:val="0"/>
                <w:sz w:val="24"/>
                <w:highlight w:val="black"/>
              </w:rPr>
              <w:t>4</w:t>
            </w:r>
            <w:r w:rsidRPr="00B25BDC">
              <w:rPr>
                <w:rFonts w:hint="eastAsia"/>
                <w:kern w:val="0"/>
                <w:sz w:val="24"/>
                <w:highlight w:val="black"/>
              </w:rPr>
              <w:t>）</w:t>
            </w:r>
            <w:r w:rsidR="005908AC" w:rsidRPr="00B25BDC">
              <w:rPr>
                <w:rFonts w:hint="eastAsia"/>
                <w:kern w:val="0"/>
                <w:sz w:val="24"/>
                <w:highlight w:val="black"/>
              </w:rPr>
              <w:t>降温及固化：</w:t>
            </w:r>
            <w:r w:rsidRPr="00B25BDC">
              <w:rPr>
                <w:rFonts w:hint="eastAsia"/>
                <w:kern w:val="0"/>
                <w:sz w:val="24"/>
                <w:highlight w:val="black"/>
              </w:rPr>
              <w:t>模具在</w:t>
            </w:r>
            <w:r w:rsidRPr="00B25BDC">
              <w:rPr>
                <w:rFonts w:hint="eastAsia"/>
                <w:kern w:val="0"/>
                <w:sz w:val="24"/>
                <w:highlight w:val="black"/>
              </w:rPr>
              <w:t>110</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℃保温结束后以</w:t>
            </w:r>
            <w:r w:rsidRPr="00B25BDC">
              <w:rPr>
                <w:rFonts w:hint="eastAsia"/>
                <w:kern w:val="0"/>
                <w:sz w:val="24"/>
                <w:highlight w:val="black"/>
              </w:rPr>
              <w:t>10</w:t>
            </w:r>
            <w:r w:rsidRPr="00B25BDC">
              <w:rPr>
                <w:rFonts w:hint="eastAsia"/>
                <w:kern w:val="0"/>
                <w:sz w:val="24"/>
                <w:highlight w:val="black"/>
              </w:rPr>
              <w:t>℃</w:t>
            </w:r>
            <w:r w:rsidRPr="00B25BDC">
              <w:rPr>
                <w:rFonts w:hint="eastAsia"/>
                <w:kern w:val="0"/>
                <w:sz w:val="24"/>
                <w:highlight w:val="black"/>
              </w:rPr>
              <w:t>/</w:t>
            </w:r>
            <w:r w:rsidRPr="00B25BDC">
              <w:rPr>
                <w:rFonts w:hint="eastAsia"/>
                <w:kern w:val="0"/>
                <w:sz w:val="24"/>
                <w:highlight w:val="black"/>
              </w:rPr>
              <w:t>小时～</w:t>
            </w:r>
            <w:r w:rsidRPr="00B25BDC">
              <w:rPr>
                <w:rFonts w:hint="eastAsia"/>
                <w:kern w:val="0"/>
                <w:sz w:val="24"/>
                <w:highlight w:val="black"/>
              </w:rPr>
              <w:t>20</w:t>
            </w:r>
            <w:r w:rsidRPr="00B25BDC">
              <w:rPr>
                <w:rFonts w:hint="eastAsia"/>
                <w:kern w:val="0"/>
                <w:sz w:val="24"/>
                <w:highlight w:val="black"/>
              </w:rPr>
              <w:t>℃</w:t>
            </w:r>
            <w:r w:rsidRPr="00B25BDC">
              <w:rPr>
                <w:rFonts w:hint="eastAsia"/>
                <w:kern w:val="0"/>
                <w:sz w:val="24"/>
                <w:highlight w:val="black"/>
              </w:rPr>
              <w:t>/</w:t>
            </w:r>
            <w:r w:rsidRPr="00B25BDC">
              <w:rPr>
                <w:rFonts w:hint="eastAsia"/>
                <w:kern w:val="0"/>
                <w:sz w:val="24"/>
                <w:highlight w:val="black"/>
              </w:rPr>
              <w:t>小时升温至</w:t>
            </w:r>
            <w:r w:rsidRPr="00B25BDC">
              <w:rPr>
                <w:rFonts w:hint="eastAsia"/>
                <w:kern w:val="0"/>
                <w:sz w:val="24"/>
                <w:highlight w:val="black"/>
              </w:rPr>
              <w:t>170</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℃，在</w:t>
            </w:r>
            <w:r w:rsidRPr="00B25BDC">
              <w:rPr>
                <w:rFonts w:hint="eastAsia"/>
                <w:kern w:val="0"/>
                <w:sz w:val="24"/>
                <w:highlight w:val="black"/>
              </w:rPr>
              <w:t>170</w:t>
            </w:r>
            <w:r w:rsidRPr="00B25BDC">
              <w:rPr>
                <w:rFonts w:hint="eastAsia"/>
                <w:kern w:val="0"/>
                <w:sz w:val="24"/>
                <w:highlight w:val="black"/>
              </w:rPr>
              <w:t>℃±</w:t>
            </w:r>
            <w:r w:rsidRPr="00B25BDC">
              <w:rPr>
                <w:rFonts w:hint="eastAsia"/>
                <w:kern w:val="0"/>
                <w:sz w:val="24"/>
                <w:highlight w:val="black"/>
              </w:rPr>
              <w:t>5</w:t>
            </w:r>
            <w:r w:rsidRPr="00B25BDC">
              <w:rPr>
                <w:rFonts w:hint="eastAsia"/>
                <w:kern w:val="0"/>
                <w:sz w:val="24"/>
                <w:highlight w:val="black"/>
              </w:rPr>
              <w:t>℃保温</w:t>
            </w:r>
            <w:r w:rsidR="005908AC" w:rsidRPr="00B25BDC">
              <w:rPr>
                <w:rFonts w:hint="eastAsia"/>
                <w:kern w:val="0"/>
                <w:sz w:val="24"/>
                <w:highlight w:val="black"/>
              </w:rPr>
              <w:t>300</w:t>
            </w:r>
            <w:r w:rsidRPr="00B25BDC">
              <w:rPr>
                <w:rFonts w:hint="eastAsia"/>
                <w:kern w:val="0"/>
                <w:sz w:val="24"/>
                <w:highlight w:val="black"/>
              </w:rPr>
              <w:t>分钟。</w:t>
            </w:r>
            <w:r w:rsidR="009A72CF" w:rsidRPr="00B25BDC">
              <w:rPr>
                <w:rFonts w:hint="eastAsia"/>
                <w:kern w:val="0"/>
                <w:sz w:val="24"/>
                <w:highlight w:val="black"/>
              </w:rPr>
              <w:t>之后自然</w:t>
            </w:r>
            <w:r w:rsidRPr="00B25BDC">
              <w:rPr>
                <w:rFonts w:hint="eastAsia"/>
                <w:kern w:val="0"/>
                <w:sz w:val="24"/>
                <w:highlight w:val="black"/>
              </w:rPr>
              <w:t>冷却至</w:t>
            </w:r>
            <w:r w:rsidRPr="00B25BDC">
              <w:rPr>
                <w:rFonts w:hint="eastAsia"/>
                <w:kern w:val="0"/>
                <w:sz w:val="24"/>
                <w:highlight w:val="black"/>
              </w:rPr>
              <w:t>60</w:t>
            </w:r>
            <w:r w:rsidRPr="00B25BDC">
              <w:rPr>
                <w:rFonts w:hint="eastAsia"/>
                <w:kern w:val="0"/>
                <w:sz w:val="24"/>
                <w:highlight w:val="black"/>
              </w:rPr>
              <w:t>℃以下脱模。</w:t>
            </w:r>
          </w:p>
          <w:p w14:paraId="45BC8DFE" w14:textId="77777777" w:rsidR="0011795F" w:rsidRPr="00B25BDC" w:rsidRDefault="0011795F" w:rsidP="0011795F">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005908AC" w:rsidRPr="00B25BDC">
              <w:rPr>
                <w:rFonts w:hint="eastAsia"/>
                <w:kern w:val="0"/>
                <w:sz w:val="24"/>
                <w:highlight w:val="black"/>
              </w:rPr>
              <w:t>5</w:t>
            </w:r>
            <w:r w:rsidRPr="00B25BDC">
              <w:rPr>
                <w:rFonts w:hint="eastAsia"/>
                <w:kern w:val="0"/>
                <w:sz w:val="24"/>
                <w:highlight w:val="black"/>
              </w:rPr>
              <w:t>）检验、入库</w:t>
            </w:r>
            <w:r w:rsidR="005908AC" w:rsidRPr="00B25BDC">
              <w:rPr>
                <w:rFonts w:hint="eastAsia"/>
                <w:kern w:val="0"/>
                <w:sz w:val="24"/>
                <w:highlight w:val="black"/>
              </w:rPr>
              <w:t>：</w:t>
            </w:r>
            <w:r w:rsidRPr="00B25BDC">
              <w:rPr>
                <w:rFonts w:hint="eastAsia"/>
                <w:kern w:val="0"/>
                <w:sz w:val="24"/>
                <w:highlight w:val="black"/>
              </w:rPr>
              <w:t>按照型号技术文件、图纸进行验收，验收合格后入库，出厂或待下一步工序加工。</w:t>
            </w:r>
          </w:p>
          <w:p w14:paraId="233BB21F" w14:textId="3DAE4616" w:rsidR="009A72CF" w:rsidRPr="00B25BDC" w:rsidRDefault="009A72CF" w:rsidP="0011795F">
            <w:pPr>
              <w:widowControl/>
              <w:adjustRightInd w:val="0"/>
              <w:snapToGrid w:val="0"/>
              <w:spacing w:line="360" w:lineRule="auto"/>
              <w:ind w:firstLineChars="200" w:firstLine="480"/>
              <w:jc w:val="left"/>
              <w:rPr>
                <w:kern w:val="0"/>
                <w:sz w:val="24"/>
                <w:highlight w:val="black"/>
              </w:rPr>
            </w:pPr>
            <w:r w:rsidRPr="00B25BDC">
              <w:rPr>
                <w:rFonts w:hint="eastAsia"/>
                <w:sz w:val="24"/>
                <w:highlight w:val="black"/>
              </w:rPr>
              <w:t>产污环节：项目原料主要成分为二氧化硅、碳纤维以及少量的耐高温树脂，在</w:t>
            </w:r>
            <w:r w:rsidRPr="00B25BDC">
              <w:rPr>
                <w:rFonts w:hint="eastAsia"/>
                <w:kern w:val="0"/>
                <w:sz w:val="24"/>
                <w:highlight w:val="black"/>
              </w:rPr>
              <w:t>模压及固化过程中不发生分解，因此无废气产生。</w:t>
            </w:r>
          </w:p>
          <w:p w14:paraId="6DA024E9" w14:textId="77777777" w:rsidR="009716B8" w:rsidRPr="00B25BDC" w:rsidRDefault="009716B8" w:rsidP="009716B8">
            <w:pPr>
              <w:adjustRightInd w:val="0"/>
              <w:snapToGrid w:val="0"/>
              <w:spacing w:line="360" w:lineRule="auto"/>
              <w:ind w:firstLineChars="200" w:firstLine="482"/>
              <w:jc w:val="left"/>
              <w:rPr>
                <w:b/>
                <w:szCs w:val="21"/>
                <w:highlight w:val="black"/>
              </w:rPr>
            </w:pPr>
            <w:r w:rsidRPr="00B25BDC">
              <w:rPr>
                <w:rFonts w:hint="eastAsia"/>
                <w:b/>
                <w:sz w:val="24"/>
                <w:highlight w:val="black"/>
              </w:rPr>
              <w:lastRenderedPageBreak/>
              <w:t>3</w:t>
            </w:r>
            <w:r w:rsidRPr="00B25BDC">
              <w:rPr>
                <w:rFonts w:hint="eastAsia"/>
                <w:b/>
                <w:sz w:val="24"/>
                <w:highlight w:val="black"/>
              </w:rPr>
              <w:t>、</w:t>
            </w:r>
            <w:r w:rsidR="005908AC" w:rsidRPr="00B25BDC">
              <w:rPr>
                <w:rFonts w:hint="eastAsia"/>
                <w:b/>
                <w:sz w:val="24"/>
                <w:highlight w:val="black"/>
              </w:rPr>
              <w:t>缠绕工艺</w:t>
            </w:r>
            <w:r w:rsidRPr="00B25BDC">
              <w:rPr>
                <w:rFonts w:hint="eastAsia"/>
                <w:b/>
                <w:sz w:val="24"/>
                <w:highlight w:val="black"/>
              </w:rPr>
              <w:t>流程图及产污环节</w:t>
            </w:r>
          </w:p>
          <w:p w14:paraId="6546E249" w14:textId="7682F20E" w:rsidR="00704965" w:rsidRPr="00B25BDC" w:rsidRDefault="00704965" w:rsidP="009716B8">
            <w:pPr>
              <w:tabs>
                <w:tab w:val="left" w:pos="3300"/>
              </w:tabs>
              <w:adjustRightInd w:val="0"/>
              <w:snapToGrid w:val="0"/>
              <w:jc w:val="center"/>
              <w:rPr>
                <w:b/>
                <w:kern w:val="0"/>
                <w:szCs w:val="21"/>
                <w:highlight w:val="black"/>
              </w:rPr>
            </w:pPr>
            <w:r w:rsidRPr="00B25BDC">
              <w:rPr>
                <w:highlight w:val="black"/>
              </w:rPr>
              <w:object w:dxaOrig="2124" w:dyaOrig="2799" w14:anchorId="66DD493F">
                <v:shape id="_x0000_i1029" type="#_x0000_t75" style="width:147.85pt;height:194.95pt" o:ole="">
                  <v:imagedata r:id="rId20" o:title=""/>
                </v:shape>
                <o:OLEObject Type="Embed" ProgID="Visio.Drawing.11" ShapeID="_x0000_i1029" DrawAspect="Content" ObjectID="_1740312004" r:id="rId21"/>
              </w:object>
            </w:r>
          </w:p>
          <w:p w14:paraId="3CB9752B" w14:textId="77777777" w:rsidR="009716B8" w:rsidRPr="00B25BDC" w:rsidRDefault="009716B8" w:rsidP="009716B8">
            <w:pPr>
              <w:tabs>
                <w:tab w:val="left" w:pos="3300"/>
              </w:tabs>
              <w:adjustRightInd w:val="0"/>
              <w:snapToGrid w:val="0"/>
              <w:spacing w:beforeLines="50" w:before="120" w:line="360" w:lineRule="auto"/>
              <w:jc w:val="center"/>
              <w:rPr>
                <w:b/>
                <w:kern w:val="0"/>
                <w:sz w:val="24"/>
                <w:highlight w:val="black"/>
              </w:rPr>
            </w:pPr>
            <w:r w:rsidRPr="00B25BDC">
              <w:rPr>
                <w:b/>
                <w:kern w:val="0"/>
                <w:sz w:val="24"/>
                <w:highlight w:val="black"/>
              </w:rPr>
              <w:t>图</w:t>
            </w:r>
            <w:r w:rsidRPr="00B25BDC">
              <w:rPr>
                <w:b/>
                <w:kern w:val="0"/>
                <w:sz w:val="24"/>
                <w:highlight w:val="black"/>
              </w:rPr>
              <w:t>2-</w:t>
            </w:r>
            <w:r w:rsidRPr="00B25BDC">
              <w:rPr>
                <w:rFonts w:hint="eastAsia"/>
                <w:b/>
                <w:kern w:val="0"/>
                <w:sz w:val="24"/>
                <w:highlight w:val="black"/>
              </w:rPr>
              <w:t>5</w:t>
            </w:r>
            <w:r w:rsidRPr="00B25BDC">
              <w:rPr>
                <w:b/>
                <w:kern w:val="0"/>
                <w:sz w:val="24"/>
                <w:highlight w:val="black"/>
              </w:rPr>
              <w:t xml:space="preserve">  </w:t>
            </w:r>
            <w:r w:rsidRPr="00B25BDC">
              <w:rPr>
                <w:rFonts w:hint="eastAsia"/>
                <w:b/>
                <w:kern w:val="0"/>
                <w:sz w:val="24"/>
                <w:highlight w:val="black"/>
              </w:rPr>
              <w:t xml:space="preserve"> </w:t>
            </w:r>
            <w:r w:rsidR="005908AC" w:rsidRPr="00B25BDC">
              <w:rPr>
                <w:rFonts w:hint="eastAsia"/>
                <w:b/>
                <w:kern w:val="0"/>
                <w:sz w:val="24"/>
                <w:highlight w:val="black"/>
              </w:rPr>
              <w:t>缠绕工艺</w:t>
            </w:r>
            <w:r w:rsidRPr="00B25BDC">
              <w:rPr>
                <w:b/>
                <w:kern w:val="0"/>
                <w:sz w:val="24"/>
                <w:highlight w:val="black"/>
              </w:rPr>
              <w:t>流程及产污环节图</w:t>
            </w:r>
          </w:p>
          <w:p w14:paraId="31D0D7C7" w14:textId="77777777" w:rsidR="009716B8" w:rsidRPr="00B25BDC" w:rsidRDefault="009716B8" w:rsidP="009716B8">
            <w:pPr>
              <w:adjustRightInd w:val="0"/>
              <w:snapToGrid w:val="0"/>
              <w:spacing w:beforeLines="50" w:before="120" w:line="360" w:lineRule="auto"/>
              <w:ind w:firstLineChars="200" w:firstLine="480"/>
              <w:rPr>
                <w:sz w:val="24"/>
                <w:highlight w:val="black"/>
              </w:rPr>
            </w:pPr>
            <w:r w:rsidRPr="00B25BDC">
              <w:rPr>
                <w:rFonts w:hint="eastAsia"/>
                <w:sz w:val="24"/>
                <w:highlight w:val="black"/>
              </w:rPr>
              <w:t>工艺简述</w:t>
            </w:r>
            <w:r w:rsidRPr="00B25BDC">
              <w:rPr>
                <w:sz w:val="24"/>
                <w:highlight w:val="black"/>
              </w:rPr>
              <w:t>：</w:t>
            </w:r>
          </w:p>
          <w:p w14:paraId="7F4AA902" w14:textId="720111F1" w:rsidR="009716B8" w:rsidRPr="00B25BDC" w:rsidRDefault="00863C13" w:rsidP="00ED4828">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Pr="00B25BDC">
              <w:rPr>
                <w:rFonts w:hint="eastAsia"/>
                <w:kern w:val="0"/>
                <w:sz w:val="24"/>
                <w:highlight w:val="black"/>
              </w:rPr>
              <w:t>1</w:t>
            </w:r>
            <w:r w:rsidRPr="00B25BDC">
              <w:rPr>
                <w:rFonts w:hint="eastAsia"/>
                <w:kern w:val="0"/>
                <w:sz w:val="24"/>
                <w:highlight w:val="black"/>
              </w:rPr>
              <w:t>）缠绕工艺：</w:t>
            </w:r>
            <w:r w:rsidR="00013733" w:rsidRPr="00B25BDC">
              <w:rPr>
                <w:rFonts w:hint="eastAsia"/>
                <w:kern w:val="0"/>
                <w:sz w:val="24"/>
                <w:highlight w:val="black"/>
              </w:rPr>
              <w:t>碳布</w:t>
            </w:r>
            <w:r w:rsidRPr="00B25BDC">
              <w:rPr>
                <w:rFonts w:hint="eastAsia"/>
                <w:kern w:val="0"/>
                <w:sz w:val="24"/>
                <w:highlight w:val="black"/>
              </w:rPr>
              <w:t>预浸布</w:t>
            </w:r>
            <w:r w:rsidR="00013733" w:rsidRPr="00B25BDC">
              <w:rPr>
                <w:rFonts w:hint="eastAsia"/>
                <w:kern w:val="0"/>
                <w:sz w:val="24"/>
                <w:highlight w:val="black"/>
              </w:rPr>
              <w:t>或高硅氧布预浸布</w:t>
            </w:r>
            <w:r w:rsidRPr="00B25BDC">
              <w:rPr>
                <w:rFonts w:hint="eastAsia"/>
                <w:kern w:val="0"/>
                <w:sz w:val="24"/>
                <w:highlight w:val="black"/>
              </w:rPr>
              <w:t>在缠绕机上经过加热软化至粘流态后缠绕到芯模上。环境要求</w:t>
            </w:r>
            <w:r w:rsidRPr="00B25BDC">
              <w:rPr>
                <w:rFonts w:hint="eastAsia"/>
                <w:kern w:val="0"/>
                <w:sz w:val="24"/>
                <w:highlight w:val="black"/>
              </w:rPr>
              <w:t>10-30</w:t>
            </w:r>
            <w:r w:rsidRPr="00B25BDC">
              <w:rPr>
                <w:rFonts w:hint="eastAsia"/>
                <w:kern w:val="0"/>
                <w:sz w:val="24"/>
                <w:highlight w:val="black"/>
              </w:rPr>
              <w:t>℃，湿度≤</w:t>
            </w:r>
            <w:r w:rsidRPr="00B25BDC">
              <w:rPr>
                <w:rFonts w:hint="eastAsia"/>
                <w:kern w:val="0"/>
                <w:sz w:val="24"/>
                <w:highlight w:val="black"/>
              </w:rPr>
              <w:t>75%</w:t>
            </w:r>
            <w:r w:rsidRPr="00B25BDC">
              <w:rPr>
                <w:rFonts w:hint="eastAsia"/>
                <w:kern w:val="0"/>
                <w:sz w:val="24"/>
                <w:highlight w:val="black"/>
              </w:rPr>
              <w:t>。缠绕后可放置</w:t>
            </w:r>
            <w:r w:rsidRPr="00B25BDC">
              <w:rPr>
                <w:rFonts w:hint="eastAsia"/>
                <w:kern w:val="0"/>
                <w:sz w:val="24"/>
                <w:highlight w:val="black"/>
              </w:rPr>
              <w:t>10</w:t>
            </w:r>
            <w:r w:rsidRPr="00B25BDC">
              <w:rPr>
                <w:rFonts w:hint="eastAsia"/>
                <w:kern w:val="0"/>
                <w:sz w:val="24"/>
                <w:highlight w:val="black"/>
              </w:rPr>
              <w:t>天以内（目的等足够数量一起固化）</w:t>
            </w:r>
            <w:r w:rsidR="00653E2E" w:rsidRPr="00B25BDC">
              <w:rPr>
                <w:rFonts w:hint="eastAsia"/>
                <w:kern w:val="0"/>
                <w:sz w:val="24"/>
                <w:highlight w:val="black"/>
              </w:rPr>
              <w:t>。</w:t>
            </w:r>
          </w:p>
          <w:p w14:paraId="6E42B885" w14:textId="6B2775A2" w:rsidR="00863C13" w:rsidRPr="00B25BDC" w:rsidRDefault="00863C13" w:rsidP="00863C13">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00ED4828" w:rsidRPr="00B25BDC">
              <w:rPr>
                <w:rFonts w:hint="eastAsia"/>
                <w:kern w:val="0"/>
                <w:sz w:val="24"/>
                <w:highlight w:val="black"/>
              </w:rPr>
              <w:t>2</w:t>
            </w:r>
            <w:r w:rsidRPr="00B25BDC">
              <w:rPr>
                <w:rFonts w:hint="eastAsia"/>
                <w:kern w:val="0"/>
                <w:sz w:val="24"/>
                <w:highlight w:val="black"/>
              </w:rPr>
              <w:t>）固化</w:t>
            </w:r>
            <w:r w:rsidR="00653E2E" w:rsidRPr="00B25BDC">
              <w:rPr>
                <w:rFonts w:hint="eastAsia"/>
                <w:kern w:val="0"/>
                <w:sz w:val="24"/>
                <w:highlight w:val="black"/>
              </w:rPr>
              <w:t>：</w:t>
            </w:r>
            <w:r w:rsidR="004A5EDC" w:rsidRPr="00B25BDC">
              <w:rPr>
                <w:rFonts w:hint="eastAsia"/>
                <w:kern w:val="0"/>
                <w:sz w:val="24"/>
                <w:highlight w:val="black"/>
              </w:rPr>
              <w:t>将产品和模具一起放进真空罐，加压</w:t>
            </w:r>
            <w:r w:rsidR="004A5EDC" w:rsidRPr="00B25BDC">
              <w:rPr>
                <w:rFonts w:hint="eastAsia"/>
                <w:kern w:val="0"/>
                <w:sz w:val="24"/>
                <w:highlight w:val="black"/>
              </w:rPr>
              <w:t>2-3MPa</w:t>
            </w:r>
            <w:r w:rsidR="004A5EDC" w:rsidRPr="00B25BDC">
              <w:rPr>
                <w:rFonts w:hint="eastAsia"/>
                <w:kern w:val="0"/>
                <w:sz w:val="24"/>
                <w:highlight w:val="black"/>
              </w:rPr>
              <w:t>，温度</w:t>
            </w:r>
            <w:r w:rsidR="004A5EDC" w:rsidRPr="00B25BDC">
              <w:rPr>
                <w:rFonts w:hint="eastAsia"/>
                <w:kern w:val="0"/>
                <w:sz w:val="24"/>
                <w:highlight w:val="black"/>
              </w:rPr>
              <w:t>100</w:t>
            </w:r>
            <w:r w:rsidR="004A5EDC" w:rsidRPr="00B25BDC">
              <w:rPr>
                <w:rFonts w:hint="eastAsia"/>
                <w:kern w:val="0"/>
                <w:sz w:val="24"/>
                <w:highlight w:val="black"/>
              </w:rPr>
              <w:t>℃，放置</w:t>
            </w:r>
            <w:r w:rsidR="004A5EDC" w:rsidRPr="00B25BDC">
              <w:rPr>
                <w:rFonts w:hint="eastAsia"/>
                <w:kern w:val="0"/>
                <w:sz w:val="24"/>
                <w:highlight w:val="black"/>
              </w:rPr>
              <w:t>48H</w:t>
            </w:r>
            <w:r w:rsidR="004A5EDC" w:rsidRPr="00B25BDC">
              <w:rPr>
                <w:rFonts w:hint="eastAsia"/>
                <w:kern w:val="0"/>
                <w:sz w:val="24"/>
                <w:highlight w:val="black"/>
              </w:rPr>
              <w:t>，之后进行</w:t>
            </w:r>
            <w:r w:rsidR="00880804" w:rsidRPr="00B25BDC">
              <w:rPr>
                <w:rFonts w:hint="eastAsia"/>
                <w:kern w:val="0"/>
                <w:sz w:val="24"/>
                <w:highlight w:val="black"/>
              </w:rPr>
              <w:t>脱模测试</w:t>
            </w:r>
            <w:r w:rsidRPr="00B25BDC">
              <w:rPr>
                <w:rFonts w:hint="eastAsia"/>
                <w:kern w:val="0"/>
                <w:sz w:val="24"/>
                <w:highlight w:val="black"/>
              </w:rPr>
              <w:t>。</w:t>
            </w:r>
            <w:r w:rsidR="006B604F" w:rsidRPr="00B25BDC">
              <w:rPr>
                <w:rFonts w:hint="eastAsia"/>
                <w:kern w:val="0"/>
                <w:sz w:val="24"/>
                <w:highlight w:val="black"/>
              </w:rPr>
              <w:t>（此部分内容不在本厂区进行，由其他厂区外协）</w:t>
            </w:r>
          </w:p>
          <w:p w14:paraId="10ADBDD5" w14:textId="490DDEBB" w:rsidR="005908AC" w:rsidRPr="00B25BDC" w:rsidRDefault="00863C13" w:rsidP="00863C13">
            <w:pPr>
              <w:widowControl/>
              <w:adjustRightInd w:val="0"/>
              <w:snapToGrid w:val="0"/>
              <w:spacing w:line="360" w:lineRule="auto"/>
              <w:ind w:firstLineChars="200" w:firstLine="480"/>
              <w:jc w:val="left"/>
              <w:rPr>
                <w:kern w:val="0"/>
                <w:sz w:val="24"/>
                <w:highlight w:val="black"/>
              </w:rPr>
            </w:pPr>
            <w:r w:rsidRPr="00B25BDC">
              <w:rPr>
                <w:rFonts w:hint="eastAsia"/>
                <w:kern w:val="0"/>
                <w:sz w:val="24"/>
                <w:highlight w:val="black"/>
              </w:rPr>
              <w:t>（</w:t>
            </w:r>
            <w:r w:rsidR="00ED4828" w:rsidRPr="00B25BDC">
              <w:rPr>
                <w:rFonts w:hint="eastAsia"/>
                <w:kern w:val="0"/>
                <w:sz w:val="24"/>
                <w:highlight w:val="black"/>
              </w:rPr>
              <w:t>3</w:t>
            </w:r>
            <w:r w:rsidRPr="00B25BDC">
              <w:rPr>
                <w:rFonts w:hint="eastAsia"/>
                <w:kern w:val="0"/>
                <w:sz w:val="24"/>
                <w:highlight w:val="black"/>
              </w:rPr>
              <w:t>）</w:t>
            </w:r>
            <w:r w:rsidR="00653E2E" w:rsidRPr="00B25BDC">
              <w:rPr>
                <w:rFonts w:hint="eastAsia"/>
                <w:kern w:val="0"/>
                <w:sz w:val="24"/>
                <w:highlight w:val="black"/>
              </w:rPr>
              <w:t>检验、入库：</w:t>
            </w:r>
            <w:r w:rsidRPr="00B25BDC">
              <w:rPr>
                <w:rFonts w:hint="eastAsia"/>
                <w:kern w:val="0"/>
                <w:sz w:val="24"/>
                <w:highlight w:val="black"/>
              </w:rPr>
              <w:t>按技术文件要求验收，合格后入库，待下一步工序使用。</w:t>
            </w:r>
          </w:p>
          <w:p w14:paraId="006DDB45" w14:textId="66B80BEC" w:rsidR="009A72CF" w:rsidRPr="00B25BDC" w:rsidRDefault="009A72CF" w:rsidP="009A72CF">
            <w:pPr>
              <w:widowControl/>
              <w:adjustRightInd w:val="0"/>
              <w:snapToGrid w:val="0"/>
              <w:spacing w:line="360" w:lineRule="auto"/>
              <w:ind w:firstLineChars="200" w:firstLine="480"/>
              <w:jc w:val="left"/>
              <w:rPr>
                <w:kern w:val="0"/>
                <w:sz w:val="24"/>
                <w:highlight w:val="black"/>
              </w:rPr>
            </w:pPr>
            <w:r w:rsidRPr="00B25BDC">
              <w:rPr>
                <w:rFonts w:hint="eastAsia"/>
                <w:sz w:val="24"/>
                <w:highlight w:val="black"/>
              </w:rPr>
              <w:t>产污环节：项目原料主要成分为二氧化硅、碳布以及少量的耐高温树脂，在</w:t>
            </w:r>
            <w:r w:rsidRPr="00B25BDC">
              <w:rPr>
                <w:rFonts w:hint="eastAsia"/>
                <w:kern w:val="0"/>
                <w:sz w:val="24"/>
                <w:highlight w:val="black"/>
              </w:rPr>
              <w:t>模压及固化过程中不发生分解，因此无废气产生。</w:t>
            </w:r>
          </w:p>
          <w:p w14:paraId="66560F20" w14:textId="0E4D94DE" w:rsidR="0046767F" w:rsidRPr="00B25BDC" w:rsidRDefault="0046767F" w:rsidP="0046767F">
            <w:pPr>
              <w:widowControl/>
              <w:adjustRightInd w:val="0"/>
              <w:snapToGrid w:val="0"/>
              <w:spacing w:line="360" w:lineRule="auto"/>
              <w:ind w:firstLineChars="200" w:firstLine="482"/>
              <w:jc w:val="left"/>
              <w:rPr>
                <w:b/>
                <w:sz w:val="24"/>
                <w:highlight w:val="black"/>
              </w:rPr>
            </w:pPr>
            <w:r w:rsidRPr="00B25BDC">
              <w:rPr>
                <w:rFonts w:hint="eastAsia"/>
                <w:b/>
                <w:sz w:val="24"/>
                <w:highlight w:val="black"/>
              </w:rPr>
              <w:t>4</w:t>
            </w:r>
            <w:r w:rsidRPr="00B25BDC">
              <w:rPr>
                <w:rFonts w:hint="eastAsia"/>
                <w:b/>
                <w:sz w:val="24"/>
                <w:highlight w:val="black"/>
              </w:rPr>
              <w:t>、橡胶绝热片生产工艺流程图及产污环节</w:t>
            </w:r>
          </w:p>
          <w:p w14:paraId="431DA10C" w14:textId="7481D6A8" w:rsidR="004A2B43" w:rsidRPr="00B25BDC" w:rsidRDefault="004A2B43" w:rsidP="0046767F">
            <w:pPr>
              <w:tabs>
                <w:tab w:val="left" w:pos="3300"/>
              </w:tabs>
              <w:adjustRightInd w:val="0"/>
              <w:snapToGrid w:val="0"/>
              <w:jc w:val="center"/>
              <w:rPr>
                <w:b/>
                <w:kern w:val="0"/>
                <w:szCs w:val="21"/>
                <w:highlight w:val="black"/>
              </w:rPr>
            </w:pPr>
            <w:r w:rsidRPr="00B25BDC">
              <w:rPr>
                <w:highlight w:val="black"/>
              </w:rPr>
              <w:object w:dxaOrig="4001" w:dyaOrig="5104" w14:anchorId="37E63972">
                <v:shape id="_x0000_i1030" type="#_x0000_t75" style="width:246.05pt;height:315.15pt" o:ole="">
                  <v:imagedata r:id="rId22" o:title=""/>
                </v:shape>
                <o:OLEObject Type="Embed" ProgID="Visio.Drawing.11" ShapeID="_x0000_i1030" DrawAspect="Content" ObjectID="_1740312005" r:id="rId23"/>
              </w:object>
            </w:r>
          </w:p>
          <w:p w14:paraId="5720CE7F" w14:textId="4613E7C7" w:rsidR="0046767F" w:rsidRPr="00B25BDC" w:rsidRDefault="0046767F" w:rsidP="004A2B43">
            <w:pPr>
              <w:tabs>
                <w:tab w:val="left" w:pos="3300"/>
              </w:tabs>
              <w:adjustRightInd w:val="0"/>
              <w:snapToGrid w:val="0"/>
              <w:spacing w:line="360" w:lineRule="auto"/>
              <w:jc w:val="center"/>
              <w:rPr>
                <w:b/>
                <w:kern w:val="0"/>
                <w:sz w:val="24"/>
                <w:highlight w:val="black"/>
              </w:rPr>
            </w:pPr>
            <w:r w:rsidRPr="00B25BDC">
              <w:rPr>
                <w:b/>
                <w:kern w:val="0"/>
                <w:sz w:val="24"/>
                <w:highlight w:val="black"/>
              </w:rPr>
              <w:t>图</w:t>
            </w:r>
            <w:r w:rsidRPr="00B25BDC">
              <w:rPr>
                <w:b/>
                <w:kern w:val="0"/>
                <w:sz w:val="24"/>
                <w:highlight w:val="black"/>
              </w:rPr>
              <w:t>2-</w:t>
            </w:r>
            <w:r w:rsidRPr="00B25BDC">
              <w:rPr>
                <w:rFonts w:hint="eastAsia"/>
                <w:b/>
                <w:kern w:val="0"/>
                <w:sz w:val="24"/>
                <w:highlight w:val="black"/>
              </w:rPr>
              <w:t>6</w:t>
            </w:r>
            <w:r w:rsidRPr="00B25BDC">
              <w:rPr>
                <w:b/>
                <w:kern w:val="0"/>
                <w:sz w:val="24"/>
                <w:highlight w:val="black"/>
              </w:rPr>
              <w:t xml:space="preserve">  </w:t>
            </w:r>
            <w:r w:rsidRPr="00B25BDC">
              <w:rPr>
                <w:rFonts w:hint="eastAsia"/>
                <w:b/>
                <w:kern w:val="0"/>
                <w:sz w:val="24"/>
                <w:highlight w:val="black"/>
              </w:rPr>
              <w:t xml:space="preserve"> </w:t>
            </w:r>
            <w:r w:rsidRPr="00B25BDC">
              <w:rPr>
                <w:rFonts w:hint="eastAsia"/>
                <w:b/>
                <w:kern w:val="0"/>
                <w:sz w:val="24"/>
                <w:highlight w:val="black"/>
              </w:rPr>
              <w:t>橡胶绝热片生产工艺</w:t>
            </w:r>
            <w:r w:rsidRPr="00B25BDC">
              <w:rPr>
                <w:b/>
                <w:kern w:val="0"/>
                <w:sz w:val="24"/>
                <w:highlight w:val="black"/>
              </w:rPr>
              <w:t>流程及产污环节图</w:t>
            </w:r>
          </w:p>
          <w:p w14:paraId="1D29A7AE" w14:textId="2134DFD7" w:rsidR="004122E3" w:rsidRPr="00B25BDC" w:rsidRDefault="004122E3" w:rsidP="004122E3">
            <w:pPr>
              <w:adjustRightInd w:val="0"/>
              <w:snapToGrid w:val="0"/>
              <w:spacing w:beforeLines="50" w:before="120" w:line="360" w:lineRule="auto"/>
              <w:ind w:firstLineChars="200" w:firstLine="480"/>
              <w:rPr>
                <w:sz w:val="24"/>
                <w:highlight w:val="black"/>
              </w:rPr>
            </w:pPr>
            <w:r w:rsidRPr="00B25BDC">
              <w:rPr>
                <w:rFonts w:hint="eastAsia"/>
                <w:sz w:val="24"/>
                <w:highlight w:val="black"/>
              </w:rPr>
              <w:t>工艺简述</w:t>
            </w:r>
            <w:r w:rsidRPr="00B25BDC">
              <w:rPr>
                <w:sz w:val="24"/>
                <w:highlight w:val="black"/>
              </w:rPr>
              <w:t>：</w:t>
            </w:r>
          </w:p>
          <w:p w14:paraId="0E8F2F3F" w14:textId="047BF16F" w:rsidR="0046767F" w:rsidRPr="00B25BDC" w:rsidRDefault="004122E3" w:rsidP="004122E3">
            <w:pPr>
              <w:widowControl/>
              <w:adjustRightInd w:val="0"/>
              <w:snapToGrid w:val="0"/>
              <w:spacing w:line="360" w:lineRule="auto"/>
              <w:ind w:firstLineChars="200" w:firstLine="480"/>
              <w:jc w:val="left"/>
              <w:rPr>
                <w:rFonts w:eastAsiaTheme="minorEastAsia"/>
                <w:kern w:val="0"/>
                <w:sz w:val="24"/>
                <w:highlight w:val="black"/>
              </w:rPr>
            </w:pPr>
            <w:r w:rsidRPr="00B25BDC">
              <w:rPr>
                <w:rFonts w:eastAsiaTheme="minorEastAsia"/>
                <w:kern w:val="0"/>
                <w:sz w:val="24"/>
                <w:highlight w:val="black"/>
              </w:rPr>
              <w:t>（</w:t>
            </w:r>
            <w:r w:rsidRPr="00B25BDC">
              <w:rPr>
                <w:rFonts w:eastAsiaTheme="minorEastAsia"/>
                <w:kern w:val="0"/>
                <w:sz w:val="24"/>
                <w:highlight w:val="black"/>
              </w:rPr>
              <w:t>1</w:t>
            </w:r>
            <w:r w:rsidRPr="00B25BDC">
              <w:rPr>
                <w:rFonts w:eastAsiaTheme="minorEastAsia"/>
                <w:kern w:val="0"/>
                <w:sz w:val="24"/>
                <w:highlight w:val="black"/>
              </w:rPr>
              <w:t>）</w:t>
            </w:r>
            <w:r w:rsidR="002C1B95" w:rsidRPr="00B25BDC">
              <w:rPr>
                <w:rFonts w:eastAsiaTheme="minorEastAsia"/>
                <w:kern w:val="0"/>
                <w:sz w:val="24"/>
                <w:highlight w:val="black"/>
              </w:rPr>
              <w:t>塑炼：</w:t>
            </w:r>
            <w:r w:rsidR="00031CD5" w:rsidRPr="00B25BDC">
              <w:rPr>
                <w:rFonts w:eastAsiaTheme="minorEastAsia"/>
                <w:kern w:val="0"/>
                <w:sz w:val="24"/>
                <w:highlight w:val="black"/>
              </w:rPr>
              <w:t>塑炼是</w:t>
            </w:r>
            <w:r w:rsidR="002C1B95" w:rsidRPr="00B25BDC">
              <w:rPr>
                <w:rFonts w:eastAsiaTheme="minorEastAsia"/>
                <w:kern w:val="0"/>
                <w:sz w:val="24"/>
                <w:highlight w:val="black"/>
              </w:rPr>
              <w:t>使生胶由强韧的弹性状态变成柔软而具有可塑性的状态的工艺。</w:t>
            </w:r>
            <w:r w:rsidR="00031CD5" w:rsidRPr="00B25BDC">
              <w:rPr>
                <w:rFonts w:eastAsiaTheme="minorEastAsia"/>
                <w:kern w:val="0"/>
                <w:sz w:val="24"/>
                <w:highlight w:val="black"/>
              </w:rPr>
              <w:t>通过</w:t>
            </w:r>
            <w:r w:rsidR="000E3659" w:rsidRPr="00B25BDC">
              <w:rPr>
                <w:rFonts w:eastAsiaTheme="minorEastAsia"/>
                <w:sz w:val="24"/>
                <w:highlight w:val="black"/>
              </w:rPr>
              <w:t>密炼机内两个相对转动的转子间隙中受到捏炼，同时由于转子旋转，使胶料与密闭室壁之间，与上、下顶栓之间产生强烈的摩擦及机械剪切撕捏作用，使得橡胶分子键断裂而获得一定的可塑性，从而活化了橡胶分子。通过这种机械应力，使橡胶由强韧性的弹性状态转变为柔软、便于加工的塑性状态，并获得适当的流动性，便于后续加工。</w:t>
            </w:r>
          </w:p>
          <w:p w14:paraId="1C5F1903" w14:textId="1CA3274F" w:rsidR="0058504D" w:rsidRPr="00B25BDC" w:rsidRDefault="002C1B95" w:rsidP="004122E3">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w:t>
            </w:r>
            <w:r w:rsidRPr="00B25BDC">
              <w:rPr>
                <w:rFonts w:eastAsiaTheme="minorEastAsia"/>
                <w:sz w:val="24"/>
                <w:highlight w:val="black"/>
              </w:rPr>
              <w:t>2</w:t>
            </w:r>
            <w:r w:rsidRPr="00B25BDC">
              <w:rPr>
                <w:rFonts w:eastAsiaTheme="minorEastAsia"/>
                <w:sz w:val="24"/>
                <w:highlight w:val="black"/>
              </w:rPr>
              <w:t>）混炼：</w:t>
            </w:r>
            <w:r w:rsidR="0088494E" w:rsidRPr="00B25BDC">
              <w:rPr>
                <w:rFonts w:eastAsiaTheme="minorEastAsia"/>
                <w:sz w:val="24"/>
                <w:highlight w:val="black"/>
              </w:rPr>
              <w:t>为提高合成胶的性能，需要在胶料中加入橡胶配合剂，根据性能要求，</w:t>
            </w:r>
            <w:r w:rsidR="000E62AB" w:rsidRPr="00B25BDC">
              <w:rPr>
                <w:rFonts w:eastAsiaTheme="minorEastAsia"/>
                <w:sz w:val="24"/>
                <w:highlight w:val="black"/>
              </w:rPr>
              <w:t>厂区采用氧化锌</w:t>
            </w:r>
            <w:r w:rsidR="0088494E" w:rsidRPr="00B25BDC">
              <w:rPr>
                <w:rFonts w:eastAsiaTheme="minorEastAsia"/>
                <w:sz w:val="24"/>
                <w:highlight w:val="black"/>
              </w:rPr>
              <w:t>、硫磺、</w:t>
            </w:r>
            <w:r w:rsidR="000E62AB" w:rsidRPr="00B25BDC">
              <w:rPr>
                <w:rFonts w:eastAsiaTheme="minorEastAsia"/>
                <w:sz w:val="24"/>
                <w:highlight w:val="black"/>
              </w:rPr>
              <w:t>硬脂酸、防老剂、促进剂等</w:t>
            </w:r>
            <w:r w:rsidR="0088494E" w:rsidRPr="00B25BDC">
              <w:rPr>
                <w:rFonts w:eastAsiaTheme="minorEastAsia"/>
                <w:sz w:val="24"/>
                <w:highlight w:val="black"/>
              </w:rPr>
              <w:t>辅材料</w:t>
            </w:r>
            <w:r w:rsidR="00031CD5" w:rsidRPr="00B25BDC">
              <w:rPr>
                <w:rFonts w:eastAsiaTheme="minorEastAsia"/>
                <w:sz w:val="24"/>
                <w:highlight w:val="black"/>
              </w:rPr>
              <w:t>，</w:t>
            </w:r>
            <w:r w:rsidRPr="00B25BDC">
              <w:rPr>
                <w:rFonts w:eastAsiaTheme="minorEastAsia"/>
                <w:sz w:val="24"/>
                <w:highlight w:val="black"/>
              </w:rPr>
              <w:t>将各种配合剂与可塑度合乎要求的塑炼胶在机械作用下混合均匀，制成混炼胶</w:t>
            </w:r>
            <w:r w:rsidR="00031CD5" w:rsidRPr="00B25BDC">
              <w:rPr>
                <w:rFonts w:eastAsiaTheme="minorEastAsia"/>
                <w:sz w:val="24"/>
                <w:highlight w:val="black"/>
              </w:rPr>
              <w:t>。</w:t>
            </w:r>
            <w:r w:rsidR="000E3659" w:rsidRPr="00B25BDC">
              <w:rPr>
                <w:rFonts w:eastAsiaTheme="minorEastAsia"/>
                <w:sz w:val="24"/>
                <w:highlight w:val="black"/>
              </w:rPr>
              <w:t>开炼机的两个辊筒以不同的转速相对回转，胶料放到两辊筒间的上方，在摩擦力的作用下被辊筒带入辊距中。由于辊筒表面的旋转线速度不同，使胶料通过辊距时的速度不同而受到摩擦剪切作用和挤压作用，胶料反复通过</w:t>
            </w:r>
            <w:r w:rsidR="000E3659" w:rsidRPr="00B25BDC">
              <w:rPr>
                <w:rFonts w:eastAsiaTheme="minorEastAsia"/>
                <w:sz w:val="24"/>
                <w:highlight w:val="black"/>
              </w:rPr>
              <w:lastRenderedPageBreak/>
              <w:t>辊距而被开炼。通过调整辊距，由人工横向隔断下片，然后进行打三角包操作，并加入开炼机进行进一步开炼，重复上述操作</w:t>
            </w:r>
            <w:r w:rsidR="000E3659" w:rsidRPr="00B25BDC">
              <w:rPr>
                <w:rFonts w:eastAsiaTheme="minorEastAsia"/>
                <w:sz w:val="24"/>
                <w:highlight w:val="black"/>
              </w:rPr>
              <w:t>2~3</w:t>
            </w:r>
            <w:r w:rsidR="000E3659" w:rsidRPr="00B25BDC">
              <w:rPr>
                <w:rFonts w:eastAsiaTheme="minorEastAsia"/>
                <w:sz w:val="24"/>
                <w:highlight w:val="black"/>
              </w:rPr>
              <w:t>次。</w:t>
            </w:r>
          </w:p>
          <w:p w14:paraId="074F3892" w14:textId="2977BCE2" w:rsidR="0058504D" w:rsidRPr="00B25BDC" w:rsidRDefault="00031CD5" w:rsidP="004122E3">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w:t>
            </w:r>
            <w:r w:rsidRPr="00B25BDC">
              <w:rPr>
                <w:rFonts w:eastAsiaTheme="minorEastAsia"/>
                <w:sz w:val="24"/>
                <w:highlight w:val="black"/>
              </w:rPr>
              <w:t>3</w:t>
            </w:r>
            <w:r w:rsidRPr="00B25BDC">
              <w:rPr>
                <w:rFonts w:eastAsiaTheme="minorEastAsia"/>
                <w:sz w:val="24"/>
                <w:highlight w:val="black"/>
              </w:rPr>
              <w:t>）出片</w:t>
            </w:r>
            <w:r w:rsidR="008C0256" w:rsidRPr="00B25BDC">
              <w:rPr>
                <w:rFonts w:eastAsiaTheme="minorEastAsia" w:hint="eastAsia"/>
                <w:sz w:val="24"/>
                <w:highlight w:val="black"/>
              </w:rPr>
              <w:t>、晾片</w:t>
            </w:r>
          </w:p>
          <w:p w14:paraId="22E598B6" w14:textId="54577D92" w:rsidR="00A80F88" w:rsidRPr="00B25BDC" w:rsidRDefault="009577DD" w:rsidP="009577DD">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开炼完成后</w:t>
            </w:r>
            <w:r w:rsidR="00A80F88" w:rsidRPr="00B25BDC">
              <w:rPr>
                <w:rFonts w:eastAsiaTheme="minorEastAsia"/>
                <w:sz w:val="24"/>
                <w:highlight w:val="black"/>
              </w:rPr>
              <w:t>的胶料通过</w:t>
            </w:r>
            <w:r w:rsidR="008C0256" w:rsidRPr="00B25BDC">
              <w:rPr>
                <w:rFonts w:hint="eastAsia"/>
                <w:sz w:val="24"/>
                <w:highlight w:val="black"/>
              </w:rPr>
              <w:t>调整两辊间距控制胶片厚度，通</w:t>
            </w:r>
            <w:r w:rsidR="004A2B43" w:rsidRPr="00B25BDC">
              <w:rPr>
                <w:rFonts w:hint="eastAsia"/>
                <w:sz w:val="24"/>
                <w:highlight w:val="black"/>
              </w:rPr>
              <w:t>过</w:t>
            </w:r>
            <w:r w:rsidR="008C0256" w:rsidRPr="00B25BDC">
              <w:rPr>
                <w:rFonts w:hint="eastAsia"/>
                <w:sz w:val="24"/>
                <w:highlight w:val="black"/>
              </w:rPr>
              <w:t>下片后得到表面平整、厚度均匀的胶片，之后再经</w:t>
            </w:r>
            <w:r w:rsidR="00A80F88" w:rsidRPr="00B25BDC">
              <w:rPr>
                <w:rFonts w:eastAsiaTheme="minorEastAsia"/>
                <w:sz w:val="24"/>
                <w:highlight w:val="black"/>
              </w:rPr>
              <w:t>平板硫化机</w:t>
            </w:r>
            <w:r w:rsidR="008C0256" w:rsidRPr="00B25BDC">
              <w:rPr>
                <w:rFonts w:eastAsiaTheme="minorEastAsia" w:hint="eastAsia"/>
                <w:sz w:val="24"/>
                <w:highlight w:val="black"/>
              </w:rPr>
              <w:t>，</w:t>
            </w:r>
            <w:r w:rsidR="00A80F88" w:rsidRPr="00B25BDC">
              <w:rPr>
                <w:rFonts w:eastAsiaTheme="minorEastAsia"/>
                <w:sz w:val="24"/>
                <w:highlight w:val="black"/>
              </w:rPr>
              <w:t>硫化</w:t>
            </w:r>
            <w:r w:rsidR="008C0256" w:rsidRPr="00B25BDC">
              <w:rPr>
                <w:rFonts w:hint="eastAsia"/>
                <w:sz w:val="24"/>
                <w:highlight w:val="black"/>
              </w:rPr>
              <w:t>为符合要求厚度的橡胶片，</w:t>
            </w:r>
            <w:r w:rsidR="00A80F88" w:rsidRPr="00B25BDC">
              <w:rPr>
                <w:rFonts w:eastAsiaTheme="minorEastAsia"/>
                <w:sz w:val="24"/>
                <w:highlight w:val="black"/>
              </w:rPr>
              <w:t>出片，并晾置</w:t>
            </w:r>
            <w:r w:rsidR="00B7684E" w:rsidRPr="00B25BDC">
              <w:rPr>
                <w:rFonts w:eastAsiaTheme="minorEastAsia" w:hint="eastAsia"/>
                <w:sz w:val="24"/>
                <w:highlight w:val="black"/>
              </w:rPr>
              <w:t>，硫化压力约为</w:t>
            </w:r>
            <w:r w:rsidR="00B7684E" w:rsidRPr="00B25BDC">
              <w:rPr>
                <w:rFonts w:eastAsiaTheme="minorEastAsia" w:hint="eastAsia"/>
                <w:sz w:val="24"/>
                <w:highlight w:val="black"/>
              </w:rPr>
              <w:t>0.5~0.8MPa</w:t>
            </w:r>
            <w:r w:rsidR="00B7684E" w:rsidRPr="00B25BDC">
              <w:rPr>
                <w:rFonts w:eastAsiaTheme="minorEastAsia" w:hint="eastAsia"/>
                <w:sz w:val="24"/>
                <w:highlight w:val="black"/>
              </w:rPr>
              <w:t>，硫化温度为</w:t>
            </w:r>
            <w:r w:rsidR="00B7684E" w:rsidRPr="00B25BDC">
              <w:rPr>
                <w:rFonts w:eastAsiaTheme="minorEastAsia" w:hint="eastAsia"/>
                <w:sz w:val="24"/>
                <w:highlight w:val="black"/>
              </w:rPr>
              <w:t>150</w:t>
            </w:r>
            <w:r w:rsidR="00B7684E" w:rsidRPr="00B25BDC">
              <w:rPr>
                <w:rFonts w:eastAsiaTheme="minorEastAsia" w:hint="eastAsia"/>
                <w:sz w:val="24"/>
                <w:highlight w:val="black"/>
              </w:rPr>
              <w:t>℃</w:t>
            </w:r>
            <w:r w:rsidR="00A80F88" w:rsidRPr="00B25BDC">
              <w:rPr>
                <w:rFonts w:eastAsiaTheme="minorEastAsia"/>
                <w:sz w:val="24"/>
                <w:highlight w:val="black"/>
              </w:rPr>
              <w:t>。</w:t>
            </w:r>
          </w:p>
          <w:p w14:paraId="012E2167" w14:textId="035CB91A" w:rsidR="009577DD" w:rsidRPr="00B25BDC" w:rsidRDefault="00A80F88" w:rsidP="009577DD">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w:t>
            </w:r>
            <w:r w:rsidRPr="00B25BDC">
              <w:rPr>
                <w:rFonts w:eastAsiaTheme="minorEastAsia"/>
                <w:sz w:val="24"/>
                <w:highlight w:val="black"/>
              </w:rPr>
              <w:t>4</w:t>
            </w:r>
            <w:r w:rsidRPr="00B25BDC">
              <w:rPr>
                <w:rFonts w:eastAsiaTheme="minorEastAsia"/>
                <w:sz w:val="24"/>
                <w:highlight w:val="black"/>
              </w:rPr>
              <w:t>）裁片及贴片</w:t>
            </w:r>
          </w:p>
          <w:p w14:paraId="4D9EF266" w14:textId="7195E19F" w:rsidR="00031CD5" w:rsidRPr="00B25BDC" w:rsidRDefault="00A80F88" w:rsidP="008C0256">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硫化后的</w:t>
            </w:r>
            <w:r w:rsidRPr="00B25BDC">
              <w:rPr>
                <w:rFonts w:eastAsiaTheme="minorEastAsia"/>
                <w:kern w:val="0"/>
                <w:sz w:val="24"/>
                <w:highlight w:val="black"/>
              </w:rPr>
              <w:t>绝热片通过裁片，裁</w:t>
            </w:r>
            <w:r w:rsidR="008C0256" w:rsidRPr="00B25BDC">
              <w:rPr>
                <w:rFonts w:hint="eastAsia"/>
                <w:sz w:val="24"/>
                <w:highlight w:val="black"/>
              </w:rPr>
              <w:t>切</w:t>
            </w:r>
            <w:r w:rsidRPr="00B25BDC">
              <w:rPr>
                <w:rFonts w:eastAsiaTheme="minorEastAsia"/>
                <w:kern w:val="0"/>
                <w:sz w:val="24"/>
                <w:highlight w:val="black"/>
              </w:rPr>
              <w:t>出适合</w:t>
            </w:r>
            <w:r w:rsidRPr="00B25BDC">
              <w:rPr>
                <w:rFonts w:eastAsiaTheme="minorEastAsia"/>
                <w:sz w:val="24"/>
                <w:highlight w:val="black"/>
              </w:rPr>
              <w:t>产品要求的</w:t>
            </w:r>
            <w:r w:rsidR="008C0256" w:rsidRPr="00B25BDC">
              <w:rPr>
                <w:rFonts w:eastAsiaTheme="minorEastAsia" w:hint="eastAsia"/>
                <w:sz w:val="24"/>
                <w:highlight w:val="black"/>
              </w:rPr>
              <w:t>规格</w:t>
            </w:r>
            <w:r w:rsidRPr="00B25BDC">
              <w:rPr>
                <w:rFonts w:eastAsiaTheme="minorEastAsia"/>
                <w:kern w:val="0"/>
                <w:sz w:val="24"/>
                <w:highlight w:val="black"/>
              </w:rPr>
              <w:t>，之后</w:t>
            </w:r>
            <w:r w:rsidR="00031CD5" w:rsidRPr="00B25BDC">
              <w:rPr>
                <w:rFonts w:eastAsiaTheme="minorEastAsia"/>
                <w:sz w:val="24"/>
                <w:highlight w:val="black"/>
              </w:rPr>
              <w:t>将绝热片按</w:t>
            </w:r>
            <w:r w:rsidR="008C0256" w:rsidRPr="00B25BDC">
              <w:rPr>
                <w:rFonts w:eastAsiaTheme="minorEastAsia" w:hint="eastAsia"/>
                <w:sz w:val="24"/>
                <w:highlight w:val="black"/>
              </w:rPr>
              <w:t>照</w:t>
            </w:r>
            <w:r w:rsidR="00031CD5" w:rsidRPr="00B25BDC">
              <w:rPr>
                <w:rFonts w:eastAsiaTheme="minorEastAsia"/>
                <w:sz w:val="24"/>
                <w:highlight w:val="black"/>
              </w:rPr>
              <w:t>产品图要求粘贴到装药发动机壳体内</w:t>
            </w:r>
            <w:r w:rsidRPr="00B25BDC">
              <w:rPr>
                <w:rFonts w:eastAsiaTheme="minorEastAsia"/>
                <w:sz w:val="24"/>
                <w:highlight w:val="black"/>
              </w:rPr>
              <w:t>。</w:t>
            </w:r>
          </w:p>
          <w:p w14:paraId="415D3FD1" w14:textId="0D6C96C7" w:rsidR="008C0256" w:rsidRPr="00B25BDC" w:rsidRDefault="008C0256" w:rsidP="008C0256">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w:t>
            </w:r>
            <w:r w:rsidRPr="00B25BDC">
              <w:rPr>
                <w:rFonts w:eastAsiaTheme="minorEastAsia"/>
                <w:sz w:val="24"/>
                <w:highlight w:val="black"/>
              </w:rPr>
              <w:t>5</w:t>
            </w:r>
            <w:r w:rsidRPr="00B25BDC">
              <w:rPr>
                <w:rFonts w:eastAsiaTheme="minorEastAsia"/>
                <w:sz w:val="24"/>
                <w:highlight w:val="black"/>
              </w:rPr>
              <w:t>）固化</w:t>
            </w:r>
          </w:p>
          <w:p w14:paraId="65C6167C" w14:textId="2454C3CD" w:rsidR="00031CD5" w:rsidRPr="00B25BDC" w:rsidRDefault="008C0256" w:rsidP="004122E3">
            <w:pPr>
              <w:widowControl/>
              <w:adjustRightInd w:val="0"/>
              <w:snapToGrid w:val="0"/>
              <w:spacing w:line="360" w:lineRule="auto"/>
              <w:ind w:firstLineChars="200" w:firstLine="480"/>
              <w:jc w:val="left"/>
              <w:rPr>
                <w:rFonts w:eastAsiaTheme="minorEastAsia"/>
                <w:sz w:val="24"/>
                <w:highlight w:val="black"/>
              </w:rPr>
            </w:pPr>
            <w:r w:rsidRPr="00B25BDC">
              <w:rPr>
                <w:rFonts w:eastAsiaTheme="minorEastAsia"/>
                <w:sz w:val="24"/>
                <w:highlight w:val="black"/>
              </w:rPr>
              <w:t>贴装</w:t>
            </w:r>
            <w:r w:rsidRPr="00B25BDC">
              <w:rPr>
                <w:rFonts w:eastAsiaTheme="minorEastAsia" w:hint="eastAsia"/>
                <w:sz w:val="24"/>
                <w:highlight w:val="black"/>
              </w:rPr>
              <w:t>好的看绝热片与</w:t>
            </w:r>
            <w:r w:rsidRPr="00B25BDC">
              <w:rPr>
                <w:rFonts w:eastAsiaTheme="minorEastAsia"/>
                <w:sz w:val="24"/>
                <w:highlight w:val="black"/>
              </w:rPr>
              <w:t>发动机壳体</w:t>
            </w:r>
            <w:r w:rsidRPr="00B25BDC">
              <w:rPr>
                <w:rFonts w:eastAsiaTheme="minorEastAsia" w:hint="eastAsia"/>
                <w:sz w:val="24"/>
                <w:highlight w:val="black"/>
              </w:rPr>
              <w:t>一同进入烘箱进行固化并形成最终产品。</w:t>
            </w:r>
          </w:p>
          <w:p w14:paraId="7CBB7A88" w14:textId="15FC2655" w:rsidR="000E62AB" w:rsidRPr="00B25BDC" w:rsidRDefault="000E62AB" w:rsidP="00123F20">
            <w:pPr>
              <w:widowControl/>
              <w:adjustRightInd w:val="0"/>
              <w:snapToGrid w:val="0"/>
              <w:spacing w:line="360" w:lineRule="auto"/>
              <w:ind w:firstLineChars="200" w:firstLine="480"/>
              <w:jc w:val="left"/>
              <w:rPr>
                <w:sz w:val="24"/>
                <w:highlight w:val="black"/>
              </w:rPr>
            </w:pPr>
            <w:r w:rsidRPr="00B25BDC">
              <w:rPr>
                <w:rFonts w:hint="eastAsia"/>
                <w:sz w:val="24"/>
                <w:highlight w:val="black"/>
              </w:rPr>
              <w:t>产污环节：</w:t>
            </w:r>
            <w:r w:rsidR="00865A44" w:rsidRPr="00B25BDC">
              <w:rPr>
                <w:rFonts w:hint="eastAsia"/>
                <w:sz w:val="24"/>
                <w:highlight w:val="black"/>
              </w:rPr>
              <w:t>项目混炼过程会产生一定的颗粒物</w:t>
            </w:r>
            <w:r w:rsidR="008C0256" w:rsidRPr="00B25BDC">
              <w:rPr>
                <w:rFonts w:hint="eastAsia"/>
                <w:sz w:val="24"/>
                <w:highlight w:val="black"/>
              </w:rPr>
              <w:t>及有机废气</w:t>
            </w:r>
            <w:r w:rsidR="00865A44" w:rsidRPr="00B25BDC">
              <w:rPr>
                <w:rFonts w:hint="eastAsia"/>
                <w:sz w:val="24"/>
                <w:highlight w:val="black"/>
              </w:rPr>
              <w:t>，</w:t>
            </w:r>
            <w:r w:rsidR="008C0256" w:rsidRPr="00B25BDC">
              <w:rPr>
                <w:rFonts w:hint="eastAsia"/>
                <w:sz w:val="24"/>
                <w:highlight w:val="black"/>
              </w:rPr>
              <w:t>混炼工序在密闭的车间内进行，废气经负压收集后引至</w:t>
            </w:r>
            <w:r w:rsidR="008C0256" w:rsidRPr="00B25BDC">
              <w:rPr>
                <w:rFonts w:hint="eastAsia"/>
                <w:sz w:val="24"/>
                <w:highlight w:val="black"/>
              </w:rPr>
              <w:t>1</w:t>
            </w:r>
            <w:r w:rsidR="008C0256" w:rsidRPr="00B25BDC">
              <w:rPr>
                <w:rFonts w:hint="eastAsia"/>
                <w:sz w:val="24"/>
                <w:highlight w:val="black"/>
              </w:rPr>
              <w:t>套布袋除尘器进行处理；硫化以及固化工序在密闭的车间内进行，废气经负压收集后与混炼工序除尘后的废气一同引至</w:t>
            </w:r>
            <w:r w:rsidR="008C0256" w:rsidRPr="00B25BDC">
              <w:rPr>
                <w:rFonts w:hint="eastAsia"/>
                <w:sz w:val="24"/>
                <w:highlight w:val="black"/>
              </w:rPr>
              <w:t>1</w:t>
            </w:r>
            <w:r w:rsidR="008C0256" w:rsidRPr="00B25BDC">
              <w:rPr>
                <w:rFonts w:hint="eastAsia"/>
                <w:sz w:val="24"/>
                <w:highlight w:val="black"/>
              </w:rPr>
              <w:t>套“</w:t>
            </w:r>
            <w:r w:rsidR="001C1ED6" w:rsidRPr="00B25BDC">
              <w:rPr>
                <w:rFonts w:hint="eastAsia"/>
                <w:sz w:val="24"/>
                <w:highlight w:val="black"/>
              </w:rPr>
              <w:t>双层活性炭吸附</w:t>
            </w:r>
            <w:r w:rsidR="008C0256" w:rsidRPr="00B25BDC">
              <w:rPr>
                <w:rFonts w:hint="eastAsia"/>
                <w:sz w:val="24"/>
                <w:highlight w:val="black"/>
              </w:rPr>
              <w:t>”装置进行处理，之后由</w:t>
            </w:r>
            <w:r w:rsidR="008C0256" w:rsidRPr="00B25BDC">
              <w:rPr>
                <w:rFonts w:hint="eastAsia"/>
                <w:sz w:val="24"/>
                <w:highlight w:val="black"/>
              </w:rPr>
              <w:t>1</w:t>
            </w:r>
            <w:r w:rsidR="008C0256" w:rsidRPr="00B25BDC">
              <w:rPr>
                <w:rFonts w:hint="eastAsia"/>
                <w:sz w:val="24"/>
                <w:highlight w:val="black"/>
              </w:rPr>
              <w:t>根</w:t>
            </w:r>
            <w:r w:rsidR="008C0256" w:rsidRPr="00B25BDC">
              <w:rPr>
                <w:rFonts w:hint="eastAsia"/>
                <w:sz w:val="24"/>
                <w:highlight w:val="black"/>
              </w:rPr>
              <w:t>15m</w:t>
            </w:r>
            <w:r w:rsidR="004A2B43" w:rsidRPr="00B25BDC">
              <w:rPr>
                <w:rFonts w:hint="eastAsia"/>
                <w:sz w:val="24"/>
                <w:highlight w:val="black"/>
              </w:rPr>
              <w:t>高</w:t>
            </w:r>
            <w:r w:rsidR="009C264B" w:rsidRPr="00B25BDC">
              <w:rPr>
                <w:rFonts w:hint="eastAsia"/>
                <w:sz w:val="24"/>
                <w:highlight w:val="black"/>
              </w:rPr>
              <w:t>排气筒</w:t>
            </w:r>
            <w:r w:rsidR="004A2B43" w:rsidRPr="00B25BDC">
              <w:rPr>
                <w:rFonts w:hint="eastAsia"/>
                <w:sz w:val="24"/>
                <w:highlight w:val="black"/>
              </w:rPr>
              <w:t>排放</w:t>
            </w:r>
            <w:r w:rsidR="00865A44" w:rsidRPr="00B25BDC">
              <w:rPr>
                <w:rFonts w:hint="eastAsia"/>
                <w:sz w:val="24"/>
                <w:highlight w:val="black"/>
              </w:rPr>
              <w:t>。</w:t>
            </w:r>
          </w:p>
          <w:p w14:paraId="74D53C09" w14:textId="21DFF9C3" w:rsidR="00F308F6" w:rsidRPr="00B25BDC" w:rsidRDefault="00F308F6" w:rsidP="00DF58C5">
            <w:pPr>
              <w:widowControl/>
              <w:adjustRightInd w:val="0"/>
              <w:snapToGrid w:val="0"/>
              <w:spacing w:line="360" w:lineRule="auto"/>
              <w:ind w:firstLineChars="200" w:firstLine="482"/>
              <w:jc w:val="left"/>
              <w:rPr>
                <w:b/>
                <w:sz w:val="24"/>
                <w:highlight w:val="black"/>
              </w:rPr>
            </w:pPr>
            <w:r w:rsidRPr="00B25BDC">
              <w:rPr>
                <w:rFonts w:hint="eastAsia"/>
                <w:b/>
                <w:sz w:val="24"/>
                <w:highlight w:val="black"/>
              </w:rPr>
              <w:t>5</w:t>
            </w:r>
            <w:r w:rsidRPr="00B25BDC">
              <w:rPr>
                <w:rFonts w:hint="eastAsia"/>
                <w:b/>
                <w:sz w:val="24"/>
                <w:highlight w:val="black"/>
              </w:rPr>
              <w:t>、装配</w:t>
            </w:r>
          </w:p>
          <w:p w14:paraId="569F91B7" w14:textId="442B6FFB" w:rsidR="00F308F6" w:rsidRPr="00EB4A1F" w:rsidRDefault="00F308F6" w:rsidP="00264DF8">
            <w:pPr>
              <w:widowControl/>
              <w:adjustRightInd w:val="0"/>
              <w:snapToGrid w:val="0"/>
              <w:spacing w:line="360" w:lineRule="auto"/>
              <w:ind w:firstLineChars="200" w:firstLine="480"/>
              <w:jc w:val="left"/>
              <w:rPr>
                <w:sz w:val="24"/>
              </w:rPr>
            </w:pPr>
            <w:r w:rsidRPr="00B25BDC">
              <w:rPr>
                <w:rFonts w:hint="eastAsia"/>
                <w:sz w:val="24"/>
                <w:highlight w:val="black"/>
              </w:rPr>
              <w:t>项目生产的</w:t>
            </w:r>
            <w:r w:rsidR="008E67C7" w:rsidRPr="00B25BDC">
              <w:rPr>
                <w:rFonts w:hint="eastAsia"/>
                <w:sz w:val="24"/>
                <w:highlight w:val="black"/>
              </w:rPr>
              <w:t>非金属加工件</w:t>
            </w:r>
            <w:r w:rsidR="0034484E" w:rsidRPr="00B25BDC">
              <w:rPr>
                <w:rFonts w:hint="eastAsia"/>
                <w:sz w:val="24"/>
                <w:highlight w:val="black"/>
              </w:rPr>
              <w:t>（</w:t>
            </w:r>
            <w:r w:rsidR="0034484E" w:rsidRPr="00B25BDC">
              <w:rPr>
                <w:rFonts w:hint="eastAsia"/>
                <w:kern w:val="0"/>
                <w:sz w:val="24"/>
                <w:highlight w:val="black"/>
              </w:rPr>
              <w:t>高硅氧棒料以及高硅氧板料</w:t>
            </w:r>
            <w:r w:rsidR="0034484E" w:rsidRPr="00B25BDC">
              <w:rPr>
                <w:rFonts w:hint="eastAsia"/>
                <w:sz w:val="24"/>
                <w:highlight w:val="black"/>
              </w:rPr>
              <w:t>）</w:t>
            </w:r>
            <w:r w:rsidR="00712616" w:rsidRPr="00B25BDC">
              <w:rPr>
                <w:rFonts w:hint="eastAsia"/>
                <w:sz w:val="24"/>
                <w:highlight w:val="black"/>
              </w:rPr>
              <w:t>、橡胶绝热片以及</w:t>
            </w:r>
            <w:r w:rsidR="0034484E" w:rsidRPr="00B25BDC">
              <w:rPr>
                <w:rFonts w:hint="eastAsia"/>
                <w:sz w:val="24"/>
                <w:highlight w:val="black"/>
              </w:rPr>
              <w:t>外购原件进行装配，形成飞行器动力舱结构件产品</w:t>
            </w:r>
            <w:r w:rsidR="00A04EC6" w:rsidRPr="00B25BDC">
              <w:rPr>
                <w:rFonts w:hint="eastAsia"/>
                <w:sz w:val="24"/>
                <w:highlight w:val="black"/>
              </w:rPr>
              <w:t>。</w:t>
            </w:r>
          </w:p>
          <w:p w14:paraId="20A23D8F" w14:textId="070E675B" w:rsidR="00EE36B3" w:rsidRPr="00EB4A1F" w:rsidRDefault="0085664C" w:rsidP="00EE36B3">
            <w:pPr>
              <w:widowControl/>
              <w:adjustRightInd w:val="0"/>
              <w:snapToGrid w:val="0"/>
              <w:spacing w:line="360" w:lineRule="auto"/>
              <w:ind w:firstLineChars="200" w:firstLine="482"/>
              <w:jc w:val="left"/>
              <w:rPr>
                <w:b/>
                <w:kern w:val="0"/>
                <w:sz w:val="24"/>
              </w:rPr>
            </w:pPr>
            <w:r w:rsidRPr="00EB4A1F">
              <w:rPr>
                <w:rFonts w:hint="eastAsia"/>
                <w:b/>
                <w:kern w:val="0"/>
                <w:sz w:val="24"/>
              </w:rPr>
              <w:t>防热涂料</w:t>
            </w:r>
            <w:r w:rsidR="00A04EC6" w:rsidRPr="00EB4A1F">
              <w:rPr>
                <w:rFonts w:hint="eastAsia"/>
                <w:b/>
                <w:kern w:val="0"/>
                <w:sz w:val="24"/>
              </w:rPr>
              <w:t>平衡：</w:t>
            </w:r>
          </w:p>
          <w:p w14:paraId="0B206807" w14:textId="77777777" w:rsidR="0085664C" w:rsidRPr="00EB4A1F" w:rsidRDefault="0085664C" w:rsidP="0085664C">
            <w:pPr>
              <w:widowControl/>
              <w:adjustRightInd w:val="0"/>
              <w:snapToGrid w:val="0"/>
              <w:spacing w:line="360" w:lineRule="auto"/>
              <w:ind w:firstLineChars="200" w:firstLine="480"/>
              <w:jc w:val="left"/>
              <w:rPr>
                <w:kern w:val="0"/>
                <w:sz w:val="24"/>
              </w:rPr>
            </w:pPr>
            <w:r w:rsidRPr="00EB4A1F">
              <w:rPr>
                <w:rFonts w:hint="eastAsia"/>
                <w:kern w:val="0"/>
                <w:sz w:val="24"/>
              </w:rPr>
              <w:t>本项目喷涂工序使用的防热涂料由防腐涂料</w:t>
            </w:r>
            <w:r w:rsidRPr="00EB4A1F">
              <w:rPr>
                <w:rFonts w:hint="eastAsia"/>
                <w:kern w:val="0"/>
                <w:sz w:val="24"/>
              </w:rPr>
              <w:t>A</w:t>
            </w:r>
            <w:r w:rsidRPr="00EB4A1F">
              <w:rPr>
                <w:rFonts w:hint="eastAsia"/>
                <w:kern w:val="0"/>
                <w:sz w:val="24"/>
              </w:rPr>
              <w:t>、</w:t>
            </w:r>
            <w:r w:rsidRPr="00EB4A1F">
              <w:rPr>
                <w:rFonts w:hint="eastAsia"/>
                <w:kern w:val="0"/>
                <w:sz w:val="24"/>
              </w:rPr>
              <w:t>B</w:t>
            </w:r>
            <w:r w:rsidRPr="00EB4A1F">
              <w:rPr>
                <w:rFonts w:hint="eastAsia"/>
                <w:kern w:val="0"/>
                <w:sz w:val="24"/>
              </w:rPr>
              <w:t>组分和</w:t>
            </w:r>
            <w:r w:rsidR="00663A3B" w:rsidRPr="00EB4A1F">
              <w:rPr>
                <w:rFonts w:hint="eastAsia"/>
                <w:kern w:val="0"/>
                <w:sz w:val="24"/>
              </w:rPr>
              <w:t>乙酸乙酯</w:t>
            </w:r>
            <w:r w:rsidRPr="00EB4A1F">
              <w:rPr>
                <w:rFonts w:hint="eastAsia"/>
                <w:kern w:val="0"/>
                <w:sz w:val="24"/>
              </w:rPr>
              <w:t>按比例配制而成，根据建设单位提供的资料，</w:t>
            </w:r>
            <w:r w:rsidRPr="00B25BDC">
              <w:rPr>
                <w:rFonts w:hint="eastAsia"/>
                <w:kern w:val="0"/>
                <w:sz w:val="24"/>
                <w:highlight w:val="black"/>
              </w:rPr>
              <w:t>年使用防热涂料为</w:t>
            </w:r>
            <w:r w:rsidR="005B2439" w:rsidRPr="008250CB">
              <w:rPr>
                <w:rFonts w:hint="eastAsia"/>
                <w:kern w:val="0"/>
                <w:sz w:val="24"/>
                <w:highlight w:val="black"/>
              </w:rPr>
              <w:t>4t</w:t>
            </w:r>
            <w:r w:rsidR="00AD5427" w:rsidRPr="008250CB">
              <w:rPr>
                <w:rFonts w:hint="eastAsia"/>
                <w:kern w:val="0"/>
                <w:sz w:val="24"/>
                <w:highlight w:val="black"/>
              </w:rPr>
              <w:t>，</w:t>
            </w:r>
            <w:r w:rsidRPr="008250CB">
              <w:rPr>
                <w:rFonts w:hint="eastAsia"/>
                <w:kern w:val="0"/>
                <w:sz w:val="24"/>
                <w:highlight w:val="black"/>
              </w:rPr>
              <w:t>喷涂工序为</w:t>
            </w:r>
            <w:r w:rsidR="00081224" w:rsidRPr="008250CB">
              <w:rPr>
                <w:rFonts w:hint="eastAsia"/>
                <w:kern w:val="0"/>
                <w:sz w:val="24"/>
                <w:highlight w:val="black"/>
              </w:rPr>
              <w:t>机器</w:t>
            </w:r>
            <w:r w:rsidRPr="008250CB">
              <w:rPr>
                <w:rFonts w:hint="eastAsia"/>
                <w:kern w:val="0"/>
                <w:sz w:val="24"/>
                <w:highlight w:val="black"/>
              </w:rPr>
              <w:t>喷涂</w:t>
            </w:r>
            <w:r w:rsidRPr="00EB4A1F">
              <w:rPr>
                <w:rFonts w:hint="eastAsia"/>
                <w:kern w:val="0"/>
                <w:sz w:val="24"/>
              </w:rPr>
              <w:t>，喷涂利用率</w:t>
            </w:r>
            <w:r w:rsidR="00081224" w:rsidRPr="00EB4A1F">
              <w:rPr>
                <w:rFonts w:hint="eastAsia"/>
                <w:kern w:val="0"/>
                <w:sz w:val="24"/>
              </w:rPr>
              <w:t>约</w:t>
            </w:r>
            <w:r w:rsidRPr="00EB4A1F">
              <w:rPr>
                <w:rFonts w:hint="eastAsia"/>
                <w:kern w:val="0"/>
                <w:sz w:val="24"/>
              </w:rPr>
              <w:t>为</w:t>
            </w:r>
            <w:r w:rsidR="00081224" w:rsidRPr="00EB4A1F">
              <w:rPr>
                <w:rFonts w:hint="eastAsia"/>
                <w:kern w:val="0"/>
                <w:sz w:val="24"/>
              </w:rPr>
              <w:t>72</w:t>
            </w:r>
            <w:r w:rsidRPr="00EB4A1F">
              <w:rPr>
                <w:rFonts w:hint="eastAsia"/>
                <w:kern w:val="0"/>
                <w:sz w:val="24"/>
              </w:rPr>
              <w:t>%</w:t>
            </w:r>
            <w:r w:rsidRPr="00EB4A1F">
              <w:rPr>
                <w:rFonts w:hint="eastAsia"/>
                <w:kern w:val="0"/>
                <w:sz w:val="24"/>
              </w:rPr>
              <w:t>。</w:t>
            </w:r>
          </w:p>
          <w:p w14:paraId="75438D30" w14:textId="0485006D" w:rsidR="0085664C" w:rsidRPr="00EB4A1F" w:rsidRDefault="00F11F91" w:rsidP="00081224">
            <w:pPr>
              <w:widowControl/>
              <w:adjustRightInd w:val="0"/>
              <w:snapToGrid w:val="0"/>
              <w:spacing w:line="360" w:lineRule="auto"/>
              <w:ind w:firstLineChars="200" w:firstLine="480"/>
              <w:jc w:val="left"/>
              <w:rPr>
                <w:kern w:val="0"/>
                <w:sz w:val="24"/>
              </w:rPr>
            </w:pPr>
            <w:r w:rsidRPr="00EB4A1F">
              <w:rPr>
                <w:rFonts w:hint="eastAsia"/>
                <w:kern w:val="0"/>
                <w:sz w:val="24"/>
              </w:rPr>
              <w:t>本项目设</w:t>
            </w:r>
            <w:r w:rsidRPr="00EB4A1F">
              <w:rPr>
                <w:rFonts w:hint="eastAsia"/>
                <w:kern w:val="0"/>
                <w:sz w:val="24"/>
              </w:rPr>
              <w:t>2</w:t>
            </w:r>
            <w:r w:rsidRPr="00EB4A1F">
              <w:rPr>
                <w:rFonts w:hint="eastAsia"/>
                <w:kern w:val="0"/>
                <w:sz w:val="24"/>
              </w:rPr>
              <w:t>座密闭喷涂房，除油、清理</w:t>
            </w:r>
            <w:r w:rsidR="00712616" w:rsidRPr="00EB4A1F">
              <w:rPr>
                <w:rFonts w:hint="eastAsia"/>
                <w:kern w:val="0"/>
                <w:sz w:val="24"/>
              </w:rPr>
              <w:t>、喷涂</w:t>
            </w:r>
            <w:r w:rsidRPr="00EB4A1F">
              <w:rPr>
                <w:rFonts w:hint="eastAsia"/>
                <w:kern w:val="0"/>
                <w:sz w:val="24"/>
              </w:rPr>
              <w:t>以及</w:t>
            </w:r>
            <w:r w:rsidR="00712616" w:rsidRPr="00EB4A1F">
              <w:rPr>
                <w:rFonts w:hint="eastAsia"/>
                <w:kern w:val="0"/>
                <w:sz w:val="24"/>
              </w:rPr>
              <w:t>固化</w:t>
            </w:r>
            <w:r w:rsidRPr="00EB4A1F">
              <w:rPr>
                <w:rFonts w:hint="eastAsia"/>
                <w:kern w:val="0"/>
                <w:sz w:val="24"/>
              </w:rPr>
              <w:t>工序均在密闭喷涂房内进行。</w:t>
            </w:r>
            <w:r w:rsidR="00081224" w:rsidRPr="00EB4A1F">
              <w:rPr>
                <w:rFonts w:hint="eastAsia"/>
                <w:kern w:val="0"/>
                <w:sz w:val="24"/>
              </w:rPr>
              <w:t>除油、清理</w:t>
            </w:r>
            <w:r w:rsidR="00712616" w:rsidRPr="00EB4A1F">
              <w:rPr>
                <w:rFonts w:hint="eastAsia"/>
                <w:kern w:val="0"/>
                <w:sz w:val="24"/>
              </w:rPr>
              <w:t>、喷涂以及固化</w:t>
            </w:r>
            <w:r w:rsidR="00081224" w:rsidRPr="00EB4A1F">
              <w:rPr>
                <w:rFonts w:hint="eastAsia"/>
                <w:kern w:val="0"/>
                <w:sz w:val="24"/>
              </w:rPr>
              <w:t>工序产生的废气经</w:t>
            </w:r>
            <w:r w:rsidR="0085664C" w:rsidRPr="00EB4A1F">
              <w:rPr>
                <w:rFonts w:hint="eastAsia"/>
                <w:kern w:val="0"/>
                <w:sz w:val="24"/>
              </w:rPr>
              <w:t>负压收集后引至</w:t>
            </w:r>
            <w:r w:rsidR="0085664C" w:rsidRPr="00EB4A1F">
              <w:rPr>
                <w:rFonts w:hint="eastAsia"/>
                <w:kern w:val="0"/>
                <w:sz w:val="24"/>
              </w:rPr>
              <w:t>1</w:t>
            </w:r>
            <w:r w:rsidR="0085664C" w:rsidRPr="00EB4A1F">
              <w:rPr>
                <w:rFonts w:hint="eastAsia"/>
                <w:kern w:val="0"/>
                <w:sz w:val="24"/>
              </w:rPr>
              <w:t>套</w:t>
            </w:r>
            <w:r w:rsidR="001C1ED6" w:rsidRPr="00EB4A1F">
              <w:rPr>
                <w:rFonts w:hint="eastAsia"/>
                <w:kern w:val="0"/>
                <w:sz w:val="24"/>
              </w:rPr>
              <w:t>“双层过滤棉</w:t>
            </w:r>
            <w:r w:rsidR="001C1ED6" w:rsidRPr="00EB4A1F">
              <w:rPr>
                <w:rFonts w:hint="eastAsia"/>
                <w:kern w:val="0"/>
                <w:sz w:val="24"/>
              </w:rPr>
              <w:t>+</w:t>
            </w:r>
            <w:r w:rsidR="001C1ED6" w:rsidRPr="00EB4A1F">
              <w:rPr>
                <w:rFonts w:hint="eastAsia"/>
                <w:kern w:val="0"/>
                <w:sz w:val="24"/>
              </w:rPr>
              <w:t>双层活性炭吸附装置”</w:t>
            </w:r>
            <w:r w:rsidR="0085664C" w:rsidRPr="00EB4A1F">
              <w:rPr>
                <w:rFonts w:hint="eastAsia"/>
                <w:kern w:val="0"/>
                <w:sz w:val="24"/>
              </w:rPr>
              <w:t>处理后由</w:t>
            </w:r>
            <w:r w:rsidR="0085664C" w:rsidRPr="00EB4A1F">
              <w:rPr>
                <w:rFonts w:hint="eastAsia"/>
                <w:kern w:val="0"/>
                <w:sz w:val="24"/>
              </w:rPr>
              <w:t>1</w:t>
            </w:r>
            <w:r w:rsidR="0085664C" w:rsidRPr="00EB4A1F">
              <w:rPr>
                <w:rFonts w:hint="eastAsia"/>
                <w:kern w:val="0"/>
                <w:sz w:val="24"/>
              </w:rPr>
              <w:t>根</w:t>
            </w:r>
            <w:r w:rsidR="0085664C" w:rsidRPr="00EB4A1F">
              <w:rPr>
                <w:rFonts w:hint="eastAsia"/>
                <w:kern w:val="0"/>
                <w:sz w:val="24"/>
              </w:rPr>
              <w:t>15m</w:t>
            </w:r>
            <w:r w:rsidR="0085664C" w:rsidRPr="00EB4A1F">
              <w:rPr>
                <w:rFonts w:hint="eastAsia"/>
                <w:kern w:val="0"/>
                <w:sz w:val="24"/>
              </w:rPr>
              <w:t>高</w:t>
            </w:r>
            <w:r w:rsidR="009C264B" w:rsidRPr="00EB4A1F">
              <w:rPr>
                <w:rFonts w:hint="eastAsia"/>
                <w:kern w:val="0"/>
                <w:sz w:val="24"/>
              </w:rPr>
              <w:t>排气筒</w:t>
            </w:r>
            <w:r w:rsidR="00081224" w:rsidRPr="00EB4A1F">
              <w:rPr>
                <w:rFonts w:hint="eastAsia"/>
                <w:kern w:val="0"/>
                <w:sz w:val="24"/>
              </w:rPr>
              <w:t>排放。</w:t>
            </w:r>
            <w:r w:rsidR="0085664C" w:rsidRPr="00EB4A1F">
              <w:rPr>
                <w:rFonts w:hint="eastAsia"/>
                <w:kern w:val="0"/>
                <w:sz w:val="24"/>
              </w:rPr>
              <w:t>根据设计单位提供资料</w:t>
            </w:r>
            <w:r w:rsidR="00081224" w:rsidRPr="00EB4A1F">
              <w:rPr>
                <w:rFonts w:hint="eastAsia"/>
                <w:kern w:val="0"/>
                <w:sz w:val="24"/>
              </w:rPr>
              <w:t>并</w:t>
            </w:r>
            <w:r w:rsidR="0085664C" w:rsidRPr="00EB4A1F">
              <w:rPr>
                <w:rFonts w:hint="eastAsia"/>
                <w:kern w:val="0"/>
                <w:sz w:val="24"/>
              </w:rPr>
              <w:t>查阅</w:t>
            </w:r>
            <w:r w:rsidR="00081224" w:rsidRPr="00EB4A1F">
              <w:rPr>
                <w:rFonts w:hint="eastAsia"/>
                <w:kern w:val="0"/>
                <w:sz w:val="24"/>
              </w:rPr>
              <w:t>相关</w:t>
            </w:r>
            <w:r w:rsidR="0085664C" w:rsidRPr="00EB4A1F">
              <w:rPr>
                <w:rFonts w:hint="eastAsia"/>
                <w:kern w:val="0"/>
                <w:sz w:val="24"/>
              </w:rPr>
              <w:t>资料分析，喷涂房废气</w:t>
            </w:r>
            <w:r w:rsidR="00081224" w:rsidRPr="00EB4A1F">
              <w:rPr>
                <w:rFonts w:hint="eastAsia"/>
                <w:kern w:val="0"/>
                <w:sz w:val="24"/>
              </w:rPr>
              <w:t>颗粒物净化效率可达</w:t>
            </w:r>
            <w:r w:rsidR="00081224" w:rsidRPr="00EB4A1F">
              <w:rPr>
                <w:rFonts w:hint="eastAsia"/>
                <w:kern w:val="0"/>
                <w:sz w:val="24"/>
              </w:rPr>
              <w:lastRenderedPageBreak/>
              <w:t>到</w:t>
            </w:r>
            <w:r w:rsidR="00081224" w:rsidRPr="00EB4A1F">
              <w:rPr>
                <w:rFonts w:hint="eastAsia"/>
                <w:kern w:val="0"/>
                <w:sz w:val="24"/>
              </w:rPr>
              <w:t>99%</w:t>
            </w:r>
            <w:r w:rsidR="00081224" w:rsidRPr="00EB4A1F">
              <w:rPr>
                <w:rFonts w:hint="eastAsia"/>
                <w:kern w:val="0"/>
                <w:sz w:val="24"/>
              </w:rPr>
              <w:t>、有机废气去除效率</w:t>
            </w:r>
            <w:r w:rsidR="0085664C" w:rsidRPr="00EB4A1F">
              <w:rPr>
                <w:rFonts w:hint="eastAsia"/>
                <w:kern w:val="0"/>
                <w:sz w:val="24"/>
              </w:rPr>
              <w:t>可达</w:t>
            </w:r>
            <w:r w:rsidR="00081224" w:rsidRPr="00EB4A1F">
              <w:rPr>
                <w:rFonts w:hint="eastAsia"/>
                <w:kern w:val="0"/>
                <w:sz w:val="24"/>
              </w:rPr>
              <w:t>到</w:t>
            </w:r>
            <w:r w:rsidR="00081224" w:rsidRPr="00EB4A1F">
              <w:rPr>
                <w:rFonts w:hint="eastAsia"/>
                <w:kern w:val="0"/>
                <w:sz w:val="24"/>
              </w:rPr>
              <w:t>8</w:t>
            </w:r>
            <w:r w:rsidR="00AC3C08" w:rsidRPr="00EB4A1F">
              <w:rPr>
                <w:rFonts w:hint="eastAsia"/>
                <w:kern w:val="0"/>
                <w:sz w:val="24"/>
              </w:rPr>
              <w:t>5</w:t>
            </w:r>
            <w:r w:rsidR="0085664C" w:rsidRPr="00EB4A1F">
              <w:rPr>
                <w:rFonts w:hint="eastAsia"/>
                <w:kern w:val="0"/>
                <w:sz w:val="24"/>
              </w:rPr>
              <w:t>%</w:t>
            </w:r>
            <w:r w:rsidR="0085664C" w:rsidRPr="00EB4A1F">
              <w:rPr>
                <w:rFonts w:hint="eastAsia"/>
                <w:kern w:val="0"/>
                <w:sz w:val="24"/>
              </w:rPr>
              <w:t>。根据</w:t>
            </w:r>
            <w:r w:rsidR="004A5EDC" w:rsidRPr="00EB4A1F">
              <w:rPr>
                <w:rFonts w:hint="eastAsia"/>
                <w:kern w:val="0"/>
                <w:sz w:val="24"/>
              </w:rPr>
              <w:t>防热涂料成分一览表（详见表</w:t>
            </w:r>
            <w:r w:rsidR="004A5EDC" w:rsidRPr="00EB4A1F">
              <w:rPr>
                <w:rFonts w:hint="eastAsia"/>
                <w:kern w:val="0"/>
                <w:sz w:val="24"/>
              </w:rPr>
              <w:t>2-5</w:t>
            </w:r>
            <w:r w:rsidR="004A5EDC" w:rsidRPr="00EB4A1F">
              <w:rPr>
                <w:rFonts w:hint="eastAsia"/>
                <w:kern w:val="0"/>
                <w:sz w:val="24"/>
              </w:rPr>
              <w:t>）</w:t>
            </w:r>
            <w:r w:rsidR="0085664C" w:rsidRPr="00EB4A1F">
              <w:rPr>
                <w:rFonts w:hint="eastAsia"/>
                <w:kern w:val="0"/>
                <w:sz w:val="24"/>
              </w:rPr>
              <w:t>，项目防热涂料平衡详见表</w:t>
            </w:r>
            <w:r w:rsidR="004A5EDC" w:rsidRPr="00EB4A1F">
              <w:rPr>
                <w:rFonts w:hint="eastAsia"/>
                <w:kern w:val="0"/>
                <w:sz w:val="24"/>
              </w:rPr>
              <w:t>2-</w:t>
            </w:r>
            <w:r w:rsidR="00A04EC6" w:rsidRPr="00EB4A1F">
              <w:rPr>
                <w:rFonts w:hint="eastAsia"/>
                <w:kern w:val="0"/>
                <w:sz w:val="24"/>
              </w:rPr>
              <w:t>5</w:t>
            </w:r>
            <w:r w:rsidR="0085664C" w:rsidRPr="00EB4A1F">
              <w:rPr>
                <w:rFonts w:hint="eastAsia"/>
                <w:kern w:val="0"/>
                <w:sz w:val="24"/>
              </w:rPr>
              <w:t>和图</w:t>
            </w:r>
            <w:r w:rsidR="0085664C" w:rsidRPr="00EB4A1F">
              <w:rPr>
                <w:rFonts w:hint="eastAsia"/>
                <w:kern w:val="0"/>
                <w:sz w:val="24"/>
              </w:rPr>
              <w:t>2</w:t>
            </w:r>
            <w:r w:rsidR="004A5EDC" w:rsidRPr="00EB4A1F">
              <w:rPr>
                <w:rFonts w:hint="eastAsia"/>
                <w:kern w:val="0"/>
                <w:sz w:val="24"/>
              </w:rPr>
              <w:t>-</w:t>
            </w:r>
            <w:r w:rsidR="002B382A" w:rsidRPr="00EB4A1F">
              <w:rPr>
                <w:rFonts w:hint="eastAsia"/>
                <w:kern w:val="0"/>
                <w:sz w:val="24"/>
              </w:rPr>
              <w:t>7</w:t>
            </w:r>
            <w:r w:rsidR="0085664C" w:rsidRPr="00EB4A1F">
              <w:rPr>
                <w:rFonts w:hint="eastAsia"/>
                <w:kern w:val="0"/>
                <w:sz w:val="24"/>
              </w:rPr>
              <w:t>。</w:t>
            </w:r>
          </w:p>
          <w:p w14:paraId="3B8C5091" w14:textId="630D51B8" w:rsidR="00EE36B3" w:rsidRPr="007D78D2" w:rsidRDefault="00EE36B3" w:rsidP="00EE36B3">
            <w:pPr>
              <w:widowControl/>
              <w:adjustRightInd w:val="0"/>
              <w:snapToGrid w:val="0"/>
              <w:spacing w:line="276" w:lineRule="auto"/>
              <w:jc w:val="center"/>
              <w:rPr>
                <w:b/>
                <w:kern w:val="0"/>
                <w:sz w:val="24"/>
                <w:highlight w:val="black"/>
              </w:rPr>
            </w:pPr>
            <w:r w:rsidRPr="007D78D2">
              <w:rPr>
                <w:rFonts w:hint="eastAsia"/>
                <w:b/>
                <w:kern w:val="0"/>
                <w:sz w:val="24"/>
                <w:highlight w:val="black"/>
              </w:rPr>
              <w:t>表</w:t>
            </w:r>
            <w:r w:rsidRPr="007D78D2">
              <w:rPr>
                <w:rFonts w:hint="eastAsia"/>
                <w:b/>
                <w:kern w:val="0"/>
                <w:sz w:val="24"/>
                <w:highlight w:val="black"/>
              </w:rPr>
              <w:t>2-</w:t>
            </w:r>
            <w:r w:rsidR="00A04EC6" w:rsidRPr="007D78D2">
              <w:rPr>
                <w:rFonts w:hint="eastAsia"/>
                <w:b/>
                <w:kern w:val="0"/>
                <w:sz w:val="24"/>
                <w:highlight w:val="black"/>
              </w:rPr>
              <w:t>5</w:t>
            </w:r>
            <w:r w:rsidRPr="007D78D2">
              <w:rPr>
                <w:rFonts w:hint="eastAsia"/>
                <w:b/>
                <w:kern w:val="0"/>
                <w:sz w:val="24"/>
                <w:highlight w:val="black"/>
              </w:rPr>
              <w:t xml:space="preserve">   </w:t>
            </w:r>
            <w:r w:rsidRPr="007D78D2">
              <w:rPr>
                <w:rFonts w:hint="eastAsia"/>
                <w:b/>
                <w:kern w:val="0"/>
                <w:sz w:val="24"/>
                <w:highlight w:val="black"/>
              </w:rPr>
              <w:t>项目</w:t>
            </w:r>
            <w:r w:rsidR="00D53B7D" w:rsidRPr="007D78D2">
              <w:rPr>
                <w:rFonts w:hint="eastAsia"/>
                <w:b/>
                <w:kern w:val="0"/>
                <w:sz w:val="24"/>
                <w:highlight w:val="black"/>
              </w:rPr>
              <w:t>防热涂料平</w:t>
            </w:r>
            <w:r w:rsidRPr="007D78D2">
              <w:rPr>
                <w:rFonts w:hint="eastAsia"/>
                <w:b/>
                <w:kern w:val="0"/>
                <w:sz w:val="24"/>
                <w:highlight w:val="black"/>
              </w:rPr>
              <w:t>衡一览表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89"/>
              <w:gridCol w:w="1497"/>
              <w:gridCol w:w="1116"/>
              <w:gridCol w:w="1383"/>
              <w:gridCol w:w="1027"/>
              <w:gridCol w:w="1848"/>
            </w:tblGrid>
            <w:tr w:rsidR="00EB4A1F" w:rsidRPr="007D78D2" w14:paraId="3AF0D422" w14:textId="77777777" w:rsidTr="00893EA3">
              <w:trPr>
                <w:trHeight w:val="366"/>
                <w:jc w:val="center"/>
              </w:trPr>
              <w:tc>
                <w:tcPr>
                  <w:tcW w:w="3802" w:type="dxa"/>
                  <w:gridSpan w:val="3"/>
                  <w:vAlign w:val="center"/>
                </w:tcPr>
                <w:p w14:paraId="10FB9455" w14:textId="77777777" w:rsidR="00EE36B3" w:rsidRPr="007D78D2" w:rsidRDefault="00EE36B3" w:rsidP="00BF3147">
                  <w:pPr>
                    <w:widowControl/>
                    <w:adjustRightInd w:val="0"/>
                    <w:snapToGrid w:val="0"/>
                    <w:spacing w:line="276" w:lineRule="auto"/>
                    <w:jc w:val="center"/>
                    <w:rPr>
                      <w:b/>
                      <w:kern w:val="0"/>
                      <w:szCs w:val="21"/>
                      <w:highlight w:val="black"/>
                    </w:rPr>
                  </w:pPr>
                  <w:r w:rsidRPr="007D78D2">
                    <w:rPr>
                      <w:rFonts w:hAnsi="宋体"/>
                      <w:b/>
                      <w:kern w:val="0"/>
                      <w:szCs w:val="21"/>
                      <w:highlight w:val="black"/>
                    </w:rPr>
                    <w:t>进料</w:t>
                  </w:r>
                </w:p>
              </w:tc>
              <w:tc>
                <w:tcPr>
                  <w:tcW w:w="4258" w:type="dxa"/>
                  <w:gridSpan w:val="3"/>
                  <w:vAlign w:val="center"/>
                </w:tcPr>
                <w:p w14:paraId="1E764990" w14:textId="77777777" w:rsidR="00EE36B3" w:rsidRPr="007D78D2" w:rsidRDefault="00EE36B3" w:rsidP="00BF3147">
                  <w:pPr>
                    <w:widowControl/>
                    <w:adjustRightInd w:val="0"/>
                    <w:snapToGrid w:val="0"/>
                    <w:spacing w:line="276" w:lineRule="auto"/>
                    <w:jc w:val="center"/>
                    <w:rPr>
                      <w:b/>
                      <w:kern w:val="0"/>
                      <w:szCs w:val="21"/>
                      <w:highlight w:val="black"/>
                    </w:rPr>
                  </w:pPr>
                  <w:r w:rsidRPr="007D78D2">
                    <w:rPr>
                      <w:rFonts w:hAnsi="宋体"/>
                      <w:b/>
                      <w:kern w:val="0"/>
                      <w:szCs w:val="21"/>
                      <w:highlight w:val="black"/>
                    </w:rPr>
                    <w:t>出料</w:t>
                  </w:r>
                </w:p>
              </w:tc>
            </w:tr>
            <w:tr w:rsidR="00EB4A1F" w:rsidRPr="007D78D2" w14:paraId="771F80D7" w14:textId="77777777" w:rsidTr="00893EA3">
              <w:trPr>
                <w:trHeight w:val="370"/>
                <w:jc w:val="center"/>
              </w:trPr>
              <w:tc>
                <w:tcPr>
                  <w:tcW w:w="1189" w:type="dxa"/>
                  <w:vAlign w:val="center"/>
                </w:tcPr>
                <w:p w14:paraId="4406E661" w14:textId="77777777" w:rsidR="00D53B7D" w:rsidRPr="007D78D2" w:rsidRDefault="00D53B7D" w:rsidP="00BF3147">
                  <w:pPr>
                    <w:widowControl/>
                    <w:adjustRightInd w:val="0"/>
                    <w:snapToGrid w:val="0"/>
                    <w:spacing w:line="276" w:lineRule="auto"/>
                    <w:jc w:val="center"/>
                    <w:rPr>
                      <w:b/>
                      <w:kern w:val="0"/>
                      <w:szCs w:val="21"/>
                      <w:highlight w:val="black"/>
                    </w:rPr>
                  </w:pPr>
                  <w:r w:rsidRPr="007D78D2">
                    <w:rPr>
                      <w:rFonts w:hAnsi="宋体"/>
                      <w:b/>
                      <w:kern w:val="0"/>
                      <w:szCs w:val="21"/>
                      <w:highlight w:val="black"/>
                    </w:rPr>
                    <w:t>名称</w:t>
                  </w:r>
                </w:p>
              </w:tc>
              <w:tc>
                <w:tcPr>
                  <w:tcW w:w="2613" w:type="dxa"/>
                  <w:gridSpan w:val="2"/>
                  <w:vAlign w:val="center"/>
                </w:tcPr>
                <w:p w14:paraId="57C102C2" w14:textId="77777777" w:rsidR="00D53B7D" w:rsidRPr="007D78D2" w:rsidRDefault="00D53B7D" w:rsidP="00D53B7D">
                  <w:pPr>
                    <w:widowControl/>
                    <w:adjustRightInd w:val="0"/>
                    <w:snapToGrid w:val="0"/>
                    <w:spacing w:line="276" w:lineRule="auto"/>
                    <w:jc w:val="center"/>
                    <w:rPr>
                      <w:b/>
                      <w:kern w:val="0"/>
                      <w:szCs w:val="21"/>
                      <w:highlight w:val="black"/>
                    </w:rPr>
                  </w:pPr>
                  <w:r w:rsidRPr="007D78D2">
                    <w:rPr>
                      <w:rFonts w:hAnsi="宋体"/>
                      <w:b/>
                      <w:kern w:val="0"/>
                      <w:szCs w:val="21"/>
                      <w:highlight w:val="black"/>
                    </w:rPr>
                    <w:t>数量</w:t>
                  </w:r>
                  <w:r w:rsidRPr="007D78D2">
                    <w:rPr>
                      <w:rFonts w:hAnsi="宋体" w:hint="eastAsia"/>
                      <w:b/>
                      <w:kern w:val="0"/>
                      <w:szCs w:val="21"/>
                      <w:highlight w:val="black"/>
                    </w:rPr>
                    <w:t>（</w:t>
                  </w:r>
                  <w:r w:rsidRPr="007D78D2">
                    <w:rPr>
                      <w:b/>
                      <w:kern w:val="0"/>
                      <w:szCs w:val="21"/>
                      <w:highlight w:val="black"/>
                    </w:rPr>
                    <w:t>t</w:t>
                  </w:r>
                  <w:r w:rsidRPr="007D78D2">
                    <w:rPr>
                      <w:rFonts w:hint="eastAsia"/>
                      <w:b/>
                      <w:kern w:val="0"/>
                      <w:szCs w:val="21"/>
                      <w:highlight w:val="black"/>
                    </w:rPr>
                    <w:t>/a</w:t>
                  </w:r>
                  <w:r w:rsidRPr="007D78D2">
                    <w:rPr>
                      <w:rFonts w:hAnsi="宋体" w:hint="eastAsia"/>
                      <w:b/>
                      <w:kern w:val="0"/>
                      <w:szCs w:val="21"/>
                      <w:highlight w:val="black"/>
                    </w:rPr>
                    <w:t>）</w:t>
                  </w:r>
                </w:p>
              </w:tc>
              <w:tc>
                <w:tcPr>
                  <w:tcW w:w="2410" w:type="dxa"/>
                  <w:gridSpan w:val="2"/>
                  <w:vAlign w:val="center"/>
                </w:tcPr>
                <w:p w14:paraId="2293BF6B" w14:textId="77777777" w:rsidR="00D53B7D" w:rsidRPr="007D78D2" w:rsidRDefault="00D53B7D" w:rsidP="00EE36B3">
                  <w:pPr>
                    <w:widowControl/>
                    <w:adjustRightInd w:val="0"/>
                    <w:snapToGrid w:val="0"/>
                    <w:spacing w:line="276" w:lineRule="auto"/>
                    <w:jc w:val="center"/>
                    <w:rPr>
                      <w:b/>
                      <w:kern w:val="0"/>
                      <w:szCs w:val="21"/>
                      <w:highlight w:val="black"/>
                    </w:rPr>
                  </w:pPr>
                  <w:r w:rsidRPr="007D78D2">
                    <w:rPr>
                      <w:rFonts w:hAnsi="宋体"/>
                      <w:b/>
                      <w:kern w:val="0"/>
                      <w:szCs w:val="21"/>
                      <w:highlight w:val="black"/>
                    </w:rPr>
                    <w:t>名称</w:t>
                  </w:r>
                </w:p>
              </w:tc>
              <w:tc>
                <w:tcPr>
                  <w:tcW w:w="1848" w:type="dxa"/>
                  <w:vAlign w:val="center"/>
                </w:tcPr>
                <w:p w14:paraId="192337C7" w14:textId="77777777" w:rsidR="00D53B7D" w:rsidRPr="007D78D2" w:rsidRDefault="00D53B7D" w:rsidP="00BF3147">
                  <w:pPr>
                    <w:widowControl/>
                    <w:adjustRightInd w:val="0"/>
                    <w:snapToGrid w:val="0"/>
                    <w:spacing w:line="276" w:lineRule="auto"/>
                    <w:jc w:val="center"/>
                    <w:rPr>
                      <w:b/>
                      <w:kern w:val="0"/>
                      <w:szCs w:val="21"/>
                      <w:highlight w:val="black"/>
                    </w:rPr>
                  </w:pPr>
                  <w:r w:rsidRPr="007D78D2">
                    <w:rPr>
                      <w:rFonts w:hAnsi="宋体"/>
                      <w:b/>
                      <w:kern w:val="0"/>
                      <w:szCs w:val="21"/>
                      <w:highlight w:val="black"/>
                    </w:rPr>
                    <w:t>数量</w:t>
                  </w:r>
                  <w:r w:rsidRPr="007D78D2">
                    <w:rPr>
                      <w:rFonts w:hAnsi="宋体" w:hint="eastAsia"/>
                      <w:b/>
                      <w:kern w:val="0"/>
                      <w:szCs w:val="21"/>
                      <w:highlight w:val="black"/>
                    </w:rPr>
                    <w:t>（</w:t>
                  </w:r>
                  <w:r w:rsidRPr="007D78D2">
                    <w:rPr>
                      <w:b/>
                      <w:kern w:val="0"/>
                      <w:szCs w:val="21"/>
                      <w:highlight w:val="black"/>
                    </w:rPr>
                    <w:t>t</w:t>
                  </w:r>
                  <w:r w:rsidRPr="007D78D2">
                    <w:rPr>
                      <w:rFonts w:hint="eastAsia"/>
                      <w:b/>
                      <w:kern w:val="0"/>
                      <w:szCs w:val="21"/>
                      <w:highlight w:val="black"/>
                    </w:rPr>
                    <w:t>/a</w:t>
                  </w:r>
                  <w:r w:rsidRPr="007D78D2">
                    <w:rPr>
                      <w:rFonts w:hAnsi="宋体" w:hint="eastAsia"/>
                      <w:b/>
                      <w:kern w:val="0"/>
                      <w:szCs w:val="21"/>
                      <w:highlight w:val="black"/>
                    </w:rPr>
                    <w:t>）</w:t>
                  </w:r>
                </w:p>
              </w:tc>
            </w:tr>
            <w:tr w:rsidR="00EB4A1F" w:rsidRPr="007D78D2" w14:paraId="272216F1" w14:textId="77777777" w:rsidTr="00500890">
              <w:trPr>
                <w:jc w:val="center"/>
              </w:trPr>
              <w:tc>
                <w:tcPr>
                  <w:tcW w:w="1189" w:type="dxa"/>
                  <w:vMerge w:val="restart"/>
                  <w:vAlign w:val="center"/>
                </w:tcPr>
                <w:p w14:paraId="0E9EB71D" w14:textId="77777777" w:rsidR="00893EA3" w:rsidRPr="007D78D2" w:rsidRDefault="00893EA3" w:rsidP="00BF3147">
                  <w:pPr>
                    <w:adjustRightInd w:val="0"/>
                    <w:snapToGrid w:val="0"/>
                    <w:spacing w:line="276" w:lineRule="auto"/>
                    <w:jc w:val="center"/>
                    <w:rPr>
                      <w:szCs w:val="21"/>
                      <w:highlight w:val="black"/>
                    </w:rPr>
                  </w:pPr>
                  <w:r w:rsidRPr="007D78D2">
                    <w:rPr>
                      <w:rFonts w:hint="eastAsia"/>
                      <w:szCs w:val="21"/>
                      <w:highlight w:val="black"/>
                    </w:rPr>
                    <w:t>防热涂料</w:t>
                  </w:r>
                </w:p>
              </w:tc>
              <w:tc>
                <w:tcPr>
                  <w:tcW w:w="1497" w:type="dxa"/>
                  <w:vAlign w:val="center"/>
                </w:tcPr>
                <w:p w14:paraId="79E38283" w14:textId="77777777" w:rsidR="00893EA3" w:rsidRPr="007D78D2" w:rsidRDefault="00893EA3" w:rsidP="00EE36B3">
                  <w:pPr>
                    <w:adjustRightInd w:val="0"/>
                    <w:snapToGrid w:val="0"/>
                    <w:spacing w:line="276" w:lineRule="auto"/>
                    <w:jc w:val="center"/>
                    <w:rPr>
                      <w:szCs w:val="21"/>
                      <w:highlight w:val="black"/>
                    </w:rPr>
                  </w:pPr>
                  <w:r w:rsidRPr="007D78D2">
                    <w:rPr>
                      <w:rFonts w:hint="eastAsia"/>
                      <w:szCs w:val="21"/>
                      <w:highlight w:val="black"/>
                    </w:rPr>
                    <w:t>固体份</w:t>
                  </w:r>
                  <w:r w:rsidRPr="007D78D2">
                    <w:rPr>
                      <w:rFonts w:hint="eastAsia"/>
                      <w:szCs w:val="21"/>
                      <w:highlight w:val="black"/>
                    </w:rPr>
                    <w:t>86.4%</w:t>
                  </w:r>
                </w:p>
              </w:tc>
              <w:tc>
                <w:tcPr>
                  <w:tcW w:w="1116" w:type="dxa"/>
                  <w:vAlign w:val="center"/>
                </w:tcPr>
                <w:p w14:paraId="2812D786"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3.456</w:t>
                  </w:r>
                </w:p>
              </w:tc>
              <w:tc>
                <w:tcPr>
                  <w:tcW w:w="2410" w:type="dxa"/>
                  <w:gridSpan w:val="2"/>
                  <w:vAlign w:val="center"/>
                </w:tcPr>
                <w:p w14:paraId="75E2F3F0" w14:textId="77777777" w:rsidR="00893EA3" w:rsidRPr="007D78D2" w:rsidRDefault="00893EA3" w:rsidP="00941648">
                  <w:pPr>
                    <w:widowControl/>
                    <w:adjustRightInd w:val="0"/>
                    <w:snapToGrid w:val="0"/>
                    <w:spacing w:line="276" w:lineRule="auto"/>
                    <w:jc w:val="center"/>
                    <w:rPr>
                      <w:kern w:val="0"/>
                      <w:szCs w:val="21"/>
                      <w:highlight w:val="black"/>
                    </w:rPr>
                  </w:pPr>
                  <w:r w:rsidRPr="007D78D2">
                    <w:rPr>
                      <w:rFonts w:hint="eastAsia"/>
                      <w:kern w:val="0"/>
                      <w:szCs w:val="21"/>
                      <w:highlight w:val="black"/>
                    </w:rPr>
                    <w:t>工件附着</w:t>
                  </w:r>
                </w:p>
              </w:tc>
              <w:tc>
                <w:tcPr>
                  <w:tcW w:w="1848" w:type="dxa"/>
                  <w:vAlign w:val="center"/>
                </w:tcPr>
                <w:p w14:paraId="1EB52A3D" w14:textId="77777777" w:rsidR="00893EA3" w:rsidRPr="007D78D2" w:rsidRDefault="00893EA3" w:rsidP="00893EA3">
                  <w:pPr>
                    <w:widowControl/>
                    <w:adjustRightInd w:val="0"/>
                    <w:snapToGrid w:val="0"/>
                    <w:spacing w:line="276" w:lineRule="auto"/>
                    <w:jc w:val="center"/>
                    <w:rPr>
                      <w:kern w:val="0"/>
                      <w:szCs w:val="21"/>
                      <w:highlight w:val="black"/>
                    </w:rPr>
                  </w:pPr>
                  <w:r w:rsidRPr="007D78D2">
                    <w:rPr>
                      <w:rFonts w:hint="eastAsia"/>
                      <w:kern w:val="0"/>
                      <w:szCs w:val="21"/>
                      <w:highlight w:val="black"/>
                    </w:rPr>
                    <w:t>2.488</w:t>
                  </w:r>
                </w:p>
              </w:tc>
            </w:tr>
            <w:tr w:rsidR="00EB4A1F" w:rsidRPr="007D78D2" w14:paraId="73F1438B" w14:textId="77777777" w:rsidTr="00893EA3">
              <w:trPr>
                <w:jc w:val="center"/>
              </w:trPr>
              <w:tc>
                <w:tcPr>
                  <w:tcW w:w="1189" w:type="dxa"/>
                  <w:vMerge/>
                  <w:vAlign w:val="center"/>
                </w:tcPr>
                <w:p w14:paraId="61D6D88A" w14:textId="77777777" w:rsidR="00893EA3" w:rsidRPr="007D78D2" w:rsidRDefault="00893EA3" w:rsidP="00BF3147">
                  <w:pPr>
                    <w:adjustRightInd w:val="0"/>
                    <w:snapToGrid w:val="0"/>
                    <w:spacing w:line="276" w:lineRule="auto"/>
                    <w:jc w:val="center"/>
                    <w:rPr>
                      <w:szCs w:val="21"/>
                      <w:highlight w:val="black"/>
                    </w:rPr>
                  </w:pPr>
                </w:p>
              </w:tc>
              <w:tc>
                <w:tcPr>
                  <w:tcW w:w="1497" w:type="dxa"/>
                  <w:vAlign w:val="center"/>
                </w:tcPr>
                <w:p w14:paraId="0A3E20CB" w14:textId="77777777" w:rsidR="00893EA3" w:rsidRPr="007D78D2" w:rsidRDefault="00893EA3" w:rsidP="00BF3147">
                  <w:pPr>
                    <w:adjustRightInd w:val="0"/>
                    <w:snapToGrid w:val="0"/>
                    <w:spacing w:line="276" w:lineRule="auto"/>
                    <w:jc w:val="center"/>
                    <w:rPr>
                      <w:szCs w:val="21"/>
                      <w:highlight w:val="black"/>
                    </w:rPr>
                  </w:pPr>
                  <w:r w:rsidRPr="007D78D2">
                    <w:rPr>
                      <w:rFonts w:hint="eastAsia"/>
                      <w:szCs w:val="21"/>
                      <w:highlight w:val="black"/>
                    </w:rPr>
                    <w:t>挥发份</w:t>
                  </w:r>
                  <w:r w:rsidRPr="007D78D2">
                    <w:rPr>
                      <w:rFonts w:hint="eastAsia"/>
                      <w:szCs w:val="21"/>
                      <w:highlight w:val="black"/>
                    </w:rPr>
                    <w:t>13.6%</w:t>
                  </w:r>
                </w:p>
              </w:tc>
              <w:tc>
                <w:tcPr>
                  <w:tcW w:w="1116" w:type="dxa"/>
                  <w:vAlign w:val="center"/>
                </w:tcPr>
                <w:p w14:paraId="0C7CCC7D"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0.544</w:t>
                  </w:r>
                </w:p>
              </w:tc>
              <w:tc>
                <w:tcPr>
                  <w:tcW w:w="1383" w:type="dxa"/>
                  <w:vMerge w:val="restart"/>
                  <w:vAlign w:val="center"/>
                </w:tcPr>
                <w:p w14:paraId="2ABD887D" w14:textId="77777777" w:rsidR="00893EA3" w:rsidRPr="007D78D2" w:rsidRDefault="00893EA3" w:rsidP="00EE36B3">
                  <w:pPr>
                    <w:adjustRightInd w:val="0"/>
                    <w:snapToGrid w:val="0"/>
                    <w:spacing w:line="276" w:lineRule="auto"/>
                    <w:jc w:val="center"/>
                    <w:rPr>
                      <w:szCs w:val="21"/>
                      <w:highlight w:val="black"/>
                    </w:rPr>
                  </w:pPr>
                  <w:r w:rsidRPr="007D78D2">
                    <w:rPr>
                      <w:rFonts w:hint="eastAsia"/>
                      <w:kern w:val="0"/>
                      <w:szCs w:val="21"/>
                      <w:highlight w:val="black"/>
                      <w:lang w:bidi="ar"/>
                    </w:rPr>
                    <w:t>有组织排放</w:t>
                  </w:r>
                </w:p>
              </w:tc>
              <w:tc>
                <w:tcPr>
                  <w:tcW w:w="1027" w:type="dxa"/>
                  <w:vAlign w:val="center"/>
                </w:tcPr>
                <w:p w14:paraId="4429FC46"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颗粒物</w:t>
                  </w:r>
                </w:p>
              </w:tc>
              <w:tc>
                <w:tcPr>
                  <w:tcW w:w="1848" w:type="dxa"/>
                  <w:vAlign w:val="center"/>
                </w:tcPr>
                <w:p w14:paraId="19BFF39B"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0.007</w:t>
                  </w:r>
                </w:p>
              </w:tc>
            </w:tr>
            <w:tr w:rsidR="00EB4A1F" w:rsidRPr="007D78D2" w14:paraId="706C5619" w14:textId="77777777" w:rsidTr="00EB1C4B">
              <w:trPr>
                <w:jc w:val="center"/>
              </w:trPr>
              <w:tc>
                <w:tcPr>
                  <w:tcW w:w="1189" w:type="dxa"/>
                  <w:vAlign w:val="center"/>
                </w:tcPr>
                <w:p w14:paraId="09B91B38" w14:textId="0A698F48" w:rsidR="00EB1C4B" w:rsidRPr="007D78D2" w:rsidRDefault="00EB1C4B" w:rsidP="00EB1C4B">
                  <w:pPr>
                    <w:adjustRightInd w:val="0"/>
                    <w:snapToGrid w:val="0"/>
                    <w:spacing w:line="276" w:lineRule="auto"/>
                    <w:jc w:val="center"/>
                    <w:rPr>
                      <w:szCs w:val="21"/>
                      <w:highlight w:val="black"/>
                    </w:rPr>
                  </w:pPr>
                  <w:r w:rsidRPr="007D78D2">
                    <w:rPr>
                      <w:rFonts w:hint="eastAsia"/>
                      <w:highlight w:val="black"/>
                    </w:rPr>
                    <w:t>乙酸乙酯（溶剂）</w:t>
                  </w:r>
                </w:p>
              </w:tc>
              <w:tc>
                <w:tcPr>
                  <w:tcW w:w="1497" w:type="dxa"/>
                  <w:vAlign w:val="center"/>
                </w:tcPr>
                <w:p w14:paraId="1D55E03A" w14:textId="3E4AAA85" w:rsidR="00EB1C4B" w:rsidRPr="007D78D2" w:rsidRDefault="00EB1C4B" w:rsidP="00EB1C4B">
                  <w:pPr>
                    <w:adjustRightInd w:val="0"/>
                    <w:snapToGrid w:val="0"/>
                    <w:spacing w:line="276" w:lineRule="auto"/>
                    <w:jc w:val="center"/>
                    <w:rPr>
                      <w:szCs w:val="21"/>
                      <w:highlight w:val="black"/>
                    </w:rPr>
                  </w:pPr>
                  <w:r w:rsidRPr="007D78D2">
                    <w:rPr>
                      <w:rFonts w:hint="eastAsia"/>
                      <w:highlight w:val="black"/>
                    </w:rPr>
                    <w:t>挥发分</w:t>
                  </w:r>
                  <w:r w:rsidRPr="007D78D2">
                    <w:rPr>
                      <w:rFonts w:hint="eastAsia"/>
                      <w:highlight w:val="black"/>
                    </w:rPr>
                    <w:t>100%</w:t>
                  </w:r>
                </w:p>
              </w:tc>
              <w:tc>
                <w:tcPr>
                  <w:tcW w:w="1116" w:type="dxa"/>
                  <w:vAlign w:val="center"/>
                </w:tcPr>
                <w:p w14:paraId="0287E358" w14:textId="4E5B3897" w:rsidR="00EB1C4B" w:rsidRPr="007D78D2" w:rsidRDefault="00EB1C4B" w:rsidP="00EB1C4B">
                  <w:pPr>
                    <w:widowControl/>
                    <w:adjustRightInd w:val="0"/>
                    <w:snapToGrid w:val="0"/>
                    <w:spacing w:line="276" w:lineRule="auto"/>
                    <w:jc w:val="center"/>
                    <w:rPr>
                      <w:kern w:val="0"/>
                      <w:szCs w:val="21"/>
                      <w:highlight w:val="black"/>
                    </w:rPr>
                  </w:pPr>
                  <w:r w:rsidRPr="007D78D2">
                    <w:rPr>
                      <w:rFonts w:hint="eastAsia"/>
                      <w:kern w:val="0"/>
                      <w:szCs w:val="21"/>
                      <w:highlight w:val="black"/>
                    </w:rPr>
                    <w:t>5.4</w:t>
                  </w:r>
                </w:p>
              </w:tc>
              <w:tc>
                <w:tcPr>
                  <w:tcW w:w="1383" w:type="dxa"/>
                  <w:vMerge/>
                  <w:vAlign w:val="center"/>
                </w:tcPr>
                <w:p w14:paraId="32296B61" w14:textId="77777777" w:rsidR="00EB1C4B" w:rsidRPr="007D78D2" w:rsidRDefault="00EB1C4B" w:rsidP="00EE36B3">
                  <w:pPr>
                    <w:adjustRightInd w:val="0"/>
                    <w:snapToGrid w:val="0"/>
                    <w:spacing w:line="276" w:lineRule="auto"/>
                    <w:jc w:val="center"/>
                    <w:rPr>
                      <w:kern w:val="0"/>
                      <w:szCs w:val="21"/>
                      <w:highlight w:val="black"/>
                      <w:lang w:bidi="ar"/>
                    </w:rPr>
                  </w:pPr>
                </w:p>
              </w:tc>
              <w:tc>
                <w:tcPr>
                  <w:tcW w:w="1027" w:type="dxa"/>
                  <w:vAlign w:val="center"/>
                </w:tcPr>
                <w:p w14:paraId="7A093BDB" w14:textId="77777777" w:rsidR="00EB1C4B" w:rsidRPr="007D78D2" w:rsidRDefault="00EB1C4B"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VOCs</w:t>
                  </w:r>
                </w:p>
              </w:tc>
              <w:tc>
                <w:tcPr>
                  <w:tcW w:w="1848" w:type="dxa"/>
                  <w:vAlign w:val="center"/>
                </w:tcPr>
                <w:p w14:paraId="4F4A4CAD" w14:textId="092773F4" w:rsidR="00EB1C4B" w:rsidRPr="007D78D2" w:rsidRDefault="00EB1C4B" w:rsidP="00AC3C08">
                  <w:pPr>
                    <w:widowControl/>
                    <w:adjustRightInd w:val="0"/>
                    <w:snapToGrid w:val="0"/>
                    <w:spacing w:line="276" w:lineRule="auto"/>
                    <w:jc w:val="center"/>
                    <w:rPr>
                      <w:kern w:val="0"/>
                      <w:szCs w:val="21"/>
                      <w:highlight w:val="black"/>
                    </w:rPr>
                  </w:pPr>
                  <w:r w:rsidRPr="007D78D2">
                    <w:rPr>
                      <w:rFonts w:hint="eastAsia"/>
                      <w:kern w:val="0"/>
                      <w:szCs w:val="21"/>
                      <w:highlight w:val="black"/>
                    </w:rPr>
                    <w:t>1.07</w:t>
                  </w:r>
                </w:p>
              </w:tc>
            </w:tr>
            <w:tr w:rsidR="00EB4A1F" w:rsidRPr="007D78D2" w14:paraId="5BCBA093" w14:textId="77777777" w:rsidTr="00893EA3">
              <w:trPr>
                <w:jc w:val="center"/>
              </w:trPr>
              <w:tc>
                <w:tcPr>
                  <w:tcW w:w="1189" w:type="dxa"/>
                  <w:vAlign w:val="center"/>
                </w:tcPr>
                <w:p w14:paraId="072FE157"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497" w:type="dxa"/>
                  <w:vAlign w:val="center"/>
                </w:tcPr>
                <w:p w14:paraId="52E47B94"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116" w:type="dxa"/>
                  <w:vAlign w:val="center"/>
                </w:tcPr>
                <w:p w14:paraId="2265C6B7"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w:t>
                  </w:r>
                </w:p>
              </w:tc>
              <w:tc>
                <w:tcPr>
                  <w:tcW w:w="1383" w:type="dxa"/>
                  <w:vMerge w:val="restart"/>
                  <w:vAlign w:val="center"/>
                </w:tcPr>
                <w:p w14:paraId="35852E2D" w14:textId="77777777" w:rsidR="00893EA3" w:rsidRPr="007D78D2" w:rsidRDefault="00893EA3" w:rsidP="00BF3147">
                  <w:pPr>
                    <w:adjustRightInd w:val="0"/>
                    <w:snapToGrid w:val="0"/>
                    <w:spacing w:line="276" w:lineRule="auto"/>
                    <w:jc w:val="center"/>
                    <w:rPr>
                      <w:kern w:val="0"/>
                      <w:szCs w:val="21"/>
                      <w:highlight w:val="black"/>
                    </w:rPr>
                  </w:pPr>
                  <w:r w:rsidRPr="007D78D2">
                    <w:rPr>
                      <w:rFonts w:hint="eastAsia"/>
                      <w:kern w:val="0"/>
                      <w:szCs w:val="21"/>
                      <w:highlight w:val="black"/>
                    </w:rPr>
                    <w:t>无组织排放</w:t>
                  </w:r>
                </w:p>
              </w:tc>
              <w:tc>
                <w:tcPr>
                  <w:tcW w:w="1027" w:type="dxa"/>
                  <w:vAlign w:val="center"/>
                </w:tcPr>
                <w:p w14:paraId="51494A11"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颗粒物</w:t>
                  </w:r>
                </w:p>
              </w:tc>
              <w:tc>
                <w:tcPr>
                  <w:tcW w:w="1848" w:type="dxa"/>
                  <w:vAlign w:val="center"/>
                </w:tcPr>
                <w:p w14:paraId="03AB403A"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0.048</w:t>
                  </w:r>
                </w:p>
              </w:tc>
            </w:tr>
            <w:tr w:rsidR="00EB4A1F" w:rsidRPr="007D78D2" w14:paraId="6479642B" w14:textId="77777777" w:rsidTr="00893EA3">
              <w:trPr>
                <w:jc w:val="center"/>
              </w:trPr>
              <w:tc>
                <w:tcPr>
                  <w:tcW w:w="1189" w:type="dxa"/>
                  <w:vAlign w:val="center"/>
                </w:tcPr>
                <w:p w14:paraId="2DDC0763"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497" w:type="dxa"/>
                  <w:vAlign w:val="center"/>
                </w:tcPr>
                <w:p w14:paraId="6D142E97"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116" w:type="dxa"/>
                  <w:vAlign w:val="center"/>
                </w:tcPr>
                <w:p w14:paraId="3A4C3797"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w:t>
                  </w:r>
                </w:p>
              </w:tc>
              <w:tc>
                <w:tcPr>
                  <w:tcW w:w="1383" w:type="dxa"/>
                  <w:vMerge/>
                  <w:vAlign w:val="center"/>
                </w:tcPr>
                <w:p w14:paraId="18FD6284" w14:textId="77777777" w:rsidR="00893EA3" w:rsidRPr="007D78D2" w:rsidRDefault="00893EA3" w:rsidP="00BF3147">
                  <w:pPr>
                    <w:widowControl/>
                    <w:adjustRightInd w:val="0"/>
                    <w:snapToGrid w:val="0"/>
                    <w:spacing w:line="276" w:lineRule="auto"/>
                    <w:jc w:val="center"/>
                    <w:rPr>
                      <w:kern w:val="0"/>
                      <w:szCs w:val="21"/>
                      <w:highlight w:val="black"/>
                    </w:rPr>
                  </w:pPr>
                </w:p>
              </w:tc>
              <w:tc>
                <w:tcPr>
                  <w:tcW w:w="1027" w:type="dxa"/>
                  <w:vAlign w:val="center"/>
                </w:tcPr>
                <w:p w14:paraId="4BB92071"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VOCs</w:t>
                  </w:r>
                </w:p>
              </w:tc>
              <w:tc>
                <w:tcPr>
                  <w:tcW w:w="1848" w:type="dxa"/>
                  <w:vAlign w:val="center"/>
                </w:tcPr>
                <w:p w14:paraId="181E7BA0" w14:textId="78E614FD" w:rsidR="00893EA3" w:rsidRPr="007D78D2" w:rsidRDefault="00893EA3" w:rsidP="00512E54">
                  <w:pPr>
                    <w:widowControl/>
                    <w:adjustRightInd w:val="0"/>
                    <w:snapToGrid w:val="0"/>
                    <w:spacing w:line="276" w:lineRule="auto"/>
                    <w:jc w:val="center"/>
                    <w:rPr>
                      <w:kern w:val="0"/>
                      <w:szCs w:val="21"/>
                      <w:highlight w:val="black"/>
                    </w:rPr>
                  </w:pPr>
                  <w:r w:rsidRPr="007D78D2">
                    <w:rPr>
                      <w:rFonts w:hint="eastAsia"/>
                      <w:kern w:val="0"/>
                      <w:szCs w:val="21"/>
                      <w:highlight w:val="black"/>
                    </w:rPr>
                    <w:t>0.</w:t>
                  </w:r>
                  <w:r w:rsidR="00512E54" w:rsidRPr="007D78D2">
                    <w:rPr>
                      <w:rFonts w:hint="eastAsia"/>
                      <w:kern w:val="0"/>
                      <w:szCs w:val="21"/>
                      <w:highlight w:val="black"/>
                    </w:rPr>
                    <w:t>594</w:t>
                  </w:r>
                </w:p>
              </w:tc>
            </w:tr>
            <w:tr w:rsidR="00EB4A1F" w:rsidRPr="007D78D2" w14:paraId="113A3F5E" w14:textId="77777777" w:rsidTr="00893EA3">
              <w:trPr>
                <w:jc w:val="center"/>
              </w:trPr>
              <w:tc>
                <w:tcPr>
                  <w:tcW w:w="1189" w:type="dxa"/>
                  <w:vAlign w:val="center"/>
                </w:tcPr>
                <w:p w14:paraId="2004A48F"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497" w:type="dxa"/>
                  <w:vAlign w:val="center"/>
                </w:tcPr>
                <w:p w14:paraId="6D29BABE"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116" w:type="dxa"/>
                  <w:vAlign w:val="center"/>
                </w:tcPr>
                <w:p w14:paraId="74EDFF16"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w:t>
                  </w:r>
                </w:p>
              </w:tc>
              <w:tc>
                <w:tcPr>
                  <w:tcW w:w="1383" w:type="dxa"/>
                  <w:vMerge w:val="restart"/>
                  <w:vAlign w:val="center"/>
                </w:tcPr>
                <w:p w14:paraId="695FD6C4"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环保设施去除</w:t>
                  </w:r>
                </w:p>
              </w:tc>
              <w:tc>
                <w:tcPr>
                  <w:tcW w:w="1027" w:type="dxa"/>
                  <w:vAlign w:val="center"/>
                </w:tcPr>
                <w:p w14:paraId="1CBF0D13"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颗粒物</w:t>
                  </w:r>
                </w:p>
              </w:tc>
              <w:tc>
                <w:tcPr>
                  <w:tcW w:w="1848" w:type="dxa"/>
                  <w:vAlign w:val="center"/>
                </w:tcPr>
                <w:p w14:paraId="68654CA5" w14:textId="77777777" w:rsidR="00893EA3" w:rsidRPr="007D78D2" w:rsidRDefault="00893EA3" w:rsidP="00893EA3">
                  <w:pPr>
                    <w:widowControl/>
                    <w:adjustRightInd w:val="0"/>
                    <w:snapToGrid w:val="0"/>
                    <w:spacing w:line="276" w:lineRule="auto"/>
                    <w:jc w:val="center"/>
                    <w:rPr>
                      <w:kern w:val="0"/>
                      <w:szCs w:val="21"/>
                      <w:highlight w:val="black"/>
                    </w:rPr>
                  </w:pPr>
                  <w:r w:rsidRPr="007D78D2">
                    <w:rPr>
                      <w:rFonts w:hint="eastAsia"/>
                      <w:kern w:val="0"/>
                      <w:szCs w:val="21"/>
                      <w:highlight w:val="black"/>
                    </w:rPr>
                    <w:t>0.719</w:t>
                  </w:r>
                </w:p>
              </w:tc>
            </w:tr>
            <w:tr w:rsidR="00EB4A1F" w:rsidRPr="007D78D2" w14:paraId="1901CF46" w14:textId="77777777" w:rsidTr="00893EA3">
              <w:trPr>
                <w:jc w:val="center"/>
              </w:trPr>
              <w:tc>
                <w:tcPr>
                  <w:tcW w:w="1189" w:type="dxa"/>
                  <w:vAlign w:val="center"/>
                </w:tcPr>
                <w:p w14:paraId="029DC26F"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497" w:type="dxa"/>
                  <w:vAlign w:val="center"/>
                </w:tcPr>
                <w:p w14:paraId="7938C229"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116" w:type="dxa"/>
                  <w:vAlign w:val="center"/>
                </w:tcPr>
                <w:p w14:paraId="117D94B0"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w:t>
                  </w:r>
                </w:p>
              </w:tc>
              <w:tc>
                <w:tcPr>
                  <w:tcW w:w="1383" w:type="dxa"/>
                  <w:vMerge/>
                  <w:vAlign w:val="center"/>
                </w:tcPr>
                <w:p w14:paraId="19BDDCD0" w14:textId="77777777" w:rsidR="00893EA3" w:rsidRPr="007D78D2" w:rsidRDefault="00893EA3" w:rsidP="00BF3147">
                  <w:pPr>
                    <w:widowControl/>
                    <w:adjustRightInd w:val="0"/>
                    <w:snapToGrid w:val="0"/>
                    <w:spacing w:line="276" w:lineRule="auto"/>
                    <w:jc w:val="center"/>
                    <w:rPr>
                      <w:kern w:val="0"/>
                      <w:szCs w:val="21"/>
                      <w:highlight w:val="black"/>
                      <w:lang w:bidi="ar"/>
                    </w:rPr>
                  </w:pPr>
                </w:p>
              </w:tc>
              <w:tc>
                <w:tcPr>
                  <w:tcW w:w="1027" w:type="dxa"/>
                  <w:vAlign w:val="center"/>
                </w:tcPr>
                <w:p w14:paraId="23CCC5DF"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VOCs</w:t>
                  </w:r>
                </w:p>
              </w:tc>
              <w:tc>
                <w:tcPr>
                  <w:tcW w:w="1848" w:type="dxa"/>
                  <w:vAlign w:val="center"/>
                </w:tcPr>
                <w:p w14:paraId="01CFB93B" w14:textId="75455367" w:rsidR="00893EA3" w:rsidRPr="007D78D2" w:rsidRDefault="00512E54" w:rsidP="00AC3C08">
                  <w:pPr>
                    <w:widowControl/>
                    <w:adjustRightInd w:val="0"/>
                    <w:snapToGrid w:val="0"/>
                    <w:spacing w:line="276" w:lineRule="auto"/>
                    <w:jc w:val="center"/>
                    <w:rPr>
                      <w:kern w:val="0"/>
                      <w:szCs w:val="21"/>
                      <w:highlight w:val="black"/>
                    </w:rPr>
                  </w:pPr>
                  <w:r w:rsidRPr="007D78D2">
                    <w:rPr>
                      <w:rFonts w:hint="eastAsia"/>
                      <w:kern w:val="0"/>
                      <w:szCs w:val="21"/>
                      <w:highlight w:val="black"/>
                    </w:rPr>
                    <w:t>4.28</w:t>
                  </w:r>
                </w:p>
              </w:tc>
            </w:tr>
            <w:tr w:rsidR="00EB4A1F" w:rsidRPr="007D78D2" w14:paraId="6EC58C25" w14:textId="77777777" w:rsidTr="00500890">
              <w:trPr>
                <w:jc w:val="center"/>
              </w:trPr>
              <w:tc>
                <w:tcPr>
                  <w:tcW w:w="1189" w:type="dxa"/>
                  <w:vAlign w:val="center"/>
                </w:tcPr>
                <w:p w14:paraId="757964CE"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497" w:type="dxa"/>
                  <w:vAlign w:val="center"/>
                </w:tcPr>
                <w:p w14:paraId="4D1D2267" w14:textId="77777777" w:rsidR="00893EA3" w:rsidRPr="007D78D2" w:rsidRDefault="00893EA3" w:rsidP="00500890">
                  <w:pPr>
                    <w:adjustRightInd w:val="0"/>
                    <w:snapToGrid w:val="0"/>
                    <w:spacing w:line="276" w:lineRule="auto"/>
                    <w:jc w:val="center"/>
                    <w:rPr>
                      <w:szCs w:val="21"/>
                      <w:highlight w:val="black"/>
                    </w:rPr>
                  </w:pPr>
                  <w:r w:rsidRPr="007D78D2">
                    <w:rPr>
                      <w:rFonts w:hint="eastAsia"/>
                      <w:szCs w:val="21"/>
                      <w:highlight w:val="black"/>
                    </w:rPr>
                    <w:t>/</w:t>
                  </w:r>
                </w:p>
              </w:tc>
              <w:tc>
                <w:tcPr>
                  <w:tcW w:w="1116" w:type="dxa"/>
                  <w:vAlign w:val="center"/>
                </w:tcPr>
                <w:p w14:paraId="71BDB516" w14:textId="77777777" w:rsidR="00893EA3" w:rsidRPr="007D78D2" w:rsidRDefault="00893EA3" w:rsidP="00500890">
                  <w:pPr>
                    <w:widowControl/>
                    <w:adjustRightInd w:val="0"/>
                    <w:snapToGrid w:val="0"/>
                    <w:spacing w:line="276" w:lineRule="auto"/>
                    <w:jc w:val="center"/>
                    <w:rPr>
                      <w:kern w:val="0"/>
                      <w:szCs w:val="21"/>
                      <w:highlight w:val="black"/>
                    </w:rPr>
                  </w:pPr>
                  <w:r w:rsidRPr="007D78D2">
                    <w:rPr>
                      <w:rFonts w:hint="eastAsia"/>
                      <w:kern w:val="0"/>
                      <w:szCs w:val="21"/>
                      <w:highlight w:val="black"/>
                    </w:rPr>
                    <w:t>/</w:t>
                  </w:r>
                </w:p>
              </w:tc>
              <w:tc>
                <w:tcPr>
                  <w:tcW w:w="2410" w:type="dxa"/>
                  <w:gridSpan w:val="2"/>
                  <w:vAlign w:val="center"/>
                </w:tcPr>
                <w:p w14:paraId="15D90DDF" w14:textId="77777777" w:rsidR="00893EA3" w:rsidRPr="007D78D2" w:rsidRDefault="00893EA3" w:rsidP="00893EA3">
                  <w:pPr>
                    <w:widowControl/>
                    <w:adjustRightInd w:val="0"/>
                    <w:snapToGrid w:val="0"/>
                    <w:spacing w:line="276" w:lineRule="auto"/>
                    <w:jc w:val="center"/>
                    <w:rPr>
                      <w:kern w:val="0"/>
                      <w:szCs w:val="21"/>
                      <w:highlight w:val="black"/>
                    </w:rPr>
                  </w:pPr>
                  <w:r w:rsidRPr="007D78D2">
                    <w:rPr>
                      <w:rFonts w:hint="eastAsia"/>
                      <w:kern w:val="0"/>
                      <w:szCs w:val="21"/>
                      <w:highlight w:val="black"/>
                      <w:lang w:bidi="ar"/>
                    </w:rPr>
                    <w:t>地面附着</w:t>
                  </w:r>
                </w:p>
              </w:tc>
              <w:tc>
                <w:tcPr>
                  <w:tcW w:w="1848" w:type="dxa"/>
                  <w:vAlign w:val="center"/>
                </w:tcPr>
                <w:p w14:paraId="42F5E7AC"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int="eastAsia"/>
                      <w:kern w:val="0"/>
                      <w:szCs w:val="21"/>
                      <w:highlight w:val="black"/>
                    </w:rPr>
                    <w:t>0.194</w:t>
                  </w:r>
                </w:p>
              </w:tc>
            </w:tr>
            <w:tr w:rsidR="00EB4A1F" w:rsidRPr="007D78D2" w14:paraId="61AA1504" w14:textId="77777777" w:rsidTr="00500890">
              <w:trPr>
                <w:jc w:val="center"/>
              </w:trPr>
              <w:tc>
                <w:tcPr>
                  <w:tcW w:w="1189" w:type="dxa"/>
                  <w:vAlign w:val="center"/>
                </w:tcPr>
                <w:p w14:paraId="2B9E5F67"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Ansi="宋体"/>
                      <w:kern w:val="0"/>
                      <w:szCs w:val="21"/>
                      <w:highlight w:val="black"/>
                    </w:rPr>
                    <w:t>合计</w:t>
                  </w:r>
                </w:p>
              </w:tc>
              <w:tc>
                <w:tcPr>
                  <w:tcW w:w="2613" w:type="dxa"/>
                  <w:gridSpan w:val="2"/>
                  <w:vAlign w:val="center"/>
                </w:tcPr>
                <w:p w14:paraId="75BEC4E9" w14:textId="7126AB69" w:rsidR="00893EA3" w:rsidRPr="007D78D2" w:rsidRDefault="00512E54" w:rsidP="00BF3147">
                  <w:pPr>
                    <w:widowControl/>
                    <w:adjustRightInd w:val="0"/>
                    <w:snapToGrid w:val="0"/>
                    <w:spacing w:line="276" w:lineRule="auto"/>
                    <w:jc w:val="center"/>
                    <w:rPr>
                      <w:kern w:val="0"/>
                      <w:szCs w:val="21"/>
                      <w:highlight w:val="black"/>
                    </w:rPr>
                  </w:pPr>
                  <w:r w:rsidRPr="007D78D2">
                    <w:rPr>
                      <w:rFonts w:hint="eastAsia"/>
                      <w:szCs w:val="21"/>
                      <w:highlight w:val="black"/>
                    </w:rPr>
                    <w:t>9.4</w:t>
                  </w:r>
                </w:p>
              </w:tc>
              <w:tc>
                <w:tcPr>
                  <w:tcW w:w="1383" w:type="dxa"/>
                  <w:vAlign w:val="center"/>
                </w:tcPr>
                <w:p w14:paraId="32951E53" w14:textId="77777777" w:rsidR="00893EA3" w:rsidRPr="007D78D2" w:rsidRDefault="00893EA3" w:rsidP="00BF3147">
                  <w:pPr>
                    <w:widowControl/>
                    <w:adjustRightInd w:val="0"/>
                    <w:snapToGrid w:val="0"/>
                    <w:spacing w:line="276" w:lineRule="auto"/>
                    <w:jc w:val="center"/>
                    <w:rPr>
                      <w:kern w:val="0"/>
                      <w:szCs w:val="21"/>
                      <w:highlight w:val="black"/>
                    </w:rPr>
                  </w:pPr>
                  <w:r w:rsidRPr="007D78D2">
                    <w:rPr>
                      <w:rFonts w:hAnsi="宋体"/>
                      <w:kern w:val="0"/>
                      <w:szCs w:val="21"/>
                      <w:highlight w:val="black"/>
                    </w:rPr>
                    <w:t>合计</w:t>
                  </w:r>
                </w:p>
              </w:tc>
              <w:tc>
                <w:tcPr>
                  <w:tcW w:w="2875" w:type="dxa"/>
                  <w:gridSpan w:val="2"/>
                  <w:vAlign w:val="center"/>
                </w:tcPr>
                <w:p w14:paraId="1DB91D69" w14:textId="5134E151" w:rsidR="00893EA3" w:rsidRPr="007D78D2" w:rsidRDefault="00512E54" w:rsidP="00BF3147">
                  <w:pPr>
                    <w:widowControl/>
                    <w:adjustRightInd w:val="0"/>
                    <w:snapToGrid w:val="0"/>
                    <w:spacing w:line="276" w:lineRule="auto"/>
                    <w:jc w:val="center"/>
                    <w:rPr>
                      <w:kern w:val="0"/>
                      <w:szCs w:val="21"/>
                      <w:highlight w:val="black"/>
                    </w:rPr>
                  </w:pPr>
                  <w:r w:rsidRPr="007D78D2">
                    <w:rPr>
                      <w:rFonts w:hint="eastAsia"/>
                      <w:szCs w:val="21"/>
                      <w:highlight w:val="black"/>
                    </w:rPr>
                    <w:t>9.4</w:t>
                  </w:r>
                </w:p>
              </w:tc>
            </w:tr>
          </w:tbl>
          <w:p w14:paraId="75DD66E8" w14:textId="35A01195" w:rsidR="00512E54" w:rsidRPr="00EB4A1F" w:rsidRDefault="00512E54" w:rsidP="002B382A">
            <w:pPr>
              <w:tabs>
                <w:tab w:val="left" w:pos="3300"/>
              </w:tabs>
              <w:adjustRightInd w:val="0"/>
              <w:snapToGrid w:val="0"/>
              <w:spacing w:beforeLines="50" w:before="120" w:line="276" w:lineRule="auto"/>
              <w:jc w:val="center"/>
              <w:rPr>
                <w:b/>
                <w:kern w:val="0"/>
                <w:sz w:val="24"/>
              </w:rPr>
            </w:pPr>
            <w:r w:rsidRPr="007D78D2">
              <w:rPr>
                <w:highlight w:val="black"/>
              </w:rPr>
              <w:object w:dxaOrig="11590" w:dyaOrig="4994" w14:anchorId="48308885">
                <v:shape id="_x0000_i1031" type="#_x0000_t75" style="width:417.25pt;height:179.55pt" o:ole="">
                  <v:imagedata r:id="rId24" o:title=""/>
                </v:shape>
                <o:OLEObject Type="Embed" ProgID="Visio.Drawing.11" ShapeID="_x0000_i1031" DrawAspect="Content" ObjectID="_1740312006" r:id="rId25"/>
              </w:object>
            </w:r>
          </w:p>
          <w:p w14:paraId="7C7089D2" w14:textId="467AA0C5" w:rsidR="00E8397A" w:rsidRPr="00EB4A1F" w:rsidRDefault="002B382A" w:rsidP="002B382A">
            <w:pPr>
              <w:tabs>
                <w:tab w:val="left" w:pos="3300"/>
              </w:tabs>
              <w:adjustRightInd w:val="0"/>
              <w:snapToGrid w:val="0"/>
              <w:spacing w:beforeLines="50" w:before="120" w:line="276" w:lineRule="auto"/>
              <w:jc w:val="center"/>
              <w:rPr>
                <w:kern w:val="0"/>
                <w:sz w:val="24"/>
              </w:rPr>
            </w:pPr>
            <w:r w:rsidRPr="00EB4A1F">
              <w:rPr>
                <w:rFonts w:hint="eastAsia"/>
                <w:b/>
                <w:kern w:val="0"/>
                <w:sz w:val="24"/>
              </w:rPr>
              <w:t>图</w:t>
            </w:r>
            <w:r w:rsidRPr="00EB4A1F">
              <w:rPr>
                <w:rFonts w:hint="eastAsia"/>
                <w:b/>
                <w:kern w:val="0"/>
                <w:sz w:val="24"/>
              </w:rPr>
              <w:t xml:space="preserve">2-7   </w:t>
            </w:r>
            <w:r w:rsidRPr="00EB4A1F">
              <w:rPr>
                <w:rFonts w:hint="eastAsia"/>
                <w:b/>
                <w:kern w:val="0"/>
                <w:sz w:val="24"/>
              </w:rPr>
              <w:t>防热涂料平衡图</w:t>
            </w:r>
          </w:p>
          <w:p w14:paraId="0948CADF" w14:textId="77777777" w:rsidR="00E8397A" w:rsidRPr="00EB4A1F" w:rsidRDefault="00E8397A" w:rsidP="000561A3">
            <w:pPr>
              <w:tabs>
                <w:tab w:val="left" w:pos="3300"/>
              </w:tabs>
              <w:adjustRightInd w:val="0"/>
              <w:snapToGrid w:val="0"/>
              <w:spacing w:beforeLines="50" w:before="120" w:line="276" w:lineRule="auto"/>
              <w:rPr>
                <w:kern w:val="0"/>
                <w:sz w:val="24"/>
              </w:rPr>
            </w:pPr>
          </w:p>
          <w:p w14:paraId="489B73F9" w14:textId="77777777" w:rsidR="000E24A5" w:rsidRPr="00EB4A1F" w:rsidRDefault="000E24A5" w:rsidP="000561A3">
            <w:pPr>
              <w:tabs>
                <w:tab w:val="left" w:pos="3300"/>
              </w:tabs>
              <w:adjustRightInd w:val="0"/>
              <w:snapToGrid w:val="0"/>
              <w:spacing w:beforeLines="50" w:before="120" w:line="276" w:lineRule="auto"/>
              <w:rPr>
                <w:kern w:val="0"/>
                <w:sz w:val="24"/>
              </w:rPr>
            </w:pPr>
          </w:p>
          <w:p w14:paraId="0EBD02AF" w14:textId="77777777" w:rsidR="000E24A5" w:rsidRPr="00EB4A1F" w:rsidRDefault="000E24A5" w:rsidP="000561A3">
            <w:pPr>
              <w:tabs>
                <w:tab w:val="left" w:pos="3300"/>
              </w:tabs>
              <w:adjustRightInd w:val="0"/>
              <w:snapToGrid w:val="0"/>
              <w:spacing w:beforeLines="50" w:before="120" w:line="276" w:lineRule="auto"/>
              <w:rPr>
                <w:kern w:val="0"/>
                <w:sz w:val="24"/>
              </w:rPr>
            </w:pPr>
          </w:p>
          <w:p w14:paraId="041CA448" w14:textId="77777777" w:rsidR="000E24A5" w:rsidRPr="00EB4A1F" w:rsidRDefault="000E24A5" w:rsidP="000561A3">
            <w:pPr>
              <w:tabs>
                <w:tab w:val="left" w:pos="3300"/>
              </w:tabs>
              <w:adjustRightInd w:val="0"/>
              <w:snapToGrid w:val="0"/>
              <w:spacing w:beforeLines="50" w:before="120" w:line="276" w:lineRule="auto"/>
              <w:rPr>
                <w:kern w:val="0"/>
                <w:sz w:val="24"/>
              </w:rPr>
            </w:pPr>
          </w:p>
          <w:p w14:paraId="59D7142E" w14:textId="77777777" w:rsidR="000E24A5" w:rsidRPr="00EB4A1F" w:rsidRDefault="000E24A5" w:rsidP="000561A3">
            <w:pPr>
              <w:tabs>
                <w:tab w:val="left" w:pos="3300"/>
              </w:tabs>
              <w:adjustRightInd w:val="0"/>
              <w:snapToGrid w:val="0"/>
              <w:spacing w:beforeLines="50" w:before="120" w:line="276" w:lineRule="auto"/>
              <w:rPr>
                <w:kern w:val="0"/>
                <w:sz w:val="24"/>
              </w:rPr>
            </w:pPr>
          </w:p>
          <w:p w14:paraId="2B2E0121" w14:textId="77777777" w:rsidR="000E24A5" w:rsidRPr="00EB4A1F" w:rsidRDefault="000E24A5" w:rsidP="000561A3">
            <w:pPr>
              <w:tabs>
                <w:tab w:val="left" w:pos="3300"/>
              </w:tabs>
              <w:adjustRightInd w:val="0"/>
              <w:snapToGrid w:val="0"/>
              <w:spacing w:beforeLines="50" w:before="120" w:line="276" w:lineRule="auto"/>
              <w:rPr>
                <w:kern w:val="0"/>
                <w:sz w:val="24"/>
              </w:rPr>
            </w:pPr>
          </w:p>
          <w:p w14:paraId="5CB5E946" w14:textId="1D51BB06" w:rsidR="000E24A5" w:rsidRPr="00EB4A1F" w:rsidRDefault="000E24A5" w:rsidP="000561A3">
            <w:pPr>
              <w:tabs>
                <w:tab w:val="left" w:pos="3300"/>
              </w:tabs>
              <w:adjustRightInd w:val="0"/>
              <w:snapToGrid w:val="0"/>
              <w:spacing w:beforeLines="50" w:before="120" w:line="276" w:lineRule="auto"/>
              <w:rPr>
                <w:kern w:val="0"/>
                <w:sz w:val="24"/>
              </w:rPr>
            </w:pPr>
          </w:p>
        </w:tc>
      </w:tr>
      <w:tr w:rsidR="00EB4A1F" w:rsidRPr="00EB4A1F" w14:paraId="65C0FA4F" w14:textId="77777777" w:rsidTr="000E24A5">
        <w:trPr>
          <w:trHeight w:val="12327"/>
          <w:jc w:val="center"/>
        </w:trPr>
        <w:tc>
          <w:tcPr>
            <w:tcW w:w="823" w:type="dxa"/>
            <w:vAlign w:val="center"/>
          </w:tcPr>
          <w:p w14:paraId="5A9F1A5B" w14:textId="77777777" w:rsidR="004C09AE" w:rsidRPr="00EB4A1F" w:rsidRDefault="004C09AE">
            <w:pPr>
              <w:pStyle w:val="ab"/>
              <w:adjustRightInd w:val="0"/>
              <w:snapToGrid w:val="0"/>
              <w:spacing w:before="0" w:beforeAutospacing="0" w:after="0" w:afterAutospacing="0"/>
              <w:jc w:val="center"/>
              <w:rPr>
                <w:rFonts w:ascii="Times New Roman" w:hAnsi="Times New Roman"/>
                <w:szCs w:val="24"/>
              </w:rPr>
            </w:pPr>
            <w:r w:rsidRPr="00EB4A1F">
              <w:rPr>
                <w:rFonts w:ascii="Times New Roman" w:hAnsi="Times New Roman"/>
                <w:bCs/>
                <w:kern w:val="2"/>
                <w:szCs w:val="24"/>
              </w:rPr>
              <w:lastRenderedPageBreak/>
              <w:t>与项目有关的原有环境污染问题</w:t>
            </w:r>
          </w:p>
        </w:tc>
        <w:tc>
          <w:tcPr>
            <w:tcW w:w="8161" w:type="dxa"/>
          </w:tcPr>
          <w:p w14:paraId="24C2F1BF" w14:textId="77777777" w:rsidR="004C09AE" w:rsidRPr="00EB4A1F" w:rsidRDefault="000524E0" w:rsidP="00C46631">
            <w:pPr>
              <w:adjustRightInd w:val="0"/>
              <w:snapToGrid w:val="0"/>
              <w:spacing w:beforeLines="100" w:before="240" w:line="360" w:lineRule="auto"/>
              <w:ind w:firstLineChars="200" w:firstLine="480"/>
              <w:rPr>
                <w:kern w:val="0"/>
                <w:sz w:val="24"/>
              </w:rPr>
            </w:pPr>
            <w:r w:rsidRPr="00EB4A1F">
              <w:rPr>
                <w:rFonts w:hint="eastAsia"/>
                <w:bCs/>
                <w:sz w:val="24"/>
              </w:rPr>
              <w:t>本项目</w:t>
            </w:r>
            <w:r w:rsidR="003170A2" w:rsidRPr="00EB4A1F">
              <w:rPr>
                <w:rFonts w:hint="eastAsia"/>
                <w:bCs/>
                <w:sz w:val="24"/>
              </w:rPr>
              <w:t>租赁</w:t>
            </w:r>
            <w:r w:rsidR="00C46631" w:rsidRPr="00EB4A1F">
              <w:rPr>
                <w:rFonts w:eastAsiaTheme="minorEastAsia" w:hint="eastAsia"/>
                <w:sz w:val="24"/>
              </w:rPr>
              <w:t>渭南市高新区</w:t>
            </w:r>
            <w:r w:rsidR="00C46631" w:rsidRPr="00EB4A1F">
              <w:rPr>
                <w:rFonts w:eastAsiaTheme="minorEastAsia" w:hint="eastAsia"/>
                <w:sz w:val="24"/>
              </w:rPr>
              <w:t>3D</w:t>
            </w:r>
            <w:r w:rsidR="00C46631" w:rsidRPr="00EB4A1F">
              <w:rPr>
                <w:rFonts w:eastAsiaTheme="minorEastAsia" w:hint="eastAsia"/>
                <w:sz w:val="24"/>
              </w:rPr>
              <w:t>打印产业培训基地</w:t>
            </w:r>
            <w:r w:rsidR="00C46631" w:rsidRPr="00EB4A1F">
              <w:rPr>
                <w:rFonts w:eastAsiaTheme="minorEastAsia" w:hint="eastAsia"/>
                <w:sz w:val="24"/>
              </w:rPr>
              <w:t>4</w:t>
            </w:r>
            <w:r w:rsidR="00C46631" w:rsidRPr="00EB4A1F">
              <w:rPr>
                <w:rFonts w:eastAsiaTheme="minorEastAsia" w:hint="eastAsia"/>
                <w:sz w:val="24"/>
              </w:rPr>
              <w:t>号现有厂房进行建设</w:t>
            </w:r>
            <w:r w:rsidR="00B65A86" w:rsidRPr="00EB4A1F">
              <w:rPr>
                <w:rFonts w:eastAsiaTheme="minorEastAsia" w:hint="eastAsia"/>
                <w:sz w:val="24"/>
              </w:rPr>
              <w:t>，</w:t>
            </w:r>
            <w:r w:rsidR="00B65A86" w:rsidRPr="00EB4A1F">
              <w:rPr>
                <w:rFonts w:hint="eastAsia"/>
                <w:sz w:val="24"/>
              </w:rPr>
              <w:t>经现场查看，租赁</w:t>
            </w:r>
            <w:r w:rsidR="00B65A86" w:rsidRPr="00EB4A1F">
              <w:rPr>
                <w:rFonts w:eastAsiaTheme="minorEastAsia" w:hint="eastAsia"/>
                <w:sz w:val="24"/>
              </w:rPr>
              <w:t>厂房已建设完毕，</w:t>
            </w:r>
            <w:r w:rsidR="002710ED" w:rsidRPr="00EB4A1F">
              <w:rPr>
                <w:rFonts w:hint="eastAsia"/>
                <w:sz w:val="24"/>
              </w:rPr>
              <w:t>本项目设备均未安装。</w:t>
            </w:r>
            <w:r w:rsidR="00C36988" w:rsidRPr="00EB4A1F">
              <w:rPr>
                <w:rFonts w:hint="eastAsia"/>
                <w:sz w:val="24"/>
              </w:rPr>
              <w:t>本次</w:t>
            </w:r>
            <w:r w:rsidR="00765A50" w:rsidRPr="00EB4A1F">
              <w:rPr>
                <w:rFonts w:hint="eastAsia"/>
                <w:sz w:val="24"/>
              </w:rPr>
              <w:t>项目</w:t>
            </w:r>
            <w:r w:rsidR="00C36988" w:rsidRPr="00EB4A1F">
              <w:rPr>
                <w:rFonts w:hint="eastAsia"/>
                <w:sz w:val="24"/>
              </w:rPr>
              <w:t>为新建项目，</w:t>
            </w:r>
            <w:r w:rsidR="00765A50" w:rsidRPr="00EB4A1F">
              <w:rPr>
                <w:rFonts w:hint="eastAsia"/>
                <w:sz w:val="24"/>
              </w:rPr>
              <w:t>不存在原有污染问题。</w:t>
            </w:r>
          </w:p>
        </w:tc>
      </w:tr>
    </w:tbl>
    <w:p w14:paraId="374FA54E" w14:textId="77777777" w:rsidR="004C09AE" w:rsidRPr="00EB4A1F" w:rsidRDefault="004C09AE">
      <w:pPr>
        <w:pStyle w:val="ab"/>
        <w:adjustRightInd w:val="0"/>
        <w:snapToGrid w:val="0"/>
        <w:spacing w:before="0" w:beforeAutospacing="0" w:after="0" w:afterAutospacing="0"/>
        <w:jc w:val="center"/>
        <w:rPr>
          <w:rFonts w:ascii="Times New Roman" w:hAnsi="Times New Roman"/>
          <w:snapToGrid w:val="0"/>
          <w:sz w:val="36"/>
          <w:szCs w:val="36"/>
        </w:rPr>
        <w:sectPr w:rsidR="004C09AE" w:rsidRPr="00EB4A1F">
          <w:pgSz w:w="11906" w:h="16838"/>
          <w:pgMar w:top="1701" w:right="1531" w:bottom="1701" w:left="1531" w:header="851" w:footer="851" w:gutter="0"/>
          <w:cols w:space="720"/>
          <w:docGrid w:linePitch="312"/>
        </w:sectPr>
      </w:pPr>
    </w:p>
    <w:p w14:paraId="05857DCD" w14:textId="77777777" w:rsidR="004C09AE" w:rsidRPr="00EB4A1F" w:rsidRDefault="004C09AE">
      <w:pPr>
        <w:pStyle w:val="ab"/>
        <w:adjustRightInd w:val="0"/>
        <w:snapToGrid w:val="0"/>
        <w:spacing w:before="0" w:beforeAutospacing="0" w:after="0" w:afterAutospacing="0" w:line="15" w:lineRule="auto"/>
        <w:jc w:val="center"/>
        <w:rPr>
          <w:rFonts w:ascii="Times New Roman" w:hAnsi="Times New Roman"/>
          <w:snapToGrid w:val="0"/>
          <w:sz w:val="30"/>
          <w:szCs w:val="30"/>
        </w:rPr>
      </w:pPr>
    </w:p>
    <w:p w14:paraId="6D37DA7E" w14:textId="77777777" w:rsidR="004C09AE" w:rsidRPr="00EB4A1F" w:rsidRDefault="004C09AE">
      <w:pPr>
        <w:pStyle w:val="ab"/>
        <w:adjustRightInd w:val="0"/>
        <w:snapToGrid w:val="0"/>
        <w:spacing w:before="0" w:beforeAutospacing="0" w:after="0" w:afterAutospacing="0"/>
        <w:jc w:val="center"/>
        <w:outlineLvl w:val="0"/>
        <w:rPr>
          <w:rFonts w:ascii="Times New Roman" w:hAnsi="Times New Roman"/>
          <w:b/>
          <w:snapToGrid w:val="0"/>
          <w:sz w:val="30"/>
          <w:szCs w:val="30"/>
        </w:rPr>
      </w:pPr>
      <w:r w:rsidRPr="00EB4A1F">
        <w:rPr>
          <w:rFonts w:ascii="Times New Roman" w:hAnsi="Times New Roman"/>
          <w:b/>
          <w:snapToGrid w:val="0"/>
          <w:sz w:val="30"/>
          <w:szCs w:val="30"/>
        </w:rPr>
        <w:t>三、区域环境质量现状、环境保护目标及评价标准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779"/>
        <w:gridCol w:w="8046"/>
      </w:tblGrid>
      <w:tr w:rsidR="00EB4A1F" w:rsidRPr="00EB4A1F" w14:paraId="109400E3" w14:textId="77777777" w:rsidTr="00B32132">
        <w:trPr>
          <w:trHeight w:val="2298"/>
          <w:jc w:val="center"/>
        </w:trPr>
        <w:tc>
          <w:tcPr>
            <w:tcW w:w="800" w:type="dxa"/>
            <w:vAlign w:val="center"/>
          </w:tcPr>
          <w:p w14:paraId="12C5F662" w14:textId="77777777" w:rsidR="004C09AE" w:rsidRPr="00EB4A1F" w:rsidRDefault="004C09AE">
            <w:pPr>
              <w:adjustRightInd w:val="0"/>
              <w:snapToGrid w:val="0"/>
              <w:jc w:val="center"/>
              <w:rPr>
                <w:kern w:val="0"/>
                <w:sz w:val="24"/>
              </w:rPr>
            </w:pPr>
            <w:r w:rsidRPr="00EB4A1F">
              <w:rPr>
                <w:kern w:val="0"/>
                <w:sz w:val="24"/>
              </w:rPr>
              <w:t>区域</w:t>
            </w:r>
          </w:p>
          <w:p w14:paraId="4F89C293" w14:textId="77777777" w:rsidR="004C09AE" w:rsidRPr="00EB4A1F" w:rsidRDefault="004C09AE">
            <w:pPr>
              <w:adjustRightInd w:val="0"/>
              <w:snapToGrid w:val="0"/>
              <w:jc w:val="center"/>
              <w:rPr>
                <w:kern w:val="0"/>
                <w:sz w:val="24"/>
              </w:rPr>
            </w:pPr>
            <w:r w:rsidRPr="00EB4A1F">
              <w:rPr>
                <w:kern w:val="0"/>
                <w:sz w:val="24"/>
              </w:rPr>
              <w:t>环境</w:t>
            </w:r>
          </w:p>
          <w:p w14:paraId="72FA6B59" w14:textId="77777777" w:rsidR="004C09AE" w:rsidRPr="00EB4A1F" w:rsidRDefault="004C09AE">
            <w:pPr>
              <w:adjustRightInd w:val="0"/>
              <w:snapToGrid w:val="0"/>
              <w:jc w:val="center"/>
              <w:rPr>
                <w:kern w:val="0"/>
                <w:sz w:val="24"/>
              </w:rPr>
            </w:pPr>
            <w:r w:rsidRPr="00EB4A1F">
              <w:rPr>
                <w:kern w:val="0"/>
                <w:sz w:val="24"/>
              </w:rPr>
              <w:t>质量</w:t>
            </w:r>
          </w:p>
          <w:p w14:paraId="0BF52F65" w14:textId="77777777" w:rsidR="004C09AE" w:rsidRPr="00EB4A1F" w:rsidRDefault="004C09AE">
            <w:pPr>
              <w:adjustRightInd w:val="0"/>
              <w:snapToGrid w:val="0"/>
              <w:jc w:val="center"/>
              <w:rPr>
                <w:kern w:val="0"/>
                <w:sz w:val="24"/>
              </w:rPr>
            </w:pPr>
            <w:r w:rsidRPr="00EB4A1F">
              <w:rPr>
                <w:kern w:val="0"/>
                <w:sz w:val="24"/>
              </w:rPr>
              <w:t>现状</w:t>
            </w:r>
          </w:p>
        </w:tc>
        <w:tc>
          <w:tcPr>
            <w:tcW w:w="8190" w:type="dxa"/>
            <w:vAlign w:val="center"/>
          </w:tcPr>
          <w:p w14:paraId="5827E51F" w14:textId="77777777" w:rsidR="004C09AE" w:rsidRPr="00EB4A1F" w:rsidRDefault="004C09AE" w:rsidP="000561A3">
            <w:pPr>
              <w:adjustRightInd w:val="0"/>
              <w:snapToGrid w:val="0"/>
              <w:spacing w:beforeLines="50" w:before="120" w:line="360" w:lineRule="auto"/>
              <w:ind w:firstLineChars="200" w:firstLine="482"/>
              <w:rPr>
                <w:b/>
                <w:bCs/>
                <w:sz w:val="24"/>
              </w:rPr>
            </w:pPr>
            <w:r w:rsidRPr="00EB4A1F">
              <w:rPr>
                <w:b/>
                <w:bCs/>
                <w:sz w:val="24"/>
              </w:rPr>
              <w:t>1</w:t>
            </w:r>
            <w:r w:rsidRPr="00EB4A1F">
              <w:rPr>
                <w:b/>
                <w:bCs/>
                <w:sz w:val="24"/>
              </w:rPr>
              <w:t>、空气质量达标区判定</w:t>
            </w:r>
          </w:p>
          <w:p w14:paraId="0D8DAF48" w14:textId="77777777" w:rsidR="003C4CED" w:rsidRPr="00EB4A1F" w:rsidRDefault="003C4CED" w:rsidP="00765A50">
            <w:pPr>
              <w:adjustRightInd w:val="0"/>
              <w:snapToGrid w:val="0"/>
              <w:spacing w:line="360" w:lineRule="auto"/>
              <w:ind w:firstLineChars="200" w:firstLine="480"/>
              <w:jc w:val="left"/>
              <w:rPr>
                <w:bCs/>
                <w:sz w:val="24"/>
              </w:rPr>
            </w:pPr>
            <w:r w:rsidRPr="00EB4A1F">
              <w:rPr>
                <w:rFonts w:hint="eastAsia"/>
                <w:bCs/>
                <w:sz w:val="24"/>
              </w:rPr>
              <w:t>（</w:t>
            </w:r>
            <w:r w:rsidRPr="00EB4A1F">
              <w:rPr>
                <w:rFonts w:hint="eastAsia"/>
                <w:bCs/>
                <w:sz w:val="24"/>
              </w:rPr>
              <w:t>1</w:t>
            </w:r>
            <w:r w:rsidRPr="00EB4A1F">
              <w:rPr>
                <w:rFonts w:hint="eastAsia"/>
                <w:bCs/>
                <w:sz w:val="24"/>
              </w:rPr>
              <w:t>）基本因子</w:t>
            </w:r>
          </w:p>
          <w:p w14:paraId="0F8A088B" w14:textId="77777777" w:rsidR="00765A50" w:rsidRPr="00EB4A1F" w:rsidRDefault="004C09AE" w:rsidP="00765A50">
            <w:pPr>
              <w:adjustRightInd w:val="0"/>
              <w:snapToGrid w:val="0"/>
              <w:spacing w:line="360" w:lineRule="auto"/>
              <w:ind w:firstLineChars="200" w:firstLine="480"/>
              <w:jc w:val="left"/>
              <w:rPr>
                <w:bCs/>
                <w:sz w:val="24"/>
              </w:rPr>
            </w:pPr>
            <w:r w:rsidRPr="00EB4A1F">
              <w:rPr>
                <w:bCs/>
                <w:sz w:val="24"/>
              </w:rPr>
              <w:t>本项目位于</w:t>
            </w:r>
            <w:r w:rsidR="00E643A8" w:rsidRPr="00EB4A1F">
              <w:rPr>
                <w:rFonts w:hint="eastAsia"/>
                <w:bCs/>
                <w:sz w:val="24"/>
              </w:rPr>
              <w:t>渭南市</w:t>
            </w:r>
            <w:r w:rsidR="004473BF" w:rsidRPr="00EB4A1F">
              <w:rPr>
                <w:rFonts w:hint="eastAsia"/>
                <w:bCs/>
                <w:sz w:val="24"/>
              </w:rPr>
              <w:t>高新区</w:t>
            </w:r>
            <w:r w:rsidR="00765A50" w:rsidRPr="00EB4A1F">
              <w:rPr>
                <w:rFonts w:hint="eastAsia"/>
                <w:sz w:val="24"/>
              </w:rPr>
              <w:t>，</w:t>
            </w:r>
            <w:r w:rsidRPr="00EB4A1F">
              <w:rPr>
                <w:bCs/>
                <w:sz w:val="24"/>
              </w:rPr>
              <w:t>根据大气功能区划，本项目所在地为二类功能区，环境空气质量标准执行《环境空气质量标准》（</w:t>
            </w:r>
            <w:r w:rsidRPr="00EB4A1F">
              <w:rPr>
                <w:bCs/>
                <w:sz w:val="24"/>
              </w:rPr>
              <w:t>GB3095-2012</w:t>
            </w:r>
            <w:r w:rsidRPr="00EB4A1F">
              <w:rPr>
                <w:bCs/>
                <w:sz w:val="24"/>
              </w:rPr>
              <w:t>）</w:t>
            </w:r>
            <w:r w:rsidR="00765A50" w:rsidRPr="00EB4A1F">
              <w:rPr>
                <w:rFonts w:hint="eastAsia"/>
                <w:bCs/>
                <w:sz w:val="24"/>
              </w:rPr>
              <w:t>中的</w:t>
            </w:r>
            <w:r w:rsidRPr="00EB4A1F">
              <w:rPr>
                <w:bCs/>
                <w:sz w:val="24"/>
              </w:rPr>
              <w:t>二级标准要求。</w:t>
            </w:r>
            <w:r w:rsidR="00765A50" w:rsidRPr="00EB4A1F">
              <w:rPr>
                <w:bCs/>
                <w:sz w:val="24"/>
              </w:rPr>
              <w:t>根据陕西省生态环境厅办公室</w:t>
            </w:r>
            <w:r w:rsidR="00765A50" w:rsidRPr="00EB4A1F">
              <w:rPr>
                <w:bCs/>
                <w:sz w:val="24"/>
              </w:rPr>
              <w:t>202</w:t>
            </w:r>
            <w:r w:rsidR="00395CBB" w:rsidRPr="00EB4A1F">
              <w:rPr>
                <w:rFonts w:hint="eastAsia"/>
                <w:bCs/>
                <w:sz w:val="24"/>
              </w:rPr>
              <w:t>2</w:t>
            </w:r>
            <w:r w:rsidR="00765A50" w:rsidRPr="00EB4A1F">
              <w:rPr>
                <w:bCs/>
                <w:sz w:val="24"/>
              </w:rPr>
              <w:t>年</w:t>
            </w:r>
            <w:r w:rsidR="00765A50" w:rsidRPr="00EB4A1F">
              <w:rPr>
                <w:bCs/>
                <w:sz w:val="24"/>
              </w:rPr>
              <w:t>1</w:t>
            </w:r>
            <w:r w:rsidR="00765A50" w:rsidRPr="00EB4A1F">
              <w:rPr>
                <w:bCs/>
                <w:sz w:val="24"/>
              </w:rPr>
              <w:t>月</w:t>
            </w:r>
            <w:r w:rsidR="00395CBB" w:rsidRPr="00EB4A1F">
              <w:rPr>
                <w:rFonts w:hint="eastAsia"/>
                <w:bCs/>
                <w:sz w:val="24"/>
              </w:rPr>
              <w:t>13</w:t>
            </w:r>
            <w:r w:rsidR="00765A50" w:rsidRPr="00EB4A1F">
              <w:rPr>
                <w:bCs/>
                <w:sz w:val="24"/>
              </w:rPr>
              <w:t>日</w:t>
            </w:r>
            <w:r w:rsidR="00765A50" w:rsidRPr="00EB4A1F">
              <w:rPr>
                <w:rFonts w:hint="eastAsia"/>
                <w:bCs/>
                <w:sz w:val="24"/>
              </w:rPr>
              <w:t>公布的</w:t>
            </w:r>
            <w:r w:rsidR="00765A50" w:rsidRPr="00EB4A1F">
              <w:rPr>
                <w:bCs/>
                <w:sz w:val="24"/>
              </w:rPr>
              <w:t>《</w:t>
            </w:r>
            <w:r w:rsidR="00765A50" w:rsidRPr="00EB4A1F">
              <w:rPr>
                <w:bCs/>
                <w:sz w:val="24"/>
              </w:rPr>
              <w:t>202</w:t>
            </w:r>
            <w:r w:rsidR="00395CBB" w:rsidRPr="00EB4A1F">
              <w:rPr>
                <w:rFonts w:hint="eastAsia"/>
                <w:bCs/>
                <w:sz w:val="24"/>
              </w:rPr>
              <w:t>1</w:t>
            </w:r>
            <w:r w:rsidR="00765A50" w:rsidRPr="00EB4A1F">
              <w:rPr>
                <w:bCs/>
                <w:sz w:val="24"/>
              </w:rPr>
              <w:t>年</w:t>
            </w:r>
            <w:r w:rsidR="00765A50" w:rsidRPr="00EB4A1F">
              <w:rPr>
                <w:bCs/>
                <w:sz w:val="24"/>
              </w:rPr>
              <w:t>12</w:t>
            </w:r>
            <w:r w:rsidR="00765A50" w:rsidRPr="00EB4A1F">
              <w:rPr>
                <w:bCs/>
                <w:sz w:val="24"/>
              </w:rPr>
              <w:t>月及</w:t>
            </w:r>
            <w:r w:rsidR="00765A50" w:rsidRPr="00EB4A1F">
              <w:rPr>
                <w:bCs/>
                <w:sz w:val="24"/>
              </w:rPr>
              <w:t>1~12</w:t>
            </w:r>
            <w:r w:rsidR="00765A50" w:rsidRPr="00EB4A1F">
              <w:rPr>
                <w:bCs/>
                <w:sz w:val="24"/>
              </w:rPr>
              <w:t>月全省环境空气质量状况》（环保快报</w:t>
            </w:r>
            <w:r w:rsidR="00765A50" w:rsidRPr="00EB4A1F">
              <w:rPr>
                <w:bCs/>
                <w:sz w:val="24"/>
              </w:rPr>
              <w:t>202</w:t>
            </w:r>
            <w:r w:rsidR="00AB7744" w:rsidRPr="00EB4A1F">
              <w:rPr>
                <w:rFonts w:hint="eastAsia"/>
                <w:bCs/>
                <w:sz w:val="24"/>
              </w:rPr>
              <w:t>2</w:t>
            </w:r>
            <w:r w:rsidR="00765A50" w:rsidRPr="00EB4A1F">
              <w:rPr>
                <w:bCs/>
                <w:sz w:val="24"/>
              </w:rPr>
              <w:t>-</w:t>
            </w:r>
            <w:r w:rsidR="00AB7744" w:rsidRPr="00EB4A1F">
              <w:rPr>
                <w:rFonts w:hint="eastAsia"/>
                <w:bCs/>
                <w:sz w:val="24"/>
              </w:rPr>
              <w:t>2</w:t>
            </w:r>
            <w:r w:rsidR="00765A50" w:rsidRPr="00EB4A1F">
              <w:rPr>
                <w:bCs/>
                <w:sz w:val="24"/>
              </w:rPr>
              <w:t>），</w:t>
            </w:r>
            <w:r w:rsidR="00765A50" w:rsidRPr="00EB4A1F">
              <w:rPr>
                <w:bCs/>
                <w:sz w:val="24"/>
              </w:rPr>
              <w:t>202</w:t>
            </w:r>
            <w:r w:rsidR="00AB7744" w:rsidRPr="00EB4A1F">
              <w:rPr>
                <w:rFonts w:hint="eastAsia"/>
                <w:bCs/>
                <w:sz w:val="24"/>
              </w:rPr>
              <w:t>1</w:t>
            </w:r>
            <w:r w:rsidR="00765A50" w:rsidRPr="00EB4A1F">
              <w:rPr>
                <w:bCs/>
                <w:sz w:val="24"/>
              </w:rPr>
              <w:t>年</w:t>
            </w:r>
            <w:r w:rsidR="00AB7744" w:rsidRPr="00EB4A1F">
              <w:rPr>
                <w:rFonts w:hint="eastAsia"/>
                <w:bCs/>
                <w:sz w:val="24"/>
              </w:rPr>
              <w:t>渭南市高新区</w:t>
            </w:r>
            <w:r w:rsidR="00B52C11" w:rsidRPr="00EB4A1F">
              <w:rPr>
                <w:rFonts w:hint="eastAsia"/>
                <w:bCs/>
                <w:sz w:val="24"/>
              </w:rPr>
              <w:t>环境空气质量</w:t>
            </w:r>
            <w:r w:rsidR="00765A50" w:rsidRPr="00EB4A1F">
              <w:rPr>
                <w:rFonts w:hint="eastAsia"/>
                <w:bCs/>
                <w:sz w:val="24"/>
              </w:rPr>
              <w:t>具体</w:t>
            </w:r>
            <w:r w:rsidR="00765A50" w:rsidRPr="00EB4A1F">
              <w:rPr>
                <w:bCs/>
                <w:sz w:val="24"/>
              </w:rPr>
              <w:t>统计结果见下表。</w:t>
            </w:r>
          </w:p>
          <w:p w14:paraId="3D76767E" w14:textId="77777777" w:rsidR="004C09AE" w:rsidRPr="00EB4A1F" w:rsidRDefault="004C09AE" w:rsidP="00765A50">
            <w:pPr>
              <w:pStyle w:val="af4"/>
              <w:adjustRightInd w:val="0"/>
              <w:snapToGrid w:val="0"/>
              <w:spacing w:line="276" w:lineRule="auto"/>
              <w:ind w:firstLine="482"/>
              <w:rPr>
                <w:rFonts w:ascii="Times New Roman" w:cs="Times New Roman"/>
                <w:b/>
                <w:color w:val="auto"/>
              </w:rPr>
            </w:pPr>
            <w:r w:rsidRPr="00EB4A1F">
              <w:rPr>
                <w:rFonts w:ascii="Times New Roman" w:cs="Times New Roman"/>
                <w:b/>
                <w:color w:val="auto"/>
              </w:rPr>
              <w:t>表</w:t>
            </w:r>
            <w:r w:rsidRPr="00EB4A1F">
              <w:rPr>
                <w:rFonts w:ascii="Times New Roman" w:cs="Times New Roman"/>
                <w:b/>
                <w:color w:val="auto"/>
              </w:rPr>
              <w:t xml:space="preserve">3-1  </w:t>
            </w:r>
            <w:r w:rsidR="00AB7744" w:rsidRPr="00EB4A1F">
              <w:rPr>
                <w:rFonts w:ascii="Times New Roman" w:cs="Times New Roman" w:hint="eastAsia"/>
                <w:b/>
                <w:color w:val="auto"/>
              </w:rPr>
              <w:t>渭南市高新区</w:t>
            </w:r>
            <w:r w:rsidRPr="00EB4A1F">
              <w:rPr>
                <w:rFonts w:ascii="Times New Roman" w:cs="Times New Roman"/>
                <w:b/>
                <w:color w:val="auto"/>
              </w:rPr>
              <w:t>达标区判定情况一览表</w:t>
            </w:r>
          </w:p>
          <w:tbl>
            <w:tblPr>
              <w:tblW w:w="476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923"/>
              <w:gridCol w:w="1862"/>
              <w:gridCol w:w="1202"/>
              <w:gridCol w:w="1269"/>
              <w:gridCol w:w="1086"/>
              <w:gridCol w:w="1095"/>
            </w:tblGrid>
            <w:tr w:rsidR="00EB4A1F" w:rsidRPr="00EB4A1F" w14:paraId="5108F824" w14:textId="77777777" w:rsidTr="009D018C">
              <w:trPr>
                <w:trHeight w:val="283"/>
                <w:jc w:val="center"/>
              </w:trPr>
              <w:tc>
                <w:tcPr>
                  <w:tcW w:w="933" w:type="dxa"/>
                  <w:vAlign w:val="center"/>
                </w:tcPr>
                <w:p w14:paraId="04AC89E2" w14:textId="77777777" w:rsidR="004C09AE" w:rsidRPr="00EB4A1F" w:rsidRDefault="004C09AE" w:rsidP="009D018C">
                  <w:pPr>
                    <w:pStyle w:val="a3"/>
                    <w:adjustRightInd w:val="0"/>
                    <w:snapToGrid w:val="0"/>
                    <w:ind w:firstLineChars="0" w:firstLine="0"/>
                    <w:jc w:val="center"/>
                    <w:rPr>
                      <w:rFonts w:ascii="Times New Roman" w:cs="Times New Roman"/>
                      <w:b/>
                      <w:color w:val="auto"/>
                      <w:sz w:val="21"/>
                      <w:szCs w:val="21"/>
                    </w:rPr>
                  </w:pPr>
                  <w:r w:rsidRPr="00EB4A1F">
                    <w:rPr>
                      <w:rFonts w:ascii="Times New Roman" w:cs="Times New Roman"/>
                      <w:b/>
                      <w:color w:val="auto"/>
                      <w:sz w:val="21"/>
                      <w:szCs w:val="21"/>
                    </w:rPr>
                    <w:t>污染物</w:t>
                  </w:r>
                </w:p>
              </w:tc>
              <w:tc>
                <w:tcPr>
                  <w:tcW w:w="1931" w:type="dxa"/>
                  <w:vAlign w:val="center"/>
                </w:tcPr>
                <w:p w14:paraId="6A3248DD" w14:textId="77777777" w:rsidR="004C09AE" w:rsidRPr="00EB4A1F" w:rsidRDefault="004C09AE" w:rsidP="009D018C">
                  <w:pPr>
                    <w:pStyle w:val="a3"/>
                    <w:adjustRightInd w:val="0"/>
                    <w:snapToGrid w:val="0"/>
                    <w:ind w:firstLineChars="0" w:firstLine="0"/>
                    <w:jc w:val="center"/>
                    <w:rPr>
                      <w:rFonts w:ascii="Times New Roman" w:cs="Times New Roman"/>
                      <w:b/>
                      <w:color w:val="auto"/>
                      <w:sz w:val="21"/>
                      <w:szCs w:val="21"/>
                    </w:rPr>
                  </w:pPr>
                  <w:r w:rsidRPr="00EB4A1F">
                    <w:rPr>
                      <w:rFonts w:ascii="Times New Roman" w:cs="Times New Roman"/>
                      <w:b/>
                      <w:color w:val="auto"/>
                      <w:sz w:val="21"/>
                      <w:szCs w:val="21"/>
                    </w:rPr>
                    <w:t>年评价</w:t>
                  </w:r>
                  <w:r w:rsidRPr="00EB4A1F">
                    <w:rPr>
                      <w:rFonts w:ascii="Times New Roman" w:cs="Times New Roman"/>
                      <w:b/>
                      <w:color w:val="auto"/>
                      <w:sz w:val="21"/>
                      <w:szCs w:val="21"/>
                    </w:rPr>
                    <w:cr/>
                  </w:r>
                  <w:r w:rsidRPr="00EB4A1F">
                    <w:rPr>
                      <w:rFonts w:ascii="Times New Roman" w:cs="Times New Roman"/>
                      <w:b/>
                      <w:color w:val="auto"/>
                      <w:sz w:val="21"/>
                      <w:szCs w:val="21"/>
                    </w:rPr>
                    <w:t>标</w:t>
                  </w:r>
                </w:p>
              </w:tc>
              <w:tc>
                <w:tcPr>
                  <w:tcW w:w="1204" w:type="dxa"/>
                  <w:vAlign w:val="center"/>
                </w:tcPr>
                <w:p w14:paraId="2622351B" w14:textId="77777777" w:rsidR="004C09AE" w:rsidRPr="00EB4A1F" w:rsidRDefault="004C09AE" w:rsidP="009D018C">
                  <w:pPr>
                    <w:pStyle w:val="a3"/>
                    <w:adjustRightInd w:val="0"/>
                    <w:snapToGrid w:val="0"/>
                    <w:ind w:firstLineChars="0" w:firstLine="0"/>
                    <w:jc w:val="center"/>
                    <w:rPr>
                      <w:rFonts w:ascii="Times New Roman" w:cs="Times New Roman"/>
                      <w:b/>
                      <w:color w:val="auto"/>
                      <w:sz w:val="21"/>
                      <w:szCs w:val="21"/>
                    </w:rPr>
                  </w:pPr>
                  <w:r w:rsidRPr="00EB4A1F">
                    <w:rPr>
                      <w:rFonts w:ascii="Times New Roman" w:cs="Times New Roman"/>
                      <w:b/>
                      <w:color w:val="auto"/>
                      <w:sz w:val="21"/>
                      <w:szCs w:val="21"/>
                    </w:rPr>
                    <w:t>现状浓度</w:t>
                  </w:r>
                  <w:r w:rsidRPr="00EB4A1F">
                    <w:rPr>
                      <w:rFonts w:ascii="Times New Roman" w:cs="Times New Roman"/>
                      <w:b/>
                      <w:color w:val="auto"/>
                      <w:sz w:val="21"/>
                      <w:szCs w:val="21"/>
                    </w:rPr>
                    <w:t>/</w:t>
                  </w:r>
                  <w:r w:rsidRPr="00EB4A1F">
                    <w:rPr>
                      <w:rFonts w:ascii="Times New Roman" w:cs="Times New Roman"/>
                      <w:b/>
                      <w:color w:val="auto"/>
                      <w:sz w:val="21"/>
                      <w:szCs w:val="21"/>
                    </w:rPr>
                    <w:t>（</w:t>
                  </w:r>
                  <w:r w:rsidRPr="00EB4A1F">
                    <w:rPr>
                      <w:rFonts w:ascii="Times New Roman" w:cs="Times New Roman"/>
                      <w:b/>
                      <w:color w:val="auto"/>
                      <w:sz w:val="21"/>
                      <w:szCs w:val="21"/>
                    </w:rPr>
                    <w:t>μg/m</w:t>
                  </w:r>
                  <w:r w:rsidRPr="00EB4A1F">
                    <w:rPr>
                      <w:rFonts w:ascii="Times New Roman" w:cs="Times New Roman"/>
                      <w:b/>
                      <w:color w:val="auto"/>
                      <w:sz w:val="21"/>
                      <w:szCs w:val="21"/>
                      <w:vertAlign w:val="superscript"/>
                    </w:rPr>
                    <w:t>3</w:t>
                  </w:r>
                  <w:r w:rsidRPr="00EB4A1F">
                    <w:rPr>
                      <w:rFonts w:ascii="Times New Roman" w:cs="Times New Roman"/>
                      <w:b/>
                      <w:color w:val="auto"/>
                      <w:sz w:val="21"/>
                      <w:szCs w:val="21"/>
                    </w:rPr>
                    <w:t>）</w:t>
                  </w:r>
                </w:p>
              </w:tc>
              <w:tc>
                <w:tcPr>
                  <w:tcW w:w="1274" w:type="dxa"/>
                  <w:vAlign w:val="center"/>
                </w:tcPr>
                <w:p w14:paraId="095C1917" w14:textId="77777777" w:rsidR="004C09AE" w:rsidRPr="00EB4A1F" w:rsidRDefault="004C09AE" w:rsidP="009D018C">
                  <w:pPr>
                    <w:pStyle w:val="a3"/>
                    <w:adjustRightInd w:val="0"/>
                    <w:snapToGrid w:val="0"/>
                    <w:ind w:firstLineChars="0" w:firstLine="0"/>
                    <w:jc w:val="center"/>
                    <w:rPr>
                      <w:rFonts w:ascii="Times New Roman" w:cs="Times New Roman"/>
                      <w:b/>
                      <w:color w:val="auto"/>
                      <w:sz w:val="21"/>
                      <w:szCs w:val="21"/>
                    </w:rPr>
                  </w:pPr>
                  <w:r w:rsidRPr="00EB4A1F">
                    <w:rPr>
                      <w:rFonts w:ascii="Times New Roman" w:cs="Times New Roman"/>
                      <w:b/>
                      <w:color w:val="auto"/>
                      <w:sz w:val="21"/>
                      <w:szCs w:val="21"/>
                    </w:rPr>
                    <w:t>标准值</w:t>
                  </w:r>
                  <w:r w:rsidRPr="00EB4A1F">
                    <w:rPr>
                      <w:rFonts w:ascii="Times New Roman" w:cs="Times New Roman"/>
                      <w:b/>
                      <w:color w:val="auto"/>
                      <w:sz w:val="21"/>
                      <w:szCs w:val="21"/>
                    </w:rPr>
                    <w:t>/</w:t>
                  </w:r>
                  <w:r w:rsidRPr="00EB4A1F">
                    <w:rPr>
                      <w:rFonts w:ascii="Times New Roman" w:cs="Times New Roman"/>
                      <w:b/>
                      <w:color w:val="auto"/>
                      <w:sz w:val="21"/>
                      <w:szCs w:val="21"/>
                    </w:rPr>
                    <w:t>（</w:t>
                  </w:r>
                  <w:r w:rsidRPr="00EB4A1F">
                    <w:rPr>
                      <w:rFonts w:ascii="Times New Roman" w:cs="Times New Roman"/>
                      <w:b/>
                      <w:color w:val="auto"/>
                      <w:sz w:val="21"/>
                      <w:szCs w:val="21"/>
                    </w:rPr>
                    <w:t>μg/m</w:t>
                  </w:r>
                  <w:r w:rsidRPr="00EB4A1F">
                    <w:rPr>
                      <w:rFonts w:ascii="Times New Roman" w:cs="Times New Roman"/>
                      <w:b/>
                      <w:color w:val="auto"/>
                      <w:sz w:val="21"/>
                      <w:szCs w:val="21"/>
                      <w:vertAlign w:val="superscript"/>
                    </w:rPr>
                    <w:t>3</w:t>
                  </w:r>
                  <w:r w:rsidRPr="00EB4A1F">
                    <w:rPr>
                      <w:rFonts w:ascii="Times New Roman" w:cs="Times New Roman"/>
                      <w:b/>
                      <w:color w:val="auto"/>
                      <w:sz w:val="21"/>
                      <w:szCs w:val="21"/>
                    </w:rPr>
                    <w:t>）</w:t>
                  </w:r>
                </w:p>
              </w:tc>
              <w:tc>
                <w:tcPr>
                  <w:tcW w:w="1105" w:type="dxa"/>
                  <w:vAlign w:val="center"/>
                </w:tcPr>
                <w:p w14:paraId="2D3B3763" w14:textId="77777777" w:rsidR="004C09AE" w:rsidRPr="00EB4A1F" w:rsidRDefault="004C09AE" w:rsidP="009D018C">
                  <w:pPr>
                    <w:pStyle w:val="a3"/>
                    <w:adjustRightInd w:val="0"/>
                    <w:snapToGrid w:val="0"/>
                    <w:ind w:firstLineChars="0" w:firstLine="0"/>
                    <w:jc w:val="center"/>
                    <w:rPr>
                      <w:rFonts w:ascii="Times New Roman" w:cs="Times New Roman"/>
                      <w:b/>
                      <w:color w:val="auto"/>
                      <w:sz w:val="21"/>
                      <w:szCs w:val="21"/>
                    </w:rPr>
                  </w:pPr>
                  <w:r w:rsidRPr="00EB4A1F">
                    <w:rPr>
                      <w:rFonts w:ascii="Times New Roman" w:cs="Times New Roman"/>
                      <w:b/>
                      <w:color w:val="auto"/>
                      <w:sz w:val="21"/>
                      <w:szCs w:val="21"/>
                    </w:rPr>
                    <w:t>占标率</w:t>
                  </w:r>
                  <w:r w:rsidRPr="00EB4A1F">
                    <w:rPr>
                      <w:rFonts w:ascii="Times New Roman" w:cs="Times New Roman"/>
                      <w:b/>
                      <w:color w:val="auto"/>
                      <w:sz w:val="21"/>
                      <w:szCs w:val="21"/>
                    </w:rPr>
                    <w:t>/%</w:t>
                  </w:r>
                </w:p>
              </w:tc>
              <w:tc>
                <w:tcPr>
                  <w:tcW w:w="1127" w:type="dxa"/>
                  <w:vAlign w:val="center"/>
                </w:tcPr>
                <w:p w14:paraId="53C89500" w14:textId="77777777" w:rsidR="004C09AE" w:rsidRPr="00EB4A1F" w:rsidRDefault="004C09AE" w:rsidP="009D018C">
                  <w:pPr>
                    <w:pStyle w:val="a3"/>
                    <w:adjustRightInd w:val="0"/>
                    <w:snapToGrid w:val="0"/>
                    <w:ind w:firstLineChars="0" w:firstLine="0"/>
                    <w:jc w:val="center"/>
                    <w:rPr>
                      <w:rFonts w:ascii="Times New Roman" w:cs="Times New Roman"/>
                      <w:b/>
                      <w:color w:val="auto"/>
                      <w:sz w:val="21"/>
                      <w:szCs w:val="21"/>
                    </w:rPr>
                  </w:pPr>
                  <w:r w:rsidRPr="00EB4A1F">
                    <w:rPr>
                      <w:rFonts w:ascii="Times New Roman" w:cs="Times New Roman"/>
                      <w:b/>
                      <w:color w:val="auto"/>
                      <w:sz w:val="21"/>
                      <w:szCs w:val="21"/>
                    </w:rPr>
                    <w:t>达标情况</w:t>
                  </w:r>
                </w:p>
              </w:tc>
            </w:tr>
            <w:tr w:rsidR="00EB4A1F" w:rsidRPr="00EB4A1F" w14:paraId="1160C8D0" w14:textId="77777777" w:rsidTr="00AB7744">
              <w:trPr>
                <w:trHeight w:val="283"/>
                <w:jc w:val="center"/>
              </w:trPr>
              <w:tc>
                <w:tcPr>
                  <w:tcW w:w="933" w:type="dxa"/>
                  <w:vAlign w:val="center"/>
                </w:tcPr>
                <w:p w14:paraId="6024606E" w14:textId="77777777" w:rsidR="00AB7744" w:rsidRPr="00EB4A1F" w:rsidRDefault="00AB7744" w:rsidP="009D018C">
                  <w:pPr>
                    <w:pStyle w:val="a3"/>
                    <w:adjustRightInd w:val="0"/>
                    <w:snapToGrid w:val="0"/>
                    <w:ind w:firstLineChars="0" w:firstLine="0"/>
                    <w:jc w:val="center"/>
                    <w:rPr>
                      <w:rFonts w:ascii="Times New Roman" w:cs="Times New Roman"/>
                      <w:color w:val="auto"/>
                      <w:sz w:val="21"/>
                      <w:szCs w:val="21"/>
                    </w:rPr>
                  </w:pPr>
                  <w:r w:rsidRPr="00EB4A1F">
                    <w:rPr>
                      <w:rFonts w:ascii="Times New Roman" w:cs="Times New Roman"/>
                      <w:color w:val="auto"/>
                      <w:sz w:val="21"/>
                      <w:szCs w:val="21"/>
                    </w:rPr>
                    <w:t>PM</w:t>
                  </w:r>
                  <w:r w:rsidRPr="00EB4A1F">
                    <w:rPr>
                      <w:rFonts w:ascii="Times New Roman" w:cs="Times New Roman"/>
                      <w:color w:val="auto"/>
                      <w:sz w:val="21"/>
                      <w:szCs w:val="21"/>
                      <w:vertAlign w:val="subscript"/>
                    </w:rPr>
                    <w:t>10</w:t>
                  </w:r>
                </w:p>
              </w:tc>
              <w:tc>
                <w:tcPr>
                  <w:tcW w:w="1931" w:type="dxa"/>
                  <w:vAlign w:val="center"/>
                </w:tcPr>
                <w:p w14:paraId="6E94569E" w14:textId="77777777" w:rsidR="00AB7744" w:rsidRPr="00EB4A1F" w:rsidRDefault="00AB7744" w:rsidP="009D018C">
                  <w:pPr>
                    <w:jc w:val="center"/>
                    <w:rPr>
                      <w:szCs w:val="21"/>
                    </w:rPr>
                  </w:pPr>
                  <w:r w:rsidRPr="00EB4A1F">
                    <w:rPr>
                      <w:szCs w:val="21"/>
                    </w:rPr>
                    <w:t>年平均质量浓度</w:t>
                  </w:r>
                </w:p>
              </w:tc>
              <w:tc>
                <w:tcPr>
                  <w:tcW w:w="1204" w:type="dxa"/>
                  <w:vAlign w:val="center"/>
                </w:tcPr>
                <w:p w14:paraId="4BCBD280" w14:textId="77777777" w:rsidR="00AB7744" w:rsidRPr="00EB4A1F" w:rsidRDefault="00AB7744" w:rsidP="009D0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center"/>
                    <w:rPr>
                      <w:szCs w:val="21"/>
                    </w:rPr>
                  </w:pPr>
                  <w:r w:rsidRPr="00EB4A1F">
                    <w:rPr>
                      <w:rFonts w:hint="eastAsia"/>
                      <w:szCs w:val="21"/>
                    </w:rPr>
                    <w:t>90</w:t>
                  </w:r>
                </w:p>
              </w:tc>
              <w:tc>
                <w:tcPr>
                  <w:tcW w:w="1274" w:type="dxa"/>
                  <w:vAlign w:val="center"/>
                </w:tcPr>
                <w:p w14:paraId="65574FF0"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70</w:t>
                  </w:r>
                </w:p>
              </w:tc>
              <w:tc>
                <w:tcPr>
                  <w:tcW w:w="1105" w:type="dxa"/>
                  <w:vAlign w:val="center"/>
                </w:tcPr>
                <w:p w14:paraId="61A2A96A" w14:textId="77777777" w:rsidR="00AB7744" w:rsidRPr="00EB4A1F" w:rsidRDefault="00AB7744" w:rsidP="00AB7744">
                  <w:pPr>
                    <w:jc w:val="center"/>
                  </w:pPr>
                  <w:r w:rsidRPr="00EB4A1F">
                    <w:t>128.6</w:t>
                  </w:r>
                </w:p>
              </w:tc>
              <w:tc>
                <w:tcPr>
                  <w:tcW w:w="1127" w:type="dxa"/>
                  <w:vAlign w:val="center"/>
                </w:tcPr>
                <w:p w14:paraId="384A31AF"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不达标</w:t>
                  </w:r>
                </w:p>
              </w:tc>
            </w:tr>
            <w:tr w:rsidR="00EB4A1F" w:rsidRPr="00EB4A1F" w14:paraId="7ED98578" w14:textId="77777777" w:rsidTr="00AB7744">
              <w:trPr>
                <w:trHeight w:val="283"/>
                <w:jc w:val="center"/>
              </w:trPr>
              <w:tc>
                <w:tcPr>
                  <w:tcW w:w="933" w:type="dxa"/>
                  <w:vAlign w:val="center"/>
                </w:tcPr>
                <w:p w14:paraId="49049CEB" w14:textId="77777777" w:rsidR="00AB7744" w:rsidRPr="00EB4A1F" w:rsidRDefault="00AB7744" w:rsidP="009D018C">
                  <w:pPr>
                    <w:pStyle w:val="a3"/>
                    <w:adjustRightInd w:val="0"/>
                    <w:snapToGrid w:val="0"/>
                    <w:ind w:firstLineChars="0" w:firstLine="0"/>
                    <w:jc w:val="center"/>
                    <w:rPr>
                      <w:rFonts w:ascii="Times New Roman" w:cs="Times New Roman"/>
                      <w:color w:val="auto"/>
                      <w:sz w:val="21"/>
                      <w:szCs w:val="21"/>
                    </w:rPr>
                  </w:pPr>
                  <w:r w:rsidRPr="00EB4A1F">
                    <w:rPr>
                      <w:rFonts w:ascii="Times New Roman" w:cs="Times New Roman"/>
                      <w:color w:val="auto"/>
                      <w:sz w:val="21"/>
                      <w:szCs w:val="21"/>
                    </w:rPr>
                    <w:t>PM</w:t>
                  </w:r>
                  <w:r w:rsidRPr="00EB4A1F">
                    <w:rPr>
                      <w:rFonts w:ascii="Times New Roman" w:cs="Times New Roman"/>
                      <w:color w:val="auto"/>
                      <w:sz w:val="21"/>
                      <w:szCs w:val="21"/>
                      <w:vertAlign w:val="subscript"/>
                    </w:rPr>
                    <w:t>2.5</w:t>
                  </w:r>
                </w:p>
              </w:tc>
              <w:tc>
                <w:tcPr>
                  <w:tcW w:w="1931" w:type="dxa"/>
                  <w:vAlign w:val="center"/>
                </w:tcPr>
                <w:p w14:paraId="5104B68A" w14:textId="4244CA52" w:rsidR="00AB7744" w:rsidRPr="00EB4A1F" w:rsidRDefault="00AB7744" w:rsidP="00DD6C49">
                  <w:pPr>
                    <w:jc w:val="center"/>
                    <w:rPr>
                      <w:szCs w:val="21"/>
                    </w:rPr>
                  </w:pPr>
                  <w:r w:rsidRPr="00EB4A1F">
                    <w:rPr>
                      <w:szCs w:val="21"/>
                    </w:rPr>
                    <w:t>年平均质量</w:t>
                  </w:r>
                  <w:r w:rsidR="00DD6C49" w:rsidRPr="00EB4A1F">
                    <w:rPr>
                      <w:rFonts w:hint="eastAsia"/>
                      <w:szCs w:val="21"/>
                    </w:rPr>
                    <w:t>浓</w:t>
                  </w:r>
                  <w:r w:rsidRPr="00EB4A1F">
                    <w:rPr>
                      <w:szCs w:val="21"/>
                    </w:rPr>
                    <w:t>度</w:t>
                  </w:r>
                </w:p>
              </w:tc>
              <w:tc>
                <w:tcPr>
                  <w:tcW w:w="1204" w:type="dxa"/>
                  <w:vAlign w:val="center"/>
                </w:tcPr>
                <w:p w14:paraId="3CDBBDCD" w14:textId="77777777" w:rsidR="00AB7744" w:rsidRPr="00EB4A1F" w:rsidRDefault="00AB7744" w:rsidP="009D0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center"/>
                    <w:rPr>
                      <w:szCs w:val="21"/>
                    </w:rPr>
                  </w:pPr>
                  <w:r w:rsidRPr="00EB4A1F">
                    <w:rPr>
                      <w:rFonts w:hint="eastAsia"/>
                      <w:szCs w:val="21"/>
                    </w:rPr>
                    <w:t>46</w:t>
                  </w:r>
                </w:p>
              </w:tc>
              <w:tc>
                <w:tcPr>
                  <w:tcW w:w="1274" w:type="dxa"/>
                  <w:vAlign w:val="center"/>
                </w:tcPr>
                <w:p w14:paraId="550D2A01"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35</w:t>
                  </w:r>
                </w:p>
              </w:tc>
              <w:tc>
                <w:tcPr>
                  <w:tcW w:w="1105" w:type="dxa"/>
                  <w:vAlign w:val="center"/>
                </w:tcPr>
                <w:p w14:paraId="75113B9B" w14:textId="77777777" w:rsidR="00AB7744" w:rsidRPr="00EB4A1F" w:rsidRDefault="00AB7744" w:rsidP="00AB7744">
                  <w:pPr>
                    <w:jc w:val="center"/>
                  </w:pPr>
                  <w:r w:rsidRPr="00EB4A1F">
                    <w:t>131.4</w:t>
                  </w:r>
                </w:p>
              </w:tc>
              <w:tc>
                <w:tcPr>
                  <w:tcW w:w="1127" w:type="dxa"/>
                  <w:vAlign w:val="center"/>
                </w:tcPr>
                <w:p w14:paraId="3128A1F2"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不达标</w:t>
                  </w:r>
                </w:p>
              </w:tc>
            </w:tr>
            <w:tr w:rsidR="00EB4A1F" w:rsidRPr="00EB4A1F" w14:paraId="0761458A" w14:textId="77777777" w:rsidTr="00AB7744">
              <w:trPr>
                <w:trHeight w:val="283"/>
                <w:jc w:val="center"/>
              </w:trPr>
              <w:tc>
                <w:tcPr>
                  <w:tcW w:w="933" w:type="dxa"/>
                  <w:vAlign w:val="center"/>
                </w:tcPr>
                <w:p w14:paraId="79E25483" w14:textId="77777777" w:rsidR="00AB7744" w:rsidRPr="00EB4A1F" w:rsidRDefault="00AB7744" w:rsidP="009D018C">
                  <w:pPr>
                    <w:pStyle w:val="a3"/>
                    <w:adjustRightInd w:val="0"/>
                    <w:snapToGrid w:val="0"/>
                    <w:ind w:firstLineChars="0" w:firstLine="0"/>
                    <w:jc w:val="center"/>
                    <w:rPr>
                      <w:rFonts w:ascii="Times New Roman" w:cs="Times New Roman"/>
                      <w:color w:val="auto"/>
                      <w:sz w:val="21"/>
                      <w:szCs w:val="21"/>
                    </w:rPr>
                  </w:pPr>
                  <w:r w:rsidRPr="00EB4A1F">
                    <w:rPr>
                      <w:rFonts w:ascii="Times New Roman" w:cs="Times New Roman"/>
                      <w:color w:val="auto"/>
                      <w:sz w:val="21"/>
                      <w:szCs w:val="21"/>
                    </w:rPr>
                    <w:t>SO</w:t>
                  </w:r>
                  <w:r w:rsidRPr="00EB4A1F">
                    <w:rPr>
                      <w:rFonts w:ascii="Times New Roman" w:cs="Times New Roman"/>
                      <w:color w:val="auto"/>
                      <w:sz w:val="21"/>
                      <w:szCs w:val="21"/>
                      <w:vertAlign w:val="subscript"/>
                    </w:rPr>
                    <w:t>2</w:t>
                  </w:r>
                </w:p>
              </w:tc>
              <w:tc>
                <w:tcPr>
                  <w:tcW w:w="1931" w:type="dxa"/>
                  <w:vAlign w:val="center"/>
                </w:tcPr>
                <w:p w14:paraId="7AD1129B" w14:textId="77777777" w:rsidR="00AB7744" w:rsidRPr="00EB4A1F" w:rsidRDefault="00AB7744" w:rsidP="009D018C">
                  <w:pPr>
                    <w:jc w:val="center"/>
                    <w:rPr>
                      <w:szCs w:val="21"/>
                    </w:rPr>
                  </w:pPr>
                  <w:r w:rsidRPr="00EB4A1F">
                    <w:rPr>
                      <w:szCs w:val="21"/>
                    </w:rPr>
                    <w:t>年平均质量浓度</w:t>
                  </w:r>
                </w:p>
              </w:tc>
              <w:tc>
                <w:tcPr>
                  <w:tcW w:w="1204" w:type="dxa"/>
                  <w:vAlign w:val="center"/>
                </w:tcPr>
                <w:p w14:paraId="41C3CF9A" w14:textId="77777777" w:rsidR="00AB7744" w:rsidRPr="00EB4A1F" w:rsidRDefault="00AB7744" w:rsidP="009D0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center"/>
                    <w:rPr>
                      <w:szCs w:val="21"/>
                    </w:rPr>
                  </w:pPr>
                  <w:r w:rsidRPr="00EB4A1F">
                    <w:rPr>
                      <w:rFonts w:hint="eastAsia"/>
                      <w:szCs w:val="21"/>
                    </w:rPr>
                    <w:t>10</w:t>
                  </w:r>
                </w:p>
              </w:tc>
              <w:tc>
                <w:tcPr>
                  <w:tcW w:w="1274" w:type="dxa"/>
                  <w:vAlign w:val="center"/>
                </w:tcPr>
                <w:p w14:paraId="10001433"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60</w:t>
                  </w:r>
                </w:p>
              </w:tc>
              <w:tc>
                <w:tcPr>
                  <w:tcW w:w="1105" w:type="dxa"/>
                  <w:vAlign w:val="center"/>
                </w:tcPr>
                <w:p w14:paraId="6E13A66A" w14:textId="77777777" w:rsidR="00AB7744" w:rsidRPr="00EB4A1F" w:rsidRDefault="00AB7744" w:rsidP="00AB7744">
                  <w:pPr>
                    <w:jc w:val="center"/>
                  </w:pPr>
                  <w:r w:rsidRPr="00EB4A1F">
                    <w:t>16.7</w:t>
                  </w:r>
                </w:p>
              </w:tc>
              <w:tc>
                <w:tcPr>
                  <w:tcW w:w="1127" w:type="dxa"/>
                  <w:vAlign w:val="center"/>
                </w:tcPr>
                <w:p w14:paraId="02E43210"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达标</w:t>
                  </w:r>
                </w:p>
              </w:tc>
            </w:tr>
            <w:tr w:rsidR="00EB4A1F" w:rsidRPr="00EB4A1F" w14:paraId="090EEBC2" w14:textId="77777777" w:rsidTr="00AB7744">
              <w:trPr>
                <w:trHeight w:val="283"/>
                <w:jc w:val="center"/>
              </w:trPr>
              <w:tc>
                <w:tcPr>
                  <w:tcW w:w="933" w:type="dxa"/>
                  <w:vAlign w:val="center"/>
                </w:tcPr>
                <w:p w14:paraId="39B57BAE" w14:textId="77777777" w:rsidR="00AB7744" w:rsidRPr="00EB4A1F" w:rsidRDefault="00AB7744" w:rsidP="009D018C">
                  <w:pPr>
                    <w:pStyle w:val="a3"/>
                    <w:adjustRightInd w:val="0"/>
                    <w:snapToGrid w:val="0"/>
                    <w:ind w:firstLineChars="0" w:firstLine="0"/>
                    <w:jc w:val="center"/>
                    <w:rPr>
                      <w:rFonts w:ascii="Times New Roman" w:cs="Times New Roman"/>
                      <w:color w:val="auto"/>
                      <w:sz w:val="21"/>
                      <w:szCs w:val="21"/>
                    </w:rPr>
                  </w:pPr>
                  <w:r w:rsidRPr="00EB4A1F">
                    <w:rPr>
                      <w:rFonts w:ascii="Times New Roman" w:cs="Times New Roman"/>
                      <w:color w:val="auto"/>
                      <w:sz w:val="21"/>
                      <w:szCs w:val="21"/>
                    </w:rPr>
                    <w:t>NO</w:t>
                  </w:r>
                  <w:r w:rsidRPr="00EB4A1F">
                    <w:rPr>
                      <w:rFonts w:ascii="Times New Roman" w:cs="Times New Roman"/>
                      <w:color w:val="auto"/>
                      <w:sz w:val="21"/>
                      <w:szCs w:val="21"/>
                      <w:vertAlign w:val="subscript"/>
                    </w:rPr>
                    <w:t>2</w:t>
                  </w:r>
                </w:p>
              </w:tc>
              <w:tc>
                <w:tcPr>
                  <w:tcW w:w="1931" w:type="dxa"/>
                  <w:vAlign w:val="center"/>
                </w:tcPr>
                <w:p w14:paraId="025683B1" w14:textId="77777777" w:rsidR="00AB7744" w:rsidRPr="00EB4A1F" w:rsidRDefault="00AB7744" w:rsidP="009D018C">
                  <w:pPr>
                    <w:jc w:val="center"/>
                    <w:rPr>
                      <w:szCs w:val="21"/>
                    </w:rPr>
                  </w:pPr>
                  <w:r w:rsidRPr="00EB4A1F">
                    <w:rPr>
                      <w:szCs w:val="21"/>
                    </w:rPr>
                    <w:t>年平均质量浓度</w:t>
                  </w:r>
                </w:p>
              </w:tc>
              <w:tc>
                <w:tcPr>
                  <w:tcW w:w="1204" w:type="dxa"/>
                  <w:vAlign w:val="center"/>
                </w:tcPr>
                <w:p w14:paraId="4C06DE6A" w14:textId="77777777" w:rsidR="00AB7744" w:rsidRPr="00EB4A1F" w:rsidRDefault="00AB7744" w:rsidP="009D0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center"/>
                    <w:rPr>
                      <w:szCs w:val="21"/>
                    </w:rPr>
                  </w:pPr>
                  <w:r w:rsidRPr="00EB4A1F">
                    <w:rPr>
                      <w:rFonts w:hint="eastAsia"/>
                      <w:szCs w:val="21"/>
                    </w:rPr>
                    <w:t>35</w:t>
                  </w:r>
                </w:p>
              </w:tc>
              <w:tc>
                <w:tcPr>
                  <w:tcW w:w="1274" w:type="dxa"/>
                  <w:vAlign w:val="center"/>
                </w:tcPr>
                <w:p w14:paraId="3E8F5C6E"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40</w:t>
                  </w:r>
                </w:p>
              </w:tc>
              <w:tc>
                <w:tcPr>
                  <w:tcW w:w="1105" w:type="dxa"/>
                  <w:vAlign w:val="center"/>
                </w:tcPr>
                <w:p w14:paraId="1CD9C33A" w14:textId="77777777" w:rsidR="00AB7744" w:rsidRPr="00EB4A1F" w:rsidRDefault="00AB7744" w:rsidP="00AB7744">
                  <w:pPr>
                    <w:jc w:val="center"/>
                  </w:pPr>
                  <w:r w:rsidRPr="00EB4A1F">
                    <w:t>87.5</w:t>
                  </w:r>
                </w:p>
              </w:tc>
              <w:tc>
                <w:tcPr>
                  <w:tcW w:w="1127" w:type="dxa"/>
                  <w:vAlign w:val="center"/>
                </w:tcPr>
                <w:p w14:paraId="692344AF"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达标</w:t>
                  </w:r>
                </w:p>
              </w:tc>
            </w:tr>
            <w:tr w:rsidR="00EB4A1F" w:rsidRPr="00EB4A1F" w14:paraId="0B62DACF" w14:textId="77777777" w:rsidTr="00AB7744">
              <w:trPr>
                <w:trHeight w:val="283"/>
                <w:jc w:val="center"/>
              </w:trPr>
              <w:tc>
                <w:tcPr>
                  <w:tcW w:w="933" w:type="dxa"/>
                  <w:vAlign w:val="center"/>
                </w:tcPr>
                <w:p w14:paraId="1C772076" w14:textId="77777777" w:rsidR="00AB7744" w:rsidRPr="00EB4A1F" w:rsidRDefault="00AB7744" w:rsidP="009D018C">
                  <w:pPr>
                    <w:pStyle w:val="a3"/>
                    <w:adjustRightInd w:val="0"/>
                    <w:snapToGrid w:val="0"/>
                    <w:ind w:firstLineChars="0" w:firstLine="0"/>
                    <w:jc w:val="center"/>
                    <w:rPr>
                      <w:rFonts w:ascii="Times New Roman" w:cs="Times New Roman"/>
                      <w:color w:val="auto"/>
                      <w:sz w:val="21"/>
                      <w:szCs w:val="21"/>
                    </w:rPr>
                  </w:pPr>
                  <w:r w:rsidRPr="00EB4A1F">
                    <w:rPr>
                      <w:rFonts w:ascii="Times New Roman" w:cs="Times New Roman"/>
                      <w:color w:val="auto"/>
                      <w:sz w:val="21"/>
                      <w:szCs w:val="21"/>
                    </w:rPr>
                    <w:t>CO</w:t>
                  </w:r>
                </w:p>
              </w:tc>
              <w:tc>
                <w:tcPr>
                  <w:tcW w:w="1931" w:type="dxa"/>
                  <w:vAlign w:val="center"/>
                </w:tcPr>
                <w:p w14:paraId="2124FE13" w14:textId="77777777" w:rsidR="00AB7744" w:rsidRPr="00EB4A1F" w:rsidRDefault="00AB7744" w:rsidP="009D018C">
                  <w:pPr>
                    <w:jc w:val="center"/>
                    <w:rPr>
                      <w:szCs w:val="21"/>
                    </w:rPr>
                  </w:pPr>
                  <w:r w:rsidRPr="00EB4A1F">
                    <w:rPr>
                      <w:szCs w:val="21"/>
                    </w:rPr>
                    <w:t>第</w:t>
                  </w:r>
                  <w:r w:rsidRPr="00EB4A1F">
                    <w:rPr>
                      <w:szCs w:val="21"/>
                    </w:rPr>
                    <w:t>95</w:t>
                  </w:r>
                  <w:r w:rsidRPr="00EB4A1F">
                    <w:rPr>
                      <w:szCs w:val="21"/>
                    </w:rPr>
                    <w:t>百分位数日平均质量浓度</w:t>
                  </w:r>
                </w:p>
              </w:tc>
              <w:tc>
                <w:tcPr>
                  <w:tcW w:w="1204" w:type="dxa"/>
                  <w:vAlign w:val="center"/>
                </w:tcPr>
                <w:p w14:paraId="2333E304" w14:textId="77777777" w:rsidR="00AB7744" w:rsidRPr="00EB4A1F" w:rsidRDefault="00AB7744" w:rsidP="00AB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center"/>
                    <w:rPr>
                      <w:szCs w:val="21"/>
                    </w:rPr>
                  </w:pPr>
                  <w:r w:rsidRPr="00EB4A1F">
                    <w:rPr>
                      <w:rFonts w:hint="eastAsia"/>
                      <w:szCs w:val="21"/>
                    </w:rPr>
                    <w:t>1600</w:t>
                  </w:r>
                </w:p>
              </w:tc>
              <w:tc>
                <w:tcPr>
                  <w:tcW w:w="1274" w:type="dxa"/>
                  <w:vAlign w:val="center"/>
                </w:tcPr>
                <w:p w14:paraId="1898C834"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4000</w:t>
                  </w:r>
                </w:p>
              </w:tc>
              <w:tc>
                <w:tcPr>
                  <w:tcW w:w="1105" w:type="dxa"/>
                  <w:vAlign w:val="center"/>
                </w:tcPr>
                <w:p w14:paraId="38452BC3" w14:textId="77777777" w:rsidR="00AB7744" w:rsidRPr="00EB4A1F" w:rsidRDefault="00AB7744" w:rsidP="00AB7744">
                  <w:pPr>
                    <w:jc w:val="center"/>
                  </w:pPr>
                  <w:r w:rsidRPr="00EB4A1F">
                    <w:t>40.0</w:t>
                  </w:r>
                </w:p>
              </w:tc>
              <w:tc>
                <w:tcPr>
                  <w:tcW w:w="1127" w:type="dxa"/>
                  <w:vAlign w:val="center"/>
                </w:tcPr>
                <w:p w14:paraId="50ACAC82"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达标</w:t>
                  </w:r>
                </w:p>
              </w:tc>
            </w:tr>
            <w:tr w:rsidR="00EB4A1F" w:rsidRPr="00EB4A1F" w14:paraId="270562CE" w14:textId="77777777" w:rsidTr="00AB7744">
              <w:trPr>
                <w:trHeight w:val="283"/>
                <w:jc w:val="center"/>
              </w:trPr>
              <w:tc>
                <w:tcPr>
                  <w:tcW w:w="933" w:type="dxa"/>
                  <w:vAlign w:val="center"/>
                </w:tcPr>
                <w:p w14:paraId="6A70FA08" w14:textId="77777777" w:rsidR="00AB7744" w:rsidRPr="00EB4A1F" w:rsidRDefault="00AB7744" w:rsidP="009D018C">
                  <w:pPr>
                    <w:pStyle w:val="a3"/>
                    <w:adjustRightInd w:val="0"/>
                    <w:snapToGrid w:val="0"/>
                    <w:ind w:firstLineChars="0" w:firstLine="0"/>
                    <w:jc w:val="center"/>
                    <w:rPr>
                      <w:rFonts w:ascii="Times New Roman" w:cs="Times New Roman"/>
                      <w:color w:val="auto"/>
                      <w:sz w:val="21"/>
                      <w:szCs w:val="21"/>
                    </w:rPr>
                  </w:pPr>
                  <w:r w:rsidRPr="00EB4A1F">
                    <w:rPr>
                      <w:rFonts w:ascii="Times New Roman" w:cs="Times New Roman"/>
                      <w:color w:val="auto"/>
                      <w:sz w:val="21"/>
                      <w:szCs w:val="21"/>
                    </w:rPr>
                    <w:t>O</w:t>
                  </w:r>
                  <w:r w:rsidRPr="00EB4A1F">
                    <w:rPr>
                      <w:rFonts w:ascii="Times New Roman" w:cs="Times New Roman"/>
                      <w:color w:val="auto"/>
                      <w:sz w:val="21"/>
                      <w:szCs w:val="21"/>
                      <w:vertAlign w:val="subscript"/>
                    </w:rPr>
                    <w:t>3</w:t>
                  </w:r>
                </w:p>
              </w:tc>
              <w:tc>
                <w:tcPr>
                  <w:tcW w:w="1931" w:type="dxa"/>
                  <w:vAlign w:val="center"/>
                </w:tcPr>
                <w:p w14:paraId="0B350603" w14:textId="77777777" w:rsidR="00AB7744" w:rsidRPr="00EB4A1F" w:rsidRDefault="00AB7744" w:rsidP="009D018C">
                  <w:pPr>
                    <w:jc w:val="center"/>
                    <w:rPr>
                      <w:szCs w:val="21"/>
                    </w:rPr>
                  </w:pPr>
                  <w:r w:rsidRPr="00EB4A1F">
                    <w:rPr>
                      <w:szCs w:val="21"/>
                    </w:rPr>
                    <w:t>第</w:t>
                  </w:r>
                  <w:r w:rsidRPr="00EB4A1F">
                    <w:rPr>
                      <w:szCs w:val="21"/>
                    </w:rPr>
                    <w:t>90</w:t>
                  </w:r>
                  <w:r w:rsidRPr="00EB4A1F">
                    <w:rPr>
                      <w:szCs w:val="21"/>
                    </w:rPr>
                    <w:t>百分位数</w:t>
                  </w:r>
                  <w:r w:rsidRPr="00EB4A1F">
                    <w:rPr>
                      <w:szCs w:val="21"/>
                    </w:rPr>
                    <w:t>8h</w:t>
                  </w:r>
                  <w:r w:rsidRPr="00EB4A1F">
                    <w:rPr>
                      <w:szCs w:val="21"/>
                    </w:rPr>
                    <w:t>平均质量浓度</w:t>
                  </w:r>
                </w:p>
              </w:tc>
              <w:tc>
                <w:tcPr>
                  <w:tcW w:w="1204" w:type="dxa"/>
                  <w:vAlign w:val="center"/>
                </w:tcPr>
                <w:p w14:paraId="0C34534C" w14:textId="77777777" w:rsidR="00AB7744" w:rsidRPr="00EB4A1F" w:rsidRDefault="00AB7744" w:rsidP="009D0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center"/>
                    <w:rPr>
                      <w:szCs w:val="21"/>
                    </w:rPr>
                  </w:pPr>
                  <w:r w:rsidRPr="00EB4A1F">
                    <w:rPr>
                      <w:rFonts w:hint="eastAsia"/>
                      <w:szCs w:val="21"/>
                    </w:rPr>
                    <w:t>136</w:t>
                  </w:r>
                </w:p>
              </w:tc>
              <w:tc>
                <w:tcPr>
                  <w:tcW w:w="1274" w:type="dxa"/>
                  <w:vAlign w:val="center"/>
                </w:tcPr>
                <w:p w14:paraId="4E6C328C"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160</w:t>
                  </w:r>
                </w:p>
              </w:tc>
              <w:tc>
                <w:tcPr>
                  <w:tcW w:w="1105" w:type="dxa"/>
                  <w:vAlign w:val="center"/>
                </w:tcPr>
                <w:p w14:paraId="27DBF795" w14:textId="77777777" w:rsidR="00AB7744" w:rsidRPr="00EB4A1F" w:rsidRDefault="00AB7744" w:rsidP="00AB7744">
                  <w:pPr>
                    <w:jc w:val="center"/>
                  </w:pPr>
                  <w:r w:rsidRPr="00EB4A1F">
                    <w:t>85.0</w:t>
                  </w:r>
                </w:p>
              </w:tc>
              <w:tc>
                <w:tcPr>
                  <w:tcW w:w="1127" w:type="dxa"/>
                  <w:vAlign w:val="center"/>
                </w:tcPr>
                <w:p w14:paraId="3CB5D6FC" w14:textId="77777777" w:rsidR="00AB7744" w:rsidRPr="00EB4A1F" w:rsidRDefault="00AB7744" w:rsidP="009D018C">
                  <w:pPr>
                    <w:pStyle w:val="a3"/>
                    <w:widowControl w:val="0"/>
                    <w:adjustRightInd w:val="0"/>
                    <w:snapToGrid w:val="0"/>
                    <w:ind w:firstLineChars="0" w:firstLine="0"/>
                    <w:jc w:val="center"/>
                    <w:rPr>
                      <w:rFonts w:ascii="Times New Roman" w:cs="Times New Roman"/>
                      <w:color w:val="auto"/>
                      <w:sz w:val="21"/>
                      <w:szCs w:val="21"/>
                      <w:highlight w:val="yellow"/>
                    </w:rPr>
                  </w:pPr>
                  <w:r w:rsidRPr="00EB4A1F">
                    <w:rPr>
                      <w:rFonts w:ascii="Times New Roman" w:cs="Times New Roman"/>
                      <w:color w:val="auto"/>
                      <w:sz w:val="21"/>
                      <w:szCs w:val="21"/>
                    </w:rPr>
                    <w:t>达标</w:t>
                  </w:r>
                </w:p>
              </w:tc>
            </w:tr>
          </w:tbl>
          <w:p w14:paraId="14AC49D6" w14:textId="77777777" w:rsidR="00765A50" w:rsidRPr="00EB4A1F" w:rsidRDefault="00765A50" w:rsidP="000561A3">
            <w:pPr>
              <w:pStyle w:val="-ls"/>
              <w:spacing w:beforeLines="50" w:before="120"/>
              <w:ind w:firstLine="480"/>
              <w:rPr>
                <w:rFonts w:hAnsi="Times New Roman"/>
              </w:rPr>
            </w:pPr>
            <w:r w:rsidRPr="00EB4A1F">
              <w:rPr>
                <w:rFonts w:hAnsi="Times New Roman" w:hint="eastAsia"/>
              </w:rPr>
              <w:t>根据上表可知，</w:t>
            </w:r>
            <w:r w:rsidRPr="00EB4A1F">
              <w:rPr>
                <w:rFonts w:hAnsi="Times New Roman"/>
              </w:rPr>
              <w:t>202</w:t>
            </w:r>
            <w:r w:rsidR="00AB7744" w:rsidRPr="00EB4A1F">
              <w:rPr>
                <w:rFonts w:hAnsi="Times New Roman" w:hint="eastAsia"/>
              </w:rPr>
              <w:t>1</w:t>
            </w:r>
            <w:r w:rsidRPr="00EB4A1F">
              <w:rPr>
                <w:rFonts w:hAnsi="Times New Roman"/>
              </w:rPr>
              <w:t>年</w:t>
            </w:r>
            <w:r w:rsidR="00AB7744" w:rsidRPr="00EB4A1F">
              <w:rPr>
                <w:rFonts w:hint="eastAsia"/>
                <w:bCs/>
              </w:rPr>
              <w:t>渭南市高新区</w:t>
            </w:r>
            <w:r w:rsidRPr="00EB4A1F">
              <w:rPr>
                <w:rFonts w:hAnsi="Times New Roman" w:hint="eastAsia"/>
              </w:rPr>
              <w:t>环境空气常规六项指标中，</w:t>
            </w:r>
            <w:r w:rsidRPr="00EB4A1F">
              <w:rPr>
                <w:rFonts w:hAnsi="Times New Roman" w:hint="eastAsia"/>
              </w:rPr>
              <w:t>SO</w:t>
            </w:r>
            <w:r w:rsidRPr="00EB4A1F">
              <w:rPr>
                <w:rFonts w:hAnsi="Times New Roman" w:hint="eastAsia"/>
                <w:vertAlign w:val="subscript"/>
              </w:rPr>
              <w:t>2</w:t>
            </w:r>
            <w:r w:rsidRPr="00EB4A1F">
              <w:rPr>
                <w:rFonts w:hAnsi="Times New Roman" w:hint="eastAsia"/>
              </w:rPr>
              <w:t>年平均质量浓度、</w:t>
            </w:r>
            <w:r w:rsidRPr="00EB4A1F">
              <w:rPr>
                <w:rFonts w:hAnsi="Times New Roman" w:hint="eastAsia"/>
              </w:rPr>
              <w:t>NO</w:t>
            </w:r>
            <w:r w:rsidRPr="00EB4A1F">
              <w:rPr>
                <w:rFonts w:hAnsi="Times New Roman" w:hint="eastAsia"/>
                <w:vertAlign w:val="subscript"/>
              </w:rPr>
              <w:t>2</w:t>
            </w:r>
            <w:r w:rsidRPr="00EB4A1F">
              <w:rPr>
                <w:rFonts w:hAnsi="Times New Roman" w:hint="eastAsia"/>
              </w:rPr>
              <w:t>年平均质量浓度、</w:t>
            </w:r>
            <w:r w:rsidR="00B52C11" w:rsidRPr="00EB4A1F">
              <w:rPr>
                <w:rFonts w:hAnsi="Times New Roman" w:hint="eastAsia"/>
              </w:rPr>
              <w:t xml:space="preserve">CO </w:t>
            </w:r>
            <w:r w:rsidRPr="00EB4A1F">
              <w:rPr>
                <w:rFonts w:hAnsi="Times New Roman" w:hint="eastAsia"/>
              </w:rPr>
              <w:t>24</w:t>
            </w:r>
            <w:r w:rsidRPr="00EB4A1F">
              <w:rPr>
                <w:rFonts w:hAnsi="Times New Roman" w:hint="eastAsia"/>
              </w:rPr>
              <w:t>小时平均第</w:t>
            </w:r>
            <w:r w:rsidRPr="00EB4A1F">
              <w:rPr>
                <w:rFonts w:hAnsi="Times New Roman" w:hint="eastAsia"/>
              </w:rPr>
              <w:t>95%</w:t>
            </w:r>
            <w:r w:rsidRPr="00EB4A1F">
              <w:rPr>
                <w:rFonts w:hAnsi="Times New Roman" w:hint="eastAsia"/>
              </w:rPr>
              <w:t>分位浓度</w:t>
            </w:r>
            <w:r w:rsidR="00B52C11" w:rsidRPr="00EB4A1F">
              <w:rPr>
                <w:rFonts w:hAnsi="Times New Roman" w:hint="eastAsia"/>
              </w:rPr>
              <w:t>以及</w:t>
            </w:r>
            <w:r w:rsidR="00B52C11" w:rsidRPr="00EB4A1F">
              <w:rPr>
                <w:rFonts w:hAnsi="Times New Roman" w:hint="eastAsia"/>
              </w:rPr>
              <w:t>O</w:t>
            </w:r>
            <w:r w:rsidR="00B52C11" w:rsidRPr="00EB4A1F">
              <w:rPr>
                <w:rFonts w:hAnsi="Times New Roman" w:hint="eastAsia"/>
                <w:vertAlign w:val="subscript"/>
              </w:rPr>
              <w:t>3</w:t>
            </w:r>
            <w:r w:rsidR="00B52C11" w:rsidRPr="00EB4A1F">
              <w:rPr>
                <w:rFonts w:hAnsi="Times New Roman" w:hint="eastAsia"/>
              </w:rPr>
              <w:t>日最大</w:t>
            </w:r>
            <w:r w:rsidR="00B52C11" w:rsidRPr="00EB4A1F">
              <w:rPr>
                <w:rFonts w:hAnsi="Times New Roman" w:hint="eastAsia"/>
              </w:rPr>
              <w:t>8</w:t>
            </w:r>
            <w:r w:rsidR="00B52C11" w:rsidRPr="00EB4A1F">
              <w:rPr>
                <w:rFonts w:hAnsi="Times New Roman" w:hint="eastAsia"/>
              </w:rPr>
              <w:t>小时平均第</w:t>
            </w:r>
            <w:r w:rsidR="00B52C11" w:rsidRPr="00EB4A1F">
              <w:rPr>
                <w:rFonts w:hAnsi="Times New Roman" w:hint="eastAsia"/>
              </w:rPr>
              <w:t>90</w:t>
            </w:r>
            <w:r w:rsidR="00B52C11" w:rsidRPr="00EB4A1F">
              <w:rPr>
                <w:rFonts w:hAnsi="Times New Roman" w:hint="eastAsia"/>
              </w:rPr>
              <w:t>百分位数浓度</w:t>
            </w:r>
            <w:r w:rsidRPr="00EB4A1F">
              <w:rPr>
                <w:rFonts w:hAnsi="Times New Roman" w:hint="eastAsia"/>
              </w:rPr>
              <w:t>均能</w:t>
            </w:r>
            <w:r w:rsidR="00E22EF5" w:rsidRPr="00EB4A1F">
              <w:rPr>
                <w:rFonts w:hAnsi="Times New Roman" w:hint="eastAsia"/>
              </w:rPr>
              <w:t>满足</w:t>
            </w:r>
            <w:r w:rsidRPr="00EB4A1F">
              <w:rPr>
                <w:rFonts w:hAnsi="Times New Roman" w:hint="eastAsia"/>
              </w:rPr>
              <w:t>《环境空气质量标准》（</w:t>
            </w:r>
            <w:r w:rsidRPr="00EB4A1F">
              <w:rPr>
                <w:rFonts w:hAnsi="Times New Roman" w:hint="eastAsia"/>
              </w:rPr>
              <w:t>GB 3095-2012</w:t>
            </w:r>
            <w:r w:rsidRPr="00EB4A1F">
              <w:rPr>
                <w:rFonts w:hAnsi="Times New Roman" w:hint="eastAsia"/>
              </w:rPr>
              <w:t>）二级标准要求，</w:t>
            </w:r>
            <w:r w:rsidRPr="00EB4A1F">
              <w:rPr>
                <w:rFonts w:hAnsi="Times New Roman" w:hint="eastAsia"/>
              </w:rPr>
              <w:t>PM</w:t>
            </w:r>
            <w:r w:rsidRPr="00EB4A1F">
              <w:rPr>
                <w:rFonts w:hAnsi="Times New Roman" w:hint="eastAsia"/>
                <w:vertAlign w:val="subscript"/>
              </w:rPr>
              <w:t>2.5</w:t>
            </w:r>
            <w:r w:rsidR="00B52C11" w:rsidRPr="00EB4A1F">
              <w:rPr>
                <w:rFonts w:hAnsi="Times New Roman" w:hint="eastAsia"/>
              </w:rPr>
              <w:t>以及</w:t>
            </w:r>
            <w:r w:rsidR="00B52C11" w:rsidRPr="00EB4A1F">
              <w:rPr>
                <w:rFonts w:hAnsi="Times New Roman" w:hint="eastAsia"/>
              </w:rPr>
              <w:t>PM</w:t>
            </w:r>
            <w:r w:rsidR="00B52C11" w:rsidRPr="00EB4A1F">
              <w:rPr>
                <w:rFonts w:hAnsi="Times New Roman" w:hint="eastAsia"/>
                <w:vertAlign w:val="subscript"/>
              </w:rPr>
              <w:t>10</w:t>
            </w:r>
            <w:r w:rsidRPr="00EB4A1F">
              <w:rPr>
                <w:rFonts w:hAnsi="Times New Roman" w:hint="eastAsia"/>
              </w:rPr>
              <w:t>年平均质量浓度超过《环境空气质量标准》（</w:t>
            </w:r>
            <w:r w:rsidRPr="00EB4A1F">
              <w:rPr>
                <w:rFonts w:hAnsi="Times New Roman" w:hint="eastAsia"/>
              </w:rPr>
              <w:t>GB 3095-2012</w:t>
            </w:r>
            <w:r w:rsidRPr="00EB4A1F">
              <w:rPr>
                <w:rFonts w:hAnsi="Times New Roman" w:hint="eastAsia"/>
              </w:rPr>
              <w:t>）</w:t>
            </w:r>
            <w:r w:rsidR="00E22EF5" w:rsidRPr="00EB4A1F">
              <w:rPr>
                <w:rFonts w:hAnsi="Times New Roman" w:hint="eastAsia"/>
              </w:rPr>
              <w:t>的</w:t>
            </w:r>
            <w:r w:rsidRPr="00EB4A1F">
              <w:rPr>
                <w:rFonts w:hAnsi="Times New Roman" w:hint="eastAsia"/>
              </w:rPr>
              <w:t>二级标准要求。</w:t>
            </w:r>
          </w:p>
          <w:p w14:paraId="309957C8" w14:textId="77777777" w:rsidR="00765A50" w:rsidRPr="00EB4A1F" w:rsidRDefault="00E22EF5" w:rsidP="00765A50">
            <w:pPr>
              <w:pStyle w:val="-ls"/>
              <w:ind w:firstLine="480"/>
              <w:rPr>
                <w:rFonts w:hAnsi="Times New Roman"/>
              </w:rPr>
            </w:pPr>
            <w:r w:rsidRPr="00EB4A1F">
              <w:rPr>
                <w:rFonts w:hAnsi="Times New Roman" w:hint="eastAsia"/>
              </w:rPr>
              <w:t>依据</w:t>
            </w:r>
            <w:r w:rsidR="00765A50" w:rsidRPr="00EB4A1F">
              <w:rPr>
                <w:rFonts w:hAnsi="Times New Roman" w:hint="eastAsia"/>
              </w:rPr>
              <w:t>《环境影响评价技术导则</w:t>
            </w:r>
            <w:r w:rsidR="00765A50" w:rsidRPr="00EB4A1F">
              <w:rPr>
                <w:rFonts w:hAnsi="Times New Roman" w:hint="eastAsia"/>
              </w:rPr>
              <w:t xml:space="preserve"> </w:t>
            </w:r>
            <w:r w:rsidR="00765A50" w:rsidRPr="00EB4A1F">
              <w:rPr>
                <w:rFonts w:hAnsi="Times New Roman" w:hint="eastAsia"/>
              </w:rPr>
              <w:t>大气环境》（</w:t>
            </w:r>
            <w:r w:rsidR="00765A50" w:rsidRPr="00EB4A1F">
              <w:rPr>
                <w:rFonts w:hAnsi="Times New Roman" w:hint="eastAsia"/>
              </w:rPr>
              <w:t>HJ 2.2-2018</w:t>
            </w:r>
            <w:r w:rsidR="00765A50" w:rsidRPr="00EB4A1F">
              <w:rPr>
                <w:rFonts w:hAnsi="Times New Roman" w:hint="eastAsia"/>
              </w:rPr>
              <w:t>），城市环境空气质量达标情况评价指标为</w:t>
            </w:r>
            <w:r w:rsidR="00765A50" w:rsidRPr="00EB4A1F">
              <w:rPr>
                <w:rFonts w:hAnsi="Times New Roman" w:hint="eastAsia"/>
              </w:rPr>
              <w:t>SO</w:t>
            </w:r>
            <w:r w:rsidR="00765A50" w:rsidRPr="00EB4A1F">
              <w:rPr>
                <w:rFonts w:hAnsi="Times New Roman" w:hint="eastAsia"/>
                <w:vertAlign w:val="subscript"/>
              </w:rPr>
              <w:t>2</w:t>
            </w:r>
            <w:r w:rsidR="00765A50" w:rsidRPr="00EB4A1F">
              <w:rPr>
                <w:rFonts w:hAnsi="Times New Roman" w:hint="eastAsia"/>
              </w:rPr>
              <w:t>、</w:t>
            </w:r>
            <w:r w:rsidR="00765A50" w:rsidRPr="00EB4A1F">
              <w:rPr>
                <w:rFonts w:hAnsi="Times New Roman" w:hint="eastAsia"/>
              </w:rPr>
              <w:t>NO</w:t>
            </w:r>
            <w:r w:rsidR="00765A50" w:rsidRPr="00EB4A1F">
              <w:rPr>
                <w:rFonts w:hAnsi="Times New Roman" w:hint="eastAsia"/>
                <w:vertAlign w:val="subscript"/>
              </w:rPr>
              <w:t>2</w:t>
            </w:r>
            <w:r w:rsidR="00765A50" w:rsidRPr="00EB4A1F">
              <w:rPr>
                <w:rFonts w:hAnsi="Times New Roman" w:hint="eastAsia"/>
              </w:rPr>
              <w:t>、</w:t>
            </w:r>
            <w:r w:rsidR="00765A50" w:rsidRPr="00EB4A1F">
              <w:rPr>
                <w:rFonts w:hAnsi="Times New Roman" w:hint="eastAsia"/>
              </w:rPr>
              <w:t>PM</w:t>
            </w:r>
            <w:r w:rsidR="00765A50" w:rsidRPr="00EB4A1F">
              <w:rPr>
                <w:rFonts w:hAnsi="Times New Roman" w:hint="eastAsia"/>
                <w:vertAlign w:val="subscript"/>
              </w:rPr>
              <w:t>10</w:t>
            </w:r>
            <w:r w:rsidR="00765A50" w:rsidRPr="00EB4A1F">
              <w:rPr>
                <w:rFonts w:hAnsi="Times New Roman" w:hint="eastAsia"/>
              </w:rPr>
              <w:t>、</w:t>
            </w:r>
            <w:r w:rsidR="00765A50" w:rsidRPr="00EB4A1F">
              <w:rPr>
                <w:rFonts w:hAnsi="Times New Roman" w:hint="eastAsia"/>
              </w:rPr>
              <w:t>PM</w:t>
            </w:r>
            <w:r w:rsidR="00765A50" w:rsidRPr="00EB4A1F">
              <w:rPr>
                <w:rFonts w:hAnsi="Times New Roman" w:hint="eastAsia"/>
                <w:vertAlign w:val="subscript"/>
              </w:rPr>
              <w:t>2.5</w:t>
            </w:r>
            <w:r w:rsidR="00765A50" w:rsidRPr="00EB4A1F">
              <w:rPr>
                <w:rFonts w:hAnsi="Times New Roman" w:hint="eastAsia"/>
              </w:rPr>
              <w:t>、</w:t>
            </w:r>
            <w:r w:rsidR="00765A50" w:rsidRPr="00EB4A1F">
              <w:rPr>
                <w:rFonts w:hAnsi="Times New Roman" w:hint="eastAsia"/>
              </w:rPr>
              <w:t>CO</w:t>
            </w:r>
            <w:r w:rsidR="00765A50" w:rsidRPr="00EB4A1F">
              <w:rPr>
                <w:rFonts w:hAnsi="Times New Roman" w:hint="eastAsia"/>
              </w:rPr>
              <w:t>、</w:t>
            </w:r>
            <w:r w:rsidR="00765A50" w:rsidRPr="00EB4A1F">
              <w:rPr>
                <w:rFonts w:hAnsi="Times New Roman" w:hint="eastAsia"/>
              </w:rPr>
              <w:t>O</w:t>
            </w:r>
            <w:r w:rsidR="00765A50" w:rsidRPr="00EB4A1F">
              <w:rPr>
                <w:rFonts w:hAnsi="Times New Roman" w:hint="eastAsia"/>
                <w:vertAlign w:val="subscript"/>
              </w:rPr>
              <w:t>3</w:t>
            </w:r>
            <w:r w:rsidR="00765A50" w:rsidRPr="00EB4A1F">
              <w:rPr>
                <w:rFonts w:hAnsi="Times New Roman" w:hint="eastAsia"/>
              </w:rPr>
              <w:t>，六项污染物年评价指标全部达标即为城市环境空气质量达标。因此，本项目所在区域属于不达标区域。</w:t>
            </w:r>
          </w:p>
          <w:p w14:paraId="05C9609D" w14:textId="77777777" w:rsidR="003C4CED" w:rsidRPr="00EB4A1F" w:rsidRDefault="003C4CED" w:rsidP="00765A50">
            <w:pPr>
              <w:pStyle w:val="-ls"/>
              <w:ind w:firstLine="480"/>
              <w:rPr>
                <w:rFonts w:hAnsi="Times New Roman"/>
              </w:rPr>
            </w:pPr>
            <w:r w:rsidRPr="00EB4A1F">
              <w:rPr>
                <w:rFonts w:hAnsi="Times New Roman" w:hint="eastAsia"/>
              </w:rPr>
              <w:t>（</w:t>
            </w:r>
            <w:r w:rsidRPr="00EB4A1F">
              <w:rPr>
                <w:rFonts w:hAnsi="Times New Roman" w:hint="eastAsia"/>
              </w:rPr>
              <w:t>2</w:t>
            </w:r>
            <w:r w:rsidRPr="00EB4A1F">
              <w:rPr>
                <w:rFonts w:hAnsi="Times New Roman" w:hint="eastAsia"/>
              </w:rPr>
              <w:t>）特征因子</w:t>
            </w:r>
          </w:p>
          <w:p w14:paraId="198C090E" w14:textId="6AFAEACF" w:rsidR="00EB25F7" w:rsidRPr="00EB4A1F" w:rsidRDefault="00EB25F7" w:rsidP="00EB25F7">
            <w:pPr>
              <w:pStyle w:val="-ls"/>
              <w:ind w:firstLine="480"/>
              <w:rPr>
                <w:szCs w:val="24"/>
              </w:rPr>
            </w:pPr>
            <w:r w:rsidRPr="00EB4A1F">
              <w:rPr>
                <w:rFonts w:hint="eastAsia"/>
              </w:rPr>
              <w:t>本次环评委托</w:t>
            </w:r>
            <w:r w:rsidRPr="00EB4A1F">
              <w:t>陕西安讯环境检测有限公司</w:t>
            </w:r>
            <w:r w:rsidRPr="00EB4A1F">
              <w:rPr>
                <w:rFonts w:hint="eastAsia"/>
              </w:rPr>
              <w:t>对项目所在地的</w:t>
            </w:r>
            <w:r w:rsidR="0037783A" w:rsidRPr="00EB4A1F">
              <w:rPr>
                <w:rFonts w:hint="eastAsia"/>
              </w:rPr>
              <w:t>TSP</w:t>
            </w:r>
            <w:r w:rsidR="0037783A" w:rsidRPr="00EB4A1F">
              <w:rPr>
                <w:rFonts w:hint="eastAsia"/>
              </w:rPr>
              <w:t>以及</w:t>
            </w:r>
            <w:r w:rsidR="00D53B7D" w:rsidRPr="00EB4A1F">
              <w:rPr>
                <w:rFonts w:hint="eastAsia"/>
              </w:rPr>
              <w:t>非甲烷总烃</w:t>
            </w:r>
            <w:r w:rsidRPr="00EB4A1F">
              <w:rPr>
                <w:rFonts w:hint="eastAsia"/>
              </w:rPr>
              <w:t>进行了补充监测，监测时间为</w:t>
            </w:r>
            <w:r w:rsidRPr="00EB4A1F">
              <w:t>20</w:t>
            </w:r>
            <w:r w:rsidRPr="00EB4A1F">
              <w:rPr>
                <w:rFonts w:hint="eastAsia"/>
              </w:rPr>
              <w:t>2</w:t>
            </w:r>
            <w:r w:rsidR="0037783A" w:rsidRPr="00EB4A1F">
              <w:rPr>
                <w:rFonts w:hint="eastAsia"/>
              </w:rPr>
              <w:t>2</w:t>
            </w:r>
            <w:r w:rsidRPr="00EB4A1F">
              <w:rPr>
                <w:rFonts w:hint="eastAsia"/>
              </w:rPr>
              <w:t>年</w:t>
            </w:r>
            <w:r w:rsidR="0037783A" w:rsidRPr="00EB4A1F">
              <w:rPr>
                <w:rFonts w:hint="eastAsia"/>
              </w:rPr>
              <w:t>3</w:t>
            </w:r>
            <w:r w:rsidRPr="00EB4A1F">
              <w:rPr>
                <w:rFonts w:hint="eastAsia"/>
              </w:rPr>
              <w:t>月</w:t>
            </w:r>
            <w:r w:rsidRPr="00EB4A1F">
              <w:rPr>
                <w:rFonts w:hint="eastAsia"/>
              </w:rPr>
              <w:t>2</w:t>
            </w:r>
            <w:r w:rsidR="0037783A" w:rsidRPr="00EB4A1F">
              <w:rPr>
                <w:rFonts w:hint="eastAsia"/>
              </w:rPr>
              <w:t>2</w:t>
            </w:r>
            <w:r w:rsidRPr="00EB4A1F">
              <w:rPr>
                <w:rFonts w:hint="eastAsia"/>
              </w:rPr>
              <w:t>日</w:t>
            </w:r>
            <w:r w:rsidRPr="00EB4A1F">
              <w:rPr>
                <w:rFonts w:hint="eastAsia"/>
              </w:rPr>
              <w:t>~</w:t>
            </w:r>
            <w:r w:rsidR="0037783A" w:rsidRPr="00EB4A1F">
              <w:t>20</w:t>
            </w:r>
            <w:r w:rsidR="0037783A" w:rsidRPr="00EB4A1F">
              <w:rPr>
                <w:rFonts w:hint="eastAsia"/>
              </w:rPr>
              <w:t>22</w:t>
            </w:r>
            <w:r w:rsidR="0037783A" w:rsidRPr="00EB4A1F">
              <w:rPr>
                <w:rFonts w:hint="eastAsia"/>
              </w:rPr>
              <w:t>年</w:t>
            </w:r>
            <w:r w:rsidR="0037783A" w:rsidRPr="00EB4A1F">
              <w:rPr>
                <w:rFonts w:hint="eastAsia"/>
              </w:rPr>
              <w:t>3</w:t>
            </w:r>
            <w:r w:rsidR="0037783A" w:rsidRPr="00EB4A1F">
              <w:rPr>
                <w:rFonts w:hint="eastAsia"/>
              </w:rPr>
              <w:t>月</w:t>
            </w:r>
            <w:r w:rsidR="0037783A" w:rsidRPr="00EB4A1F">
              <w:rPr>
                <w:rFonts w:hint="eastAsia"/>
              </w:rPr>
              <w:t>24</w:t>
            </w:r>
            <w:r w:rsidR="0037783A" w:rsidRPr="00EB4A1F">
              <w:rPr>
                <w:rFonts w:hint="eastAsia"/>
              </w:rPr>
              <w:lastRenderedPageBreak/>
              <w:t>日</w:t>
            </w:r>
            <w:r w:rsidRPr="00EB4A1F">
              <w:rPr>
                <w:rFonts w:hint="eastAsia"/>
                <w:szCs w:val="24"/>
              </w:rPr>
              <w:t>。具体监测结果如下：</w:t>
            </w:r>
          </w:p>
          <w:p w14:paraId="2C442365" w14:textId="77777777" w:rsidR="0038625A" w:rsidRPr="00EB4A1F" w:rsidRDefault="0038625A" w:rsidP="0038625A">
            <w:pPr>
              <w:pStyle w:val="Default1"/>
              <w:ind w:firstLine="482"/>
              <w:jc w:val="center"/>
              <w:rPr>
                <w:rFonts w:ascii="Times New Roman" w:cs="Times New Roman"/>
                <w:b/>
                <w:color w:val="auto"/>
              </w:rPr>
            </w:pPr>
            <w:r w:rsidRPr="00EB4A1F">
              <w:rPr>
                <w:rFonts w:ascii="Times New Roman" w:hAnsi="宋体" w:cs="Times New Roman"/>
                <w:b/>
                <w:color w:val="auto"/>
              </w:rPr>
              <w:t>表</w:t>
            </w:r>
            <w:r w:rsidRPr="00EB4A1F">
              <w:rPr>
                <w:rFonts w:ascii="Times New Roman" w:cs="Times New Roman" w:hint="eastAsia"/>
                <w:b/>
                <w:color w:val="auto"/>
              </w:rPr>
              <w:t>3-</w:t>
            </w:r>
            <w:r w:rsidR="00491C22" w:rsidRPr="00EB4A1F">
              <w:rPr>
                <w:rFonts w:ascii="Times New Roman" w:cs="Times New Roman" w:hint="eastAsia"/>
                <w:b/>
                <w:color w:val="auto"/>
              </w:rPr>
              <w:t>2</w:t>
            </w:r>
            <w:r w:rsidRPr="00EB4A1F">
              <w:rPr>
                <w:rFonts w:ascii="Times New Roman" w:cs="Times New Roman"/>
                <w:b/>
                <w:color w:val="auto"/>
              </w:rPr>
              <w:t xml:space="preserve">   </w:t>
            </w:r>
            <w:r w:rsidRPr="00EB4A1F">
              <w:rPr>
                <w:rFonts w:ascii="Times New Roman" w:hAnsi="宋体" w:cs="Times New Roman"/>
                <w:b/>
                <w:color w:val="auto"/>
                <w:szCs w:val="21"/>
                <w:lang w:val="zh-CN"/>
              </w:rPr>
              <w:t>监测结果统计</w:t>
            </w:r>
            <w:r w:rsidRPr="00EB4A1F">
              <w:rPr>
                <w:rFonts w:ascii="Times New Roman" w:hAnsi="宋体" w:cs="Times New Roman" w:hint="eastAsia"/>
                <w:b/>
                <w:color w:val="auto"/>
                <w:szCs w:val="21"/>
                <w:lang w:val="zh-CN"/>
              </w:rPr>
              <w:t>一览</w:t>
            </w:r>
            <w:r w:rsidRPr="00EB4A1F">
              <w:rPr>
                <w:rFonts w:ascii="Times New Roman" w:hAnsi="宋体" w:cs="Times New Roman"/>
                <w:b/>
                <w:color w:val="auto"/>
                <w:szCs w:val="21"/>
                <w:lang w:val="zh-CN"/>
              </w:rPr>
              <w:t>表</w:t>
            </w:r>
          </w:p>
          <w:tbl>
            <w:tblPr>
              <w:tblW w:w="484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891"/>
              <w:gridCol w:w="2228"/>
              <w:gridCol w:w="2433"/>
            </w:tblGrid>
            <w:tr w:rsidR="00EB4A1F" w:rsidRPr="00EB4A1F" w14:paraId="4A7FCF15" w14:textId="6D8CF497" w:rsidTr="004F7066">
              <w:trPr>
                <w:trHeight w:val="612"/>
                <w:jc w:val="center"/>
              </w:trPr>
              <w:tc>
                <w:tcPr>
                  <w:tcW w:w="1914" w:type="pct"/>
                  <w:tcBorders>
                    <w:tl2br w:val="single" w:sz="4" w:space="0" w:color="auto"/>
                  </w:tcBorders>
                  <w:tcMar>
                    <w:left w:w="57" w:type="dxa"/>
                    <w:right w:w="57" w:type="dxa"/>
                  </w:tcMar>
                  <w:vAlign w:val="center"/>
                </w:tcPr>
                <w:p w14:paraId="4D0EB434" w14:textId="77777777" w:rsidR="004F7066" w:rsidRPr="00EB4A1F" w:rsidRDefault="004F7066" w:rsidP="0038625A">
                  <w:pPr>
                    <w:spacing w:line="280" w:lineRule="exact"/>
                    <w:jc w:val="right"/>
                    <w:rPr>
                      <w:rFonts w:hAnsi="宋体"/>
                      <w:b/>
                      <w:szCs w:val="21"/>
                    </w:rPr>
                  </w:pPr>
                  <w:r w:rsidRPr="00EB4A1F">
                    <w:rPr>
                      <w:rFonts w:hAnsi="宋体"/>
                      <w:b/>
                      <w:szCs w:val="21"/>
                    </w:rPr>
                    <w:t>监测因子</w:t>
                  </w:r>
                </w:p>
                <w:p w14:paraId="482418EA" w14:textId="77777777" w:rsidR="004F7066" w:rsidRPr="00EB4A1F" w:rsidRDefault="004F7066" w:rsidP="0038625A">
                  <w:pPr>
                    <w:spacing w:line="280" w:lineRule="exact"/>
                    <w:jc w:val="left"/>
                    <w:rPr>
                      <w:b/>
                      <w:szCs w:val="21"/>
                    </w:rPr>
                  </w:pPr>
                  <w:r w:rsidRPr="00EB4A1F">
                    <w:rPr>
                      <w:rFonts w:hAnsi="宋体"/>
                      <w:b/>
                      <w:szCs w:val="21"/>
                    </w:rPr>
                    <w:t>监测时间</w:t>
                  </w:r>
                </w:p>
              </w:tc>
              <w:tc>
                <w:tcPr>
                  <w:tcW w:w="1475" w:type="pct"/>
                  <w:tcBorders>
                    <w:left w:val="single" w:sz="4" w:space="0" w:color="auto"/>
                  </w:tcBorders>
                  <w:vAlign w:val="center"/>
                </w:tcPr>
                <w:p w14:paraId="710DE428" w14:textId="00B5A0D7" w:rsidR="004F7066" w:rsidRPr="00EB4A1F" w:rsidRDefault="004F7066" w:rsidP="004F7066">
                  <w:pPr>
                    <w:autoSpaceDE w:val="0"/>
                    <w:autoSpaceDN w:val="0"/>
                    <w:jc w:val="center"/>
                    <w:rPr>
                      <w:b/>
                      <w:szCs w:val="21"/>
                    </w:rPr>
                  </w:pPr>
                  <w:r w:rsidRPr="00EB4A1F">
                    <w:rPr>
                      <w:rFonts w:hint="eastAsia"/>
                      <w:b/>
                      <w:szCs w:val="21"/>
                    </w:rPr>
                    <w:t>TSP</w:t>
                  </w:r>
                  <w:r w:rsidRPr="00EB4A1F">
                    <w:rPr>
                      <w:rFonts w:hint="eastAsia"/>
                      <w:b/>
                      <w:szCs w:val="21"/>
                    </w:rPr>
                    <w:t>（</w:t>
                  </w:r>
                  <w:r w:rsidRPr="00EB4A1F">
                    <w:rPr>
                      <w:b/>
                      <w:szCs w:val="21"/>
                      <w:lang w:val="zh-CN"/>
                    </w:rPr>
                    <w:t>mg/m</w:t>
                  </w:r>
                  <w:r w:rsidRPr="00EB4A1F">
                    <w:rPr>
                      <w:b/>
                      <w:szCs w:val="21"/>
                      <w:vertAlign w:val="superscript"/>
                      <w:lang w:val="zh-CN"/>
                    </w:rPr>
                    <w:t>3</w:t>
                  </w:r>
                  <w:r w:rsidRPr="00EB4A1F">
                    <w:rPr>
                      <w:rFonts w:hint="eastAsia"/>
                      <w:b/>
                      <w:szCs w:val="21"/>
                    </w:rPr>
                    <w:t>）</w:t>
                  </w:r>
                </w:p>
              </w:tc>
              <w:tc>
                <w:tcPr>
                  <w:tcW w:w="1611" w:type="pct"/>
                  <w:tcBorders>
                    <w:left w:val="single" w:sz="4" w:space="0" w:color="auto"/>
                  </w:tcBorders>
                  <w:vAlign w:val="center"/>
                </w:tcPr>
                <w:p w14:paraId="53902E21" w14:textId="67073BCF" w:rsidR="004F7066" w:rsidRPr="00EB4A1F" w:rsidRDefault="004F7066" w:rsidP="004F7066">
                  <w:pPr>
                    <w:autoSpaceDE w:val="0"/>
                    <w:autoSpaceDN w:val="0"/>
                    <w:jc w:val="center"/>
                    <w:rPr>
                      <w:b/>
                      <w:szCs w:val="21"/>
                    </w:rPr>
                  </w:pPr>
                  <w:r w:rsidRPr="00EB4A1F">
                    <w:rPr>
                      <w:rFonts w:hint="eastAsia"/>
                      <w:b/>
                    </w:rPr>
                    <w:t>非甲烷总烃</w:t>
                  </w:r>
                  <w:r w:rsidRPr="00EB4A1F">
                    <w:rPr>
                      <w:rFonts w:hAnsi="宋体"/>
                      <w:b/>
                      <w:szCs w:val="21"/>
                    </w:rPr>
                    <w:t>（</w:t>
                  </w:r>
                  <w:r w:rsidRPr="00EB4A1F">
                    <w:rPr>
                      <w:b/>
                      <w:szCs w:val="21"/>
                      <w:lang w:val="zh-CN"/>
                    </w:rPr>
                    <w:t>mg/m</w:t>
                  </w:r>
                  <w:r w:rsidRPr="00EB4A1F">
                    <w:rPr>
                      <w:b/>
                      <w:szCs w:val="21"/>
                      <w:vertAlign w:val="superscript"/>
                      <w:lang w:val="zh-CN"/>
                    </w:rPr>
                    <w:t>3</w:t>
                  </w:r>
                  <w:r w:rsidRPr="00EB4A1F">
                    <w:rPr>
                      <w:rFonts w:hAnsi="宋体"/>
                      <w:b/>
                      <w:szCs w:val="21"/>
                    </w:rPr>
                    <w:t>）</w:t>
                  </w:r>
                </w:p>
              </w:tc>
            </w:tr>
            <w:tr w:rsidR="00EB4A1F" w:rsidRPr="00EB4A1F" w14:paraId="1D83D1EB" w14:textId="5D4689C5" w:rsidTr="004F7066">
              <w:trPr>
                <w:trHeight w:val="291"/>
                <w:jc w:val="center"/>
              </w:trPr>
              <w:tc>
                <w:tcPr>
                  <w:tcW w:w="1914" w:type="pct"/>
                  <w:tcMar>
                    <w:left w:w="57" w:type="dxa"/>
                    <w:right w:w="57" w:type="dxa"/>
                  </w:tcMar>
                  <w:vAlign w:val="center"/>
                </w:tcPr>
                <w:p w14:paraId="24382B0D" w14:textId="5E072BB1" w:rsidR="004F7066" w:rsidRPr="00EB4A1F" w:rsidRDefault="004F7066" w:rsidP="0037783A">
                  <w:pPr>
                    <w:spacing w:line="280" w:lineRule="exact"/>
                    <w:jc w:val="center"/>
                    <w:rPr>
                      <w:b/>
                      <w:szCs w:val="21"/>
                    </w:rPr>
                  </w:pPr>
                  <w:r w:rsidRPr="00EB4A1F">
                    <w:rPr>
                      <w:szCs w:val="21"/>
                    </w:rPr>
                    <w:t>202</w:t>
                  </w:r>
                  <w:r w:rsidRPr="00EB4A1F">
                    <w:rPr>
                      <w:rFonts w:hint="eastAsia"/>
                      <w:szCs w:val="21"/>
                    </w:rPr>
                    <w:t>2.3.22</w:t>
                  </w:r>
                </w:p>
              </w:tc>
              <w:tc>
                <w:tcPr>
                  <w:tcW w:w="1475" w:type="pct"/>
                  <w:tcBorders>
                    <w:left w:val="single" w:sz="4" w:space="0" w:color="auto"/>
                  </w:tcBorders>
                  <w:vAlign w:val="center"/>
                </w:tcPr>
                <w:p w14:paraId="48F16C48" w14:textId="680FD786" w:rsidR="004F7066" w:rsidRPr="00EB4A1F" w:rsidRDefault="001E6A66" w:rsidP="004F7066">
                  <w:pPr>
                    <w:autoSpaceDE w:val="0"/>
                    <w:autoSpaceDN w:val="0"/>
                    <w:jc w:val="center"/>
                    <w:rPr>
                      <w:szCs w:val="21"/>
                    </w:rPr>
                  </w:pPr>
                  <w:r w:rsidRPr="00EB4A1F">
                    <w:rPr>
                      <w:rFonts w:hint="eastAsia"/>
                      <w:szCs w:val="21"/>
                    </w:rPr>
                    <w:t>0.214~0.237</w:t>
                  </w:r>
                </w:p>
              </w:tc>
              <w:tc>
                <w:tcPr>
                  <w:tcW w:w="1611" w:type="pct"/>
                  <w:tcBorders>
                    <w:left w:val="single" w:sz="4" w:space="0" w:color="auto"/>
                  </w:tcBorders>
                  <w:vAlign w:val="center"/>
                </w:tcPr>
                <w:p w14:paraId="762025FA" w14:textId="526532F4" w:rsidR="004F7066" w:rsidRPr="00EB4A1F" w:rsidRDefault="001E6A66" w:rsidP="004F7066">
                  <w:pPr>
                    <w:autoSpaceDE w:val="0"/>
                    <w:autoSpaceDN w:val="0"/>
                    <w:jc w:val="center"/>
                    <w:rPr>
                      <w:szCs w:val="21"/>
                    </w:rPr>
                  </w:pPr>
                  <w:r w:rsidRPr="00EB4A1F">
                    <w:rPr>
                      <w:rFonts w:hint="eastAsia"/>
                      <w:szCs w:val="21"/>
                    </w:rPr>
                    <w:t>0.31~0.38</w:t>
                  </w:r>
                </w:p>
              </w:tc>
            </w:tr>
            <w:tr w:rsidR="00EB4A1F" w:rsidRPr="00EB4A1F" w14:paraId="7076EE5C" w14:textId="4A5DD8BD" w:rsidTr="004F7066">
              <w:trPr>
                <w:trHeight w:val="299"/>
                <w:jc w:val="center"/>
              </w:trPr>
              <w:tc>
                <w:tcPr>
                  <w:tcW w:w="1914" w:type="pct"/>
                  <w:tcMar>
                    <w:left w:w="57" w:type="dxa"/>
                    <w:right w:w="57" w:type="dxa"/>
                  </w:tcMar>
                  <w:vAlign w:val="center"/>
                </w:tcPr>
                <w:p w14:paraId="6518F3DE" w14:textId="520E01BB" w:rsidR="004F7066" w:rsidRPr="00EB4A1F" w:rsidRDefault="004F7066" w:rsidP="0038625A">
                  <w:pPr>
                    <w:jc w:val="center"/>
                    <w:rPr>
                      <w:szCs w:val="21"/>
                    </w:rPr>
                  </w:pPr>
                  <w:r w:rsidRPr="00EB4A1F">
                    <w:rPr>
                      <w:szCs w:val="21"/>
                    </w:rPr>
                    <w:t>202</w:t>
                  </w:r>
                  <w:r w:rsidRPr="00EB4A1F">
                    <w:rPr>
                      <w:rFonts w:hint="eastAsia"/>
                      <w:szCs w:val="21"/>
                    </w:rPr>
                    <w:t>2.3.23</w:t>
                  </w:r>
                </w:p>
              </w:tc>
              <w:tc>
                <w:tcPr>
                  <w:tcW w:w="1475" w:type="pct"/>
                  <w:tcBorders>
                    <w:left w:val="single" w:sz="4" w:space="0" w:color="auto"/>
                  </w:tcBorders>
                  <w:vAlign w:val="center"/>
                </w:tcPr>
                <w:p w14:paraId="3179C78E" w14:textId="61B8D449" w:rsidR="004F7066" w:rsidRPr="00EB4A1F" w:rsidRDefault="001E6A66" w:rsidP="004F7066">
                  <w:pPr>
                    <w:tabs>
                      <w:tab w:val="left" w:pos="1800"/>
                    </w:tabs>
                    <w:spacing w:line="280" w:lineRule="exact"/>
                    <w:jc w:val="center"/>
                    <w:rPr>
                      <w:szCs w:val="21"/>
                    </w:rPr>
                  </w:pPr>
                  <w:r w:rsidRPr="00EB4A1F">
                    <w:rPr>
                      <w:rFonts w:hint="eastAsia"/>
                      <w:szCs w:val="21"/>
                    </w:rPr>
                    <w:t>0.220~0.262</w:t>
                  </w:r>
                </w:p>
              </w:tc>
              <w:tc>
                <w:tcPr>
                  <w:tcW w:w="1611" w:type="pct"/>
                  <w:tcBorders>
                    <w:left w:val="single" w:sz="4" w:space="0" w:color="auto"/>
                  </w:tcBorders>
                  <w:vAlign w:val="center"/>
                </w:tcPr>
                <w:p w14:paraId="0D509A50" w14:textId="0F609BAD" w:rsidR="004F7066" w:rsidRPr="00EB4A1F" w:rsidRDefault="001E6A66" w:rsidP="004F7066">
                  <w:pPr>
                    <w:tabs>
                      <w:tab w:val="left" w:pos="1800"/>
                    </w:tabs>
                    <w:spacing w:line="280" w:lineRule="exact"/>
                    <w:jc w:val="center"/>
                    <w:rPr>
                      <w:szCs w:val="21"/>
                    </w:rPr>
                  </w:pPr>
                  <w:r w:rsidRPr="00EB4A1F">
                    <w:rPr>
                      <w:rFonts w:hint="eastAsia"/>
                      <w:szCs w:val="21"/>
                    </w:rPr>
                    <w:t>0.35~0.40</w:t>
                  </w:r>
                </w:p>
              </w:tc>
            </w:tr>
            <w:tr w:rsidR="00EB4A1F" w:rsidRPr="00EB4A1F" w14:paraId="47C8A3A6" w14:textId="683CA5C2" w:rsidTr="004F7066">
              <w:trPr>
                <w:trHeight w:val="259"/>
                <w:jc w:val="center"/>
              </w:trPr>
              <w:tc>
                <w:tcPr>
                  <w:tcW w:w="1914" w:type="pct"/>
                  <w:tcMar>
                    <w:left w:w="57" w:type="dxa"/>
                    <w:right w:w="57" w:type="dxa"/>
                  </w:tcMar>
                  <w:vAlign w:val="center"/>
                </w:tcPr>
                <w:p w14:paraId="1DA326AD" w14:textId="0E37F9D4" w:rsidR="004F7066" w:rsidRPr="00EB4A1F" w:rsidRDefault="004F7066" w:rsidP="0038625A">
                  <w:pPr>
                    <w:jc w:val="center"/>
                    <w:rPr>
                      <w:szCs w:val="21"/>
                    </w:rPr>
                  </w:pPr>
                  <w:r w:rsidRPr="00EB4A1F">
                    <w:rPr>
                      <w:szCs w:val="21"/>
                    </w:rPr>
                    <w:t>202</w:t>
                  </w:r>
                  <w:r w:rsidRPr="00EB4A1F">
                    <w:rPr>
                      <w:rFonts w:hint="eastAsia"/>
                      <w:szCs w:val="21"/>
                    </w:rPr>
                    <w:t>2.3.24</w:t>
                  </w:r>
                </w:p>
              </w:tc>
              <w:tc>
                <w:tcPr>
                  <w:tcW w:w="1475" w:type="pct"/>
                  <w:tcBorders>
                    <w:left w:val="single" w:sz="4" w:space="0" w:color="auto"/>
                  </w:tcBorders>
                  <w:vAlign w:val="center"/>
                </w:tcPr>
                <w:p w14:paraId="08E716EF" w14:textId="74B914EA" w:rsidR="004F7066" w:rsidRPr="00EB4A1F" w:rsidRDefault="001E6A66" w:rsidP="004F7066">
                  <w:pPr>
                    <w:jc w:val="center"/>
                    <w:rPr>
                      <w:szCs w:val="21"/>
                    </w:rPr>
                  </w:pPr>
                  <w:r w:rsidRPr="00EB4A1F">
                    <w:rPr>
                      <w:rFonts w:hint="eastAsia"/>
                      <w:szCs w:val="21"/>
                    </w:rPr>
                    <w:t>0.217~0.241</w:t>
                  </w:r>
                </w:p>
              </w:tc>
              <w:tc>
                <w:tcPr>
                  <w:tcW w:w="1611" w:type="pct"/>
                  <w:tcBorders>
                    <w:left w:val="single" w:sz="4" w:space="0" w:color="auto"/>
                  </w:tcBorders>
                  <w:vAlign w:val="center"/>
                </w:tcPr>
                <w:p w14:paraId="79AFF43E" w14:textId="3F74A5F4" w:rsidR="004F7066" w:rsidRPr="00EB4A1F" w:rsidRDefault="001E6A66" w:rsidP="004F7066">
                  <w:pPr>
                    <w:jc w:val="center"/>
                    <w:rPr>
                      <w:szCs w:val="21"/>
                    </w:rPr>
                  </w:pPr>
                  <w:r w:rsidRPr="00EB4A1F">
                    <w:rPr>
                      <w:rFonts w:hint="eastAsia"/>
                      <w:szCs w:val="21"/>
                    </w:rPr>
                    <w:t>0.33~0.37</w:t>
                  </w:r>
                </w:p>
              </w:tc>
            </w:tr>
            <w:tr w:rsidR="00EB4A1F" w:rsidRPr="00EB4A1F" w14:paraId="6F340305" w14:textId="6E39D685" w:rsidTr="004F7066">
              <w:trPr>
                <w:trHeight w:val="299"/>
                <w:jc w:val="center"/>
              </w:trPr>
              <w:tc>
                <w:tcPr>
                  <w:tcW w:w="1914" w:type="pct"/>
                  <w:tcMar>
                    <w:left w:w="57" w:type="dxa"/>
                    <w:right w:w="57" w:type="dxa"/>
                  </w:tcMar>
                  <w:vAlign w:val="center"/>
                </w:tcPr>
                <w:p w14:paraId="773AF9FB" w14:textId="77777777" w:rsidR="004F7066" w:rsidRPr="00EB4A1F" w:rsidRDefault="004F7066" w:rsidP="003E2ADD">
                  <w:pPr>
                    <w:tabs>
                      <w:tab w:val="left" w:pos="1800"/>
                    </w:tabs>
                    <w:spacing w:line="280" w:lineRule="exact"/>
                    <w:jc w:val="center"/>
                    <w:rPr>
                      <w:szCs w:val="21"/>
                    </w:rPr>
                  </w:pPr>
                  <w:r w:rsidRPr="00EB4A1F">
                    <w:rPr>
                      <w:rFonts w:hAnsi="宋体"/>
                      <w:szCs w:val="21"/>
                    </w:rPr>
                    <w:t>参考标准</w:t>
                  </w:r>
                </w:p>
              </w:tc>
              <w:tc>
                <w:tcPr>
                  <w:tcW w:w="1475" w:type="pct"/>
                  <w:tcBorders>
                    <w:left w:val="single" w:sz="4" w:space="0" w:color="auto"/>
                  </w:tcBorders>
                  <w:vAlign w:val="center"/>
                </w:tcPr>
                <w:p w14:paraId="155D220F" w14:textId="3C58DFFB" w:rsidR="004F7066" w:rsidRPr="00EB4A1F" w:rsidRDefault="001E6A66" w:rsidP="004F7066">
                  <w:pPr>
                    <w:tabs>
                      <w:tab w:val="left" w:pos="1800"/>
                    </w:tabs>
                    <w:spacing w:line="280" w:lineRule="exact"/>
                    <w:jc w:val="center"/>
                    <w:rPr>
                      <w:szCs w:val="21"/>
                    </w:rPr>
                  </w:pPr>
                  <w:r w:rsidRPr="00EB4A1F">
                    <w:rPr>
                      <w:rFonts w:hint="eastAsia"/>
                      <w:szCs w:val="21"/>
                    </w:rPr>
                    <w:t>0.3</w:t>
                  </w:r>
                </w:p>
              </w:tc>
              <w:tc>
                <w:tcPr>
                  <w:tcW w:w="1611" w:type="pct"/>
                  <w:tcBorders>
                    <w:left w:val="single" w:sz="4" w:space="0" w:color="auto"/>
                  </w:tcBorders>
                  <w:vAlign w:val="center"/>
                </w:tcPr>
                <w:p w14:paraId="3BE7B104" w14:textId="47220007" w:rsidR="004F7066" w:rsidRPr="00EB4A1F" w:rsidRDefault="004F7066" w:rsidP="004F7066">
                  <w:pPr>
                    <w:tabs>
                      <w:tab w:val="left" w:pos="1800"/>
                    </w:tabs>
                    <w:spacing w:line="280" w:lineRule="exact"/>
                    <w:jc w:val="center"/>
                    <w:rPr>
                      <w:szCs w:val="21"/>
                    </w:rPr>
                  </w:pPr>
                  <w:r w:rsidRPr="00EB4A1F">
                    <w:rPr>
                      <w:rFonts w:hint="eastAsia"/>
                      <w:szCs w:val="21"/>
                    </w:rPr>
                    <w:t>2.0</w:t>
                  </w:r>
                </w:p>
              </w:tc>
            </w:tr>
            <w:tr w:rsidR="00EB4A1F" w:rsidRPr="00EB4A1F" w14:paraId="3352F6F6" w14:textId="427EB44E" w:rsidTr="004F7066">
              <w:trPr>
                <w:trHeight w:val="299"/>
                <w:jc w:val="center"/>
              </w:trPr>
              <w:tc>
                <w:tcPr>
                  <w:tcW w:w="1914" w:type="pct"/>
                  <w:tcMar>
                    <w:left w:w="57" w:type="dxa"/>
                    <w:right w:w="57" w:type="dxa"/>
                  </w:tcMar>
                  <w:vAlign w:val="center"/>
                </w:tcPr>
                <w:p w14:paraId="3964D140" w14:textId="77777777" w:rsidR="004F7066" w:rsidRPr="00EB4A1F" w:rsidRDefault="004F7066" w:rsidP="003E2ADD">
                  <w:pPr>
                    <w:tabs>
                      <w:tab w:val="left" w:pos="1800"/>
                    </w:tabs>
                    <w:spacing w:line="280" w:lineRule="exact"/>
                    <w:jc w:val="center"/>
                    <w:rPr>
                      <w:szCs w:val="21"/>
                    </w:rPr>
                  </w:pPr>
                  <w:r w:rsidRPr="00EB4A1F">
                    <w:rPr>
                      <w:rFonts w:hAnsi="宋体"/>
                      <w:szCs w:val="21"/>
                    </w:rPr>
                    <w:t>超标率％</w:t>
                  </w:r>
                </w:p>
              </w:tc>
              <w:tc>
                <w:tcPr>
                  <w:tcW w:w="1475" w:type="pct"/>
                  <w:tcBorders>
                    <w:left w:val="single" w:sz="4" w:space="0" w:color="auto"/>
                  </w:tcBorders>
                  <w:vAlign w:val="center"/>
                </w:tcPr>
                <w:p w14:paraId="2CAB8367" w14:textId="42CC205F" w:rsidR="004F7066" w:rsidRPr="00EB4A1F" w:rsidRDefault="001E6A66" w:rsidP="004F7066">
                  <w:pPr>
                    <w:tabs>
                      <w:tab w:val="left" w:pos="1800"/>
                    </w:tabs>
                    <w:spacing w:line="280" w:lineRule="exact"/>
                    <w:jc w:val="center"/>
                    <w:rPr>
                      <w:szCs w:val="21"/>
                    </w:rPr>
                  </w:pPr>
                  <w:r w:rsidRPr="00EB4A1F">
                    <w:rPr>
                      <w:rFonts w:hint="eastAsia"/>
                      <w:szCs w:val="21"/>
                    </w:rPr>
                    <w:t>0</w:t>
                  </w:r>
                </w:p>
              </w:tc>
              <w:tc>
                <w:tcPr>
                  <w:tcW w:w="1611" w:type="pct"/>
                  <w:tcBorders>
                    <w:left w:val="single" w:sz="4" w:space="0" w:color="auto"/>
                  </w:tcBorders>
                  <w:vAlign w:val="center"/>
                </w:tcPr>
                <w:p w14:paraId="11D7E39D" w14:textId="7E67DAFD" w:rsidR="004F7066" w:rsidRPr="00EB4A1F" w:rsidRDefault="004F7066" w:rsidP="004F7066">
                  <w:pPr>
                    <w:tabs>
                      <w:tab w:val="left" w:pos="1800"/>
                    </w:tabs>
                    <w:spacing w:line="280" w:lineRule="exact"/>
                    <w:jc w:val="center"/>
                    <w:rPr>
                      <w:szCs w:val="21"/>
                    </w:rPr>
                  </w:pPr>
                  <w:r w:rsidRPr="00EB4A1F">
                    <w:rPr>
                      <w:szCs w:val="21"/>
                    </w:rPr>
                    <w:t>0</w:t>
                  </w:r>
                </w:p>
              </w:tc>
            </w:tr>
            <w:tr w:rsidR="00EB4A1F" w:rsidRPr="00EB4A1F" w14:paraId="1B11135C" w14:textId="2243B842" w:rsidTr="004F7066">
              <w:trPr>
                <w:trHeight w:val="310"/>
                <w:jc w:val="center"/>
              </w:trPr>
              <w:tc>
                <w:tcPr>
                  <w:tcW w:w="1914" w:type="pct"/>
                  <w:tcMar>
                    <w:left w:w="57" w:type="dxa"/>
                    <w:right w:w="57" w:type="dxa"/>
                  </w:tcMar>
                  <w:vAlign w:val="center"/>
                </w:tcPr>
                <w:p w14:paraId="10D90B05" w14:textId="77777777" w:rsidR="004F7066" w:rsidRPr="00EB4A1F" w:rsidRDefault="004F7066" w:rsidP="003E2ADD">
                  <w:pPr>
                    <w:tabs>
                      <w:tab w:val="left" w:pos="1800"/>
                    </w:tabs>
                    <w:spacing w:line="280" w:lineRule="exact"/>
                    <w:jc w:val="center"/>
                    <w:rPr>
                      <w:szCs w:val="21"/>
                    </w:rPr>
                  </w:pPr>
                  <w:r w:rsidRPr="00EB4A1F">
                    <w:rPr>
                      <w:rFonts w:hAnsi="宋体"/>
                      <w:szCs w:val="21"/>
                    </w:rPr>
                    <w:t>最大超标倍数</w:t>
                  </w:r>
                </w:p>
              </w:tc>
              <w:tc>
                <w:tcPr>
                  <w:tcW w:w="1475" w:type="pct"/>
                  <w:tcBorders>
                    <w:left w:val="single" w:sz="4" w:space="0" w:color="auto"/>
                  </w:tcBorders>
                  <w:vAlign w:val="center"/>
                </w:tcPr>
                <w:p w14:paraId="0AD05CBB" w14:textId="2C02BD8C" w:rsidR="004F7066" w:rsidRPr="00EB4A1F" w:rsidRDefault="001E6A66" w:rsidP="004F7066">
                  <w:pPr>
                    <w:tabs>
                      <w:tab w:val="left" w:pos="1800"/>
                    </w:tabs>
                    <w:spacing w:line="280" w:lineRule="exact"/>
                    <w:jc w:val="center"/>
                    <w:rPr>
                      <w:szCs w:val="21"/>
                    </w:rPr>
                  </w:pPr>
                  <w:r w:rsidRPr="00EB4A1F">
                    <w:rPr>
                      <w:rFonts w:hint="eastAsia"/>
                      <w:szCs w:val="21"/>
                    </w:rPr>
                    <w:t>0</w:t>
                  </w:r>
                </w:p>
              </w:tc>
              <w:tc>
                <w:tcPr>
                  <w:tcW w:w="1611" w:type="pct"/>
                  <w:tcBorders>
                    <w:left w:val="single" w:sz="4" w:space="0" w:color="auto"/>
                  </w:tcBorders>
                  <w:vAlign w:val="center"/>
                </w:tcPr>
                <w:p w14:paraId="1B0074A0" w14:textId="714922EE" w:rsidR="004F7066" w:rsidRPr="00EB4A1F" w:rsidRDefault="004F7066" w:rsidP="004F7066">
                  <w:pPr>
                    <w:tabs>
                      <w:tab w:val="left" w:pos="1800"/>
                    </w:tabs>
                    <w:spacing w:line="280" w:lineRule="exact"/>
                    <w:jc w:val="center"/>
                    <w:rPr>
                      <w:szCs w:val="21"/>
                    </w:rPr>
                  </w:pPr>
                  <w:r w:rsidRPr="00EB4A1F">
                    <w:rPr>
                      <w:szCs w:val="21"/>
                    </w:rPr>
                    <w:t>0</w:t>
                  </w:r>
                </w:p>
              </w:tc>
            </w:tr>
          </w:tbl>
          <w:p w14:paraId="6E88E116" w14:textId="195854BF" w:rsidR="004F7066" w:rsidRPr="00EB4A1F" w:rsidRDefault="0038625A" w:rsidP="001E6A66">
            <w:pPr>
              <w:pStyle w:val="-ls"/>
              <w:spacing w:beforeLines="50" w:before="120"/>
              <w:ind w:firstLine="480"/>
              <w:rPr>
                <w:rFonts w:hAnsi="Times New Roman"/>
              </w:rPr>
            </w:pPr>
            <w:r w:rsidRPr="00EB4A1F">
              <w:rPr>
                <w:rFonts w:hAnsi="Times New Roman" w:hint="eastAsia"/>
              </w:rPr>
              <w:t>由上表可知，项目</w:t>
            </w:r>
            <w:r w:rsidR="00491C22" w:rsidRPr="00EB4A1F">
              <w:rPr>
                <w:rFonts w:hAnsi="Times New Roman" w:hint="eastAsia"/>
              </w:rPr>
              <w:t>周边所在</w:t>
            </w:r>
            <w:r w:rsidR="004F7066" w:rsidRPr="00EB4A1F">
              <w:rPr>
                <w:rFonts w:hAnsi="Times New Roman" w:hint="eastAsia"/>
              </w:rPr>
              <w:t>地</w:t>
            </w:r>
            <w:r w:rsidR="004F7066" w:rsidRPr="00EB4A1F">
              <w:rPr>
                <w:rFonts w:hAnsi="Times New Roman" w:hint="eastAsia"/>
              </w:rPr>
              <w:t>TSP</w:t>
            </w:r>
            <w:r w:rsidR="004F7066" w:rsidRPr="00EB4A1F">
              <w:rPr>
                <w:rFonts w:hAnsi="Times New Roman" w:hint="eastAsia"/>
              </w:rPr>
              <w:t>可以满足环境空气质量标准（</w:t>
            </w:r>
            <w:r w:rsidR="004F7066" w:rsidRPr="00EB4A1F">
              <w:rPr>
                <w:rFonts w:hAnsi="Times New Roman" w:hint="eastAsia"/>
              </w:rPr>
              <w:t>GB 3095-2012</w:t>
            </w:r>
            <w:r w:rsidR="004F7066" w:rsidRPr="00EB4A1F">
              <w:rPr>
                <w:rFonts w:hAnsi="Times New Roman" w:hint="eastAsia"/>
              </w:rPr>
              <w:t>）</w:t>
            </w:r>
            <w:r w:rsidR="001E6A66" w:rsidRPr="00EB4A1F">
              <w:rPr>
                <w:rFonts w:hAnsi="Times New Roman" w:hint="eastAsia"/>
              </w:rPr>
              <w:t>中的标准要求；同时，</w:t>
            </w:r>
            <w:r w:rsidR="004F7066" w:rsidRPr="00EB4A1F">
              <w:rPr>
                <w:rFonts w:hAnsi="Times New Roman" w:hint="eastAsia"/>
              </w:rPr>
              <w:t>非甲烷总烃浓度</w:t>
            </w:r>
            <w:r w:rsidR="001E6A66" w:rsidRPr="00EB4A1F">
              <w:rPr>
                <w:rFonts w:hAnsi="Times New Roman" w:hint="eastAsia"/>
              </w:rPr>
              <w:t>也</w:t>
            </w:r>
            <w:r w:rsidR="004F7066" w:rsidRPr="00EB4A1F">
              <w:rPr>
                <w:rFonts w:hAnsi="Times New Roman" w:hint="eastAsia"/>
              </w:rPr>
              <w:t>可以满足《大气污染物综合排放标准详解》中的标准要求。</w:t>
            </w:r>
          </w:p>
          <w:p w14:paraId="6CC767A7" w14:textId="77777777" w:rsidR="004C09AE" w:rsidRPr="00EB4A1F" w:rsidRDefault="004C09AE">
            <w:pPr>
              <w:adjustRightInd w:val="0"/>
              <w:snapToGrid w:val="0"/>
              <w:spacing w:line="360" w:lineRule="auto"/>
              <w:ind w:firstLineChars="200" w:firstLine="482"/>
              <w:rPr>
                <w:b/>
                <w:bCs/>
                <w:sz w:val="24"/>
              </w:rPr>
            </w:pPr>
            <w:r w:rsidRPr="00EB4A1F">
              <w:rPr>
                <w:b/>
                <w:bCs/>
                <w:sz w:val="24"/>
              </w:rPr>
              <w:t>2</w:t>
            </w:r>
            <w:r w:rsidRPr="00EB4A1F">
              <w:rPr>
                <w:b/>
                <w:bCs/>
                <w:sz w:val="24"/>
              </w:rPr>
              <w:t>、声环境质量现状</w:t>
            </w:r>
          </w:p>
          <w:p w14:paraId="38E061B0" w14:textId="7389B631" w:rsidR="004C09AE" w:rsidRPr="00EB4A1F" w:rsidRDefault="004C09AE">
            <w:pPr>
              <w:adjustRightInd w:val="0"/>
              <w:snapToGrid w:val="0"/>
              <w:spacing w:line="360" w:lineRule="auto"/>
              <w:ind w:firstLineChars="200" w:firstLine="480"/>
              <w:rPr>
                <w:sz w:val="24"/>
              </w:rPr>
            </w:pPr>
            <w:r w:rsidRPr="00EB4A1F">
              <w:rPr>
                <w:sz w:val="24"/>
              </w:rPr>
              <w:t>本次声环境质量现状监测</w:t>
            </w:r>
            <w:r w:rsidR="000D1644" w:rsidRPr="00EB4A1F">
              <w:rPr>
                <w:sz w:val="24"/>
              </w:rPr>
              <w:t>委托</w:t>
            </w:r>
            <w:r w:rsidR="00166BB3" w:rsidRPr="00EB4A1F">
              <w:rPr>
                <w:sz w:val="24"/>
              </w:rPr>
              <w:t>陕西安讯环境检测有限公司</w:t>
            </w:r>
            <w:r w:rsidR="000D1644" w:rsidRPr="00EB4A1F">
              <w:rPr>
                <w:sz w:val="24"/>
              </w:rPr>
              <w:t>进行</w:t>
            </w:r>
            <w:r w:rsidRPr="00EB4A1F">
              <w:rPr>
                <w:sz w:val="24"/>
              </w:rPr>
              <w:t>监测</w:t>
            </w:r>
            <w:r w:rsidR="000D1644" w:rsidRPr="00EB4A1F">
              <w:rPr>
                <w:rFonts w:hint="eastAsia"/>
                <w:sz w:val="24"/>
              </w:rPr>
              <w:t>，</w:t>
            </w:r>
            <w:r w:rsidRPr="00EB4A1F">
              <w:rPr>
                <w:sz w:val="24"/>
              </w:rPr>
              <w:t>监测报告文号：</w:t>
            </w:r>
            <w:r w:rsidR="002808D6" w:rsidRPr="00EB4A1F">
              <w:rPr>
                <w:rFonts w:hint="eastAsia"/>
                <w:sz w:val="24"/>
              </w:rPr>
              <w:t>安讯检测（</w:t>
            </w:r>
            <w:r w:rsidR="003C4CED" w:rsidRPr="00EB4A1F">
              <w:rPr>
                <w:rFonts w:hint="eastAsia"/>
                <w:sz w:val="24"/>
              </w:rPr>
              <w:t>现</w:t>
            </w:r>
            <w:r w:rsidR="002808D6" w:rsidRPr="00EB4A1F">
              <w:rPr>
                <w:rFonts w:hint="eastAsia"/>
                <w:sz w:val="24"/>
              </w:rPr>
              <w:t>）第</w:t>
            </w:r>
            <w:r w:rsidR="002808D6" w:rsidRPr="00EB4A1F">
              <w:rPr>
                <w:rFonts w:hint="eastAsia"/>
                <w:sz w:val="24"/>
              </w:rPr>
              <w:t>202</w:t>
            </w:r>
            <w:r w:rsidR="00AE238F" w:rsidRPr="00EB4A1F">
              <w:rPr>
                <w:rFonts w:hint="eastAsia"/>
                <w:sz w:val="24"/>
              </w:rPr>
              <w:t>203007</w:t>
            </w:r>
            <w:r w:rsidR="002808D6" w:rsidRPr="00EB4A1F">
              <w:rPr>
                <w:rFonts w:hint="eastAsia"/>
                <w:sz w:val="24"/>
              </w:rPr>
              <w:t>号</w:t>
            </w:r>
            <w:r w:rsidR="000D1644" w:rsidRPr="00EB4A1F">
              <w:rPr>
                <w:rFonts w:hint="eastAsia"/>
                <w:sz w:val="24"/>
              </w:rPr>
              <w:t>，详见附件</w:t>
            </w:r>
            <w:r w:rsidR="00AE238F" w:rsidRPr="00EB4A1F">
              <w:rPr>
                <w:rFonts w:hint="eastAsia"/>
                <w:sz w:val="24"/>
              </w:rPr>
              <w:t>4</w:t>
            </w:r>
            <w:r w:rsidRPr="00EB4A1F">
              <w:rPr>
                <w:sz w:val="24"/>
              </w:rPr>
              <w:t>。</w:t>
            </w:r>
          </w:p>
          <w:p w14:paraId="131065B2" w14:textId="77777777" w:rsidR="004C09AE" w:rsidRPr="00EB4A1F" w:rsidRDefault="004C09AE">
            <w:pPr>
              <w:adjustRightInd w:val="0"/>
              <w:snapToGrid w:val="0"/>
              <w:spacing w:line="360" w:lineRule="auto"/>
              <w:ind w:firstLineChars="200" w:firstLine="480"/>
              <w:rPr>
                <w:sz w:val="24"/>
              </w:rPr>
            </w:pPr>
            <w:r w:rsidRPr="00EB4A1F">
              <w:rPr>
                <w:sz w:val="24"/>
              </w:rPr>
              <w:t>监测点位：</w:t>
            </w:r>
            <w:r w:rsidR="00EB25F7" w:rsidRPr="00EB4A1F">
              <w:rPr>
                <w:rFonts w:hint="eastAsia"/>
                <w:sz w:val="24"/>
              </w:rPr>
              <w:t>厂界</w:t>
            </w:r>
            <w:r w:rsidRPr="00EB4A1F">
              <w:rPr>
                <w:sz w:val="24"/>
              </w:rPr>
              <w:t>四周</w:t>
            </w:r>
          </w:p>
          <w:p w14:paraId="771A1F73" w14:textId="21A025E4" w:rsidR="004C09AE" w:rsidRPr="00EB4A1F" w:rsidRDefault="004C09AE">
            <w:pPr>
              <w:adjustRightInd w:val="0"/>
              <w:snapToGrid w:val="0"/>
              <w:spacing w:line="360" w:lineRule="auto"/>
              <w:ind w:firstLineChars="200" w:firstLine="480"/>
              <w:rPr>
                <w:sz w:val="24"/>
              </w:rPr>
            </w:pPr>
            <w:r w:rsidRPr="00EB4A1F">
              <w:rPr>
                <w:sz w:val="24"/>
              </w:rPr>
              <w:t>监测时间：</w:t>
            </w:r>
            <w:r w:rsidRPr="00EB4A1F">
              <w:rPr>
                <w:sz w:val="24"/>
              </w:rPr>
              <w:t>202</w:t>
            </w:r>
            <w:r w:rsidR="00A43B8C" w:rsidRPr="00EB4A1F">
              <w:rPr>
                <w:rFonts w:hint="eastAsia"/>
                <w:sz w:val="24"/>
              </w:rPr>
              <w:t>2</w:t>
            </w:r>
            <w:r w:rsidRPr="00EB4A1F">
              <w:rPr>
                <w:sz w:val="24"/>
              </w:rPr>
              <w:t>年</w:t>
            </w:r>
            <w:r w:rsidR="00A43B8C" w:rsidRPr="00EB4A1F">
              <w:rPr>
                <w:rFonts w:hint="eastAsia"/>
                <w:sz w:val="24"/>
              </w:rPr>
              <w:t>3</w:t>
            </w:r>
            <w:r w:rsidRPr="00EB4A1F">
              <w:rPr>
                <w:sz w:val="24"/>
              </w:rPr>
              <w:t>月</w:t>
            </w:r>
            <w:r w:rsidR="00EB25F7" w:rsidRPr="00EB4A1F">
              <w:rPr>
                <w:rFonts w:hint="eastAsia"/>
                <w:sz w:val="24"/>
              </w:rPr>
              <w:t>2</w:t>
            </w:r>
            <w:r w:rsidR="00AE238F" w:rsidRPr="00EB4A1F">
              <w:rPr>
                <w:rFonts w:hint="eastAsia"/>
                <w:sz w:val="24"/>
              </w:rPr>
              <w:t>2</w:t>
            </w:r>
            <w:r w:rsidRPr="00EB4A1F">
              <w:rPr>
                <w:sz w:val="24"/>
              </w:rPr>
              <w:t>日</w:t>
            </w:r>
            <w:r w:rsidRPr="00EB4A1F">
              <w:rPr>
                <w:sz w:val="24"/>
              </w:rPr>
              <w:t>-</w:t>
            </w:r>
            <w:r w:rsidR="00A43B8C" w:rsidRPr="00EB4A1F">
              <w:rPr>
                <w:rFonts w:hint="eastAsia"/>
                <w:sz w:val="24"/>
              </w:rPr>
              <w:t>3</w:t>
            </w:r>
            <w:r w:rsidRPr="00EB4A1F">
              <w:rPr>
                <w:sz w:val="24"/>
              </w:rPr>
              <w:t>月</w:t>
            </w:r>
            <w:r w:rsidR="00AE238F" w:rsidRPr="00EB4A1F">
              <w:rPr>
                <w:rFonts w:hint="eastAsia"/>
                <w:sz w:val="24"/>
              </w:rPr>
              <w:t>2</w:t>
            </w:r>
            <w:r w:rsidR="00EB25F7" w:rsidRPr="00EB4A1F">
              <w:rPr>
                <w:rFonts w:hint="eastAsia"/>
                <w:sz w:val="24"/>
              </w:rPr>
              <w:t>3</w:t>
            </w:r>
            <w:r w:rsidRPr="00EB4A1F">
              <w:rPr>
                <w:sz w:val="24"/>
              </w:rPr>
              <w:t>日</w:t>
            </w:r>
          </w:p>
          <w:p w14:paraId="40356B0D" w14:textId="77777777" w:rsidR="004C09AE" w:rsidRPr="00EB4A1F" w:rsidRDefault="004C09AE">
            <w:pPr>
              <w:adjustRightInd w:val="0"/>
              <w:snapToGrid w:val="0"/>
              <w:spacing w:line="360" w:lineRule="auto"/>
              <w:ind w:firstLineChars="200" w:firstLine="480"/>
              <w:rPr>
                <w:szCs w:val="21"/>
              </w:rPr>
            </w:pPr>
            <w:r w:rsidRPr="00EB4A1F">
              <w:rPr>
                <w:sz w:val="24"/>
              </w:rPr>
              <w:t>声环境质量现状监测统计结果见表</w:t>
            </w:r>
            <w:r w:rsidRPr="00EB4A1F">
              <w:rPr>
                <w:sz w:val="24"/>
              </w:rPr>
              <w:t>3-</w:t>
            </w:r>
            <w:r w:rsidR="00EB25F7" w:rsidRPr="00EB4A1F">
              <w:rPr>
                <w:rFonts w:hint="eastAsia"/>
                <w:sz w:val="24"/>
              </w:rPr>
              <w:t>3</w:t>
            </w:r>
            <w:r w:rsidRPr="00EB4A1F">
              <w:rPr>
                <w:sz w:val="24"/>
              </w:rPr>
              <w:t>。</w:t>
            </w:r>
          </w:p>
          <w:p w14:paraId="5C589754" w14:textId="77777777" w:rsidR="004C09AE" w:rsidRPr="00EB4A1F" w:rsidRDefault="004C09AE" w:rsidP="002808D6">
            <w:pPr>
              <w:autoSpaceDE w:val="0"/>
              <w:autoSpaceDN w:val="0"/>
              <w:adjustRightInd w:val="0"/>
              <w:snapToGrid w:val="0"/>
              <w:spacing w:line="276" w:lineRule="auto"/>
              <w:jc w:val="center"/>
              <w:rPr>
                <w:b/>
                <w:sz w:val="24"/>
              </w:rPr>
            </w:pPr>
            <w:r w:rsidRPr="00EB4A1F">
              <w:rPr>
                <w:b/>
                <w:sz w:val="24"/>
              </w:rPr>
              <w:t>表</w:t>
            </w:r>
            <w:r w:rsidRPr="00EB4A1F">
              <w:rPr>
                <w:b/>
                <w:sz w:val="24"/>
              </w:rPr>
              <w:t>3-</w:t>
            </w:r>
            <w:r w:rsidR="00EB25F7" w:rsidRPr="00EB4A1F">
              <w:rPr>
                <w:rFonts w:hint="eastAsia"/>
                <w:b/>
                <w:sz w:val="24"/>
              </w:rPr>
              <w:t>3</w:t>
            </w:r>
            <w:r w:rsidRPr="00EB4A1F">
              <w:rPr>
                <w:b/>
                <w:sz w:val="24"/>
              </w:rPr>
              <w:t xml:space="preserve"> </w:t>
            </w:r>
            <w:r w:rsidR="002E3DBD" w:rsidRPr="00EB4A1F">
              <w:rPr>
                <w:rFonts w:hint="eastAsia"/>
                <w:b/>
                <w:sz w:val="24"/>
              </w:rPr>
              <w:t xml:space="preserve"> </w:t>
            </w:r>
            <w:r w:rsidRPr="00EB4A1F">
              <w:rPr>
                <w:b/>
                <w:sz w:val="24"/>
              </w:rPr>
              <w:t xml:space="preserve"> </w:t>
            </w:r>
            <w:r w:rsidRPr="00EB4A1F">
              <w:rPr>
                <w:b/>
                <w:sz w:val="24"/>
              </w:rPr>
              <w:t>厂界声环境质量现状监测统计结果表</w:t>
            </w:r>
            <w:r w:rsidRPr="00EB4A1F">
              <w:rPr>
                <w:b/>
                <w:sz w:val="24"/>
              </w:rPr>
              <w:t xml:space="preserve"> </w:t>
            </w:r>
            <w:r w:rsidR="002E3DBD" w:rsidRPr="00EB4A1F">
              <w:rPr>
                <w:rFonts w:hint="eastAsia"/>
                <w:b/>
                <w:sz w:val="24"/>
              </w:rPr>
              <w:t xml:space="preserve"> </w:t>
            </w:r>
            <w:r w:rsidRPr="00EB4A1F">
              <w:rPr>
                <w:b/>
                <w:sz w:val="24"/>
              </w:rPr>
              <w:t xml:space="preserve"> </w:t>
            </w:r>
            <w:r w:rsidRPr="00EB4A1F">
              <w:rPr>
                <w:b/>
                <w:sz w:val="24"/>
              </w:rPr>
              <w:t>单位：</w:t>
            </w:r>
            <w:r w:rsidRPr="00EB4A1F">
              <w:rPr>
                <w:b/>
                <w:sz w:val="24"/>
              </w:rPr>
              <w:t>dB(A)</w:t>
            </w:r>
          </w:p>
          <w:tbl>
            <w:tblPr>
              <w:tblW w:w="49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89"/>
              <w:gridCol w:w="1321"/>
              <w:gridCol w:w="1364"/>
              <w:gridCol w:w="1552"/>
              <w:gridCol w:w="1529"/>
            </w:tblGrid>
            <w:tr w:rsidR="00EB4A1F" w:rsidRPr="00EB4A1F" w14:paraId="6E1C29A1" w14:textId="77777777" w:rsidTr="00B32132">
              <w:trPr>
                <w:trHeight w:val="312"/>
                <w:jc w:val="center"/>
              </w:trPr>
              <w:tc>
                <w:tcPr>
                  <w:tcW w:w="1233" w:type="pct"/>
                  <w:vMerge w:val="restart"/>
                  <w:vAlign w:val="center"/>
                </w:tcPr>
                <w:p w14:paraId="4DB267E7" w14:textId="77777777" w:rsidR="00205255" w:rsidRPr="00EB4A1F" w:rsidRDefault="00205255" w:rsidP="002808D6">
                  <w:pPr>
                    <w:snapToGrid w:val="0"/>
                    <w:spacing w:line="276" w:lineRule="auto"/>
                    <w:jc w:val="center"/>
                    <w:rPr>
                      <w:b/>
                      <w:kern w:val="0"/>
                      <w:szCs w:val="21"/>
                    </w:rPr>
                  </w:pPr>
                  <w:r w:rsidRPr="00EB4A1F">
                    <w:rPr>
                      <w:b/>
                      <w:kern w:val="0"/>
                      <w:szCs w:val="21"/>
                    </w:rPr>
                    <w:t>监测点位</w:t>
                  </w:r>
                </w:p>
              </w:tc>
              <w:tc>
                <w:tcPr>
                  <w:tcW w:w="1754" w:type="pct"/>
                  <w:gridSpan w:val="2"/>
                  <w:vAlign w:val="center"/>
                </w:tcPr>
                <w:p w14:paraId="5048E275" w14:textId="17DA59DF" w:rsidR="00205255" w:rsidRPr="00EB4A1F" w:rsidRDefault="00205255" w:rsidP="00A43B8C">
                  <w:pPr>
                    <w:widowControl/>
                    <w:snapToGrid w:val="0"/>
                    <w:spacing w:line="276" w:lineRule="auto"/>
                    <w:jc w:val="center"/>
                    <w:rPr>
                      <w:b/>
                      <w:kern w:val="0"/>
                      <w:szCs w:val="21"/>
                    </w:rPr>
                  </w:pPr>
                  <w:r w:rsidRPr="00EB4A1F">
                    <w:rPr>
                      <w:b/>
                      <w:kern w:val="0"/>
                      <w:szCs w:val="21"/>
                    </w:rPr>
                    <w:t>202</w:t>
                  </w:r>
                  <w:r w:rsidR="00A43B8C" w:rsidRPr="00EB4A1F">
                    <w:rPr>
                      <w:rFonts w:hint="eastAsia"/>
                      <w:b/>
                      <w:kern w:val="0"/>
                      <w:szCs w:val="21"/>
                    </w:rPr>
                    <w:t>2.3</w:t>
                  </w:r>
                  <w:r w:rsidR="00EB25F7" w:rsidRPr="00EB4A1F">
                    <w:rPr>
                      <w:rFonts w:hint="eastAsia"/>
                      <w:b/>
                      <w:kern w:val="0"/>
                      <w:szCs w:val="21"/>
                    </w:rPr>
                    <w:t>.2</w:t>
                  </w:r>
                  <w:r w:rsidR="00AE238F" w:rsidRPr="00EB4A1F">
                    <w:rPr>
                      <w:rFonts w:hint="eastAsia"/>
                      <w:b/>
                      <w:kern w:val="0"/>
                      <w:szCs w:val="21"/>
                    </w:rPr>
                    <w:t>2</w:t>
                  </w:r>
                </w:p>
              </w:tc>
              <w:tc>
                <w:tcPr>
                  <w:tcW w:w="2013" w:type="pct"/>
                  <w:gridSpan w:val="2"/>
                  <w:vAlign w:val="center"/>
                </w:tcPr>
                <w:p w14:paraId="17247EAB" w14:textId="2EB682C6" w:rsidR="00205255" w:rsidRPr="00EB4A1F" w:rsidRDefault="00205255" w:rsidP="00A43B8C">
                  <w:pPr>
                    <w:widowControl/>
                    <w:snapToGrid w:val="0"/>
                    <w:spacing w:line="276" w:lineRule="auto"/>
                    <w:jc w:val="center"/>
                    <w:rPr>
                      <w:b/>
                      <w:kern w:val="0"/>
                      <w:szCs w:val="21"/>
                    </w:rPr>
                  </w:pPr>
                  <w:r w:rsidRPr="00EB4A1F">
                    <w:rPr>
                      <w:b/>
                      <w:kern w:val="0"/>
                      <w:szCs w:val="21"/>
                    </w:rPr>
                    <w:t>202</w:t>
                  </w:r>
                  <w:r w:rsidR="00A43B8C" w:rsidRPr="00EB4A1F">
                    <w:rPr>
                      <w:rFonts w:hint="eastAsia"/>
                      <w:b/>
                      <w:kern w:val="0"/>
                      <w:szCs w:val="21"/>
                    </w:rPr>
                    <w:t>2</w:t>
                  </w:r>
                  <w:r w:rsidRPr="00EB4A1F">
                    <w:rPr>
                      <w:b/>
                      <w:kern w:val="0"/>
                      <w:szCs w:val="21"/>
                    </w:rPr>
                    <w:t>.</w:t>
                  </w:r>
                  <w:r w:rsidR="00A43B8C" w:rsidRPr="00EB4A1F">
                    <w:rPr>
                      <w:rFonts w:hint="eastAsia"/>
                      <w:b/>
                      <w:kern w:val="0"/>
                      <w:szCs w:val="21"/>
                    </w:rPr>
                    <w:t>3</w:t>
                  </w:r>
                  <w:r w:rsidR="00EB25F7" w:rsidRPr="00EB4A1F">
                    <w:rPr>
                      <w:rFonts w:hint="eastAsia"/>
                      <w:b/>
                      <w:kern w:val="0"/>
                      <w:szCs w:val="21"/>
                    </w:rPr>
                    <w:t>.</w:t>
                  </w:r>
                  <w:r w:rsidR="00AE238F" w:rsidRPr="00EB4A1F">
                    <w:rPr>
                      <w:rFonts w:hint="eastAsia"/>
                      <w:b/>
                      <w:kern w:val="0"/>
                      <w:szCs w:val="21"/>
                    </w:rPr>
                    <w:t>2</w:t>
                  </w:r>
                  <w:r w:rsidR="00EB25F7" w:rsidRPr="00EB4A1F">
                    <w:rPr>
                      <w:rFonts w:hint="eastAsia"/>
                      <w:b/>
                      <w:kern w:val="0"/>
                      <w:szCs w:val="21"/>
                    </w:rPr>
                    <w:t>3</w:t>
                  </w:r>
                </w:p>
              </w:tc>
            </w:tr>
            <w:tr w:rsidR="00EB4A1F" w:rsidRPr="00EB4A1F" w14:paraId="5D36591C" w14:textId="77777777" w:rsidTr="00B32132">
              <w:trPr>
                <w:jc w:val="center"/>
              </w:trPr>
              <w:tc>
                <w:tcPr>
                  <w:tcW w:w="1233" w:type="pct"/>
                  <w:vMerge/>
                  <w:vAlign w:val="center"/>
                </w:tcPr>
                <w:p w14:paraId="4975F894" w14:textId="77777777" w:rsidR="00205255" w:rsidRPr="00EB4A1F" w:rsidRDefault="00205255" w:rsidP="00906253">
                  <w:pPr>
                    <w:widowControl/>
                    <w:snapToGrid w:val="0"/>
                    <w:spacing w:line="276" w:lineRule="auto"/>
                    <w:jc w:val="center"/>
                    <w:rPr>
                      <w:b/>
                      <w:kern w:val="0"/>
                      <w:szCs w:val="21"/>
                    </w:rPr>
                  </w:pPr>
                </w:p>
              </w:tc>
              <w:tc>
                <w:tcPr>
                  <w:tcW w:w="863" w:type="pct"/>
                  <w:vAlign w:val="center"/>
                </w:tcPr>
                <w:p w14:paraId="4DCE1F9B" w14:textId="77777777" w:rsidR="00205255" w:rsidRPr="00EB4A1F" w:rsidRDefault="00205255" w:rsidP="00906253">
                  <w:pPr>
                    <w:widowControl/>
                    <w:snapToGrid w:val="0"/>
                    <w:spacing w:line="276" w:lineRule="auto"/>
                    <w:jc w:val="center"/>
                    <w:rPr>
                      <w:b/>
                      <w:kern w:val="0"/>
                      <w:szCs w:val="21"/>
                    </w:rPr>
                  </w:pPr>
                  <w:r w:rsidRPr="00EB4A1F">
                    <w:rPr>
                      <w:b/>
                      <w:kern w:val="0"/>
                      <w:szCs w:val="21"/>
                    </w:rPr>
                    <w:t>昼间</w:t>
                  </w:r>
                  <w:r w:rsidRPr="00EB4A1F">
                    <w:rPr>
                      <w:b/>
                      <w:kern w:val="0"/>
                      <w:szCs w:val="21"/>
                    </w:rPr>
                    <w:t>dB</w:t>
                  </w:r>
                  <w:r w:rsidRPr="00EB4A1F">
                    <w:rPr>
                      <w:b/>
                      <w:kern w:val="0"/>
                      <w:szCs w:val="21"/>
                    </w:rPr>
                    <w:t>（</w:t>
                  </w:r>
                  <w:r w:rsidRPr="00EB4A1F">
                    <w:rPr>
                      <w:b/>
                      <w:kern w:val="0"/>
                      <w:szCs w:val="21"/>
                    </w:rPr>
                    <w:t>A</w:t>
                  </w:r>
                  <w:r w:rsidRPr="00EB4A1F">
                    <w:rPr>
                      <w:b/>
                      <w:kern w:val="0"/>
                      <w:szCs w:val="21"/>
                    </w:rPr>
                    <w:t>）</w:t>
                  </w:r>
                </w:p>
              </w:tc>
              <w:tc>
                <w:tcPr>
                  <w:tcW w:w="891" w:type="pct"/>
                  <w:vAlign w:val="center"/>
                </w:tcPr>
                <w:p w14:paraId="779F4EFA" w14:textId="77777777" w:rsidR="00205255" w:rsidRPr="00EB4A1F" w:rsidRDefault="00205255" w:rsidP="00906253">
                  <w:pPr>
                    <w:widowControl/>
                    <w:snapToGrid w:val="0"/>
                    <w:spacing w:line="276" w:lineRule="auto"/>
                    <w:jc w:val="center"/>
                    <w:rPr>
                      <w:b/>
                      <w:kern w:val="0"/>
                      <w:szCs w:val="21"/>
                    </w:rPr>
                  </w:pPr>
                  <w:r w:rsidRPr="00EB4A1F">
                    <w:rPr>
                      <w:b/>
                      <w:kern w:val="0"/>
                      <w:szCs w:val="21"/>
                    </w:rPr>
                    <w:t>夜</w:t>
                  </w:r>
                  <w:r w:rsidRPr="00EB4A1F">
                    <w:rPr>
                      <w:rFonts w:hint="eastAsia"/>
                      <w:b/>
                      <w:kern w:val="0"/>
                      <w:szCs w:val="21"/>
                    </w:rPr>
                    <w:t>间</w:t>
                  </w:r>
                  <w:r w:rsidRPr="00EB4A1F">
                    <w:rPr>
                      <w:b/>
                      <w:kern w:val="0"/>
                      <w:szCs w:val="21"/>
                    </w:rPr>
                    <w:t>dB</w:t>
                  </w:r>
                  <w:r w:rsidRPr="00EB4A1F">
                    <w:rPr>
                      <w:b/>
                      <w:kern w:val="0"/>
                      <w:szCs w:val="21"/>
                    </w:rPr>
                    <w:t>（</w:t>
                  </w:r>
                  <w:r w:rsidRPr="00EB4A1F">
                    <w:rPr>
                      <w:b/>
                      <w:kern w:val="0"/>
                      <w:szCs w:val="21"/>
                    </w:rPr>
                    <w:t>A</w:t>
                  </w:r>
                  <w:r w:rsidRPr="00EB4A1F">
                    <w:rPr>
                      <w:b/>
                      <w:kern w:val="0"/>
                      <w:szCs w:val="21"/>
                    </w:rPr>
                    <w:t>）</w:t>
                  </w:r>
                </w:p>
              </w:tc>
              <w:tc>
                <w:tcPr>
                  <w:tcW w:w="1014" w:type="pct"/>
                  <w:vAlign w:val="center"/>
                </w:tcPr>
                <w:p w14:paraId="35A5CC93" w14:textId="77777777" w:rsidR="00205255" w:rsidRPr="00EB4A1F" w:rsidRDefault="00205255" w:rsidP="00906253">
                  <w:pPr>
                    <w:widowControl/>
                    <w:snapToGrid w:val="0"/>
                    <w:spacing w:line="276" w:lineRule="auto"/>
                    <w:jc w:val="center"/>
                    <w:rPr>
                      <w:b/>
                      <w:kern w:val="0"/>
                      <w:szCs w:val="21"/>
                    </w:rPr>
                  </w:pPr>
                  <w:r w:rsidRPr="00EB4A1F">
                    <w:rPr>
                      <w:b/>
                      <w:kern w:val="0"/>
                      <w:szCs w:val="21"/>
                    </w:rPr>
                    <w:t>昼间</w:t>
                  </w:r>
                  <w:r w:rsidR="00166BB3" w:rsidRPr="00EB4A1F">
                    <w:rPr>
                      <w:b/>
                      <w:kern w:val="0"/>
                      <w:szCs w:val="21"/>
                    </w:rPr>
                    <w:t>dB</w:t>
                  </w:r>
                  <w:r w:rsidRPr="00EB4A1F">
                    <w:rPr>
                      <w:b/>
                      <w:kern w:val="0"/>
                      <w:szCs w:val="21"/>
                    </w:rPr>
                    <w:cr/>
                  </w:r>
                  <w:r w:rsidRPr="00EB4A1F">
                    <w:rPr>
                      <w:b/>
                      <w:kern w:val="0"/>
                      <w:szCs w:val="21"/>
                    </w:rPr>
                    <w:t>（</w:t>
                  </w:r>
                  <w:r w:rsidRPr="00EB4A1F">
                    <w:rPr>
                      <w:b/>
                      <w:kern w:val="0"/>
                      <w:szCs w:val="21"/>
                    </w:rPr>
                    <w:t>A</w:t>
                  </w:r>
                  <w:r w:rsidRPr="00EB4A1F">
                    <w:rPr>
                      <w:b/>
                      <w:kern w:val="0"/>
                      <w:szCs w:val="21"/>
                    </w:rPr>
                    <w:t>）</w:t>
                  </w:r>
                </w:p>
              </w:tc>
              <w:tc>
                <w:tcPr>
                  <w:tcW w:w="999" w:type="pct"/>
                  <w:vAlign w:val="center"/>
                </w:tcPr>
                <w:p w14:paraId="34A5F1B4" w14:textId="77777777" w:rsidR="00205255" w:rsidRPr="00EB4A1F" w:rsidRDefault="00205255" w:rsidP="00906253">
                  <w:pPr>
                    <w:widowControl/>
                    <w:snapToGrid w:val="0"/>
                    <w:spacing w:line="276" w:lineRule="auto"/>
                    <w:jc w:val="center"/>
                    <w:rPr>
                      <w:b/>
                      <w:kern w:val="0"/>
                      <w:szCs w:val="21"/>
                    </w:rPr>
                  </w:pPr>
                  <w:r w:rsidRPr="00EB4A1F">
                    <w:rPr>
                      <w:b/>
                      <w:kern w:val="0"/>
                      <w:szCs w:val="21"/>
                    </w:rPr>
                    <w:t>夜间</w:t>
                  </w:r>
                  <w:r w:rsidRPr="00EB4A1F">
                    <w:rPr>
                      <w:b/>
                      <w:kern w:val="0"/>
                      <w:szCs w:val="21"/>
                    </w:rPr>
                    <w:t>dB</w:t>
                  </w:r>
                  <w:r w:rsidRPr="00EB4A1F">
                    <w:rPr>
                      <w:b/>
                      <w:kern w:val="0"/>
                      <w:szCs w:val="21"/>
                    </w:rPr>
                    <w:t>（</w:t>
                  </w:r>
                  <w:r w:rsidRPr="00EB4A1F">
                    <w:rPr>
                      <w:b/>
                      <w:kern w:val="0"/>
                      <w:szCs w:val="21"/>
                    </w:rPr>
                    <w:t>A</w:t>
                  </w:r>
                  <w:r w:rsidRPr="00EB4A1F">
                    <w:rPr>
                      <w:b/>
                      <w:kern w:val="0"/>
                      <w:szCs w:val="21"/>
                    </w:rPr>
                    <w:t>）</w:t>
                  </w:r>
                </w:p>
              </w:tc>
            </w:tr>
            <w:tr w:rsidR="00EB4A1F" w:rsidRPr="00EB4A1F" w14:paraId="4A460F55" w14:textId="77777777" w:rsidTr="00B32132">
              <w:trPr>
                <w:jc w:val="center"/>
              </w:trPr>
              <w:tc>
                <w:tcPr>
                  <w:tcW w:w="1233" w:type="pct"/>
                  <w:vAlign w:val="center"/>
                </w:tcPr>
                <w:p w14:paraId="09057565" w14:textId="77777777" w:rsidR="00205255" w:rsidRPr="00EB4A1F" w:rsidRDefault="00205255" w:rsidP="00205255">
                  <w:pPr>
                    <w:widowControl/>
                    <w:snapToGrid w:val="0"/>
                    <w:spacing w:line="276" w:lineRule="auto"/>
                    <w:jc w:val="center"/>
                    <w:rPr>
                      <w:kern w:val="0"/>
                      <w:szCs w:val="21"/>
                    </w:rPr>
                  </w:pPr>
                  <w:r w:rsidRPr="00EB4A1F">
                    <w:rPr>
                      <w:kern w:val="0"/>
                      <w:szCs w:val="21"/>
                    </w:rPr>
                    <w:t>1#</w:t>
                  </w:r>
                  <w:r w:rsidRPr="00EB4A1F">
                    <w:rPr>
                      <w:kern w:val="0"/>
                      <w:szCs w:val="21"/>
                    </w:rPr>
                    <w:t>（</w:t>
                  </w:r>
                  <w:r w:rsidRPr="00EB4A1F">
                    <w:rPr>
                      <w:rFonts w:hint="eastAsia"/>
                      <w:kern w:val="0"/>
                      <w:szCs w:val="21"/>
                    </w:rPr>
                    <w:t>东</w:t>
                  </w:r>
                  <w:r w:rsidRPr="00EB4A1F">
                    <w:rPr>
                      <w:kern w:val="0"/>
                      <w:szCs w:val="21"/>
                    </w:rPr>
                    <w:t>厂界）</w:t>
                  </w:r>
                </w:p>
              </w:tc>
              <w:tc>
                <w:tcPr>
                  <w:tcW w:w="863" w:type="pct"/>
                  <w:vAlign w:val="center"/>
                </w:tcPr>
                <w:p w14:paraId="31755E96" w14:textId="43DC7F7A" w:rsidR="00205255" w:rsidRPr="00EB4A1F" w:rsidRDefault="00AE238F" w:rsidP="00166BB3">
                  <w:pPr>
                    <w:spacing w:line="276" w:lineRule="auto"/>
                    <w:jc w:val="center"/>
                    <w:rPr>
                      <w:rFonts w:eastAsiaTheme="minorEastAsia"/>
                      <w:szCs w:val="21"/>
                    </w:rPr>
                  </w:pPr>
                  <w:r w:rsidRPr="00EB4A1F">
                    <w:rPr>
                      <w:rFonts w:eastAsiaTheme="minorEastAsia" w:hint="eastAsia"/>
                      <w:szCs w:val="21"/>
                    </w:rPr>
                    <w:t>54</w:t>
                  </w:r>
                </w:p>
              </w:tc>
              <w:tc>
                <w:tcPr>
                  <w:tcW w:w="891" w:type="pct"/>
                  <w:vAlign w:val="center"/>
                </w:tcPr>
                <w:p w14:paraId="7EBA717C" w14:textId="7D1354E4" w:rsidR="00205255" w:rsidRPr="00EB4A1F" w:rsidRDefault="00AE238F" w:rsidP="00166BB3">
                  <w:pPr>
                    <w:spacing w:line="276" w:lineRule="auto"/>
                    <w:jc w:val="center"/>
                    <w:rPr>
                      <w:szCs w:val="21"/>
                    </w:rPr>
                  </w:pPr>
                  <w:r w:rsidRPr="00EB4A1F">
                    <w:rPr>
                      <w:rFonts w:hint="eastAsia"/>
                      <w:szCs w:val="21"/>
                    </w:rPr>
                    <w:t>44</w:t>
                  </w:r>
                </w:p>
              </w:tc>
              <w:tc>
                <w:tcPr>
                  <w:tcW w:w="1014" w:type="pct"/>
                  <w:vAlign w:val="center"/>
                </w:tcPr>
                <w:p w14:paraId="51A0AFCF" w14:textId="69ACAC68" w:rsidR="00205255" w:rsidRPr="00EB4A1F" w:rsidRDefault="00AE238F" w:rsidP="00166BB3">
                  <w:pPr>
                    <w:widowControl/>
                    <w:spacing w:line="276" w:lineRule="auto"/>
                    <w:jc w:val="center"/>
                    <w:textAlignment w:val="center"/>
                    <w:rPr>
                      <w:spacing w:val="-20"/>
                      <w:kern w:val="0"/>
                      <w:szCs w:val="21"/>
                    </w:rPr>
                  </w:pPr>
                  <w:r w:rsidRPr="00EB4A1F">
                    <w:rPr>
                      <w:rFonts w:hint="eastAsia"/>
                      <w:spacing w:val="-20"/>
                      <w:kern w:val="0"/>
                      <w:szCs w:val="21"/>
                    </w:rPr>
                    <w:t>53</w:t>
                  </w:r>
                </w:p>
              </w:tc>
              <w:tc>
                <w:tcPr>
                  <w:tcW w:w="999" w:type="pct"/>
                  <w:vAlign w:val="center"/>
                </w:tcPr>
                <w:p w14:paraId="1C858B84" w14:textId="205EFC1B" w:rsidR="00205255" w:rsidRPr="00EB4A1F" w:rsidRDefault="00AE238F" w:rsidP="00906253">
                  <w:pPr>
                    <w:widowControl/>
                    <w:spacing w:line="276" w:lineRule="auto"/>
                    <w:jc w:val="center"/>
                    <w:textAlignment w:val="center"/>
                    <w:rPr>
                      <w:spacing w:val="-20"/>
                      <w:kern w:val="0"/>
                      <w:szCs w:val="21"/>
                    </w:rPr>
                  </w:pPr>
                  <w:r w:rsidRPr="00EB4A1F">
                    <w:rPr>
                      <w:rFonts w:hint="eastAsia"/>
                      <w:spacing w:val="-20"/>
                      <w:kern w:val="0"/>
                      <w:szCs w:val="21"/>
                    </w:rPr>
                    <w:t>43</w:t>
                  </w:r>
                </w:p>
              </w:tc>
            </w:tr>
            <w:tr w:rsidR="00EB4A1F" w:rsidRPr="00EB4A1F" w14:paraId="1D2BB220" w14:textId="77777777" w:rsidTr="00B32132">
              <w:trPr>
                <w:jc w:val="center"/>
              </w:trPr>
              <w:tc>
                <w:tcPr>
                  <w:tcW w:w="1233" w:type="pct"/>
                  <w:vAlign w:val="center"/>
                </w:tcPr>
                <w:p w14:paraId="7CC71B8C" w14:textId="77777777" w:rsidR="00205255" w:rsidRPr="00EB4A1F" w:rsidRDefault="00205255" w:rsidP="00205255">
                  <w:pPr>
                    <w:widowControl/>
                    <w:snapToGrid w:val="0"/>
                    <w:spacing w:line="276" w:lineRule="auto"/>
                    <w:jc w:val="center"/>
                    <w:rPr>
                      <w:kern w:val="0"/>
                      <w:szCs w:val="21"/>
                    </w:rPr>
                  </w:pPr>
                  <w:r w:rsidRPr="00EB4A1F">
                    <w:rPr>
                      <w:kern w:val="0"/>
                      <w:szCs w:val="21"/>
                    </w:rPr>
                    <w:t>2#</w:t>
                  </w:r>
                  <w:r w:rsidRPr="00EB4A1F">
                    <w:rPr>
                      <w:kern w:val="0"/>
                      <w:szCs w:val="21"/>
                    </w:rPr>
                    <w:t>（</w:t>
                  </w:r>
                  <w:r w:rsidRPr="00EB4A1F">
                    <w:rPr>
                      <w:rFonts w:hint="eastAsia"/>
                      <w:kern w:val="0"/>
                      <w:szCs w:val="21"/>
                    </w:rPr>
                    <w:t>南</w:t>
                  </w:r>
                  <w:r w:rsidRPr="00EB4A1F">
                    <w:rPr>
                      <w:kern w:val="0"/>
                      <w:szCs w:val="21"/>
                    </w:rPr>
                    <w:t>厂界）</w:t>
                  </w:r>
                </w:p>
              </w:tc>
              <w:tc>
                <w:tcPr>
                  <w:tcW w:w="863" w:type="pct"/>
                  <w:vAlign w:val="center"/>
                </w:tcPr>
                <w:p w14:paraId="7D78CABC" w14:textId="76FA67FB" w:rsidR="00205255" w:rsidRPr="00EB4A1F" w:rsidRDefault="00AE238F" w:rsidP="00166BB3">
                  <w:pPr>
                    <w:spacing w:line="276" w:lineRule="auto"/>
                    <w:jc w:val="center"/>
                    <w:rPr>
                      <w:rFonts w:eastAsiaTheme="minorEastAsia"/>
                      <w:szCs w:val="21"/>
                    </w:rPr>
                  </w:pPr>
                  <w:r w:rsidRPr="00EB4A1F">
                    <w:rPr>
                      <w:rFonts w:eastAsiaTheme="minorEastAsia" w:hint="eastAsia"/>
                      <w:szCs w:val="21"/>
                    </w:rPr>
                    <w:t>52</w:t>
                  </w:r>
                </w:p>
              </w:tc>
              <w:tc>
                <w:tcPr>
                  <w:tcW w:w="891" w:type="pct"/>
                  <w:vAlign w:val="center"/>
                </w:tcPr>
                <w:p w14:paraId="1E067853" w14:textId="7F73EFA8" w:rsidR="00205255" w:rsidRPr="00EB4A1F" w:rsidRDefault="00AE238F" w:rsidP="00166BB3">
                  <w:pPr>
                    <w:spacing w:line="276" w:lineRule="auto"/>
                    <w:jc w:val="center"/>
                    <w:rPr>
                      <w:szCs w:val="21"/>
                    </w:rPr>
                  </w:pPr>
                  <w:r w:rsidRPr="00EB4A1F">
                    <w:rPr>
                      <w:rFonts w:hint="eastAsia"/>
                      <w:szCs w:val="21"/>
                    </w:rPr>
                    <w:t>42</w:t>
                  </w:r>
                </w:p>
              </w:tc>
              <w:tc>
                <w:tcPr>
                  <w:tcW w:w="1014" w:type="pct"/>
                  <w:vAlign w:val="center"/>
                </w:tcPr>
                <w:p w14:paraId="7942BC86" w14:textId="1DBDFA64" w:rsidR="00205255" w:rsidRPr="00EB4A1F" w:rsidRDefault="00AE238F" w:rsidP="00166BB3">
                  <w:pPr>
                    <w:widowControl/>
                    <w:spacing w:line="276" w:lineRule="auto"/>
                    <w:jc w:val="center"/>
                    <w:textAlignment w:val="center"/>
                    <w:rPr>
                      <w:spacing w:val="-20"/>
                      <w:kern w:val="0"/>
                      <w:szCs w:val="21"/>
                    </w:rPr>
                  </w:pPr>
                  <w:r w:rsidRPr="00EB4A1F">
                    <w:rPr>
                      <w:rFonts w:hint="eastAsia"/>
                      <w:spacing w:val="-20"/>
                      <w:kern w:val="0"/>
                      <w:szCs w:val="21"/>
                    </w:rPr>
                    <w:t>50</w:t>
                  </w:r>
                </w:p>
              </w:tc>
              <w:tc>
                <w:tcPr>
                  <w:tcW w:w="999" w:type="pct"/>
                  <w:vAlign w:val="center"/>
                </w:tcPr>
                <w:p w14:paraId="10475F9D" w14:textId="1C3B99A2" w:rsidR="00205255" w:rsidRPr="00EB4A1F" w:rsidRDefault="00AE238F" w:rsidP="00906253">
                  <w:pPr>
                    <w:widowControl/>
                    <w:spacing w:line="276" w:lineRule="auto"/>
                    <w:jc w:val="center"/>
                    <w:textAlignment w:val="center"/>
                    <w:rPr>
                      <w:spacing w:val="-20"/>
                      <w:kern w:val="0"/>
                      <w:szCs w:val="21"/>
                    </w:rPr>
                  </w:pPr>
                  <w:r w:rsidRPr="00EB4A1F">
                    <w:rPr>
                      <w:rFonts w:hint="eastAsia"/>
                      <w:spacing w:val="-20"/>
                      <w:kern w:val="0"/>
                      <w:szCs w:val="21"/>
                    </w:rPr>
                    <w:t>41</w:t>
                  </w:r>
                </w:p>
              </w:tc>
            </w:tr>
            <w:tr w:rsidR="00EB4A1F" w:rsidRPr="00EB4A1F" w14:paraId="57425ADB" w14:textId="77777777" w:rsidTr="00B32132">
              <w:trPr>
                <w:jc w:val="center"/>
              </w:trPr>
              <w:tc>
                <w:tcPr>
                  <w:tcW w:w="1233" w:type="pct"/>
                  <w:vAlign w:val="center"/>
                </w:tcPr>
                <w:p w14:paraId="305D2FEC" w14:textId="77777777" w:rsidR="00205255" w:rsidRPr="00EB4A1F" w:rsidRDefault="00205255" w:rsidP="00205255">
                  <w:pPr>
                    <w:widowControl/>
                    <w:snapToGrid w:val="0"/>
                    <w:spacing w:line="276" w:lineRule="auto"/>
                    <w:jc w:val="center"/>
                    <w:rPr>
                      <w:kern w:val="0"/>
                      <w:szCs w:val="21"/>
                    </w:rPr>
                  </w:pPr>
                  <w:r w:rsidRPr="00EB4A1F">
                    <w:rPr>
                      <w:kern w:val="0"/>
                      <w:szCs w:val="21"/>
                    </w:rPr>
                    <w:t>3#</w:t>
                  </w:r>
                  <w:r w:rsidRPr="00EB4A1F">
                    <w:rPr>
                      <w:kern w:val="0"/>
                      <w:szCs w:val="21"/>
                    </w:rPr>
                    <w:t>（</w:t>
                  </w:r>
                  <w:r w:rsidRPr="00EB4A1F">
                    <w:rPr>
                      <w:rFonts w:hint="eastAsia"/>
                      <w:kern w:val="0"/>
                      <w:szCs w:val="21"/>
                    </w:rPr>
                    <w:t>西</w:t>
                  </w:r>
                  <w:r w:rsidRPr="00EB4A1F">
                    <w:rPr>
                      <w:kern w:val="0"/>
                      <w:szCs w:val="21"/>
                    </w:rPr>
                    <w:t>厂界）</w:t>
                  </w:r>
                </w:p>
              </w:tc>
              <w:tc>
                <w:tcPr>
                  <w:tcW w:w="863" w:type="pct"/>
                  <w:vAlign w:val="center"/>
                </w:tcPr>
                <w:p w14:paraId="0204305A" w14:textId="3581A462" w:rsidR="00205255" w:rsidRPr="00EB4A1F" w:rsidRDefault="00AE238F" w:rsidP="00166BB3">
                  <w:pPr>
                    <w:spacing w:line="276" w:lineRule="auto"/>
                    <w:jc w:val="center"/>
                    <w:rPr>
                      <w:rFonts w:eastAsiaTheme="minorEastAsia"/>
                      <w:szCs w:val="21"/>
                    </w:rPr>
                  </w:pPr>
                  <w:r w:rsidRPr="00EB4A1F">
                    <w:rPr>
                      <w:rFonts w:eastAsiaTheme="minorEastAsia" w:hint="eastAsia"/>
                      <w:szCs w:val="21"/>
                    </w:rPr>
                    <w:t>50</w:t>
                  </w:r>
                </w:p>
              </w:tc>
              <w:tc>
                <w:tcPr>
                  <w:tcW w:w="891" w:type="pct"/>
                  <w:vAlign w:val="center"/>
                </w:tcPr>
                <w:p w14:paraId="75BFA856" w14:textId="498C16D9" w:rsidR="00205255" w:rsidRPr="00EB4A1F" w:rsidRDefault="00AE238F" w:rsidP="00166BB3">
                  <w:pPr>
                    <w:spacing w:line="276" w:lineRule="auto"/>
                    <w:jc w:val="center"/>
                    <w:rPr>
                      <w:szCs w:val="21"/>
                    </w:rPr>
                  </w:pPr>
                  <w:r w:rsidRPr="00EB4A1F">
                    <w:rPr>
                      <w:rFonts w:hint="eastAsia"/>
                      <w:szCs w:val="21"/>
                    </w:rPr>
                    <w:t>41</w:t>
                  </w:r>
                </w:p>
              </w:tc>
              <w:tc>
                <w:tcPr>
                  <w:tcW w:w="1014" w:type="pct"/>
                  <w:vAlign w:val="center"/>
                </w:tcPr>
                <w:p w14:paraId="54A9DB90" w14:textId="1E55551B" w:rsidR="00205255" w:rsidRPr="00EB4A1F" w:rsidRDefault="00AE238F" w:rsidP="00166BB3">
                  <w:pPr>
                    <w:widowControl/>
                    <w:spacing w:line="276" w:lineRule="auto"/>
                    <w:jc w:val="center"/>
                    <w:textAlignment w:val="center"/>
                    <w:rPr>
                      <w:spacing w:val="-20"/>
                      <w:kern w:val="0"/>
                      <w:szCs w:val="21"/>
                    </w:rPr>
                  </w:pPr>
                  <w:r w:rsidRPr="00EB4A1F">
                    <w:rPr>
                      <w:rFonts w:hint="eastAsia"/>
                      <w:spacing w:val="-20"/>
                      <w:kern w:val="0"/>
                      <w:szCs w:val="21"/>
                    </w:rPr>
                    <w:t>51</w:t>
                  </w:r>
                </w:p>
              </w:tc>
              <w:tc>
                <w:tcPr>
                  <w:tcW w:w="999" w:type="pct"/>
                  <w:vAlign w:val="center"/>
                </w:tcPr>
                <w:p w14:paraId="1358F882" w14:textId="4AAEB138" w:rsidR="00205255" w:rsidRPr="00EB4A1F" w:rsidRDefault="00AE238F" w:rsidP="00906253">
                  <w:pPr>
                    <w:widowControl/>
                    <w:spacing w:line="276" w:lineRule="auto"/>
                    <w:jc w:val="center"/>
                    <w:textAlignment w:val="center"/>
                    <w:rPr>
                      <w:spacing w:val="-20"/>
                      <w:kern w:val="0"/>
                      <w:szCs w:val="21"/>
                    </w:rPr>
                  </w:pPr>
                  <w:r w:rsidRPr="00EB4A1F">
                    <w:rPr>
                      <w:rFonts w:hint="eastAsia"/>
                      <w:spacing w:val="-20"/>
                      <w:kern w:val="0"/>
                      <w:szCs w:val="21"/>
                    </w:rPr>
                    <w:t>40</w:t>
                  </w:r>
                </w:p>
              </w:tc>
            </w:tr>
            <w:tr w:rsidR="00EB4A1F" w:rsidRPr="00EB4A1F" w14:paraId="79596321" w14:textId="77777777" w:rsidTr="00B32132">
              <w:trPr>
                <w:jc w:val="center"/>
              </w:trPr>
              <w:tc>
                <w:tcPr>
                  <w:tcW w:w="1233" w:type="pct"/>
                  <w:vAlign w:val="center"/>
                </w:tcPr>
                <w:p w14:paraId="27A47647" w14:textId="77777777" w:rsidR="00205255" w:rsidRPr="00EB4A1F" w:rsidRDefault="00205255" w:rsidP="00205255">
                  <w:pPr>
                    <w:widowControl/>
                    <w:snapToGrid w:val="0"/>
                    <w:spacing w:line="276" w:lineRule="auto"/>
                    <w:jc w:val="center"/>
                    <w:rPr>
                      <w:kern w:val="0"/>
                      <w:szCs w:val="21"/>
                    </w:rPr>
                  </w:pPr>
                  <w:r w:rsidRPr="00EB4A1F">
                    <w:rPr>
                      <w:kern w:val="0"/>
                      <w:szCs w:val="21"/>
                    </w:rPr>
                    <w:t>4#</w:t>
                  </w:r>
                  <w:r w:rsidRPr="00EB4A1F">
                    <w:rPr>
                      <w:kern w:val="0"/>
                      <w:szCs w:val="21"/>
                    </w:rPr>
                    <w:t>（</w:t>
                  </w:r>
                  <w:r w:rsidRPr="00EB4A1F">
                    <w:rPr>
                      <w:rFonts w:hint="eastAsia"/>
                      <w:kern w:val="0"/>
                      <w:szCs w:val="21"/>
                    </w:rPr>
                    <w:t>北</w:t>
                  </w:r>
                  <w:r w:rsidRPr="00EB4A1F">
                    <w:rPr>
                      <w:kern w:val="0"/>
                      <w:szCs w:val="21"/>
                    </w:rPr>
                    <w:t>厂界）</w:t>
                  </w:r>
                </w:p>
              </w:tc>
              <w:tc>
                <w:tcPr>
                  <w:tcW w:w="863" w:type="pct"/>
                  <w:tcBorders>
                    <w:bottom w:val="single" w:sz="6" w:space="0" w:color="auto"/>
                  </w:tcBorders>
                  <w:vAlign w:val="center"/>
                </w:tcPr>
                <w:p w14:paraId="6B5A38CA" w14:textId="2AD184F7" w:rsidR="00205255" w:rsidRPr="00EB4A1F" w:rsidRDefault="00AE238F" w:rsidP="00166BB3">
                  <w:pPr>
                    <w:spacing w:line="276" w:lineRule="auto"/>
                    <w:jc w:val="center"/>
                    <w:rPr>
                      <w:rFonts w:eastAsiaTheme="minorEastAsia"/>
                      <w:szCs w:val="21"/>
                    </w:rPr>
                  </w:pPr>
                  <w:r w:rsidRPr="00EB4A1F">
                    <w:rPr>
                      <w:rFonts w:eastAsiaTheme="minorEastAsia" w:hint="eastAsia"/>
                      <w:szCs w:val="21"/>
                    </w:rPr>
                    <w:t>52</w:t>
                  </w:r>
                </w:p>
              </w:tc>
              <w:tc>
                <w:tcPr>
                  <w:tcW w:w="891" w:type="pct"/>
                  <w:tcBorders>
                    <w:bottom w:val="single" w:sz="6" w:space="0" w:color="auto"/>
                  </w:tcBorders>
                  <w:vAlign w:val="center"/>
                </w:tcPr>
                <w:p w14:paraId="7F4183A8" w14:textId="42E6C67B" w:rsidR="00205255" w:rsidRPr="00EB4A1F" w:rsidRDefault="00AE238F" w:rsidP="00166BB3">
                  <w:pPr>
                    <w:spacing w:line="276" w:lineRule="auto"/>
                    <w:jc w:val="center"/>
                    <w:rPr>
                      <w:szCs w:val="21"/>
                    </w:rPr>
                  </w:pPr>
                  <w:r w:rsidRPr="00EB4A1F">
                    <w:rPr>
                      <w:rFonts w:hint="eastAsia"/>
                      <w:szCs w:val="21"/>
                    </w:rPr>
                    <w:t>42</w:t>
                  </w:r>
                </w:p>
              </w:tc>
              <w:tc>
                <w:tcPr>
                  <w:tcW w:w="1014" w:type="pct"/>
                  <w:tcBorders>
                    <w:bottom w:val="single" w:sz="6" w:space="0" w:color="auto"/>
                  </w:tcBorders>
                  <w:vAlign w:val="center"/>
                </w:tcPr>
                <w:p w14:paraId="0F64C1FD" w14:textId="2A5932DA" w:rsidR="00205255" w:rsidRPr="00EB4A1F" w:rsidRDefault="00AE238F" w:rsidP="00166BB3">
                  <w:pPr>
                    <w:widowControl/>
                    <w:spacing w:line="276" w:lineRule="auto"/>
                    <w:jc w:val="center"/>
                    <w:textAlignment w:val="center"/>
                    <w:rPr>
                      <w:spacing w:val="-20"/>
                      <w:kern w:val="0"/>
                      <w:szCs w:val="21"/>
                    </w:rPr>
                  </w:pPr>
                  <w:r w:rsidRPr="00EB4A1F">
                    <w:rPr>
                      <w:rFonts w:hint="eastAsia"/>
                      <w:spacing w:val="-20"/>
                      <w:kern w:val="0"/>
                      <w:szCs w:val="21"/>
                    </w:rPr>
                    <w:t>51</w:t>
                  </w:r>
                </w:p>
              </w:tc>
              <w:tc>
                <w:tcPr>
                  <w:tcW w:w="999" w:type="pct"/>
                  <w:tcBorders>
                    <w:bottom w:val="single" w:sz="6" w:space="0" w:color="auto"/>
                  </w:tcBorders>
                  <w:vAlign w:val="center"/>
                </w:tcPr>
                <w:p w14:paraId="2772C76D" w14:textId="3B00AAB0" w:rsidR="00205255" w:rsidRPr="00EB4A1F" w:rsidRDefault="00AE238F" w:rsidP="00906253">
                  <w:pPr>
                    <w:widowControl/>
                    <w:spacing w:line="276" w:lineRule="auto"/>
                    <w:jc w:val="center"/>
                    <w:textAlignment w:val="center"/>
                    <w:rPr>
                      <w:spacing w:val="-20"/>
                      <w:kern w:val="0"/>
                      <w:szCs w:val="21"/>
                    </w:rPr>
                  </w:pPr>
                  <w:r w:rsidRPr="00EB4A1F">
                    <w:rPr>
                      <w:rFonts w:hint="eastAsia"/>
                      <w:spacing w:val="-20"/>
                      <w:kern w:val="0"/>
                      <w:szCs w:val="21"/>
                    </w:rPr>
                    <w:t>41</w:t>
                  </w:r>
                </w:p>
              </w:tc>
            </w:tr>
            <w:tr w:rsidR="00EB4A1F" w:rsidRPr="00EB4A1F" w14:paraId="453190AC" w14:textId="77777777" w:rsidTr="00B32132">
              <w:trPr>
                <w:jc w:val="center"/>
              </w:trPr>
              <w:tc>
                <w:tcPr>
                  <w:tcW w:w="1233" w:type="pct"/>
                  <w:vAlign w:val="center"/>
                </w:tcPr>
                <w:p w14:paraId="753CF494" w14:textId="77777777" w:rsidR="00205255" w:rsidRPr="00EB4A1F" w:rsidRDefault="00205255" w:rsidP="00906253">
                  <w:pPr>
                    <w:snapToGrid w:val="0"/>
                    <w:spacing w:line="276" w:lineRule="auto"/>
                    <w:jc w:val="center"/>
                    <w:rPr>
                      <w:kern w:val="0"/>
                      <w:szCs w:val="21"/>
                    </w:rPr>
                  </w:pPr>
                  <w:r w:rsidRPr="00EB4A1F">
                    <w:rPr>
                      <w:kern w:val="0"/>
                      <w:szCs w:val="21"/>
                    </w:rPr>
                    <w:t>标准值</w:t>
                  </w:r>
                  <w:r w:rsidRPr="00EB4A1F">
                    <w:rPr>
                      <w:kern w:val="0"/>
                      <w:szCs w:val="21"/>
                    </w:rPr>
                    <w:t>[dB</w:t>
                  </w:r>
                  <w:r w:rsidRPr="00EB4A1F">
                    <w:rPr>
                      <w:kern w:val="0"/>
                      <w:szCs w:val="21"/>
                    </w:rPr>
                    <w:t>（</w:t>
                  </w:r>
                  <w:r w:rsidRPr="00EB4A1F">
                    <w:rPr>
                      <w:kern w:val="0"/>
                      <w:szCs w:val="21"/>
                    </w:rPr>
                    <w:t>A</w:t>
                  </w:r>
                  <w:r w:rsidRPr="00EB4A1F">
                    <w:rPr>
                      <w:kern w:val="0"/>
                      <w:szCs w:val="21"/>
                    </w:rPr>
                    <w:t>）</w:t>
                  </w:r>
                  <w:r w:rsidRPr="00EB4A1F">
                    <w:rPr>
                      <w:kern w:val="0"/>
                      <w:szCs w:val="21"/>
                    </w:rPr>
                    <w:t>]</w:t>
                  </w:r>
                </w:p>
              </w:tc>
              <w:tc>
                <w:tcPr>
                  <w:tcW w:w="3767" w:type="pct"/>
                  <w:gridSpan w:val="4"/>
                  <w:tcBorders>
                    <w:top w:val="single" w:sz="6" w:space="0" w:color="auto"/>
                    <w:bottom w:val="single" w:sz="12" w:space="0" w:color="auto"/>
                  </w:tcBorders>
                  <w:vAlign w:val="center"/>
                </w:tcPr>
                <w:p w14:paraId="3E7FBAE4" w14:textId="77777777" w:rsidR="00205255" w:rsidRPr="00EB4A1F" w:rsidRDefault="00205255" w:rsidP="00EB25F7">
                  <w:pPr>
                    <w:spacing w:line="276" w:lineRule="auto"/>
                    <w:jc w:val="center"/>
                    <w:rPr>
                      <w:spacing w:val="6"/>
                      <w:szCs w:val="21"/>
                    </w:rPr>
                  </w:pPr>
                  <w:r w:rsidRPr="00EB4A1F">
                    <w:rPr>
                      <w:rFonts w:hAnsi="宋体"/>
                      <w:spacing w:val="6"/>
                      <w:szCs w:val="21"/>
                    </w:rPr>
                    <w:t>昼间</w:t>
                  </w:r>
                  <w:r w:rsidRPr="00EB4A1F">
                    <w:rPr>
                      <w:spacing w:val="6"/>
                      <w:szCs w:val="21"/>
                    </w:rPr>
                    <w:t>≤6</w:t>
                  </w:r>
                  <w:r w:rsidR="00EB25F7" w:rsidRPr="00EB4A1F">
                    <w:rPr>
                      <w:rFonts w:hint="eastAsia"/>
                      <w:spacing w:val="6"/>
                      <w:szCs w:val="21"/>
                    </w:rPr>
                    <w:t>5</w:t>
                  </w:r>
                  <w:r w:rsidRPr="00EB4A1F">
                    <w:rPr>
                      <w:rFonts w:hint="eastAsia"/>
                      <w:spacing w:val="6"/>
                      <w:szCs w:val="21"/>
                    </w:rPr>
                    <w:t>；</w:t>
                  </w:r>
                  <w:r w:rsidRPr="00EB4A1F">
                    <w:rPr>
                      <w:rFonts w:hAnsi="宋体"/>
                      <w:spacing w:val="6"/>
                      <w:szCs w:val="21"/>
                    </w:rPr>
                    <w:t>夜间</w:t>
                  </w:r>
                  <w:r w:rsidRPr="00EB4A1F">
                    <w:rPr>
                      <w:spacing w:val="6"/>
                      <w:szCs w:val="21"/>
                    </w:rPr>
                    <w:t>≤5</w:t>
                  </w:r>
                  <w:r w:rsidR="00EB25F7" w:rsidRPr="00EB4A1F">
                    <w:rPr>
                      <w:rFonts w:hint="eastAsia"/>
                      <w:spacing w:val="6"/>
                      <w:szCs w:val="21"/>
                    </w:rPr>
                    <w:t>5</w:t>
                  </w:r>
                </w:p>
              </w:tc>
            </w:tr>
          </w:tbl>
          <w:p w14:paraId="7FC4A16F" w14:textId="77777777" w:rsidR="004C09AE" w:rsidRPr="00EB4A1F" w:rsidRDefault="004C09AE" w:rsidP="000561A3">
            <w:pPr>
              <w:adjustRightInd w:val="0"/>
              <w:snapToGrid w:val="0"/>
              <w:spacing w:beforeLines="50" w:before="120" w:line="360" w:lineRule="auto"/>
              <w:ind w:firstLineChars="200" w:firstLine="480"/>
              <w:rPr>
                <w:kern w:val="0"/>
                <w:sz w:val="24"/>
              </w:rPr>
            </w:pPr>
            <w:r w:rsidRPr="00EB4A1F">
              <w:rPr>
                <w:sz w:val="24"/>
              </w:rPr>
              <w:t>根据监测结果可知，项目边界</w:t>
            </w:r>
            <w:r w:rsidRPr="00EB4A1F">
              <w:rPr>
                <w:kern w:val="0"/>
                <w:sz w:val="24"/>
              </w:rPr>
              <w:t>昼间</w:t>
            </w:r>
            <w:r w:rsidRPr="00EB4A1F">
              <w:rPr>
                <w:sz w:val="24"/>
              </w:rPr>
              <w:t>、</w:t>
            </w:r>
            <w:r w:rsidRPr="00EB4A1F">
              <w:rPr>
                <w:kern w:val="0"/>
                <w:sz w:val="24"/>
              </w:rPr>
              <w:t>夜间</w:t>
            </w:r>
            <w:r w:rsidRPr="00EB4A1F">
              <w:rPr>
                <w:sz w:val="24"/>
              </w:rPr>
              <w:t>监测值均</w:t>
            </w:r>
            <w:r w:rsidR="00D1484E" w:rsidRPr="00EB4A1F">
              <w:rPr>
                <w:rFonts w:hint="eastAsia"/>
                <w:sz w:val="24"/>
              </w:rPr>
              <w:t>能</w:t>
            </w:r>
            <w:r w:rsidRPr="00EB4A1F">
              <w:rPr>
                <w:sz w:val="24"/>
              </w:rPr>
              <w:t>满足《声环境质量标准》（</w:t>
            </w:r>
            <w:r w:rsidRPr="00EB4A1F">
              <w:rPr>
                <w:sz w:val="24"/>
              </w:rPr>
              <w:t>GB3096-2008</w:t>
            </w:r>
            <w:r w:rsidRPr="00EB4A1F">
              <w:rPr>
                <w:sz w:val="24"/>
              </w:rPr>
              <w:t>）</w:t>
            </w:r>
            <w:r w:rsidRPr="00EB4A1F">
              <w:rPr>
                <w:kern w:val="0"/>
                <w:sz w:val="24"/>
              </w:rPr>
              <w:t>中</w:t>
            </w:r>
            <w:r w:rsidR="00EB25F7" w:rsidRPr="00EB4A1F">
              <w:rPr>
                <w:rFonts w:hint="eastAsia"/>
                <w:kern w:val="0"/>
                <w:sz w:val="24"/>
              </w:rPr>
              <w:t>3</w:t>
            </w:r>
            <w:r w:rsidRPr="00EB4A1F">
              <w:rPr>
                <w:kern w:val="0"/>
                <w:sz w:val="24"/>
              </w:rPr>
              <w:t>类标准要求</w:t>
            </w:r>
            <w:r w:rsidR="00086BF8" w:rsidRPr="00EB4A1F">
              <w:rPr>
                <w:rFonts w:hint="eastAsia"/>
                <w:kern w:val="0"/>
                <w:sz w:val="24"/>
              </w:rPr>
              <w:t>，表明项目边界四周声环境质量较好</w:t>
            </w:r>
            <w:r w:rsidRPr="00EB4A1F">
              <w:rPr>
                <w:kern w:val="0"/>
                <w:sz w:val="24"/>
              </w:rPr>
              <w:t>。</w:t>
            </w:r>
          </w:p>
          <w:p w14:paraId="3572175C" w14:textId="77777777" w:rsidR="005A303F" w:rsidRPr="00EB4A1F" w:rsidRDefault="005A303F" w:rsidP="005A303F">
            <w:pPr>
              <w:adjustRightInd w:val="0"/>
              <w:snapToGrid w:val="0"/>
              <w:spacing w:line="360" w:lineRule="auto"/>
              <w:ind w:firstLineChars="200" w:firstLine="482"/>
              <w:rPr>
                <w:b/>
                <w:bCs/>
                <w:sz w:val="24"/>
              </w:rPr>
            </w:pPr>
            <w:r w:rsidRPr="00EB4A1F">
              <w:rPr>
                <w:rFonts w:hint="eastAsia"/>
                <w:b/>
                <w:bCs/>
                <w:sz w:val="24"/>
              </w:rPr>
              <w:t>3</w:t>
            </w:r>
            <w:r w:rsidRPr="00EB4A1F">
              <w:rPr>
                <w:b/>
                <w:bCs/>
                <w:sz w:val="24"/>
              </w:rPr>
              <w:t>、</w:t>
            </w:r>
            <w:r w:rsidRPr="00EB4A1F">
              <w:rPr>
                <w:rFonts w:hint="eastAsia"/>
                <w:b/>
                <w:bCs/>
                <w:sz w:val="24"/>
              </w:rPr>
              <w:t>土壤</w:t>
            </w:r>
            <w:r w:rsidRPr="00EB4A1F">
              <w:rPr>
                <w:b/>
                <w:bCs/>
                <w:sz w:val="24"/>
              </w:rPr>
              <w:t>环境质量现状</w:t>
            </w:r>
          </w:p>
          <w:p w14:paraId="74F6FDCF" w14:textId="25E54700" w:rsidR="005A303F" w:rsidRPr="00EB4A1F" w:rsidRDefault="005A303F" w:rsidP="00AE238F">
            <w:pPr>
              <w:tabs>
                <w:tab w:val="left" w:pos="4515"/>
              </w:tabs>
              <w:autoSpaceDE w:val="0"/>
              <w:autoSpaceDN w:val="0"/>
              <w:adjustRightInd w:val="0"/>
              <w:snapToGrid w:val="0"/>
              <w:spacing w:line="360" w:lineRule="auto"/>
              <w:ind w:firstLineChars="200" w:firstLine="480"/>
              <w:rPr>
                <w:sz w:val="24"/>
                <w:szCs w:val="22"/>
              </w:rPr>
            </w:pPr>
            <w:r w:rsidRPr="00EB4A1F">
              <w:rPr>
                <w:sz w:val="24"/>
                <w:szCs w:val="22"/>
              </w:rPr>
              <w:lastRenderedPageBreak/>
              <w:t>本</w:t>
            </w:r>
            <w:r w:rsidRPr="00EB4A1F">
              <w:rPr>
                <w:rFonts w:hint="eastAsia"/>
                <w:sz w:val="24"/>
                <w:szCs w:val="22"/>
              </w:rPr>
              <w:t>次监测委托</w:t>
            </w:r>
            <w:r w:rsidR="00AE238F" w:rsidRPr="00EB4A1F">
              <w:rPr>
                <w:sz w:val="24"/>
              </w:rPr>
              <w:t>陕西安讯环境检测有限公司</w:t>
            </w:r>
            <w:r w:rsidRPr="00EB4A1F">
              <w:rPr>
                <w:rFonts w:hint="eastAsia"/>
                <w:sz w:val="24"/>
                <w:szCs w:val="22"/>
              </w:rPr>
              <w:t>对项目所在地的土壤进行了监测，由于本项目租赁厂房已建成，且地面均已硬化，因此本次项目在厂房外设</w:t>
            </w:r>
            <w:r w:rsidRPr="00EB4A1F">
              <w:rPr>
                <w:rFonts w:hint="eastAsia"/>
                <w:sz w:val="24"/>
                <w:szCs w:val="22"/>
              </w:rPr>
              <w:t>2</w:t>
            </w:r>
            <w:r w:rsidRPr="00EB4A1F">
              <w:rPr>
                <w:rFonts w:hint="eastAsia"/>
                <w:sz w:val="24"/>
                <w:szCs w:val="22"/>
              </w:rPr>
              <w:t>个监测点位，具体监测点位详见附图</w:t>
            </w:r>
            <w:r w:rsidR="00594FB2" w:rsidRPr="00EB4A1F">
              <w:rPr>
                <w:rFonts w:hint="eastAsia"/>
                <w:sz w:val="24"/>
                <w:szCs w:val="22"/>
              </w:rPr>
              <w:t>6</w:t>
            </w:r>
            <w:r w:rsidRPr="00EB4A1F">
              <w:rPr>
                <w:rFonts w:hint="eastAsia"/>
                <w:sz w:val="24"/>
                <w:szCs w:val="22"/>
              </w:rPr>
              <w:t>，监测时间为</w:t>
            </w:r>
            <w:r w:rsidRPr="00EB4A1F">
              <w:rPr>
                <w:rFonts w:hint="eastAsia"/>
                <w:sz w:val="24"/>
                <w:szCs w:val="22"/>
              </w:rPr>
              <w:t>202</w:t>
            </w:r>
            <w:r w:rsidR="003B2F9D" w:rsidRPr="00EB4A1F">
              <w:rPr>
                <w:rFonts w:hint="eastAsia"/>
                <w:sz w:val="24"/>
                <w:szCs w:val="22"/>
              </w:rPr>
              <w:t>2</w:t>
            </w:r>
            <w:r w:rsidRPr="00EB4A1F">
              <w:rPr>
                <w:rFonts w:hint="eastAsia"/>
                <w:sz w:val="24"/>
                <w:szCs w:val="22"/>
              </w:rPr>
              <w:t>年</w:t>
            </w:r>
            <w:r w:rsidR="003B2F9D" w:rsidRPr="00EB4A1F">
              <w:rPr>
                <w:rFonts w:hint="eastAsia"/>
                <w:sz w:val="24"/>
                <w:szCs w:val="22"/>
              </w:rPr>
              <w:t>3</w:t>
            </w:r>
            <w:r w:rsidRPr="00EB4A1F">
              <w:rPr>
                <w:rFonts w:hint="eastAsia"/>
                <w:sz w:val="24"/>
                <w:szCs w:val="22"/>
              </w:rPr>
              <w:t>月</w:t>
            </w:r>
            <w:r w:rsidR="00AE238F" w:rsidRPr="00EB4A1F">
              <w:rPr>
                <w:rFonts w:hint="eastAsia"/>
                <w:sz w:val="24"/>
                <w:szCs w:val="22"/>
              </w:rPr>
              <w:t>23</w:t>
            </w:r>
            <w:r w:rsidRPr="00EB4A1F">
              <w:rPr>
                <w:rFonts w:hint="eastAsia"/>
                <w:sz w:val="24"/>
                <w:szCs w:val="22"/>
              </w:rPr>
              <w:t>日</w:t>
            </w:r>
            <w:r w:rsidRPr="00EB4A1F">
              <w:rPr>
                <w:sz w:val="24"/>
                <w:szCs w:val="22"/>
              </w:rPr>
              <w:t>。监测结果</w:t>
            </w:r>
            <w:r w:rsidRPr="00EB4A1F">
              <w:rPr>
                <w:rFonts w:hint="eastAsia"/>
                <w:sz w:val="24"/>
                <w:szCs w:val="22"/>
              </w:rPr>
              <w:t>详</w:t>
            </w:r>
            <w:r w:rsidRPr="00EB4A1F">
              <w:rPr>
                <w:sz w:val="24"/>
                <w:szCs w:val="22"/>
              </w:rPr>
              <w:t>见表</w:t>
            </w:r>
            <w:r w:rsidRPr="00EB4A1F">
              <w:rPr>
                <w:rFonts w:hint="eastAsia"/>
                <w:sz w:val="24"/>
                <w:szCs w:val="22"/>
              </w:rPr>
              <w:t>3-3</w:t>
            </w:r>
            <w:r w:rsidRPr="00EB4A1F">
              <w:rPr>
                <w:sz w:val="24"/>
                <w:szCs w:val="22"/>
              </w:rPr>
              <w:t>。</w:t>
            </w:r>
          </w:p>
          <w:p w14:paraId="4273E2CA" w14:textId="77777777" w:rsidR="005A303F" w:rsidRPr="00EB4A1F" w:rsidRDefault="005A303F" w:rsidP="005A303F">
            <w:pPr>
              <w:spacing w:line="276" w:lineRule="auto"/>
              <w:jc w:val="center"/>
              <w:rPr>
                <w:b/>
                <w:sz w:val="24"/>
                <w:szCs w:val="22"/>
              </w:rPr>
            </w:pPr>
            <w:r w:rsidRPr="00EB4A1F">
              <w:rPr>
                <w:rFonts w:hAnsi="宋体"/>
                <w:b/>
                <w:sz w:val="24"/>
                <w:szCs w:val="22"/>
              </w:rPr>
              <w:t>表</w:t>
            </w:r>
            <w:r w:rsidRPr="00EB4A1F">
              <w:rPr>
                <w:rFonts w:hint="eastAsia"/>
                <w:b/>
                <w:sz w:val="24"/>
                <w:szCs w:val="22"/>
              </w:rPr>
              <w:t>3-3</w:t>
            </w:r>
            <w:r w:rsidRPr="00EB4A1F">
              <w:rPr>
                <w:b/>
                <w:sz w:val="24"/>
                <w:szCs w:val="22"/>
              </w:rPr>
              <w:t xml:space="preserve">   </w:t>
            </w:r>
            <w:r w:rsidRPr="00EB4A1F">
              <w:rPr>
                <w:rFonts w:hAnsi="宋体"/>
                <w:b/>
                <w:sz w:val="24"/>
                <w:szCs w:val="22"/>
              </w:rPr>
              <w:t>土壤环境现状监测结果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870"/>
              <w:gridCol w:w="1719"/>
              <w:gridCol w:w="1559"/>
              <w:gridCol w:w="1616"/>
            </w:tblGrid>
            <w:tr w:rsidR="00EB4A1F" w:rsidRPr="00EB4A1F" w14:paraId="44CBA85D" w14:textId="77777777" w:rsidTr="00CD33DF">
              <w:trPr>
                <w:jc w:val="center"/>
              </w:trPr>
              <w:tc>
                <w:tcPr>
                  <w:tcW w:w="2870" w:type="dxa"/>
                  <w:tcBorders>
                    <w:tl2br w:val="single" w:sz="4" w:space="0" w:color="auto"/>
                  </w:tcBorders>
                  <w:vAlign w:val="center"/>
                </w:tcPr>
                <w:p w14:paraId="72D02B22" w14:textId="77777777" w:rsidR="005A303F" w:rsidRPr="00EB4A1F" w:rsidRDefault="005A303F" w:rsidP="00CD33DF">
                  <w:pPr>
                    <w:tabs>
                      <w:tab w:val="left" w:pos="4515"/>
                    </w:tabs>
                    <w:autoSpaceDE w:val="0"/>
                    <w:autoSpaceDN w:val="0"/>
                    <w:adjustRightInd w:val="0"/>
                    <w:spacing w:line="276" w:lineRule="auto"/>
                    <w:jc w:val="right"/>
                    <w:rPr>
                      <w:rFonts w:eastAsiaTheme="minorEastAsia"/>
                      <w:b/>
                      <w:szCs w:val="21"/>
                    </w:rPr>
                  </w:pPr>
                  <w:r w:rsidRPr="00EB4A1F">
                    <w:rPr>
                      <w:rFonts w:eastAsiaTheme="minorEastAsia"/>
                      <w:b/>
                      <w:szCs w:val="21"/>
                    </w:rPr>
                    <w:t>点位</w:t>
                  </w:r>
                </w:p>
                <w:p w14:paraId="3713A9B1" w14:textId="77777777" w:rsidR="005A303F" w:rsidRPr="00EB4A1F" w:rsidRDefault="005A303F" w:rsidP="00CD33DF">
                  <w:pPr>
                    <w:pStyle w:val="2"/>
                    <w:spacing w:line="276" w:lineRule="auto"/>
                    <w:ind w:firstLine="422"/>
                    <w:jc w:val="left"/>
                    <w:rPr>
                      <w:rFonts w:eastAsiaTheme="minorEastAsia"/>
                      <w:sz w:val="21"/>
                      <w:szCs w:val="21"/>
                    </w:rPr>
                  </w:pPr>
                  <w:r w:rsidRPr="00EB4A1F">
                    <w:rPr>
                      <w:rFonts w:eastAsiaTheme="minorEastAsia"/>
                      <w:sz w:val="21"/>
                      <w:szCs w:val="21"/>
                    </w:rPr>
                    <w:t>监测因子</w:t>
                  </w:r>
                </w:p>
              </w:tc>
              <w:tc>
                <w:tcPr>
                  <w:tcW w:w="1719" w:type="dxa"/>
                  <w:vAlign w:val="center"/>
                </w:tcPr>
                <w:p w14:paraId="0861CC30" w14:textId="58DE09A5" w:rsidR="005A303F" w:rsidRPr="00EB4A1F" w:rsidRDefault="005A303F" w:rsidP="005A303F">
                  <w:pPr>
                    <w:tabs>
                      <w:tab w:val="left" w:pos="4515"/>
                    </w:tabs>
                    <w:autoSpaceDE w:val="0"/>
                    <w:autoSpaceDN w:val="0"/>
                    <w:adjustRightInd w:val="0"/>
                    <w:spacing w:line="276" w:lineRule="auto"/>
                    <w:jc w:val="center"/>
                    <w:rPr>
                      <w:rFonts w:eastAsiaTheme="minorEastAsia"/>
                      <w:b/>
                      <w:szCs w:val="21"/>
                    </w:rPr>
                  </w:pPr>
                  <w:r w:rsidRPr="00EB4A1F">
                    <w:rPr>
                      <w:rFonts w:eastAsiaTheme="minorEastAsia"/>
                      <w:b/>
                      <w:szCs w:val="21"/>
                    </w:rPr>
                    <w:t>1#</w:t>
                  </w:r>
                  <w:r w:rsidRPr="00EB4A1F">
                    <w:rPr>
                      <w:rFonts w:eastAsiaTheme="minorEastAsia" w:hint="eastAsia"/>
                      <w:b/>
                      <w:szCs w:val="21"/>
                    </w:rPr>
                    <w:t>点位</w:t>
                  </w:r>
                </w:p>
              </w:tc>
              <w:tc>
                <w:tcPr>
                  <w:tcW w:w="1559" w:type="dxa"/>
                  <w:vAlign w:val="center"/>
                </w:tcPr>
                <w:p w14:paraId="2AE2FB98" w14:textId="7FF98BD9" w:rsidR="005A303F" w:rsidRPr="00EB4A1F" w:rsidRDefault="005A303F" w:rsidP="005A303F">
                  <w:pPr>
                    <w:tabs>
                      <w:tab w:val="left" w:pos="4515"/>
                    </w:tabs>
                    <w:autoSpaceDE w:val="0"/>
                    <w:autoSpaceDN w:val="0"/>
                    <w:adjustRightInd w:val="0"/>
                    <w:spacing w:line="276" w:lineRule="auto"/>
                    <w:jc w:val="center"/>
                    <w:rPr>
                      <w:rFonts w:eastAsiaTheme="minorEastAsia"/>
                      <w:b/>
                      <w:szCs w:val="21"/>
                    </w:rPr>
                  </w:pPr>
                  <w:r w:rsidRPr="00EB4A1F">
                    <w:rPr>
                      <w:rFonts w:eastAsiaTheme="minorEastAsia"/>
                      <w:b/>
                      <w:szCs w:val="21"/>
                    </w:rPr>
                    <w:t>2#</w:t>
                  </w:r>
                  <w:r w:rsidRPr="00EB4A1F">
                    <w:rPr>
                      <w:rFonts w:eastAsiaTheme="minorEastAsia" w:hint="eastAsia"/>
                      <w:b/>
                      <w:szCs w:val="21"/>
                    </w:rPr>
                    <w:t>点位</w:t>
                  </w:r>
                </w:p>
              </w:tc>
              <w:tc>
                <w:tcPr>
                  <w:tcW w:w="1616" w:type="dxa"/>
                  <w:vAlign w:val="center"/>
                </w:tcPr>
                <w:p w14:paraId="60DACBDC" w14:textId="77777777" w:rsidR="005A303F" w:rsidRPr="00EB4A1F" w:rsidRDefault="005A303F" w:rsidP="00CD33DF">
                  <w:pPr>
                    <w:tabs>
                      <w:tab w:val="left" w:pos="4515"/>
                    </w:tabs>
                    <w:autoSpaceDE w:val="0"/>
                    <w:autoSpaceDN w:val="0"/>
                    <w:adjustRightInd w:val="0"/>
                    <w:spacing w:line="276" w:lineRule="auto"/>
                    <w:jc w:val="center"/>
                    <w:rPr>
                      <w:rFonts w:eastAsiaTheme="minorEastAsia"/>
                      <w:b/>
                      <w:szCs w:val="21"/>
                    </w:rPr>
                  </w:pPr>
                  <w:r w:rsidRPr="00EB4A1F">
                    <w:rPr>
                      <w:rFonts w:eastAsiaTheme="minorEastAsia"/>
                      <w:b/>
                      <w:szCs w:val="21"/>
                    </w:rPr>
                    <w:t>标准值</w:t>
                  </w:r>
                </w:p>
              </w:tc>
            </w:tr>
            <w:tr w:rsidR="00EB4A1F" w:rsidRPr="00EB4A1F" w14:paraId="097E8111" w14:textId="77777777" w:rsidTr="00CD33DF">
              <w:trPr>
                <w:jc w:val="center"/>
              </w:trPr>
              <w:tc>
                <w:tcPr>
                  <w:tcW w:w="2870" w:type="dxa"/>
                  <w:vAlign w:val="center"/>
                </w:tcPr>
                <w:p w14:paraId="5406D1C6" w14:textId="2895CB6B"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颜色</w:t>
                  </w:r>
                </w:p>
              </w:tc>
              <w:tc>
                <w:tcPr>
                  <w:tcW w:w="1719" w:type="dxa"/>
                  <w:vAlign w:val="center"/>
                </w:tcPr>
                <w:p w14:paraId="24AA788A" w14:textId="09B88D0E"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黄棕</w:t>
                  </w:r>
                </w:p>
              </w:tc>
              <w:tc>
                <w:tcPr>
                  <w:tcW w:w="1559" w:type="dxa"/>
                  <w:vAlign w:val="center"/>
                </w:tcPr>
                <w:p w14:paraId="3ADF1748" w14:textId="204351A2"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1B8CF422"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0D5FE5B9" w14:textId="77777777" w:rsidTr="00CD33DF">
              <w:trPr>
                <w:jc w:val="center"/>
              </w:trPr>
              <w:tc>
                <w:tcPr>
                  <w:tcW w:w="2870" w:type="dxa"/>
                  <w:vAlign w:val="center"/>
                </w:tcPr>
                <w:p w14:paraId="21E4FBD6" w14:textId="15A98A1C"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结构</w:t>
                  </w:r>
                </w:p>
              </w:tc>
              <w:tc>
                <w:tcPr>
                  <w:tcW w:w="1719" w:type="dxa"/>
                  <w:vAlign w:val="center"/>
                </w:tcPr>
                <w:p w14:paraId="689E0F0B" w14:textId="0807FEF9"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团粒</w:t>
                  </w:r>
                </w:p>
              </w:tc>
              <w:tc>
                <w:tcPr>
                  <w:tcW w:w="1559" w:type="dxa"/>
                  <w:vAlign w:val="center"/>
                </w:tcPr>
                <w:p w14:paraId="12B402B9" w14:textId="519F7783"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1ED93200" w14:textId="0DBF1D6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7172F019" w14:textId="77777777" w:rsidTr="00CD33DF">
              <w:trPr>
                <w:jc w:val="center"/>
              </w:trPr>
              <w:tc>
                <w:tcPr>
                  <w:tcW w:w="2870" w:type="dxa"/>
                  <w:vAlign w:val="center"/>
                </w:tcPr>
                <w:p w14:paraId="2D5E3C1C" w14:textId="24241D8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质地</w:t>
                  </w:r>
                </w:p>
              </w:tc>
              <w:tc>
                <w:tcPr>
                  <w:tcW w:w="1719" w:type="dxa"/>
                  <w:vAlign w:val="center"/>
                </w:tcPr>
                <w:p w14:paraId="1334D3BE" w14:textId="35CD425E"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中壤土</w:t>
                  </w:r>
                </w:p>
              </w:tc>
              <w:tc>
                <w:tcPr>
                  <w:tcW w:w="1559" w:type="dxa"/>
                  <w:vAlign w:val="center"/>
                </w:tcPr>
                <w:p w14:paraId="6CABE421" w14:textId="6DB8B740"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195BCA77" w14:textId="77D7A7C5"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50818963" w14:textId="77777777" w:rsidTr="00CD33DF">
              <w:trPr>
                <w:jc w:val="center"/>
              </w:trPr>
              <w:tc>
                <w:tcPr>
                  <w:tcW w:w="2870" w:type="dxa"/>
                  <w:vAlign w:val="center"/>
                </w:tcPr>
                <w:p w14:paraId="116872D3" w14:textId="188D973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砂砾含量</w:t>
                  </w:r>
                </w:p>
              </w:tc>
              <w:tc>
                <w:tcPr>
                  <w:tcW w:w="1719" w:type="dxa"/>
                  <w:vAlign w:val="center"/>
                </w:tcPr>
                <w:p w14:paraId="6F09C56B" w14:textId="1E77D48F"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无</w:t>
                  </w:r>
                </w:p>
              </w:tc>
              <w:tc>
                <w:tcPr>
                  <w:tcW w:w="1559" w:type="dxa"/>
                  <w:vAlign w:val="center"/>
                </w:tcPr>
                <w:p w14:paraId="64E77F9F" w14:textId="625B0A35"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2017EA3A" w14:textId="274C28FA"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09C28703" w14:textId="77777777" w:rsidTr="00CD33DF">
              <w:trPr>
                <w:jc w:val="center"/>
              </w:trPr>
              <w:tc>
                <w:tcPr>
                  <w:tcW w:w="2870" w:type="dxa"/>
                  <w:vAlign w:val="center"/>
                </w:tcPr>
                <w:p w14:paraId="6F69A71B" w14:textId="0AEEE449"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其他异物</w:t>
                  </w:r>
                </w:p>
              </w:tc>
              <w:tc>
                <w:tcPr>
                  <w:tcW w:w="1719" w:type="dxa"/>
                  <w:vAlign w:val="center"/>
                </w:tcPr>
                <w:p w14:paraId="433CA567" w14:textId="423515FB"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无</w:t>
                  </w:r>
                </w:p>
              </w:tc>
              <w:tc>
                <w:tcPr>
                  <w:tcW w:w="1559" w:type="dxa"/>
                  <w:vAlign w:val="center"/>
                </w:tcPr>
                <w:p w14:paraId="08A23E28" w14:textId="59A38C1D"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533740EC" w14:textId="2FCCD4C4"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5BA6B313" w14:textId="77777777" w:rsidTr="00CD33DF">
              <w:trPr>
                <w:jc w:val="center"/>
              </w:trPr>
              <w:tc>
                <w:tcPr>
                  <w:tcW w:w="2870" w:type="dxa"/>
                  <w:vAlign w:val="center"/>
                </w:tcPr>
                <w:p w14:paraId="0E2A65E9" w14:textId="6BE449CC"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pH</w:t>
                  </w:r>
                  <w:r w:rsidRPr="00EB4A1F">
                    <w:rPr>
                      <w:rFonts w:eastAsiaTheme="minorEastAsia" w:hint="eastAsia"/>
                      <w:szCs w:val="21"/>
                    </w:rPr>
                    <w:t>值（无量纲）</w:t>
                  </w:r>
                </w:p>
              </w:tc>
              <w:tc>
                <w:tcPr>
                  <w:tcW w:w="1719" w:type="dxa"/>
                  <w:vAlign w:val="center"/>
                </w:tcPr>
                <w:p w14:paraId="0B945677" w14:textId="2FF0165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8.53</w:t>
                  </w:r>
                </w:p>
              </w:tc>
              <w:tc>
                <w:tcPr>
                  <w:tcW w:w="1559" w:type="dxa"/>
                  <w:vAlign w:val="center"/>
                </w:tcPr>
                <w:p w14:paraId="54C5DD42" w14:textId="72430DD9"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45C61880" w14:textId="600B23CA"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638148C0" w14:textId="77777777" w:rsidTr="00CD33DF">
              <w:trPr>
                <w:jc w:val="center"/>
              </w:trPr>
              <w:tc>
                <w:tcPr>
                  <w:tcW w:w="2870" w:type="dxa"/>
                  <w:vAlign w:val="center"/>
                </w:tcPr>
                <w:p w14:paraId="552A0BF1"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阳离子交换量（</w:t>
                  </w:r>
                  <w:r w:rsidRPr="00EB4A1F">
                    <w:rPr>
                      <w:rFonts w:eastAsiaTheme="minorEastAsia" w:hint="eastAsia"/>
                      <w:szCs w:val="21"/>
                    </w:rPr>
                    <w:t>cmol</w:t>
                  </w:r>
                  <w:r w:rsidRPr="00EB4A1F">
                    <w:rPr>
                      <w:rFonts w:eastAsiaTheme="minorEastAsia" w:hint="eastAsia"/>
                      <w:szCs w:val="21"/>
                      <w:vertAlign w:val="superscript"/>
                    </w:rPr>
                    <w:t>+</w:t>
                  </w:r>
                  <w:r w:rsidRPr="00EB4A1F">
                    <w:rPr>
                      <w:rFonts w:eastAsiaTheme="minorEastAsia" w:hint="eastAsia"/>
                      <w:szCs w:val="21"/>
                    </w:rPr>
                    <w:t>/kg</w:t>
                  </w:r>
                  <w:r w:rsidRPr="00EB4A1F">
                    <w:rPr>
                      <w:rFonts w:eastAsiaTheme="minorEastAsia" w:hint="eastAsia"/>
                      <w:szCs w:val="21"/>
                    </w:rPr>
                    <w:t>）</w:t>
                  </w:r>
                </w:p>
              </w:tc>
              <w:tc>
                <w:tcPr>
                  <w:tcW w:w="1719" w:type="dxa"/>
                  <w:vAlign w:val="center"/>
                </w:tcPr>
                <w:p w14:paraId="4919012E" w14:textId="66CDE6AB"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3.8</w:t>
                  </w:r>
                </w:p>
              </w:tc>
              <w:tc>
                <w:tcPr>
                  <w:tcW w:w="1559" w:type="dxa"/>
                  <w:vAlign w:val="center"/>
                </w:tcPr>
                <w:p w14:paraId="5F4F1960" w14:textId="02B0860B"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788D65A4"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6FAA3C12" w14:textId="77777777" w:rsidTr="00CD33DF">
              <w:trPr>
                <w:jc w:val="center"/>
              </w:trPr>
              <w:tc>
                <w:tcPr>
                  <w:tcW w:w="2870" w:type="dxa"/>
                  <w:vAlign w:val="center"/>
                </w:tcPr>
                <w:p w14:paraId="71D0D779"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氧化还原电位（</w:t>
                  </w:r>
                  <w:r w:rsidRPr="00EB4A1F">
                    <w:rPr>
                      <w:rFonts w:eastAsiaTheme="minorEastAsia" w:hint="eastAsia"/>
                      <w:szCs w:val="21"/>
                    </w:rPr>
                    <w:t>mV</w:t>
                  </w:r>
                  <w:r w:rsidRPr="00EB4A1F">
                    <w:rPr>
                      <w:rFonts w:eastAsiaTheme="minorEastAsia" w:hint="eastAsia"/>
                      <w:szCs w:val="21"/>
                    </w:rPr>
                    <w:t>）</w:t>
                  </w:r>
                </w:p>
              </w:tc>
              <w:tc>
                <w:tcPr>
                  <w:tcW w:w="1719" w:type="dxa"/>
                  <w:vAlign w:val="center"/>
                </w:tcPr>
                <w:p w14:paraId="73E7221B" w14:textId="07DD5D64"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523.3</w:t>
                  </w:r>
                </w:p>
              </w:tc>
              <w:tc>
                <w:tcPr>
                  <w:tcW w:w="1559" w:type="dxa"/>
                  <w:vAlign w:val="center"/>
                </w:tcPr>
                <w:p w14:paraId="05146E42" w14:textId="491308BF"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7BD6849C"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39FB4071" w14:textId="77777777" w:rsidTr="00CD33DF">
              <w:trPr>
                <w:jc w:val="center"/>
              </w:trPr>
              <w:tc>
                <w:tcPr>
                  <w:tcW w:w="2870" w:type="dxa"/>
                  <w:vAlign w:val="center"/>
                </w:tcPr>
                <w:p w14:paraId="70CF71DA"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渗滤率（</w:t>
                  </w:r>
                  <w:r w:rsidRPr="00EB4A1F">
                    <w:rPr>
                      <w:rFonts w:eastAsiaTheme="minorEastAsia" w:hint="eastAsia"/>
                      <w:szCs w:val="21"/>
                    </w:rPr>
                    <w:t>mm/min</w:t>
                  </w:r>
                  <w:r w:rsidRPr="00EB4A1F">
                    <w:rPr>
                      <w:rFonts w:eastAsiaTheme="minorEastAsia" w:hint="eastAsia"/>
                      <w:szCs w:val="21"/>
                    </w:rPr>
                    <w:t>）</w:t>
                  </w:r>
                </w:p>
              </w:tc>
              <w:tc>
                <w:tcPr>
                  <w:tcW w:w="1719" w:type="dxa"/>
                  <w:vAlign w:val="center"/>
                </w:tcPr>
                <w:p w14:paraId="614FA703" w14:textId="69C0589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6.72</w:t>
                  </w:r>
                  <w:r w:rsidRPr="00EB4A1F">
                    <w:rPr>
                      <w:rFonts w:eastAsiaTheme="minorEastAsia" w:hint="eastAsia"/>
                      <w:szCs w:val="21"/>
                    </w:rPr>
                    <w:t>×</w:t>
                  </w:r>
                  <w:r w:rsidRPr="00EB4A1F">
                    <w:rPr>
                      <w:rFonts w:eastAsiaTheme="minorEastAsia" w:hint="eastAsia"/>
                      <w:szCs w:val="21"/>
                    </w:rPr>
                    <w:t>10</w:t>
                  </w:r>
                  <w:r w:rsidRPr="00EB4A1F">
                    <w:rPr>
                      <w:rFonts w:eastAsiaTheme="minorEastAsia" w:hint="eastAsia"/>
                      <w:szCs w:val="21"/>
                      <w:vertAlign w:val="superscript"/>
                    </w:rPr>
                    <w:t>-3</w:t>
                  </w:r>
                </w:p>
              </w:tc>
              <w:tc>
                <w:tcPr>
                  <w:tcW w:w="1559" w:type="dxa"/>
                  <w:vAlign w:val="center"/>
                </w:tcPr>
                <w:p w14:paraId="47C710CE" w14:textId="7A435C6E"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3ADC8C32"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7F5FA249" w14:textId="77777777" w:rsidTr="00CD33DF">
              <w:trPr>
                <w:jc w:val="center"/>
              </w:trPr>
              <w:tc>
                <w:tcPr>
                  <w:tcW w:w="2870" w:type="dxa"/>
                  <w:vAlign w:val="center"/>
                </w:tcPr>
                <w:p w14:paraId="76E4069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容重（</w:t>
                  </w:r>
                  <w:r w:rsidRPr="00EB4A1F">
                    <w:rPr>
                      <w:rFonts w:eastAsiaTheme="minorEastAsia" w:hint="eastAsia"/>
                      <w:szCs w:val="21"/>
                    </w:rPr>
                    <w:t>g/cm</w:t>
                  </w:r>
                  <w:r w:rsidRPr="00EB4A1F">
                    <w:rPr>
                      <w:rFonts w:eastAsiaTheme="minorEastAsia" w:hint="eastAsia"/>
                      <w:szCs w:val="21"/>
                      <w:vertAlign w:val="superscript"/>
                    </w:rPr>
                    <w:t>3</w:t>
                  </w:r>
                  <w:r w:rsidRPr="00EB4A1F">
                    <w:rPr>
                      <w:rFonts w:eastAsiaTheme="minorEastAsia" w:hint="eastAsia"/>
                      <w:szCs w:val="21"/>
                    </w:rPr>
                    <w:t>）</w:t>
                  </w:r>
                </w:p>
              </w:tc>
              <w:tc>
                <w:tcPr>
                  <w:tcW w:w="1719" w:type="dxa"/>
                  <w:vAlign w:val="center"/>
                </w:tcPr>
                <w:p w14:paraId="24DCC883" w14:textId="13138EDF"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1.27</w:t>
                  </w:r>
                </w:p>
              </w:tc>
              <w:tc>
                <w:tcPr>
                  <w:tcW w:w="1559" w:type="dxa"/>
                  <w:vAlign w:val="center"/>
                </w:tcPr>
                <w:p w14:paraId="4505095B" w14:textId="053DDF0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6D44B1A3"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6EE91DC2" w14:textId="77777777" w:rsidTr="00CD33DF">
              <w:trPr>
                <w:jc w:val="center"/>
              </w:trPr>
              <w:tc>
                <w:tcPr>
                  <w:tcW w:w="2870" w:type="dxa"/>
                  <w:vAlign w:val="center"/>
                </w:tcPr>
                <w:p w14:paraId="12E1D644"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孔隙度（无量纲）</w:t>
                  </w:r>
                </w:p>
              </w:tc>
              <w:tc>
                <w:tcPr>
                  <w:tcW w:w="1719" w:type="dxa"/>
                  <w:vAlign w:val="center"/>
                </w:tcPr>
                <w:p w14:paraId="7CE59909" w14:textId="705CB7B5"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35.6</w:t>
                  </w:r>
                </w:p>
              </w:tc>
              <w:tc>
                <w:tcPr>
                  <w:tcW w:w="1559" w:type="dxa"/>
                  <w:vAlign w:val="center"/>
                </w:tcPr>
                <w:p w14:paraId="0F2CE02A" w14:textId="31A1B4C9"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c>
                <w:tcPr>
                  <w:tcW w:w="1616" w:type="dxa"/>
                  <w:vAlign w:val="center"/>
                </w:tcPr>
                <w:p w14:paraId="47A06254"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w:t>
                  </w:r>
                </w:p>
              </w:tc>
            </w:tr>
            <w:tr w:rsidR="00EB4A1F" w:rsidRPr="00EB4A1F" w14:paraId="1878EB6B" w14:textId="77777777" w:rsidTr="00CD33DF">
              <w:trPr>
                <w:jc w:val="center"/>
              </w:trPr>
              <w:tc>
                <w:tcPr>
                  <w:tcW w:w="2870" w:type="dxa"/>
                  <w:vAlign w:val="center"/>
                </w:tcPr>
                <w:p w14:paraId="0027953D"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铬（六价）</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0994FF15"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340A8BC4"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13A0BCD5"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5.7</w:t>
                  </w:r>
                </w:p>
              </w:tc>
            </w:tr>
            <w:tr w:rsidR="00EB4A1F" w:rsidRPr="00EB4A1F" w14:paraId="757BF69A" w14:textId="77777777" w:rsidTr="00CD33DF">
              <w:trPr>
                <w:jc w:val="center"/>
              </w:trPr>
              <w:tc>
                <w:tcPr>
                  <w:tcW w:w="2870" w:type="dxa"/>
                  <w:vAlign w:val="center"/>
                </w:tcPr>
                <w:p w14:paraId="71EC3442"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铜</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0D9DBC02" w14:textId="2C207792"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17</w:t>
                  </w:r>
                </w:p>
              </w:tc>
              <w:tc>
                <w:tcPr>
                  <w:tcW w:w="1559" w:type="dxa"/>
                  <w:vAlign w:val="center"/>
                </w:tcPr>
                <w:p w14:paraId="7742435C" w14:textId="7497EF5B"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16</w:t>
                  </w:r>
                </w:p>
              </w:tc>
              <w:tc>
                <w:tcPr>
                  <w:tcW w:w="1616" w:type="dxa"/>
                  <w:vAlign w:val="center"/>
                </w:tcPr>
                <w:p w14:paraId="441F07D3"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18000</w:t>
                  </w:r>
                </w:p>
              </w:tc>
            </w:tr>
            <w:tr w:rsidR="00EB4A1F" w:rsidRPr="00EB4A1F" w14:paraId="6CAAC4BE" w14:textId="77777777" w:rsidTr="00CD33DF">
              <w:trPr>
                <w:jc w:val="center"/>
              </w:trPr>
              <w:tc>
                <w:tcPr>
                  <w:tcW w:w="2870" w:type="dxa"/>
                  <w:vAlign w:val="center"/>
                </w:tcPr>
                <w:p w14:paraId="2FB060B1"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铅</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1C7A2B9D" w14:textId="03C675AA"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38</w:t>
                  </w:r>
                </w:p>
              </w:tc>
              <w:tc>
                <w:tcPr>
                  <w:tcW w:w="1559" w:type="dxa"/>
                  <w:vAlign w:val="center"/>
                </w:tcPr>
                <w:p w14:paraId="15E7DA30" w14:textId="6F9CBB1E"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37</w:t>
                  </w:r>
                </w:p>
              </w:tc>
              <w:tc>
                <w:tcPr>
                  <w:tcW w:w="1616" w:type="dxa"/>
                  <w:vAlign w:val="center"/>
                </w:tcPr>
                <w:p w14:paraId="7AAA2718"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800</w:t>
                  </w:r>
                </w:p>
              </w:tc>
            </w:tr>
            <w:tr w:rsidR="00EB4A1F" w:rsidRPr="00EB4A1F" w14:paraId="03B4408F" w14:textId="77777777" w:rsidTr="00CD33DF">
              <w:trPr>
                <w:jc w:val="center"/>
              </w:trPr>
              <w:tc>
                <w:tcPr>
                  <w:tcW w:w="2870" w:type="dxa"/>
                  <w:vAlign w:val="center"/>
                </w:tcPr>
                <w:p w14:paraId="6E4AA4FB"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汞</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40A82A0B" w14:textId="6AC36F39"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0.124</w:t>
                  </w:r>
                </w:p>
              </w:tc>
              <w:tc>
                <w:tcPr>
                  <w:tcW w:w="1559" w:type="dxa"/>
                  <w:vAlign w:val="center"/>
                </w:tcPr>
                <w:p w14:paraId="0E61C164" w14:textId="668ECB2D"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0.122</w:t>
                  </w:r>
                </w:p>
              </w:tc>
              <w:tc>
                <w:tcPr>
                  <w:tcW w:w="1616" w:type="dxa"/>
                  <w:vAlign w:val="center"/>
                </w:tcPr>
                <w:p w14:paraId="5744C130"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38</w:t>
                  </w:r>
                  <w:r w:rsidRPr="00EB4A1F">
                    <w:rPr>
                      <w:rFonts w:eastAsiaTheme="minorEastAsia" w:hint="eastAsia"/>
                      <w:szCs w:val="21"/>
                    </w:rPr>
                    <w:t>000</w:t>
                  </w:r>
                </w:p>
              </w:tc>
            </w:tr>
            <w:tr w:rsidR="00EB4A1F" w:rsidRPr="00EB4A1F" w14:paraId="2168106D" w14:textId="77777777" w:rsidTr="00CD33DF">
              <w:trPr>
                <w:jc w:val="center"/>
              </w:trPr>
              <w:tc>
                <w:tcPr>
                  <w:tcW w:w="2870" w:type="dxa"/>
                  <w:vAlign w:val="center"/>
                </w:tcPr>
                <w:p w14:paraId="351D5390"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镉</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411B9C32" w14:textId="74C39989"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0.045</w:t>
                  </w:r>
                </w:p>
              </w:tc>
              <w:tc>
                <w:tcPr>
                  <w:tcW w:w="1559" w:type="dxa"/>
                  <w:vAlign w:val="center"/>
                </w:tcPr>
                <w:p w14:paraId="5B43FEAF" w14:textId="0EE61781"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0.045</w:t>
                  </w:r>
                </w:p>
              </w:tc>
              <w:tc>
                <w:tcPr>
                  <w:tcW w:w="1616" w:type="dxa"/>
                  <w:vAlign w:val="center"/>
                </w:tcPr>
                <w:p w14:paraId="5A8E553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65</w:t>
                  </w:r>
                </w:p>
              </w:tc>
            </w:tr>
            <w:tr w:rsidR="00EB4A1F" w:rsidRPr="00EB4A1F" w14:paraId="2BE7DAF3" w14:textId="77777777" w:rsidTr="00CD33DF">
              <w:trPr>
                <w:jc w:val="center"/>
              </w:trPr>
              <w:tc>
                <w:tcPr>
                  <w:tcW w:w="2870" w:type="dxa"/>
                  <w:vAlign w:val="center"/>
                </w:tcPr>
                <w:p w14:paraId="304AD939"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砷</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427C3F51" w14:textId="59731E93"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10.1</w:t>
                  </w:r>
                </w:p>
              </w:tc>
              <w:tc>
                <w:tcPr>
                  <w:tcW w:w="1559" w:type="dxa"/>
                  <w:vAlign w:val="center"/>
                </w:tcPr>
                <w:p w14:paraId="3395D793" w14:textId="169BDEEB"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10.1</w:t>
                  </w:r>
                </w:p>
              </w:tc>
              <w:tc>
                <w:tcPr>
                  <w:tcW w:w="1616" w:type="dxa"/>
                  <w:vAlign w:val="center"/>
                </w:tcPr>
                <w:p w14:paraId="167BF161"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6</w:t>
                  </w:r>
                  <w:r w:rsidRPr="00EB4A1F">
                    <w:rPr>
                      <w:rFonts w:eastAsiaTheme="minorEastAsia"/>
                      <w:szCs w:val="21"/>
                    </w:rPr>
                    <w:t>0</w:t>
                  </w:r>
                </w:p>
              </w:tc>
            </w:tr>
            <w:tr w:rsidR="00EB4A1F" w:rsidRPr="00EB4A1F" w14:paraId="469C9DCB" w14:textId="77777777" w:rsidTr="00CD33DF">
              <w:trPr>
                <w:jc w:val="center"/>
              </w:trPr>
              <w:tc>
                <w:tcPr>
                  <w:tcW w:w="2870" w:type="dxa"/>
                  <w:vAlign w:val="center"/>
                </w:tcPr>
                <w:p w14:paraId="78C76567" w14:textId="77777777" w:rsidR="00AE238F" w:rsidRPr="00EB4A1F" w:rsidRDefault="00AE238F" w:rsidP="00CD33DF">
                  <w:pPr>
                    <w:spacing w:line="276" w:lineRule="auto"/>
                    <w:jc w:val="center"/>
                    <w:rPr>
                      <w:rFonts w:eastAsiaTheme="minorEastAsia"/>
                      <w:szCs w:val="21"/>
                    </w:rPr>
                  </w:pPr>
                  <w:r w:rsidRPr="00EB4A1F">
                    <w:rPr>
                      <w:rFonts w:eastAsiaTheme="minorEastAsia"/>
                      <w:spacing w:val="-20"/>
                      <w:szCs w:val="21"/>
                    </w:rPr>
                    <w:t>镍</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148A2B6A" w14:textId="0F1565A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36</w:t>
                  </w:r>
                </w:p>
              </w:tc>
              <w:tc>
                <w:tcPr>
                  <w:tcW w:w="1559" w:type="dxa"/>
                  <w:vAlign w:val="center"/>
                </w:tcPr>
                <w:p w14:paraId="13B032E3" w14:textId="42E96526"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32</w:t>
                  </w:r>
                </w:p>
              </w:tc>
              <w:tc>
                <w:tcPr>
                  <w:tcW w:w="1616" w:type="dxa"/>
                  <w:vAlign w:val="center"/>
                </w:tcPr>
                <w:p w14:paraId="699CFCD6"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900</w:t>
                  </w:r>
                </w:p>
              </w:tc>
            </w:tr>
            <w:tr w:rsidR="00EB4A1F" w:rsidRPr="00EB4A1F" w14:paraId="7DC09C60" w14:textId="77777777" w:rsidTr="00CD33DF">
              <w:trPr>
                <w:jc w:val="center"/>
              </w:trPr>
              <w:tc>
                <w:tcPr>
                  <w:tcW w:w="2870" w:type="dxa"/>
                  <w:vAlign w:val="center"/>
                </w:tcPr>
                <w:p w14:paraId="015E5ED9"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四氯化碳（</w:t>
                  </w:r>
                  <w:r w:rsidRPr="00EB4A1F">
                    <w:rPr>
                      <w:rFonts w:eastAsiaTheme="minorEastAsia"/>
                      <w:bCs/>
                      <w:szCs w:val="21"/>
                    </w:rPr>
                    <w:t>μg/kg</w:t>
                  </w:r>
                  <w:r w:rsidRPr="00EB4A1F">
                    <w:rPr>
                      <w:rFonts w:eastAsiaTheme="minorEastAsia"/>
                      <w:bCs/>
                      <w:szCs w:val="21"/>
                    </w:rPr>
                    <w:t>）</w:t>
                  </w:r>
                </w:p>
              </w:tc>
              <w:tc>
                <w:tcPr>
                  <w:tcW w:w="1719" w:type="dxa"/>
                  <w:vAlign w:val="center"/>
                </w:tcPr>
                <w:p w14:paraId="1C69661A"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27EC0ED"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3BBFC09"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2.8</w:t>
                  </w:r>
                </w:p>
              </w:tc>
            </w:tr>
            <w:tr w:rsidR="00EB4A1F" w:rsidRPr="00EB4A1F" w14:paraId="7F6126C3" w14:textId="77777777" w:rsidTr="00CD33DF">
              <w:trPr>
                <w:jc w:val="center"/>
              </w:trPr>
              <w:tc>
                <w:tcPr>
                  <w:tcW w:w="2870" w:type="dxa"/>
                  <w:vAlign w:val="center"/>
                </w:tcPr>
                <w:p w14:paraId="613C12C9"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氯仿（</w:t>
                  </w:r>
                  <w:r w:rsidRPr="00EB4A1F">
                    <w:rPr>
                      <w:rFonts w:eastAsiaTheme="minorEastAsia"/>
                      <w:bCs/>
                      <w:szCs w:val="21"/>
                    </w:rPr>
                    <w:t>μg/kg</w:t>
                  </w:r>
                  <w:r w:rsidRPr="00EB4A1F">
                    <w:rPr>
                      <w:rFonts w:eastAsiaTheme="minorEastAsia"/>
                      <w:bCs/>
                      <w:szCs w:val="21"/>
                    </w:rPr>
                    <w:t>）</w:t>
                  </w:r>
                </w:p>
              </w:tc>
              <w:tc>
                <w:tcPr>
                  <w:tcW w:w="1719" w:type="dxa"/>
                  <w:vAlign w:val="center"/>
                </w:tcPr>
                <w:p w14:paraId="58A98D7F"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7BA6313A"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31BB7415"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0.9</w:t>
                  </w:r>
                </w:p>
              </w:tc>
            </w:tr>
            <w:tr w:rsidR="00EB4A1F" w:rsidRPr="00EB4A1F" w14:paraId="25796AFC" w14:textId="77777777" w:rsidTr="00CD33DF">
              <w:trPr>
                <w:jc w:val="center"/>
              </w:trPr>
              <w:tc>
                <w:tcPr>
                  <w:tcW w:w="2870" w:type="dxa"/>
                  <w:vAlign w:val="center"/>
                </w:tcPr>
                <w:p w14:paraId="4D18FE93"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氯甲烷（</w:t>
                  </w:r>
                  <w:r w:rsidRPr="00EB4A1F">
                    <w:rPr>
                      <w:rFonts w:eastAsiaTheme="minorEastAsia"/>
                      <w:bCs/>
                      <w:szCs w:val="21"/>
                    </w:rPr>
                    <w:t>μg/kg</w:t>
                  </w:r>
                  <w:r w:rsidRPr="00EB4A1F">
                    <w:rPr>
                      <w:rFonts w:eastAsiaTheme="minorEastAsia"/>
                      <w:bCs/>
                      <w:szCs w:val="21"/>
                    </w:rPr>
                    <w:t>）</w:t>
                  </w:r>
                </w:p>
              </w:tc>
              <w:tc>
                <w:tcPr>
                  <w:tcW w:w="1719" w:type="dxa"/>
                  <w:vAlign w:val="center"/>
                </w:tcPr>
                <w:p w14:paraId="52EB3148"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23CE75DE"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428C8FE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37</w:t>
                  </w:r>
                </w:p>
              </w:tc>
            </w:tr>
            <w:tr w:rsidR="00EB4A1F" w:rsidRPr="00EB4A1F" w14:paraId="64390B53" w14:textId="77777777" w:rsidTr="00CD33DF">
              <w:trPr>
                <w:jc w:val="center"/>
              </w:trPr>
              <w:tc>
                <w:tcPr>
                  <w:tcW w:w="2870" w:type="dxa"/>
                  <w:vAlign w:val="center"/>
                </w:tcPr>
                <w:p w14:paraId="3E0A05C3"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1,1-</w:t>
                  </w:r>
                  <w:r w:rsidRPr="00EB4A1F">
                    <w:rPr>
                      <w:rFonts w:eastAsiaTheme="minorEastAsia"/>
                      <w:bCs/>
                      <w:szCs w:val="21"/>
                    </w:rPr>
                    <w:t>二氯乙烷（</w:t>
                  </w:r>
                  <w:r w:rsidRPr="00EB4A1F">
                    <w:rPr>
                      <w:rFonts w:eastAsiaTheme="minorEastAsia"/>
                      <w:bCs/>
                      <w:szCs w:val="21"/>
                    </w:rPr>
                    <w:t>μg/kg</w:t>
                  </w:r>
                  <w:r w:rsidRPr="00EB4A1F">
                    <w:rPr>
                      <w:rFonts w:eastAsiaTheme="minorEastAsia"/>
                      <w:bCs/>
                      <w:szCs w:val="21"/>
                    </w:rPr>
                    <w:t>）</w:t>
                  </w:r>
                </w:p>
              </w:tc>
              <w:tc>
                <w:tcPr>
                  <w:tcW w:w="1719" w:type="dxa"/>
                  <w:vAlign w:val="center"/>
                </w:tcPr>
                <w:p w14:paraId="218BD6DE"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0CBED20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0F8B0B31"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9</w:t>
                  </w:r>
                </w:p>
              </w:tc>
            </w:tr>
            <w:tr w:rsidR="00EB4A1F" w:rsidRPr="00EB4A1F" w14:paraId="70D6AF50" w14:textId="77777777" w:rsidTr="00CD33DF">
              <w:trPr>
                <w:jc w:val="center"/>
              </w:trPr>
              <w:tc>
                <w:tcPr>
                  <w:tcW w:w="2870" w:type="dxa"/>
                  <w:vAlign w:val="center"/>
                </w:tcPr>
                <w:p w14:paraId="7B7455A7"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1,2-</w:t>
                  </w:r>
                  <w:r w:rsidRPr="00EB4A1F">
                    <w:rPr>
                      <w:rFonts w:eastAsiaTheme="minorEastAsia"/>
                      <w:bCs/>
                      <w:szCs w:val="21"/>
                    </w:rPr>
                    <w:t>二氯乙烷（</w:t>
                  </w:r>
                  <w:r w:rsidRPr="00EB4A1F">
                    <w:rPr>
                      <w:rFonts w:eastAsiaTheme="minorEastAsia"/>
                      <w:bCs/>
                      <w:szCs w:val="21"/>
                    </w:rPr>
                    <w:t>μg/kg</w:t>
                  </w:r>
                  <w:r w:rsidRPr="00EB4A1F">
                    <w:rPr>
                      <w:rFonts w:eastAsiaTheme="minorEastAsia"/>
                      <w:bCs/>
                      <w:szCs w:val="21"/>
                    </w:rPr>
                    <w:t>）</w:t>
                  </w:r>
                </w:p>
              </w:tc>
              <w:tc>
                <w:tcPr>
                  <w:tcW w:w="1719" w:type="dxa"/>
                  <w:vAlign w:val="center"/>
                </w:tcPr>
                <w:p w14:paraId="3906D41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560349E6"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5736EAB3"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w:t>
                  </w:r>
                </w:p>
              </w:tc>
            </w:tr>
            <w:tr w:rsidR="00EB4A1F" w:rsidRPr="00EB4A1F" w14:paraId="5616DBDB" w14:textId="77777777" w:rsidTr="00CD33DF">
              <w:trPr>
                <w:jc w:val="center"/>
              </w:trPr>
              <w:tc>
                <w:tcPr>
                  <w:tcW w:w="2870" w:type="dxa"/>
                  <w:vAlign w:val="center"/>
                </w:tcPr>
                <w:p w14:paraId="77108B8B"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1,1-</w:t>
                  </w:r>
                  <w:r w:rsidRPr="00EB4A1F">
                    <w:rPr>
                      <w:rFonts w:eastAsiaTheme="minorEastAsia"/>
                      <w:bCs/>
                      <w:szCs w:val="21"/>
                    </w:rPr>
                    <w:t>二氯乙烯（</w:t>
                  </w:r>
                  <w:r w:rsidRPr="00EB4A1F">
                    <w:rPr>
                      <w:rFonts w:eastAsiaTheme="minorEastAsia"/>
                      <w:bCs/>
                      <w:szCs w:val="21"/>
                    </w:rPr>
                    <w:t>μg/kg</w:t>
                  </w:r>
                  <w:r w:rsidRPr="00EB4A1F">
                    <w:rPr>
                      <w:rFonts w:eastAsiaTheme="minorEastAsia"/>
                      <w:bCs/>
                      <w:szCs w:val="21"/>
                    </w:rPr>
                    <w:t>）</w:t>
                  </w:r>
                </w:p>
              </w:tc>
              <w:tc>
                <w:tcPr>
                  <w:tcW w:w="1719" w:type="dxa"/>
                  <w:vAlign w:val="center"/>
                </w:tcPr>
                <w:p w14:paraId="50C63A86"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5FBFF73A"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627C5006"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66</w:t>
                  </w:r>
                </w:p>
              </w:tc>
            </w:tr>
            <w:tr w:rsidR="00EB4A1F" w:rsidRPr="00EB4A1F" w14:paraId="28C180DA" w14:textId="77777777" w:rsidTr="00CD33DF">
              <w:trPr>
                <w:jc w:val="center"/>
              </w:trPr>
              <w:tc>
                <w:tcPr>
                  <w:tcW w:w="2870" w:type="dxa"/>
                  <w:vAlign w:val="center"/>
                </w:tcPr>
                <w:p w14:paraId="45FD4D0E"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顺</w:t>
                  </w:r>
                  <w:r w:rsidRPr="00EB4A1F">
                    <w:rPr>
                      <w:rFonts w:eastAsiaTheme="minorEastAsia"/>
                      <w:bCs/>
                      <w:szCs w:val="21"/>
                    </w:rPr>
                    <w:t>-1,2-</w:t>
                  </w:r>
                  <w:r w:rsidRPr="00EB4A1F">
                    <w:rPr>
                      <w:rFonts w:eastAsiaTheme="minorEastAsia"/>
                      <w:bCs/>
                      <w:szCs w:val="21"/>
                    </w:rPr>
                    <w:t>二氯乙烯</w:t>
                  </w:r>
                </w:p>
              </w:tc>
              <w:tc>
                <w:tcPr>
                  <w:tcW w:w="1719" w:type="dxa"/>
                  <w:vAlign w:val="center"/>
                </w:tcPr>
                <w:p w14:paraId="2181EC8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05BB3BD"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90B1215"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596</w:t>
                  </w:r>
                </w:p>
              </w:tc>
            </w:tr>
            <w:tr w:rsidR="00EB4A1F" w:rsidRPr="00EB4A1F" w14:paraId="1B1C4ADC" w14:textId="77777777" w:rsidTr="00CD33DF">
              <w:trPr>
                <w:jc w:val="center"/>
              </w:trPr>
              <w:tc>
                <w:tcPr>
                  <w:tcW w:w="2870" w:type="dxa"/>
                  <w:vAlign w:val="center"/>
                </w:tcPr>
                <w:p w14:paraId="22790124"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反</w:t>
                  </w:r>
                  <w:r w:rsidRPr="00EB4A1F">
                    <w:rPr>
                      <w:rFonts w:eastAsiaTheme="minorEastAsia"/>
                      <w:bCs/>
                      <w:szCs w:val="21"/>
                    </w:rPr>
                    <w:t>-1,2-</w:t>
                  </w:r>
                  <w:r w:rsidRPr="00EB4A1F">
                    <w:rPr>
                      <w:rFonts w:eastAsiaTheme="minorEastAsia"/>
                      <w:bCs/>
                      <w:szCs w:val="21"/>
                    </w:rPr>
                    <w:t>二氯乙烯</w:t>
                  </w:r>
                </w:p>
              </w:tc>
              <w:tc>
                <w:tcPr>
                  <w:tcW w:w="1719" w:type="dxa"/>
                  <w:vAlign w:val="center"/>
                </w:tcPr>
                <w:p w14:paraId="172D82AB"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47FAA3A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7564123B"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54</w:t>
                  </w:r>
                </w:p>
              </w:tc>
            </w:tr>
            <w:tr w:rsidR="00EB4A1F" w:rsidRPr="00EB4A1F" w14:paraId="1B5170B8" w14:textId="77777777" w:rsidTr="00CD33DF">
              <w:trPr>
                <w:jc w:val="center"/>
              </w:trPr>
              <w:tc>
                <w:tcPr>
                  <w:tcW w:w="2870" w:type="dxa"/>
                  <w:vAlign w:val="center"/>
                </w:tcPr>
                <w:p w14:paraId="2770A347"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二氯甲烷（</w:t>
                  </w:r>
                  <w:r w:rsidRPr="00EB4A1F">
                    <w:rPr>
                      <w:rFonts w:eastAsiaTheme="minorEastAsia"/>
                      <w:bCs/>
                      <w:szCs w:val="21"/>
                    </w:rPr>
                    <w:t>μg/kg</w:t>
                  </w:r>
                  <w:r w:rsidRPr="00EB4A1F">
                    <w:rPr>
                      <w:rFonts w:eastAsiaTheme="minorEastAsia"/>
                      <w:bCs/>
                      <w:szCs w:val="21"/>
                    </w:rPr>
                    <w:t>）</w:t>
                  </w:r>
                </w:p>
              </w:tc>
              <w:tc>
                <w:tcPr>
                  <w:tcW w:w="1719" w:type="dxa"/>
                  <w:vAlign w:val="center"/>
                </w:tcPr>
                <w:p w14:paraId="2734ADF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2B02A809"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1FF529CD"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616</w:t>
                  </w:r>
                </w:p>
              </w:tc>
            </w:tr>
            <w:tr w:rsidR="00EB4A1F" w:rsidRPr="00EB4A1F" w14:paraId="009F2A61" w14:textId="77777777" w:rsidTr="00CD33DF">
              <w:trPr>
                <w:jc w:val="center"/>
              </w:trPr>
              <w:tc>
                <w:tcPr>
                  <w:tcW w:w="2870" w:type="dxa"/>
                  <w:vAlign w:val="center"/>
                </w:tcPr>
                <w:p w14:paraId="1E5E151E" w14:textId="77777777" w:rsidR="00AE238F" w:rsidRPr="00EB4A1F" w:rsidRDefault="00AE238F" w:rsidP="00CD33DF">
                  <w:pPr>
                    <w:spacing w:line="276" w:lineRule="auto"/>
                    <w:jc w:val="center"/>
                    <w:rPr>
                      <w:rFonts w:eastAsiaTheme="minorEastAsia"/>
                      <w:bCs/>
                      <w:szCs w:val="21"/>
                    </w:rPr>
                  </w:pPr>
                  <w:r w:rsidRPr="00EB4A1F">
                    <w:rPr>
                      <w:rFonts w:eastAsiaTheme="minorEastAsia"/>
                      <w:bCs/>
                      <w:szCs w:val="21"/>
                    </w:rPr>
                    <w:t>1,2-</w:t>
                  </w:r>
                  <w:r w:rsidRPr="00EB4A1F">
                    <w:rPr>
                      <w:rFonts w:eastAsiaTheme="minorEastAsia"/>
                      <w:bCs/>
                      <w:szCs w:val="21"/>
                    </w:rPr>
                    <w:t>二氯丙烷（</w:t>
                  </w:r>
                  <w:r w:rsidRPr="00EB4A1F">
                    <w:rPr>
                      <w:rFonts w:eastAsiaTheme="minorEastAsia"/>
                      <w:bCs/>
                      <w:szCs w:val="21"/>
                    </w:rPr>
                    <w:t>μg/kg</w:t>
                  </w:r>
                  <w:r w:rsidRPr="00EB4A1F">
                    <w:rPr>
                      <w:rFonts w:eastAsiaTheme="minorEastAsia"/>
                      <w:bCs/>
                      <w:szCs w:val="21"/>
                    </w:rPr>
                    <w:t>）</w:t>
                  </w:r>
                </w:p>
              </w:tc>
              <w:tc>
                <w:tcPr>
                  <w:tcW w:w="1719" w:type="dxa"/>
                  <w:vAlign w:val="center"/>
                </w:tcPr>
                <w:p w14:paraId="1A5CE45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78AF7E51"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7F8DDE89"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w:t>
                  </w:r>
                </w:p>
              </w:tc>
            </w:tr>
            <w:tr w:rsidR="00EB4A1F" w:rsidRPr="00EB4A1F" w14:paraId="188A5F8D" w14:textId="77777777" w:rsidTr="00CD33DF">
              <w:trPr>
                <w:jc w:val="center"/>
              </w:trPr>
              <w:tc>
                <w:tcPr>
                  <w:tcW w:w="2870" w:type="dxa"/>
                  <w:vAlign w:val="center"/>
                </w:tcPr>
                <w:p w14:paraId="75298169" w14:textId="77777777" w:rsidR="00AE238F" w:rsidRPr="00EB4A1F" w:rsidRDefault="00AE238F" w:rsidP="00CD33DF">
                  <w:pPr>
                    <w:spacing w:line="276" w:lineRule="auto"/>
                    <w:jc w:val="center"/>
                    <w:rPr>
                      <w:rFonts w:eastAsiaTheme="minorEastAsia"/>
                      <w:bCs/>
                      <w:szCs w:val="21"/>
                    </w:rPr>
                  </w:pPr>
                  <w:r w:rsidRPr="00EB4A1F">
                    <w:rPr>
                      <w:rFonts w:eastAsiaTheme="minorEastAsia"/>
                      <w:bCs/>
                      <w:szCs w:val="21"/>
                    </w:rPr>
                    <w:t>1,1,1</w:t>
                  </w:r>
                  <w:r w:rsidRPr="00EB4A1F">
                    <w:rPr>
                      <w:rFonts w:eastAsiaTheme="minorEastAsia"/>
                      <w:bCs/>
                      <w:szCs w:val="21"/>
                    </w:rPr>
                    <w:t>，</w:t>
                  </w:r>
                  <w:r w:rsidRPr="00EB4A1F">
                    <w:rPr>
                      <w:rFonts w:eastAsiaTheme="minorEastAsia"/>
                      <w:bCs/>
                      <w:szCs w:val="21"/>
                    </w:rPr>
                    <w:t>2-</w:t>
                  </w:r>
                  <w:r w:rsidRPr="00EB4A1F">
                    <w:rPr>
                      <w:rFonts w:eastAsiaTheme="minorEastAsia"/>
                      <w:bCs/>
                      <w:szCs w:val="21"/>
                    </w:rPr>
                    <w:t>四氯乙烷（</w:t>
                  </w:r>
                  <w:r w:rsidRPr="00EB4A1F">
                    <w:rPr>
                      <w:rFonts w:eastAsiaTheme="minorEastAsia"/>
                      <w:bCs/>
                      <w:szCs w:val="21"/>
                    </w:rPr>
                    <w:t>μg/kg</w:t>
                  </w:r>
                  <w:r w:rsidRPr="00EB4A1F">
                    <w:rPr>
                      <w:rFonts w:eastAsiaTheme="minorEastAsia"/>
                      <w:bCs/>
                      <w:szCs w:val="21"/>
                    </w:rPr>
                    <w:t>）</w:t>
                  </w:r>
                </w:p>
              </w:tc>
              <w:tc>
                <w:tcPr>
                  <w:tcW w:w="1719" w:type="dxa"/>
                  <w:vAlign w:val="center"/>
                </w:tcPr>
                <w:p w14:paraId="54567F7F"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566152A"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0846A090"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10</w:t>
                  </w:r>
                </w:p>
              </w:tc>
            </w:tr>
            <w:tr w:rsidR="00EB4A1F" w:rsidRPr="00EB4A1F" w14:paraId="7311A34D" w14:textId="77777777" w:rsidTr="00CD33DF">
              <w:trPr>
                <w:jc w:val="center"/>
              </w:trPr>
              <w:tc>
                <w:tcPr>
                  <w:tcW w:w="2870" w:type="dxa"/>
                  <w:vAlign w:val="center"/>
                </w:tcPr>
                <w:p w14:paraId="0F805049" w14:textId="77777777" w:rsidR="00AE238F" w:rsidRPr="00EB4A1F" w:rsidRDefault="00AE238F" w:rsidP="00CD33DF">
                  <w:pPr>
                    <w:spacing w:line="276" w:lineRule="auto"/>
                    <w:jc w:val="center"/>
                    <w:rPr>
                      <w:rFonts w:eastAsiaTheme="minorEastAsia"/>
                      <w:bCs/>
                      <w:szCs w:val="21"/>
                    </w:rPr>
                  </w:pPr>
                  <w:r w:rsidRPr="00EB4A1F">
                    <w:rPr>
                      <w:rFonts w:eastAsiaTheme="minorEastAsia"/>
                      <w:bCs/>
                      <w:szCs w:val="21"/>
                    </w:rPr>
                    <w:t>1,1,2</w:t>
                  </w:r>
                  <w:r w:rsidRPr="00EB4A1F">
                    <w:rPr>
                      <w:rFonts w:eastAsiaTheme="minorEastAsia"/>
                      <w:bCs/>
                      <w:szCs w:val="21"/>
                    </w:rPr>
                    <w:t>，</w:t>
                  </w:r>
                  <w:r w:rsidRPr="00EB4A1F">
                    <w:rPr>
                      <w:rFonts w:eastAsiaTheme="minorEastAsia"/>
                      <w:bCs/>
                      <w:szCs w:val="21"/>
                    </w:rPr>
                    <w:t>2-</w:t>
                  </w:r>
                  <w:r w:rsidRPr="00EB4A1F">
                    <w:rPr>
                      <w:rFonts w:eastAsiaTheme="minorEastAsia"/>
                      <w:bCs/>
                      <w:szCs w:val="21"/>
                    </w:rPr>
                    <w:t>四氯乙烷（</w:t>
                  </w:r>
                  <w:r w:rsidRPr="00EB4A1F">
                    <w:rPr>
                      <w:rFonts w:eastAsiaTheme="minorEastAsia"/>
                      <w:bCs/>
                      <w:szCs w:val="21"/>
                    </w:rPr>
                    <w:t>μg/kg</w:t>
                  </w:r>
                  <w:r w:rsidRPr="00EB4A1F">
                    <w:rPr>
                      <w:rFonts w:eastAsiaTheme="minorEastAsia"/>
                      <w:bCs/>
                      <w:szCs w:val="21"/>
                    </w:rPr>
                    <w:t>）</w:t>
                  </w:r>
                </w:p>
              </w:tc>
              <w:tc>
                <w:tcPr>
                  <w:tcW w:w="1719" w:type="dxa"/>
                  <w:vAlign w:val="center"/>
                </w:tcPr>
                <w:p w14:paraId="4894AC81"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0AAA9C3F"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4E38C606"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6.8</w:t>
                  </w:r>
                </w:p>
              </w:tc>
            </w:tr>
            <w:tr w:rsidR="00EB4A1F" w:rsidRPr="00EB4A1F" w14:paraId="7F18AC36" w14:textId="77777777" w:rsidTr="00CD33DF">
              <w:trPr>
                <w:jc w:val="center"/>
              </w:trPr>
              <w:tc>
                <w:tcPr>
                  <w:tcW w:w="2870" w:type="dxa"/>
                  <w:vAlign w:val="center"/>
                </w:tcPr>
                <w:p w14:paraId="06B2B9FC"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lastRenderedPageBreak/>
                    <w:t>四氯乙烯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1195B983"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37FA9C93"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4557FE8"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53</w:t>
                  </w:r>
                </w:p>
              </w:tc>
            </w:tr>
            <w:tr w:rsidR="00EB4A1F" w:rsidRPr="00EB4A1F" w14:paraId="614B51E6" w14:textId="77777777" w:rsidTr="00CD33DF">
              <w:trPr>
                <w:jc w:val="center"/>
              </w:trPr>
              <w:tc>
                <w:tcPr>
                  <w:tcW w:w="2870" w:type="dxa"/>
                  <w:vAlign w:val="center"/>
                </w:tcPr>
                <w:p w14:paraId="70939803" w14:textId="77777777" w:rsidR="00AE238F" w:rsidRPr="00EB4A1F" w:rsidRDefault="00AE238F" w:rsidP="00CD33DF">
                  <w:pPr>
                    <w:spacing w:line="276" w:lineRule="auto"/>
                    <w:jc w:val="center"/>
                    <w:rPr>
                      <w:rFonts w:eastAsiaTheme="minorEastAsia"/>
                      <w:bCs/>
                      <w:szCs w:val="21"/>
                    </w:rPr>
                  </w:pPr>
                  <w:r w:rsidRPr="00EB4A1F">
                    <w:rPr>
                      <w:rFonts w:eastAsiaTheme="minorEastAsia"/>
                      <w:bCs/>
                      <w:szCs w:val="21"/>
                    </w:rPr>
                    <w:t>1,1,1 –</w:t>
                  </w:r>
                  <w:r w:rsidRPr="00EB4A1F">
                    <w:rPr>
                      <w:rFonts w:eastAsiaTheme="minorEastAsia"/>
                      <w:bCs/>
                      <w:szCs w:val="21"/>
                    </w:rPr>
                    <w:t>三氯乙烷（</w:t>
                  </w:r>
                  <w:r w:rsidRPr="00EB4A1F">
                    <w:rPr>
                      <w:rFonts w:eastAsiaTheme="minorEastAsia"/>
                      <w:bCs/>
                      <w:szCs w:val="21"/>
                    </w:rPr>
                    <w:t>μg/kg</w:t>
                  </w:r>
                  <w:r w:rsidRPr="00EB4A1F">
                    <w:rPr>
                      <w:rFonts w:eastAsiaTheme="minorEastAsia"/>
                      <w:bCs/>
                      <w:szCs w:val="21"/>
                    </w:rPr>
                    <w:t>）</w:t>
                  </w:r>
                </w:p>
              </w:tc>
              <w:tc>
                <w:tcPr>
                  <w:tcW w:w="1719" w:type="dxa"/>
                  <w:vAlign w:val="center"/>
                </w:tcPr>
                <w:p w14:paraId="693BA9CB"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30EDB095"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99C03D2"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840</w:t>
                  </w:r>
                </w:p>
              </w:tc>
            </w:tr>
            <w:tr w:rsidR="00EB4A1F" w:rsidRPr="00EB4A1F" w14:paraId="7AF97F8E" w14:textId="77777777" w:rsidTr="00CD33DF">
              <w:trPr>
                <w:jc w:val="center"/>
              </w:trPr>
              <w:tc>
                <w:tcPr>
                  <w:tcW w:w="2870" w:type="dxa"/>
                  <w:vAlign w:val="center"/>
                </w:tcPr>
                <w:p w14:paraId="2191D0C1" w14:textId="77777777" w:rsidR="00AE238F" w:rsidRPr="00EB4A1F" w:rsidRDefault="00AE238F" w:rsidP="00CD33DF">
                  <w:pPr>
                    <w:spacing w:line="276" w:lineRule="auto"/>
                    <w:jc w:val="center"/>
                    <w:rPr>
                      <w:rFonts w:eastAsiaTheme="minorEastAsia"/>
                      <w:bCs/>
                      <w:szCs w:val="21"/>
                    </w:rPr>
                  </w:pPr>
                  <w:r w:rsidRPr="00EB4A1F">
                    <w:rPr>
                      <w:rFonts w:eastAsiaTheme="minorEastAsia"/>
                      <w:bCs/>
                      <w:szCs w:val="21"/>
                    </w:rPr>
                    <w:t>1,1,2 –</w:t>
                  </w:r>
                  <w:r w:rsidRPr="00EB4A1F">
                    <w:rPr>
                      <w:rFonts w:eastAsiaTheme="minorEastAsia"/>
                      <w:bCs/>
                      <w:szCs w:val="21"/>
                    </w:rPr>
                    <w:t>三氯乙烷（</w:t>
                  </w:r>
                  <w:r w:rsidRPr="00EB4A1F">
                    <w:rPr>
                      <w:rFonts w:eastAsiaTheme="minorEastAsia"/>
                      <w:bCs/>
                      <w:szCs w:val="21"/>
                    </w:rPr>
                    <w:t>μg/kg</w:t>
                  </w:r>
                  <w:r w:rsidRPr="00EB4A1F">
                    <w:rPr>
                      <w:rFonts w:eastAsiaTheme="minorEastAsia"/>
                      <w:bCs/>
                      <w:szCs w:val="21"/>
                    </w:rPr>
                    <w:t>）</w:t>
                  </w:r>
                </w:p>
              </w:tc>
              <w:tc>
                <w:tcPr>
                  <w:tcW w:w="1719" w:type="dxa"/>
                  <w:vAlign w:val="center"/>
                </w:tcPr>
                <w:p w14:paraId="72023AAD"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5A91F263"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C0C9D41"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2.8</w:t>
                  </w:r>
                </w:p>
              </w:tc>
            </w:tr>
            <w:tr w:rsidR="00EB4A1F" w:rsidRPr="00EB4A1F" w14:paraId="671244AB" w14:textId="77777777" w:rsidTr="00CD33DF">
              <w:trPr>
                <w:jc w:val="center"/>
              </w:trPr>
              <w:tc>
                <w:tcPr>
                  <w:tcW w:w="2870" w:type="dxa"/>
                  <w:vAlign w:val="center"/>
                </w:tcPr>
                <w:p w14:paraId="509F6C96" w14:textId="77777777" w:rsidR="00AE238F" w:rsidRPr="00EB4A1F" w:rsidRDefault="00AE238F" w:rsidP="00CD33DF">
                  <w:pPr>
                    <w:spacing w:line="276" w:lineRule="auto"/>
                    <w:jc w:val="center"/>
                    <w:rPr>
                      <w:rFonts w:eastAsiaTheme="minorEastAsia"/>
                      <w:szCs w:val="21"/>
                    </w:rPr>
                  </w:pPr>
                  <w:r w:rsidRPr="00EB4A1F">
                    <w:rPr>
                      <w:rFonts w:eastAsiaTheme="minorEastAsia"/>
                      <w:bCs/>
                      <w:szCs w:val="21"/>
                    </w:rPr>
                    <w:t>三氯乙烯（</w:t>
                  </w:r>
                  <w:r w:rsidRPr="00EB4A1F">
                    <w:rPr>
                      <w:rFonts w:eastAsiaTheme="minorEastAsia"/>
                      <w:bCs/>
                      <w:szCs w:val="21"/>
                    </w:rPr>
                    <w:t>μg/kg</w:t>
                  </w:r>
                  <w:r w:rsidRPr="00EB4A1F">
                    <w:rPr>
                      <w:rFonts w:eastAsiaTheme="minorEastAsia"/>
                      <w:bCs/>
                      <w:szCs w:val="21"/>
                    </w:rPr>
                    <w:t>）</w:t>
                  </w:r>
                </w:p>
              </w:tc>
              <w:tc>
                <w:tcPr>
                  <w:tcW w:w="1719" w:type="dxa"/>
                  <w:vAlign w:val="center"/>
                </w:tcPr>
                <w:p w14:paraId="0F15960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4A2954B9"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EA4104E"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2.8</w:t>
                  </w:r>
                </w:p>
              </w:tc>
            </w:tr>
            <w:tr w:rsidR="00EB4A1F" w:rsidRPr="00EB4A1F" w14:paraId="50837A84" w14:textId="77777777" w:rsidTr="00CD33DF">
              <w:trPr>
                <w:jc w:val="center"/>
              </w:trPr>
              <w:tc>
                <w:tcPr>
                  <w:tcW w:w="2870" w:type="dxa"/>
                  <w:vAlign w:val="center"/>
                </w:tcPr>
                <w:p w14:paraId="42E14723" w14:textId="77777777" w:rsidR="00AE238F" w:rsidRPr="00EB4A1F" w:rsidRDefault="00AE238F" w:rsidP="00CD33DF">
                  <w:pPr>
                    <w:spacing w:line="276" w:lineRule="auto"/>
                    <w:jc w:val="center"/>
                    <w:rPr>
                      <w:rFonts w:eastAsiaTheme="minorEastAsia"/>
                      <w:bCs/>
                      <w:szCs w:val="21"/>
                    </w:rPr>
                  </w:pPr>
                  <w:r w:rsidRPr="00EB4A1F">
                    <w:rPr>
                      <w:rFonts w:eastAsiaTheme="minorEastAsia"/>
                      <w:bCs/>
                      <w:szCs w:val="21"/>
                    </w:rPr>
                    <w:t>1,2,3 –</w:t>
                  </w:r>
                  <w:r w:rsidRPr="00EB4A1F">
                    <w:rPr>
                      <w:rFonts w:eastAsiaTheme="minorEastAsia"/>
                      <w:bCs/>
                      <w:szCs w:val="21"/>
                    </w:rPr>
                    <w:t>三氯丙烷（</w:t>
                  </w:r>
                  <w:r w:rsidRPr="00EB4A1F">
                    <w:rPr>
                      <w:rFonts w:eastAsiaTheme="minorEastAsia"/>
                      <w:bCs/>
                      <w:szCs w:val="21"/>
                    </w:rPr>
                    <w:t>μg/kg</w:t>
                  </w:r>
                  <w:r w:rsidRPr="00EB4A1F">
                    <w:rPr>
                      <w:rFonts w:eastAsiaTheme="minorEastAsia"/>
                      <w:bCs/>
                      <w:szCs w:val="21"/>
                    </w:rPr>
                    <w:t>）</w:t>
                  </w:r>
                </w:p>
              </w:tc>
              <w:tc>
                <w:tcPr>
                  <w:tcW w:w="1719" w:type="dxa"/>
                  <w:vAlign w:val="center"/>
                </w:tcPr>
                <w:p w14:paraId="5772DC96"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6C853C48"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4E669589"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0.5</w:t>
                  </w:r>
                </w:p>
              </w:tc>
            </w:tr>
            <w:tr w:rsidR="00EB4A1F" w:rsidRPr="00EB4A1F" w14:paraId="51EA3588" w14:textId="77777777" w:rsidTr="00CD33DF">
              <w:trPr>
                <w:jc w:val="center"/>
              </w:trPr>
              <w:tc>
                <w:tcPr>
                  <w:tcW w:w="2870" w:type="dxa"/>
                  <w:vAlign w:val="center"/>
                </w:tcPr>
                <w:p w14:paraId="5EFFFA4F" w14:textId="77777777" w:rsidR="00AE238F" w:rsidRPr="00EB4A1F" w:rsidRDefault="00AE238F" w:rsidP="00CD33DF">
                  <w:pPr>
                    <w:tabs>
                      <w:tab w:val="left" w:pos="336"/>
                    </w:tabs>
                    <w:spacing w:line="276" w:lineRule="auto"/>
                    <w:jc w:val="center"/>
                    <w:rPr>
                      <w:rFonts w:eastAsiaTheme="minorEastAsia"/>
                      <w:szCs w:val="21"/>
                    </w:rPr>
                  </w:pPr>
                  <w:r w:rsidRPr="00EB4A1F">
                    <w:rPr>
                      <w:rFonts w:eastAsiaTheme="minorEastAsia"/>
                      <w:szCs w:val="21"/>
                    </w:rPr>
                    <w:t>氯乙烯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1D32992B"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392AD2C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3AE3D835"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0.43</w:t>
                  </w:r>
                </w:p>
              </w:tc>
            </w:tr>
            <w:tr w:rsidR="00EB4A1F" w:rsidRPr="00EB4A1F" w14:paraId="3E846428" w14:textId="77777777" w:rsidTr="00CD33DF">
              <w:trPr>
                <w:jc w:val="center"/>
              </w:trPr>
              <w:tc>
                <w:tcPr>
                  <w:tcW w:w="2870" w:type="dxa"/>
                  <w:vAlign w:val="center"/>
                </w:tcPr>
                <w:p w14:paraId="211478CD"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296B1482"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0BFE965F"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40DB7781"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4</w:t>
                  </w:r>
                </w:p>
              </w:tc>
            </w:tr>
            <w:tr w:rsidR="00EB4A1F" w:rsidRPr="00EB4A1F" w14:paraId="08A11377" w14:textId="77777777" w:rsidTr="00CD33DF">
              <w:trPr>
                <w:jc w:val="center"/>
              </w:trPr>
              <w:tc>
                <w:tcPr>
                  <w:tcW w:w="2870" w:type="dxa"/>
                  <w:vAlign w:val="center"/>
                </w:tcPr>
                <w:p w14:paraId="780339A1" w14:textId="77777777" w:rsidR="00AE238F" w:rsidRPr="00EB4A1F" w:rsidRDefault="00AE238F" w:rsidP="00CD33DF">
                  <w:pPr>
                    <w:spacing w:line="276" w:lineRule="auto"/>
                    <w:jc w:val="center"/>
                    <w:rPr>
                      <w:rFonts w:eastAsiaTheme="minorEastAsia"/>
                      <w:b/>
                      <w:bCs/>
                      <w:szCs w:val="21"/>
                    </w:rPr>
                  </w:pPr>
                  <w:r w:rsidRPr="00EB4A1F">
                    <w:rPr>
                      <w:rFonts w:eastAsiaTheme="minorEastAsia"/>
                      <w:szCs w:val="21"/>
                    </w:rPr>
                    <w:t>氯苯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2EC6D34B"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CA4BD3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76FAA53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270</w:t>
                  </w:r>
                </w:p>
              </w:tc>
            </w:tr>
            <w:tr w:rsidR="00EB4A1F" w:rsidRPr="00EB4A1F" w14:paraId="1D014B81" w14:textId="77777777" w:rsidTr="00CD33DF">
              <w:trPr>
                <w:jc w:val="center"/>
              </w:trPr>
              <w:tc>
                <w:tcPr>
                  <w:tcW w:w="2870" w:type="dxa"/>
                  <w:vAlign w:val="center"/>
                </w:tcPr>
                <w:p w14:paraId="26745FAC"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1,2-</w:t>
                  </w:r>
                  <w:r w:rsidRPr="00EB4A1F">
                    <w:rPr>
                      <w:rFonts w:eastAsiaTheme="minorEastAsia"/>
                      <w:szCs w:val="21"/>
                    </w:rPr>
                    <w:t>二氯苯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5987201A"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2FE75E63"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5A1CC6BE"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560</w:t>
                  </w:r>
                </w:p>
              </w:tc>
            </w:tr>
            <w:tr w:rsidR="00EB4A1F" w:rsidRPr="00EB4A1F" w14:paraId="7F166A50" w14:textId="77777777" w:rsidTr="00CD33DF">
              <w:trPr>
                <w:jc w:val="center"/>
              </w:trPr>
              <w:tc>
                <w:tcPr>
                  <w:tcW w:w="2870" w:type="dxa"/>
                  <w:vAlign w:val="center"/>
                </w:tcPr>
                <w:p w14:paraId="55BA5D9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1,4-</w:t>
                  </w:r>
                  <w:r w:rsidRPr="00EB4A1F">
                    <w:rPr>
                      <w:rFonts w:eastAsiaTheme="minorEastAsia"/>
                      <w:szCs w:val="21"/>
                    </w:rPr>
                    <w:t>二氯苯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69A55FDE"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085BA4B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3ECAA485"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20</w:t>
                  </w:r>
                </w:p>
              </w:tc>
            </w:tr>
            <w:tr w:rsidR="00EB4A1F" w:rsidRPr="00EB4A1F" w14:paraId="32B85B8F" w14:textId="77777777" w:rsidTr="00CD33DF">
              <w:trPr>
                <w:jc w:val="center"/>
              </w:trPr>
              <w:tc>
                <w:tcPr>
                  <w:tcW w:w="2870" w:type="dxa"/>
                  <w:vAlign w:val="center"/>
                </w:tcPr>
                <w:p w14:paraId="19F983C3"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乙苯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14409DB1"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0DEE5E94"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0CAF0DFD"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28</w:t>
                  </w:r>
                </w:p>
              </w:tc>
            </w:tr>
            <w:tr w:rsidR="00EB4A1F" w:rsidRPr="00EB4A1F" w14:paraId="0F4EAB34" w14:textId="77777777" w:rsidTr="00CD33DF">
              <w:trPr>
                <w:jc w:val="center"/>
              </w:trPr>
              <w:tc>
                <w:tcPr>
                  <w:tcW w:w="2870" w:type="dxa"/>
                  <w:vAlign w:val="center"/>
                </w:tcPr>
                <w:p w14:paraId="659D3CB6"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苯乙烯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5C2F020F"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26EE18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42CEB6FC"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1290</w:t>
                  </w:r>
                </w:p>
              </w:tc>
            </w:tr>
            <w:tr w:rsidR="00EB4A1F" w:rsidRPr="00EB4A1F" w14:paraId="44DDAFF1" w14:textId="77777777" w:rsidTr="00CD33DF">
              <w:trPr>
                <w:jc w:val="center"/>
              </w:trPr>
              <w:tc>
                <w:tcPr>
                  <w:tcW w:w="2870" w:type="dxa"/>
                  <w:vAlign w:val="center"/>
                </w:tcPr>
                <w:p w14:paraId="580AB292"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甲苯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2D716C39"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735190BC"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1B2A67D2"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1200</w:t>
                  </w:r>
                </w:p>
              </w:tc>
            </w:tr>
            <w:tr w:rsidR="00EB4A1F" w:rsidRPr="00EB4A1F" w14:paraId="1CA84906" w14:textId="77777777" w:rsidTr="00CD33DF">
              <w:trPr>
                <w:jc w:val="center"/>
              </w:trPr>
              <w:tc>
                <w:tcPr>
                  <w:tcW w:w="2870" w:type="dxa"/>
                  <w:vAlign w:val="center"/>
                </w:tcPr>
                <w:p w14:paraId="07B3836D" w14:textId="77777777" w:rsidR="00AE238F" w:rsidRPr="00EB4A1F" w:rsidRDefault="00AE238F" w:rsidP="00CD33DF">
                  <w:pPr>
                    <w:spacing w:line="276" w:lineRule="auto"/>
                    <w:ind w:left="420" w:hangingChars="200" w:hanging="420"/>
                    <w:jc w:val="center"/>
                    <w:rPr>
                      <w:rFonts w:eastAsiaTheme="minorEastAsia"/>
                      <w:szCs w:val="21"/>
                    </w:rPr>
                  </w:pPr>
                  <w:r w:rsidRPr="00EB4A1F">
                    <w:rPr>
                      <w:rFonts w:eastAsiaTheme="minorEastAsia"/>
                      <w:szCs w:val="21"/>
                    </w:rPr>
                    <w:t>间二甲苯</w:t>
                  </w:r>
                  <w:r w:rsidRPr="00EB4A1F">
                    <w:rPr>
                      <w:rFonts w:eastAsiaTheme="minorEastAsia"/>
                      <w:szCs w:val="21"/>
                    </w:rPr>
                    <w:t>+</w:t>
                  </w:r>
                  <w:r w:rsidRPr="00EB4A1F">
                    <w:rPr>
                      <w:rFonts w:eastAsiaTheme="minorEastAsia"/>
                      <w:szCs w:val="21"/>
                    </w:rPr>
                    <w:t>对二甲苯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0CC59C08"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3FF919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4E7FECB2" w14:textId="77777777" w:rsidR="00AE238F" w:rsidRPr="00EB4A1F" w:rsidRDefault="00AE238F" w:rsidP="00CD33DF">
                  <w:pPr>
                    <w:widowControl/>
                    <w:spacing w:line="276" w:lineRule="auto"/>
                    <w:jc w:val="center"/>
                    <w:textAlignment w:val="center"/>
                    <w:rPr>
                      <w:rFonts w:eastAsiaTheme="minorEastAsia"/>
                      <w:kern w:val="0"/>
                      <w:szCs w:val="21"/>
                    </w:rPr>
                  </w:pPr>
                  <w:r w:rsidRPr="00EB4A1F">
                    <w:rPr>
                      <w:rFonts w:eastAsiaTheme="minorEastAsia"/>
                      <w:kern w:val="0"/>
                      <w:szCs w:val="21"/>
                    </w:rPr>
                    <w:t>570</w:t>
                  </w:r>
                </w:p>
              </w:tc>
            </w:tr>
            <w:tr w:rsidR="00EB4A1F" w:rsidRPr="00EB4A1F" w14:paraId="0566FF4B" w14:textId="77777777" w:rsidTr="00CD33DF">
              <w:trPr>
                <w:jc w:val="center"/>
              </w:trPr>
              <w:tc>
                <w:tcPr>
                  <w:tcW w:w="2870" w:type="dxa"/>
                  <w:vAlign w:val="center"/>
                </w:tcPr>
                <w:p w14:paraId="7F063548"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邻二甲苯</w:t>
                  </w:r>
                  <w:r w:rsidRPr="00EB4A1F">
                    <w:rPr>
                      <w:rFonts w:eastAsiaTheme="minorEastAsia"/>
                      <w:bCs/>
                      <w:szCs w:val="21"/>
                    </w:rPr>
                    <w:t>（</w:t>
                  </w:r>
                  <w:r w:rsidRPr="00EB4A1F">
                    <w:rPr>
                      <w:rFonts w:eastAsiaTheme="minorEastAsia"/>
                      <w:bCs/>
                      <w:szCs w:val="21"/>
                    </w:rPr>
                    <w:t>μg/kg</w:t>
                  </w:r>
                  <w:r w:rsidRPr="00EB4A1F">
                    <w:rPr>
                      <w:rFonts w:eastAsiaTheme="minorEastAsia"/>
                      <w:bCs/>
                      <w:szCs w:val="21"/>
                    </w:rPr>
                    <w:t>）</w:t>
                  </w:r>
                </w:p>
              </w:tc>
              <w:tc>
                <w:tcPr>
                  <w:tcW w:w="1719" w:type="dxa"/>
                  <w:vAlign w:val="center"/>
                </w:tcPr>
                <w:p w14:paraId="2C36FDA6"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54AD91C2"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21BDB21E"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640</w:t>
                  </w:r>
                </w:p>
              </w:tc>
            </w:tr>
            <w:tr w:rsidR="00EB4A1F" w:rsidRPr="00EB4A1F" w14:paraId="5AD2445B" w14:textId="77777777" w:rsidTr="00CD33DF">
              <w:trPr>
                <w:jc w:val="center"/>
              </w:trPr>
              <w:tc>
                <w:tcPr>
                  <w:tcW w:w="2870" w:type="dxa"/>
                  <w:vAlign w:val="center"/>
                </w:tcPr>
                <w:p w14:paraId="5B5CA448"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硝基苯</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0C17354D"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716487F6"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38C0E30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76</w:t>
                  </w:r>
                </w:p>
              </w:tc>
            </w:tr>
            <w:tr w:rsidR="00EB4A1F" w:rsidRPr="00EB4A1F" w14:paraId="53E115FB" w14:textId="77777777" w:rsidTr="00CD33DF">
              <w:trPr>
                <w:jc w:val="center"/>
              </w:trPr>
              <w:tc>
                <w:tcPr>
                  <w:tcW w:w="2870" w:type="dxa"/>
                  <w:vAlign w:val="center"/>
                </w:tcPr>
                <w:p w14:paraId="4F953578"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苯胺</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2A311157"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3772FACB"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510BFC76"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260</w:t>
                  </w:r>
                </w:p>
              </w:tc>
            </w:tr>
            <w:tr w:rsidR="00EB4A1F" w:rsidRPr="00EB4A1F" w14:paraId="26C17DFB" w14:textId="77777777" w:rsidTr="00CD33DF">
              <w:trPr>
                <w:jc w:val="center"/>
              </w:trPr>
              <w:tc>
                <w:tcPr>
                  <w:tcW w:w="2870" w:type="dxa"/>
                  <w:vAlign w:val="center"/>
                </w:tcPr>
                <w:p w14:paraId="7D151339"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w:t>
                  </w:r>
                  <w:r w:rsidRPr="00EB4A1F">
                    <w:rPr>
                      <w:rFonts w:eastAsiaTheme="minorEastAsia"/>
                      <w:szCs w:val="21"/>
                    </w:rPr>
                    <w:t>氯酚</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2C8F7821"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17005E96"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616" w:type="dxa"/>
                  <w:vAlign w:val="center"/>
                </w:tcPr>
                <w:p w14:paraId="043956BF"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2256</w:t>
                  </w:r>
                </w:p>
              </w:tc>
            </w:tr>
            <w:tr w:rsidR="00EB4A1F" w:rsidRPr="00EB4A1F" w14:paraId="337D812E" w14:textId="77777777" w:rsidTr="00CD33DF">
              <w:trPr>
                <w:jc w:val="center"/>
              </w:trPr>
              <w:tc>
                <w:tcPr>
                  <w:tcW w:w="2870" w:type="dxa"/>
                  <w:vAlign w:val="center"/>
                </w:tcPr>
                <w:p w14:paraId="680AE08C"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苯并</w:t>
                  </w:r>
                  <w:r w:rsidRPr="00EB4A1F">
                    <w:rPr>
                      <w:rFonts w:eastAsiaTheme="minorEastAsia"/>
                      <w:szCs w:val="21"/>
                    </w:rPr>
                    <w:t>[a]</w:t>
                  </w:r>
                  <w:r w:rsidRPr="00EB4A1F">
                    <w:rPr>
                      <w:rFonts w:eastAsiaTheme="minorEastAsia"/>
                      <w:szCs w:val="21"/>
                    </w:rPr>
                    <w:t>蒽</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045536F3"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5429C4D2"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0.4</w:t>
                  </w:r>
                </w:p>
              </w:tc>
              <w:tc>
                <w:tcPr>
                  <w:tcW w:w="1616" w:type="dxa"/>
                  <w:vAlign w:val="center"/>
                </w:tcPr>
                <w:p w14:paraId="61707D23"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15</w:t>
                  </w:r>
                </w:p>
              </w:tc>
            </w:tr>
            <w:tr w:rsidR="00EB4A1F" w:rsidRPr="00EB4A1F" w14:paraId="6635DEEE" w14:textId="77777777" w:rsidTr="00CD33DF">
              <w:trPr>
                <w:jc w:val="center"/>
              </w:trPr>
              <w:tc>
                <w:tcPr>
                  <w:tcW w:w="2870" w:type="dxa"/>
                  <w:vAlign w:val="center"/>
                </w:tcPr>
                <w:p w14:paraId="70D196E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苯并</w:t>
                  </w:r>
                  <w:r w:rsidRPr="00EB4A1F">
                    <w:rPr>
                      <w:rFonts w:eastAsiaTheme="minorEastAsia"/>
                      <w:szCs w:val="21"/>
                    </w:rPr>
                    <w:t>[a]</w:t>
                  </w:r>
                  <w:r w:rsidRPr="00EB4A1F">
                    <w:rPr>
                      <w:rFonts w:eastAsiaTheme="minorEastAsia"/>
                      <w:szCs w:val="21"/>
                    </w:rPr>
                    <w:t>芘</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339709EA"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0.3</w:t>
                  </w:r>
                </w:p>
              </w:tc>
              <w:tc>
                <w:tcPr>
                  <w:tcW w:w="1559" w:type="dxa"/>
                  <w:vAlign w:val="center"/>
                </w:tcPr>
                <w:p w14:paraId="4464225C"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0.8</w:t>
                  </w:r>
                </w:p>
              </w:tc>
              <w:tc>
                <w:tcPr>
                  <w:tcW w:w="1616" w:type="dxa"/>
                  <w:vAlign w:val="center"/>
                </w:tcPr>
                <w:p w14:paraId="508700C8"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1.5</w:t>
                  </w:r>
                </w:p>
              </w:tc>
            </w:tr>
            <w:tr w:rsidR="00EB4A1F" w:rsidRPr="00EB4A1F" w14:paraId="47667B1F" w14:textId="77777777" w:rsidTr="00CD33DF">
              <w:trPr>
                <w:jc w:val="center"/>
              </w:trPr>
              <w:tc>
                <w:tcPr>
                  <w:tcW w:w="2870" w:type="dxa"/>
                  <w:vAlign w:val="center"/>
                </w:tcPr>
                <w:p w14:paraId="3BB64E57"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苯并</w:t>
                  </w:r>
                  <w:r w:rsidRPr="00EB4A1F">
                    <w:rPr>
                      <w:rFonts w:eastAsiaTheme="minorEastAsia"/>
                      <w:szCs w:val="21"/>
                    </w:rPr>
                    <w:t>[b]</w:t>
                  </w:r>
                  <w:r w:rsidRPr="00EB4A1F">
                    <w:rPr>
                      <w:rFonts w:eastAsiaTheme="minorEastAsia"/>
                      <w:szCs w:val="21"/>
                    </w:rPr>
                    <w:t>荧蒽</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5BE83F70"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0.3</w:t>
                  </w:r>
                </w:p>
              </w:tc>
              <w:tc>
                <w:tcPr>
                  <w:tcW w:w="1559" w:type="dxa"/>
                  <w:vAlign w:val="center"/>
                </w:tcPr>
                <w:p w14:paraId="77D691BD"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0.8</w:t>
                  </w:r>
                </w:p>
              </w:tc>
              <w:tc>
                <w:tcPr>
                  <w:tcW w:w="1616" w:type="dxa"/>
                  <w:vAlign w:val="center"/>
                </w:tcPr>
                <w:p w14:paraId="7DA1E8A2"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w:t>
                  </w:r>
                </w:p>
              </w:tc>
            </w:tr>
            <w:tr w:rsidR="00EB4A1F" w:rsidRPr="00EB4A1F" w14:paraId="5E3FFF38" w14:textId="77777777" w:rsidTr="00CD33DF">
              <w:trPr>
                <w:jc w:val="center"/>
              </w:trPr>
              <w:tc>
                <w:tcPr>
                  <w:tcW w:w="2870" w:type="dxa"/>
                  <w:vAlign w:val="center"/>
                </w:tcPr>
                <w:p w14:paraId="418E403C"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苯并</w:t>
                  </w:r>
                  <w:r w:rsidRPr="00EB4A1F">
                    <w:rPr>
                      <w:rFonts w:eastAsiaTheme="minorEastAsia"/>
                      <w:szCs w:val="21"/>
                    </w:rPr>
                    <w:t>[k]</w:t>
                  </w:r>
                  <w:r w:rsidRPr="00EB4A1F">
                    <w:rPr>
                      <w:rFonts w:eastAsiaTheme="minorEastAsia"/>
                      <w:szCs w:val="21"/>
                    </w:rPr>
                    <w:t>荧蒽</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09430DD3"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0.1</w:t>
                  </w:r>
                </w:p>
              </w:tc>
              <w:tc>
                <w:tcPr>
                  <w:tcW w:w="1559" w:type="dxa"/>
                  <w:vAlign w:val="center"/>
                </w:tcPr>
                <w:p w14:paraId="6C760AD3"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0.5</w:t>
                  </w:r>
                </w:p>
              </w:tc>
              <w:tc>
                <w:tcPr>
                  <w:tcW w:w="1616" w:type="dxa"/>
                  <w:vAlign w:val="center"/>
                </w:tcPr>
                <w:p w14:paraId="078A432E"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151</w:t>
                  </w:r>
                </w:p>
              </w:tc>
            </w:tr>
            <w:tr w:rsidR="00EB4A1F" w:rsidRPr="00EB4A1F" w14:paraId="5A4F926B" w14:textId="77777777" w:rsidTr="00CD33DF">
              <w:trPr>
                <w:jc w:val="center"/>
              </w:trPr>
              <w:tc>
                <w:tcPr>
                  <w:tcW w:w="2870" w:type="dxa"/>
                  <w:vAlign w:val="center"/>
                </w:tcPr>
                <w:p w14:paraId="582EFA6F"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䓛</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1D4A4E2A"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46A572EE" w14:textId="77777777" w:rsidR="00AE238F" w:rsidRPr="00EB4A1F" w:rsidRDefault="00AE238F" w:rsidP="00CD33DF">
                  <w:pPr>
                    <w:widowControl/>
                    <w:spacing w:line="276" w:lineRule="auto"/>
                    <w:jc w:val="center"/>
                    <w:rPr>
                      <w:rFonts w:eastAsiaTheme="minorEastAsia"/>
                      <w:szCs w:val="21"/>
                    </w:rPr>
                  </w:pPr>
                  <w:r w:rsidRPr="00EB4A1F">
                    <w:rPr>
                      <w:rFonts w:eastAsiaTheme="minorEastAsia" w:hint="eastAsia"/>
                      <w:szCs w:val="21"/>
                    </w:rPr>
                    <w:t>0.7</w:t>
                  </w:r>
                </w:p>
              </w:tc>
              <w:tc>
                <w:tcPr>
                  <w:tcW w:w="1616" w:type="dxa"/>
                  <w:vAlign w:val="center"/>
                </w:tcPr>
                <w:p w14:paraId="5436EDD9"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1293</w:t>
                  </w:r>
                </w:p>
              </w:tc>
            </w:tr>
            <w:tr w:rsidR="00EB4A1F" w:rsidRPr="00EB4A1F" w14:paraId="4E535CD6" w14:textId="77777777" w:rsidTr="00CD33DF">
              <w:trPr>
                <w:jc w:val="center"/>
              </w:trPr>
              <w:tc>
                <w:tcPr>
                  <w:tcW w:w="2870" w:type="dxa"/>
                  <w:vAlign w:val="center"/>
                </w:tcPr>
                <w:p w14:paraId="39B104FD"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二苯并</w:t>
                  </w:r>
                  <w:r w:rsidRPr="00EB4A1F">
                    <w:rPr>
                      <w:rFonts w:eastAsiaTheme="minorEastAsia"/>
                      <w:szCs w:val="21"/>
                    </w:rPr>
                    <w:t>[a,h]</w:t>
                  </w:r>
                  <w:r w:rsidRPr="00EB4A1F">
                    <w:rPr>
                      <w:rFonts w:eastAsiaTheme="minorEastAsia"/>
                      <w:szCs w:val="21"/>
                    </w:rPr>
                    <w:t>蒽</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571929E3"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0.3</w:t>
                  </w:r>
                </w:p>
              </w:tc>
              <w:tc>
                <w:tcPr>
                  <w:tcW w:w="1559" w:type="dxa"/>
                  <w:vAlign w:val="center"/>
                </w:tcPr>
                <w:p w14:paraId="7B68CA58"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1.2</w:t>
                  </w:r>
                </w:p>
              </w:tc>
              <w:tc>
                <w:tcPr>
                  <w:tcW w:w="1616" w:type="dxa"/>
                  <w:vAlign w:val="center"/>
                </w:tcPr>
                <w:p w14:paraId="7E278CD9"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1.5</w:t>
                  </w:r>
                </w:p>
              </w:tc>
            </w:tr>
            <w:tr w:rsidR="00EB4A1F" w:rsidRPr="00EB4A1F" w14:paraId="092F9AF3" w14:textId="77777777" w:rsidTr="00CD33DF">
              <w:trPr>
                <w:jc w:val="center"/>
              </w:trPr>
              <w:tc>
                <w:tcPr>
                  <w:tcW w:w="2870" w:type="dxa"/>
                  <w:vAlign w:val="center"/>
                </w:tcPr>
                <w:p w14:paraId="6F1D6F42"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茚并</w:t>
                  </w:r>
                  <w:r w:rsidRPr="00EB4A1F">
                    <w:rPr>
                      <w:rFonts w:eastAsiaTheme="minorEastAsia"/>
                      <w:szCs w:val="21"/>
                    </w:rPr>
                    <w:t>[1,2,3-cd]</w:t>
                  </w:r>
                  <w:r w:rsidRPr="00EB4A1F">
                    <w:rPr>
                      <w:rFonts w:eastAsiaTheme="minorEastAsia"/>
                      <w:szCs w:val="21"/>
                    </w:rPr>
                    <w:t>芘</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574217EF"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0.4</w:t>
                  </w:r>
                </w:p>
              </w:tc>
              <w:tc>
                <w:tcPr>
                  <w:tcW w:w="1559" w:type="dxa"/>
                  <w:vAlign w:val="center"/>
                </w:tcPr>
                <w:p w14:paraId="1D9D0750"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1.2</w:t>
                  </w:r>
                </w:p>
              </w:tc>
              <w:tc>
                <w:tcPr>
                  <w:tcW w:w="1616" w:type="dxa"/>
                  <w:vAlign w:val="center"/>
                </w:tcPr>
                <w:p w14:paraId="2C2E5996"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15</w:t>
                  </w:r>
                </w:p>
              </w:tc>
            </w:tr>
            <w:tr w:rsidR="00EB4A1F" w:rsidRPr="00EB4A1F" w14:paraId="425C12F2" w14:textId="77777777" w:rsidTr="00CD33DF">
              <w:trPr>
                <w:jc w:val="center"/>
              </w:trPr>
              <w:tc>
                <w:tcPr>
                  <w:tcW w:w="2870" w:type="dxa"/>
                  <w:vAlign w:val="center"/>
                </w:tcPr>
                <w:p w14:paraId="02580C63"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萘</w:t>
                  </w:r>
                  <w:r w:rsidRPr="00EB4A1F">
                    <w:rPr>
                      <w:rFonts w:eastAsiaTheme="minorEastAsia"/>
                      <w:bCs/>
                      <w:szCs w:val="21"/>
                    </w:rPr>
                    <w:t>（</w:t>
                  </w:r>
                  <w:r w:rsidRPr="00EB4A1F">
                    <w:rPr>
                      <w:rFonts w:eastAsiaTheme="minorEastAsia"/>
                      <w:bCs/>
                      <w:szCs w:val="21"/>
                    </w:rPr>
                    <w:t>mg/kg</w:t>
                  </w:r>
                  <w:r w:rsidRPr="00EB4A1F">
                    <w:rPr>
                      <w:rFonts w:eastAsiaTheme="minorEastAsia"/>
                      <w:bCs/>
                      <w:szCs w:val="21"/>
                    </w:rPr>
                    <w:t>）</w:t>
                  </w:r>
                </w:p>
              </w:tc>
              <w:tc>
                <w:tcPr>
                  <w:tcW w:w="1719" w:type="dxa"/>
                  <w:vAlign w:val="center"/>
                </w:tcPr>
                <w:p w14:paraId="06DFD69C"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ND</w:t>
                  </w:r>
                </w:p>
              </w:tc>
              <w:tc>
                <w:tcPr>
                  <w:tcW w:w="1559" w:type="dxa"/>
                  <w:vAlign w:val="center"/>
                </w:tcPr>
                <w:p w14:paraId="5438CB55" w14:textId="77777777" w:rsidR="00AE238F" w:rsidRPr="00EB4A1F" w:rsidRDefault="00AE238F" w:rsidP="00CD33DF">
                  <w:pPr>
                    <w:spacing w:line="276" w:lineRule="auto"/>
                    <w:jc w:val="center"/>
                    <w:rPr>
                      <w:rFonts w:eastAsiaTheme="minorEastAsia"/>
                      <w:szCs w:val="21"/>
                    </w:rPr>
                  </w:pPr>
                  <w:r w:rsidRPr="00EB4A1F">
                    <w:rPr>
                      <w:rFonts w:eastAsiaTheme="minorEastAsia" w:hint="eastAsia"/>
                      <w:szCs w:val="21"/>
                    </w:rPr>
                    <w:t>0.10</w:t>
                  </w:r>
                </w:p>
              </w:tc>
              <w:tc>
                <w:tcPr>
                  <w:tcW w:w="1616" w:type="dxa"/>
                  <w:vAlign w:val="center"/>
                </w:tcPr>
                <w:p w14:paraId="21DD503E" w14:textId="77777777" w:rsidR="00AE238F" w:rsidRPr="00EB4A1F" w:rsidRDefault="00AE238F" w:rsidP="00CD33DF">
                  <w:pPr>
                    <w:spacing w:line="276" w:lineRule="auto"/>
                    <w:jc w:val="center"/>
                    <w:rPr>
                      <w:rFonts w:eastAsiaTheme="minorEastAsia"/>
                      <w:szCs w:val="21"/>
                    </w:rPr>
                  </w:pPr>
                  <w:r w:rsidRPr="00EB4A1F">
                    <w:rPr>
                      <w:rFonts w:eastAsiaTheme="minorEastAsia"/>
                      <w:szCs w:val="21"/>
                    </w:rPr>
                    <w:t>70</w:t>
                  </w:r>
                </w:p>
              </w:tc>
            </w:tr>
          </w:tbl>
          <w:p w14:paraId="738CD04F" w14:textId="4A7BDBA4" w:rsidR="005A303F" w:rsidRPr="00EB4A1F" w:rsidRDefault="005A303F" w:rsidP="005A303F">
            <w:pPr>
              <w:adjustRightInd w:val="0"/>
              <w:snapToGrid w:val="0"/>
              <w:spacing w:beforeLines="50" w:before="120" w:line="360" w:lineRule="auto"/>
              <w:ind w:firstLineChars="200" w:firstLine="480"/>
              <w:rPr>
                <w:kern w:val="0"/>
                <w:szCs w:val="21"/>
              </w:rPr>
            </w:pPr>
            <w:r w:rsidRPr="00EB4A1F">
              <w:rPr>
                <w:rFonts w:hint="eastAsia"/>
                <w:sz w:val="24"/>
                <w:szCs w:val="22"/>
              </w:rPr>
              <w:t>根据以上</w:t>
            </w:r>
            <w:r w:rsidRPr="00EB4A1F">
              <w:rPr>
                <w:sz w:val="24"/>
                <w:szCs w:val="22"/>
              </w:rPr>
              <w:t>监测结果可以看出，</w:t>
            </w:r>
            <w:r w:rsidRPr="00EB4A1F">
              <w:rPr>
                <w:rFonts w:hint="eastAsia"/>
                <w:sz w:val="24"/>
                <w:szCs w:val="22"/>
              </w:rPr>
              <w:t>项目厂区</w:t>
            </w:r>
            <w:r w:rsidR="00E8397A" w:rsidRPr="00EB4A1F">
              <w:rPr>
                <w:rFonts w:hint="eastAsia"/>
                <w:sz w:val="24"/>
                <w:szCs w:val="22"/>
              </w:rPr>
              <w:t>周边</w:t>
            </w:r>
            <w:r w:rsidRPr="00EB4A1F">
              <w:rPr>
                <w:rFonts w:hint="eastAsia"/>
                <w:sz w:val="24"/>
                <w:szCs w:val="22"/>
              </w:rPr>
              <w:t>各</w:t>
            </w:r>
            <w:r w:rsidRPr="00EB4A1F">
              <w:rPr>
                <w:sz w:val="24"/>
                <w:szCs w:val="22"/>
              </w:rPr>
              <w:t>监测因子指标均满足</w:t>
            </w:r>
            <w:r w:rsidRPr="00EB4A1F">
              <w:rPr>
                <w:rFonts w:hint="eastAsia"/>
                <w:sz w:val="24"/>
                <w:szCs w:val="22"/>
              </w:rPr>
              <w:t>《土壤环境质量标准</w:t>
            </w:r>
            <w:r w:rsidRPr="00EB4A1F">
              <w:rPr>
                <w:rFonts w:hint="eastAsia"/>
                <w:sz w:val="24"/>
                <w:szCs w:val="22"/>
              </w:rPr>
              <w:t xml:space="preserve"> </w:t>
            </w:r>
            <w:r w:rsidRPr="00EB4A1F">
              <w:rPr>
                <w:rFonts w:hint="eastAsia"/>
                <w:sz w:val="24"/>
                <w:szCs w:val="22"/>
              </w:rPr>
              <w:t>建设用地土壤污染风险管控标准（试行）》（</w:t>
            </w:r>
            <w:r w:rsidRPr="00EB4A1F">
              <w:rPr>
                <w:rFonts w:hint="eastAsia"/>
                <w:sz w:val="24"/>
                <w:szCs w:val="22"/>
              </w:rPr>
              <w:t>GB36600-2018</w:t>
            </w:r>
            <w:r w:rsidRPr="00EB4A1F">
              <w:rPr>
                <w:rFonts w:hint="eastAsia"/>
                <w:sz w:val="24"/>
                <w:szCs w:val="22"/>
              </w:rPr>
              <w:t>）表</w:t>
            </w:r>
            <w:r w:rsidRPr="00EB4A1F">
              <w:rPr>
                <w:rFonts w:hint="eastAsia"/>
                <w:sz w:val="24"/>
                <w:szCs w:val="22"/>
              </w:rPr>
              <w:t>1</w:t>
            </w:r>
            <w:r w:rsidRPr="00EB4A1F">
              <w:rPr>
                <w:rFonts w:hint="eastAsia"/>
                <w:sz w:val="24"/>
                <w:szCs w:val="22"/>
              </w:rPr>
              <w:t>风险筛选值（第二类用地），表明项目所在</w:t>
            </w:r>
            <w:r w:rsidRPr="00EB4A1F">
              <w:rPr>
                <w:sz w:val="24"/>
                <w:szCs w:val="22"/>
              </w:rPr>
              <w:t>区域内土壤环境质量较好。</w:t>
            </w:r>
          </w:p>
          <w:p w14:paraId="23A14110" w14:textId="77777777" w:rsidR="005A303F" w:rsidRPr="00EB4A1F" w:rsidRDefault="005A303F" w:rsidP="005A303F">
            <w:pPr>
              <w:adjustRightInd w:val="0"/>
              <w:snapToGrid w:val="0"/>
              <w:spacing w:beforeLines="50" w:before="120" w:line="360" w:lineRule="auto"/>
              <w:ind w:firstLineChars="200" w:firstLine="420"/>
              <w:rPr>
                <w:kern w:val="0"/>
                <w:szCs w:val="21"/>
              </w:rPr>
            </w:pPr>
          </w:p>
          <w:p w14:paraId="7C49C592" w14:textId="77777777" w:rsidR="00AE238F" w:rsidRPr="00EB4A1F" w:rsidRDefault="00AE238F" w:rsidP="005A303F">
            <w:pPr>
              <w:adjustRightInd w:val="0"/>
              <w:snapToGrid w:val="0"/>
              <w:spacing w:beforeLines="50" w:before="120" w:line="360" w:lineRule="auto"/>
              <w:ind w:firstLineChars="200" w:firstLine="420"/>
              <w:rPr>
                <w:kern w:val="0"/>
                <w:szCs w:val="21"/>
              </w:rPr>
            </w:pPr>
          </w:p>
          <w:p w14:paraId="352D6C2C" w14:textId="77777777" w:rsidR="00AE238F" w:rsidRPr="00EB4A1F" w:rsidRDefault="00AE238F" w:rsidP="005A303F">
            <w:pPr>
              <w:adjustRightInd w:val="0"/>
              <w:snapToGrid w:val="0"/>
              <w:spacing w:beforeLines="50" w:before="120" w:line="360" w:lineRule="auto"/>
              <w:ind w:firstLineChars="200" w:firstLine="420"/>
              <w:rPr>
                <w:kern w:val="0"/>
                <w:szCs w:val="21"/>
              </w:rPr>
            </w:pPr>
          </w:p>
          <w:p w14:paraId="2A9BB0AC" w14:textId="77777777" w:rsidR="00AE238F" w:rsidRPr="00EB4A1F" w:rsidRDefault="00AE238F" w:rsidP="005A303F">
            <w:pPr>
              <w:adjustRightInd w:val="0"/>
              <w:snapToGrid w:val="0"/>
              <w:spacing w:beforeLines="50" w:before="120" w:line="360" w:lineRule="auto"/>
              <w:ind w:firstLineChars="200" w:firstLine="420"/>
              <w:rPr>
                <w:kern w:val="0"/>
                <w:szCs w:val="21"/>
              </w:rPr>
            </w:pPr>
          </w:p>
          <w:p w14:paraId="31D58469" w14:textId="77777777" w:rsidR="00AE238F" w:rsidRPr="00EB4A1F" w:rsidRDefault="00AE238F" w:rsidP="005A303F">
            <w:pPr>
              <w:adjustRightInd w:val="0"/>
              <w:snapToGrid w:val="0"/>
              <w:spacing w:beforeLines="50" w:before="120" w:line="360" w:lineRule="auto"/>
              <w:ind w:firstLineChars="200" w:firstLine="420"/>
              <w:rPr>
                <w:kern w:val="0"/>
                <w:szCs w:val="21"/>
              </w:rPr>
            </w:pPr>
          </w:p>
          <w:p w14:paraId="67458663" w14:textId="77777777" w:rsidR="00AE238F" w:rsidRPr="00EB4A1F" w:rsidRDefault="00AE238F" w:rsidP="005A303F">
            <w:pPr>
              <w:adjustRightInd w:val="0"/>
              <w:snapToGrid w:val="0"/>
              <w:spacing w:beforeLines="50" w:before="120" w:line="360" w:lineRule="auto"/>
              <w:ind w:firstLineChars="200" w:firstLine="420"/>
              <w:rPr>
                <w:kern w:val="0"/>
                <w:szCs w:val="21"/>
              </w:rPr>
            </w:pPr>
          </w:p>
          <w:p w14:paraId="1987FA24" w14:textId="77777777" w:rsidR="00AE238F" w:rsidRPr="00EB4A1F" w:rsidRDefault="00AE238F" w:rsidP="005A303F">
            <w:pPr>
              <w:adjustRightInd w:val="0"/>
              <w:snapToGrid w:val="0"/>
              <w:spacing w:beforeLines="50" w:before="120" w:line="360" w:lineRule="auto"/>
              <w:ind w:firstLineChars="200" w:firstLine="420"/>
              <w:rPr>
                <w:kern w:val="0"/>
                <w:szCs w:val="21"/>
              </w:rPr>
            </w:pPr>
          </w:p>
        </w:tc>
      </w:tr>
      <w:tr w:rsidR="00EB4A1F" w:rsidRPr="00EB4A1F" w14:paraId="181A4496" w14:textId="77777777" w:rsidTr="006F06BB">
        <w:trPr>
          <w:trHeight w:val="12748"/>
          <w:jc w:val="center"/>
        </w:trPr>
        <w:tc>
          <w:tcPr>
            <w:tcW w:w="800" w:type="dxa"/>
            <w:vAlign w:val="center"/>
          </w:tcPr>
          <w:p w14:paraId="18F2B4B9" w14:textId="77777777" w:rsidR="004C09AE" w:rsidRPr="00EB4A1F" w:rsidRDefault="004C09AE">
            <w:pPr>
              <w:adjustRightInd w:val="0"/>
              <w:snapToGrid w:val="0"/>
              <w:jc w:val="center"/>
              <w:rPr>
                <w:kern w:val="0"/>
                <w:sz w:val="24"/>
              </w:rPr>
            </w:pPr>
            <w:r w:rsidRPr="00EB4A1F">
              <w:rPr>
                <w:kern w:val="0"/>
                <w:sz w:val="24"/>
              </w:rPr>
              <w:lastRenderedPageBreak/>
              <w:t>环境</w:t>
            </w:r>
          </w:p>
          <w:p w14:paraId="320BCFC9" w14:textId="77777777" w:rsidR="004C09AE" w:rsidRPr="00EB4A1F" w:rsidRDefault="004C09AE">
            <w:pPr>
              <w:adjustRightInd w:val="0"/>
              <w:snapToGrid w:val="0"/>
              <w:jc w:val="center"/>
              <w:rPr>
                <w:kern w:val="0"/>
                <w:sz w:val="24"/>
              </w:rPr>
            </w:pPr>
            <w:r w:rsidRPr="00EB4A1F">
              <w:rPr>
                <w:kern w:val="0"/>
                <w:sz w:val="24"/>
              </w:rPr>
              <w:t>保护</w:t>
            </w:r>
          </w:p>
          <w:p w14:paraId="0A2F1CCD" w14:textId="77777777" w:rsidR="004C09AE" w:rsidRPr="00EB4A1F" w:rsidRDefault="004C09AE">
            <w:pPr>
              <w:adjustRightInd w:val="0"/>
              <w:snapToGrid w:val="0"/>
              <w:jc w:val="center"/>
              <w:rPr>
                <w:kern w:val="0"/>
                <w:sz w:val="24"/>
              </w:rPr>
            </w:pPr>
            <w:r w:rsidRPr="00EB4A1F">
              <w:rPr>
                <w:kern w:val="0"/>
                <w:sz w:val="24"/>
              </w:rPr>
              <w:t>目标</w:t>
            </w:r>
          </w:p>
        </w:tc>
        <w:tc>
          <w:tcPr>
            <w:tcW w:w="8190" w:type="dxa"/>
          </w:tcPr>
          <w:p w14:paraId="5CB67CBE" w14:textId="77777777" w:rsidR="004C09AE" w:rsidRPr="00EB4A1F" w:rsidRDefault="004C09AE" w:rsidP="00650F5A">
            <w:pPr>
              <w:autoSpaceDE w:val="0"/>
              <w:autoSpaceDN w:val="0"/>
              <w:adjustRightInd w:val="0"/>
              <w:snapToGrid w:val="0"/>
              <w:spacing w:beforeLines="50" w:before="120" w:line="360" w:lineRule="auto"/>
              <w:ind w:firstLineChars="200" w:firstLine="480"/>
              <w:rPr>
                <w:sz w:val="24"/>
              </w:rPr>
            </w:pPr>
            <w:r w:rsidRPr="00EB4A1F">
              <w:rPr>
                <w:sz w:val="24"/>
              </w:rPr>
              <w:t>根据现场调查，项目边界</w:t>
            </w:r>
            <w:r w:rsidRPr="00EB4A1F">
              <w:rPr>
                <w:sz w:val="24"/>
              </w:rPr>
              <w:t>500</w:t>
            </w:r>
            <w:r w:rsidRPr="00EB4A1F">
              <w:rPr>
                <w:sz w:val="24"/>
              </w:rPr>
              <w:t>米范围内不涉及自然保护区、风景名胜区、水源保护区</w:t>
            </w:r>
            <w:r w:rsidR="000D398C" w:rsidRPr="00EB4A1F">
              <w:rPr>
                <w:rFonts w:hint="eastAsia"/>
                <w:sz w:val="24"/>
              </w:rPr>
              <w:t>以及居民敏感点</w:t>
            </w:r>
            <w:r w:rsidRPr="00EB4A1F">
              <w:rPr>
                <w:sz w:val="24"/>
              </w:rPr>
              <w:t>等，且厂界</w:t>
            </w:r>
            <w:r w:rsidRPr="00EB4A1F">
              <w:rPr>
                <w:sz w:val="24"/>
              </w:rPr>
              <w:t>500</w:t>
            </w:r>
            <w:r w:rsidRPr="00EB4A1F">
              <w:rPr>
                <w:sz w:val="24"/>
              </w:rPr>
              <w:t>米范围内不涉及地下水集中式饮用水水源和热水、矿泉水、温泉等特殊地下水资源</w:t>
            </w:r>
            <w:r w:rsidR="000D398C" w:rsidRPr="00EB4A1F">
              <w:rPr>
                <w:rFonts w:hint="eastAsia"/>
                <w:sz w:val="24"/>
              </w:rPr>
              <w:t>。</w:t>
            </w:r>
            <w:r w:rsidR="00650F5A" w:rsidRPr="00EB4A1F">
              <w:rPr>
                <w:sz w:val="24"/>
              </w:rPr>
              <w:t>根据现场调查，项目周边主要环境保护目标见表</w:t>
            </w:r>
            <w:r w:rsidR="00650F5A" w:rsidRPr="00EB4A1F">
              <w:rPr>
                <w:sz w:val="24"/>
              </w:rPr>
              <w:t>3-</w:t>
            </w:r>
            <w:r w:rsidR="00650F5A" w:rsidRPr="00EB4A1F">
              <w:rPr>
                <w:rFonts w:hint="eastAsia"/>
                <w:sz w:val="24"/>
              </w:rPr>
              <w:t>4</w:t>
            </w:r>
            <w:r w:rsidR="00650F5A" w:rsidRPr="00EB4A1F">
              <w:rPr>
                <w:sz w:val="24"/>
              </w:rPr>
              <w:t>。</w:t>
            </w:r>
          </w:p>
          <w:p w14:paraId="5FDC774A" w14:textId="3CD53AB6" w:rsidR="00650F5A" w:rsidRPr="00EB4A1F" w:rsidRDefault="00650F5A" w:rsidP="00650F5A">
            <w:pPr>
              <w:autoSpaceDE w:val="0"/>
              <w:autoSpaceDN w:val="0"/>
              <w:adjustRightInd w:val="0"/>
              <w:snapToGrid w:val="0"/>
              <w:spacing w:line="276" w:lineRule="auto"/>
              <w:jc w:val="center"/>
              <w:rPr>
                <w:b/>
                <w:sz w:val="24"/>
              </w:rPr>
            </w:pPr>
            <w:r w:rsidRPr="00EB4A1F">
              <w:rPr>
                <w:b/>
                <w:sz w:val="24"/>
              </w:rPr>
              <w:t>表</w:t>
            </w:r>
            <w:r w:rsidRPr="00EB4A1F">
              <w:rPr>
                <w:b/>
                <w:sz w:val="24"/>
              </w:rPr>
              <w:t>3-</w:t>
            </w:r>
            <w:r w:rsidRPr="00EB4A1F">
              <w:rPr>
                <w:rFonts w:hint="eastAsia"/>
                <w:b/>
                <w:sz w:val="24"/>
              </w:rPr>
              <w:t>4</w:t>
            </w:r>
            <w:r w:rsidRPr="00EB4A1F">
              <w:rPr>
                <w:b/>
                <w:sz w:val="24"/>
              </w:rPr>
              <w:t xml:space="preserve">  </w:t>
            </w:r>
            <w:r w:rsidRPr="00EB4A1F">
              <w:rPr>
                <w:b/>
                <w:sz w:val="24"/>
              </w:rPr>
              <w:t>主要环境保护目标</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62"/>
              <w:gridCol w:w="1042"/>
              <w:gridCol w:w="1288"/>
              <w:gridCol w:w="1107"/>
              <w:gridCol w:w="627"/>
              <w:gridCol w:w="641"/>
              <w:gridCol w:w="778"/>
              <w:gridCol w:w="1755"/>
            </w:tblGrid>
            <w:tr w:rsidR="00EB4A1F" w:rsidRPr="00EB4A1F" w14:paraId="2DE3B492" w14:textId="77777777" w:rsidTr="00650F5A">
              <w:trPr>
                <w:trHeight w:val="283"/>
                <w:jc w:val="center"/>
              </w:trPr>
              <w:tc>
                <w:tcPr>
                  <w:tcW w:w="578" w:type="dxa"/>
                  <w:vMerge w:val="restart"/>
                  <w:tcMar>
                    <w:left w:w="57" w:type="dxa"/>
                    <w:right w:w="57" w:type="dxa"/>
                  </w:tcMar>
                  <w:vAlign w:val="center"/>
                </w:tcPr>
                <w:p w14:paraId="27D92BCC"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环境</w:t>
                  </w:r>
                </w:p>
                <w:p w14:paraId="517209C0"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要素</w:t>
                  </w:r>
                </w:p>
              </w:tc>
              <w:tc>
                <w:tcPr>
                  <w:tcW w:w="1088" w:type="dxa"/>
                  <w:vMerge w:val="restart"/>
                  <w:tcMar>
                    <w:left w:w="57" w:type="dxa"/>
                    <w:right w:w="57" w:type="dxa"/>
                  </w:tcMar>
                  <w:vAlign w:val="center"/>
                </w:tcPr>
                <w:p w14:paraId="005AEE6C" w14:textId="5B3A2D3C"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保护目标名称</w:t>
                  </w:r>
                </w:p>
              </w:tc>
              <w:tc>
                <w:tcPr>
                  <w:tcW w:w="2410" w:type="dxa"/>
                  <w:gridSpan w:val="2"/>
                  <w:tcMar>
                    <w:left w:w="57" w:type="dxa"/>
                    <w:right w:w="57" w:type="dxa"/>
                  </w:tcMar>
                  <w:vAlign w:val="center"/>
                </w:tcPr>
                <w:p w14:paraId="3B79471A"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经纬度</w:t>
                  </w:r>
                </w:p>
              </w:tc>
              <w:tc>
                <w:tcPr>
                  <w:tcW w:w="640" w:type="dxa"/>
                  <w:vMerge w:val="restart"/>
                  <w:tcMar>
                    <w:left w:w="57" w:type="dxa"/>
                    <w:right w:w="57" w:type="dxa"/>
                  </w:tcMar>
                  <w:vAlign w:val="center"/>
                </w:tcPr>
                <w:p w14:paraId="36A98E2F"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方位</w:t>
                  </w:r>
                </w:p>
              </w:tc>
              <w:tc>
                <w:tcPr>
                  <w:tcW w:w="654" w:type="dxa"/>
                  <w:vMerge w:val="restart"/>
                  <w:tcMar>
                    <w:left w:w="57" w:type="dxa"/>
                    <w:right w:w="57" w:type="dxa"/>
                  </w:tcMar>
                  <w:vAlign w:val="center"/>
                </w:tcPr>
                <w:p w14:paraId="21C06BDB"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距离</w:t>
                  </w:r>
                  <w:r w:rsidRPr="00EB4A1F">
                    <w:rPr>
                      <w:rFonts w:eastAsiaTheme="minorEastAsia"/>
                      <w:b/>
                      <w:szCs w:val="21"/>
                    </w:rPr>
                    <w:t>(m)</w:t>
                  </w:r>
                </w:p>
              </w:tc>
              <w:tc>
                <w:tcPr>
                  <w:tcW w:w="780" w:type="dxa"/>
                  <w:vMerge w:val="restart"/>
                  <w:tcMar>
                    <w:left w:w="57" w:type="dxa"/>
                    <w:right w:w="57" w:type="dxa"/>
                  </w:tcMar>
                  <w:vAlign w:val="center"/>
                </w:tcPr>
                <w:p w14:paraId="6DF66EAC"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规模</w:t>
                  </w:r>
                </w:p>
                <w:p w14:paraId="2200AC94"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hint="eastAsia"/>
                      <w:b/>
                      <w:szCs w:val="21"/>
                    </w:rPr>
                    <w:t>（人）</w:t>
                  </w:r>
                </w:p>
              </w:tc>
              <w:tc>
                <w:tcPr>
                  <w:tcW w:w="1794" w:type="dxa"/>
                  <w:vMerge w:val="restart"/>
                  <w:tcMar>
                    <w:left w:w="57" w:type="dxa"/>
                    <w:right w:w="57" w:type="dxa"/>
                  </w:tcMar>
                  <w:vAlign w:val="center"/>
                </w:tcPr>
                <w:p w14:paraId="0EE9796B"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保护要求</w:t>
                  </w:r>
                </w:p>
              </w:tc>
            </w:tr>
            <w:tr w:rsidR="00EB4A1F" w:rsidRPr="00EB4A1F" w14:paraId="74E68894" w14:textId="77777777" w:rsidTr="00650F5A">
              <w:trPr>
                <w:trHeight w:val="283"/>
                <w:jc w:val="center"/>
              </w:trPr>
              <w:tc>
                <w:tcPr>
                  <w:tcW w:w="578" w:type="dxa"/>
                  <w:vMerge/>
                  <w:tcMar>
                    <w:left w:w="57" w:type="dxa"/>
                    <w:right w:w="57" w:type="dxa"/>
                  </w:tcMar>
                  <w:vAlign w:val="center"/>
                </w:tcPr>
                <w:p w14:paraId="13930F72" w14:textId="77777777" w:rsidR="00650F5A" w:rsidRPr="00EB4A1F" w:rsidRDefault="00650F5A" w:rsidP="000E708F">
                  <w:pPr>
                    <w:adjustRightInd w:val="0"/>
                    <w:snapToGrid w:val="0"/>
                    <w:spacing w:line="276" w:lineRule="auto"/>
                    <w:jc w:val="center"/>
                    <w:rPr>
                      <w:rFonts w:eastAsiaTheme="minorEastAsia"/>
                      <w:szCs w:val="21"/>
                    </w:rPr>
                  </w:pPr>
                </w:p>
              </w:tc>
              <w:tc>
                <w:tcPr>
                  <w:tcW w:w="1088" w:type="dxa"/>
                  <w:vMerge/>
                  <w:tcMar>
                    <w:left w:w="57" w:type="dxa"/>
                    <w:right w:w="57" w:type="dxa"/>
                  </w:tcMar>
                  <w:vAlign w:val="center"/>
                </w:tcPr>
                <w:p w14:paraId="0BC44A0E" w14:textId="77777777" w:rsidR="00650F5A" w:rsidRPr="00EB4A1F" w:rsidRDefault="00650F5A" w:rsidP="000E708F">
                  <w:pPr>
                    <w:adjustRightInd w:val="0"/>
                    <w:snapToGrid w:val="0"/>
                    <w:spacing w:line="276" w:lineRule="auto"/>
                    <w:jc w:val="center"/>
                    <w:rPr>
                      <w:rFonts w:eastAsiaTheme="minorEastAsia"/>
                      <w:szCs w:val="21"/>
                    </w:rPr>
                  </w:pPr>
                </w:p>
              </w:tc>
              <w:tc>
                <w:tcPr>
                  <w:tcW w:w="1298" w:type="dxa"/>
                  <w:tcMar>
                    <w:left w:w="57" w:type="dxa"/>
                    <w:right w:w="57" w:type="dxa"/>
                  </w:tcMar>
                  <w:vAlign w:val="center"/>
                </w:tcPr>
                <w:p w14:paraId="0459B310"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经度</w:t>
                  </w:r>
                </w:p>
              </w:tc>
              <w:tc>
                <w:tcPr>
                  <w:tcW w:w="1112" w:type="dxa"/>
                  <w:tcMar>
                    <w:left w:w="57" w:type="dxa"/>
                    <w:right w:w="57" w:type="dxa"/>
                  </w:tcMar>
                  <w:vAlign w:val="center"/>
                </w:tcPr>
                <w:p w14:paraId="0037143B" w14:textId="77777777" w:rsidR="00650F5A" w:rsidRPr="00EB4A1F" w:rsidRDefault="00650F5A" w:rsidP="000E708F">
                  <w:pPr>
                    <w:adjustRightInd w:val="0"/>
                    <w:snapToGrid w:val="0"/>
                    <w:spacing w:line="276" w:lineRule="auto"/>
                    <w:jc w:val="center"/>
                    <w:rPr>
                      <w:rFonts w:eastAsiaTheme="minorEastAsia"/>
                      <w:b/>
                      <w:szCs w:val="21"/>
                    </w:rPr>
                  </w:pPr>
                  <w:r w:rsidRPr="00EB4A1F">
                    <w:rPr>
                      <w:rFonts w:eastAsiaTheme="minorEastAsia"/>
                      <w:b/>
                      <w:szCs w:val="21"/>
                    </w:rPr>
                    <w:t>纬度</w:t>
                  </w:r>
                </w:p>
              </w:tc>
              <w:tc>
                <w:tcPr>
                  <w:tcW w:w="640" w:type="dxa"/>
                  <w:vMerge/>
                  <w:tcMar>
                    <w:left w:w="57" w:type="dxa"/>
                    <w:right w:w="57" w:type="dxa"/>
                  </w:tcMar>
                  <w:vAlign w:val="center"/>
                </w:tcPr>
                <w:p w14:paraId="5C0FBD60" w14:textId="77777777" w:rsidR="00650F5A" w:rsidRPr="00EB4A1F" w:rsidRDefault="00650F5A" w:rsidP="000E708F">
                  <w:pPr>
                    <w:adjustRightInd w:val="0"/>
                    <w:snapToGrid w:val="0"/>
                    <w:spacing w:line="276" w:lineRule="auto"/>
                    <w:jc w:val="center"/>
                    <w:rPr>
                      <w:rFonts w:eastAsiaTheme="minorEastAsia"/>
                      <w:szCs w:val="21"/>
                    </w:rPr>
                  </w:pPr>
                </w:p>
              </w:tc>
              <w:tc>
                <w:tcPr>
                  <w:tcW w:w="654" w:type="dxa"/>
                  <w:vMerge/>
                  <w:tcMar>
                    <w:left w:w="57" w:type="dxa"/>
                    <w:right w:w="57" w:type="dxa"/>
                  </w:tcMar>
                  <w:vAlign w:val="center"/>
                </w:tcPr>
                <w:p w14:paraId="62E0F094" w14:textId="77777777" w:rsidR="00650F5A" w:rsidRPr="00EB4A1F" w:rsidRDefault="00650F5A" w:rsidP="000E708F">
                  <w:pPr>
                    <w:adjustRightInd w:val="0"/>
                    <w:snapToGrid w:val="0"/>
                    <w:spacing w:line="276" w:lineRule="auto"/>
                    <w:jc w:val="center"/>
                    <w:rPr>
                      <w:rFonts w:eastAsiaTheme="minorEastAsia"/>
                      <w:szCs w:val="21"/>
                    </w:rPr>
                  </w:pPr>
                </w:p>
              </w:tc>
              <w:tc>
                <w:tcPr>
                  <w:tcW w:w="780" w:type="dxa"/>
                  <w:vMerge/>
                  <w:tcMar>
                    <w:left w:w="57" w:type="dxa"/>
                    <w:right w:w="57" w:type="dxa"/>
                  </w:tcMar>
                  <w:vAlign w:val="center"/>
                </w:tcPr>
                <w:p w14:paraId="6A7A4AC9" w14:textId="77777777" w:rsidR="00650F5A" w:rsidRPr="00EB4A1F" w:rsidRDefault="00650F5A" w:rsidP="000E708F">
                  <w:pPr>
                    <w:adjustRightInd w:val="0"/>
                    <w:snapToGrid w:val="0"/>
                    <w:spacing w:line="276" w:lineRule="auto"/>
                    <w:jc w:val="center"/>
                    <w:rPr>
                      <w:rFonts w:eastAsiaTheme="minorEastAsia"/>
                      <w:szCs w:val="21"/>
                    </w:rPr>
                  </w:pPr>
                </w:p>
              </w:tc>
              <w:tc>
                <w:tcPr>
                  <w:tcW w:w="1794" w:type="dxa"/>
                  <w:vMerge/>
                  <w:tcMar>
                    <w:left w:w="57" w:type="dxa"/>
                    <w:right w:w="57" w:type="dxa"/>
                  </w:tcMar>
                  <w:vAlign w:val="center"/>
                </w:tcPr>
                <w:p w14:paraId="7093E5DF" w14:textId="77777777" w:rsidR="00650F5A" w:rsidRPr="00EB4A1F" w:rsidRDefault="00650F5A" w:rsidP="000E708F">
                  <w:pPr>
                    <w:adjustRightInd w:val="0"/>
                    <w:snapToGrid w:val="0"/>
                    <w:spacing w:line="276" w:lineRule="auto"/>
                    <w:jc w:val="center"/>
                    <w:rPr>
                      <w:rFonts w:eastAsiaTheme="minorEastAsia"/>
                      <w:szCs w:val="21"/>
                    </w:rPr>
                  </w:pPr>
                </w:p>
              </w:tc>
            </w:tr>
            <w:tr w:rsidR="00EB4A1F" w:rsidRPr="00EB4A1F" w14:paraId="7E8F91C4" w14:textId="77777777" w:rsidTr="00650F5A">
              <w:trPr>
                <w:trHeight w:val="283"/>
                <w:jc w:val="center"/>
              </w:trPr>
              <w:tc>
                <w:tcPr>
                  <w:tcW w:w="578" w:type="dxa"/>
                  <w:vMerge w:val="restart"/>
                  <w:tcMar>
                    <w:left w:w="57" w:type="dxa"/>
                    <w:right w:w="57" w:type="dxa"/>
                  </w:tcMar>
                  <w:vAlign w:val="center"/>
                </w:tcPr>
                <w:p w14:paraId="4B129D9C" w14:textId="77777777" w:rsidR="00650F5A" w:rsidRPr="00EB4A1F" w:rsidRDefault="00650F5A" w:rsidP="000E708F">
                  <w:pPr>
                    <w:widowControl/>
                    <w:adjustRightInd w:val="0"/>
                    <w:snapToGrid w:val="0"/>
                    <w:spacing w:line="276" w:lineRule="auto"/>
                    <w:jc w:val="center"/>
                    <w:textAlignment w:val="center"/>
                    <w:rPr>
                      <w:rFonts w:eastAsiaTheme="minorEastAsia"/>
                      <w:szCs w:val="21"/>
                    </w:rPr>
                  </w:pPr>
                  <w:r w:rsidRPr="00EB4A1F">
                    <w:rPr>
                      <w:rFonts w:eastAsiaTheme="minorEastAsia"/>
                      <w:szCs w:val="21"/>
                    </w:rPr>
                    <w:t>大气环境</w:t>
                  </w:r>
                </w:p>
              </w:tc>
              <w:tc>
                <w:tcPr>
                  <w:tcW w:w="1088" w:type="dxa"/>
                  <w:tcMar>
                    <w:left w:w="57" w:type="dxa"/>
                    <w:right w:w="57" w:type="dxa"/>
                  </w:tcMar>
                  <w:vAlign w:val="center"/>
                </w:tcPr>
                <w:p w14:paraId="24354FA7" w14:textId="0F69BE01"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姚家村</w:t>
                  </w:r>
                </w:p>
              </w:tc>
              <w:tc>
                <w:tcPr>
                  <w:tcW w:w="1298" w:type="dxa"/>
                  <w:tcMar>
                    <w:left w:w="57" w:type="dxa"/>
                    <w:right w:w="57" w:type="dxa"/>
                  </w:tcMar>
                  <w:vAlign w:val="center"/>
                </w:tcPr>
                <w:p w14:paraId="2C3D7550" w14:textId="6CE4B87C" w:rsidR="00650F5A" w:rsidRPr="00EB4A1F" w:rsidRDefault="00185DAF"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color w:val="auto"/>
                      <w:sz w:val="21"/>
                      <w:szCs w:val="21"/>
                    </w:rPr>
                    <w:t>109.421418</w:t>
                  </w:r>
                </w:p>
              </w:tc>
              <w:tc>
                <w:tcPr>
                  <w:tcW w:w="1112" w:type="dxa"/>
                  <w:tcMar>
                    <w:left w:w="57" w:type="dxa"/>
                    <w:right w:w="57" w:type="dxa"/>
                  </w:tcMar>
                  <w:vAlign w:val="center"/>
                </w:tcPr>
                <w:p w14:paraId="4CCA4804" w14:textId="4687BF8A" w:rsidR="00650F5A" w:rsidRPr="00EB4A1F" w:rsidRDefault="00185DAF" w:rsidP="000E708F">
                  <w:pPr>
                    <w:pStyle w:val="CharCharCharChar06"/>
                    <w:spacing w:before="0" w:after="0" w:line="276" w:lineRule="auto"/>
                    <w:ind w:right="0"/>
                    <w:rPr>
                      <w:rFonts w:ascii="Times New Roman" w:eastAsiaTheme="minorEastAsia"/>
                      <w:snapToGrid/>
                      <w:spacing w:val="2"/>
                      <w:w w:val="100"/>
                      <w:kern w:val="2"/>
                      <w:sz w:val="21"/>
                      <w:szCs w:val="21"/>
                      <w:u w:color="000000"/>
                    </w:rPr>
                  </w:pPr>
                  <w:r w:rsidRPr="00EB4A1F">
                    <w:rPr>
                      <w:rFonts w:ascii="Times New Roman" w:eastAsiaTheme="minorEastAsia"/>
                      <w:snapToGrid/>
                      <w:spacing w:val="2"/>
                      <w:w w:val="100"/>
                      <w:kern w:val="2"/>
                      <w:sz w:val="21"/>
                      <w:szCs w:val="21"/>
                      <w:u w:color="000000"/>
                    </w:rPr>
                    <w:t>34.489187</w:t>
                  </w:r>
                </w:p>
              </w:tc>
              <w:tc>
                <w:tcPr>
                  <w:tcW w:w="640" w:type="dxa"/>
                  <w:tcMar>
                    <w:left w:w="57" w:type="dxa"/>
                    <w:right w:w="57" w:type="dxa"/>
                  </w:tcMar>
                  <w:vAlign w:val="center"/>
                </w:tcPr>
                <w:p w14:paraId="0739A603" w14:textId="666FCEE7"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E</w:t>
                  </w:r>
                </w:p>
              </w:tc>
              <w:tc>
                <w:tcPr>
                  <w:tcW w:w="654" w:type="dxa"/>
                  <w:tcMar>
                    <w:left w:w="57" w:type="dxa"/>
                    <w:right w:w="57" w:type="dxa"/>
                  </w:tcMar>
                  <w:vAlign w:val="center"/>
                </w:tcPr>
                <w:p w14:paraId="49A26B6D" w14:textId="3DE4B182"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165</w:t>
                  </w:r>
                </w:p>
              </w:tc>
              <w:tc>
                <w:tcPr>
                  <w:tcW w:w="780" w:type="dxa"/>
                  <w:tcMar>
                    <w:left w:w="57" w:type="dxa"/>
                    <w:right w:w="57" w:type="dxa"/>
                  </w:tcMar>
                  <w:vAlign w:val="center"/>
                </w:tcPr>
                <w:p w14:paraId="7700001F" w14:textId="5E43C959" w:rsidR="00650F5A" w:rsidRPr="00EB4A1F" w:rsidRDefault="00185DAF"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1421</w:t>
                  </w:r>
                </w:p>
              </w:tc>
              <w:tc>
                <w:tcPr>
                  <w:tcW w:w="1794" w:type="dxa"/>
                  <w:vMerge w:val="restart"/>
                  <w:tcMar>
                    <w:left w:w="57" w:type="dxa"/>
                    <w:right w:w="57" w:type="dxa"/>
                  </w:tcMar>
                  <w:vAlign w:val="center"/>
                </w:tcPr>
                <w:p w14:paraId="5611A90F" w14:textId="77777777" w:rsidR="00650F5A" w:rsidRPr="00EB4A1F" w:rsidRDefault="00650F5A" w:rsidP="000E708F">
                  <w:pPr>
                    <w:adjustRightInd w:val="0"/>
                    <w:snapToGrid w:val="0"/>
                    <w:spacing w:line="276" w:lineRule="auto"/>
                    <w:jc w:val="center"/>
                    <w:rPr>
                      <w:rFonts w:eastAsiaTheme="minorEastAsia"/>
                      <w:szCs w:val="21"/>
                    </w:rPr>
                  </w:pPr>
                  <w:r w:rsidRPr="00EB4A1F">
                    <w:rPr>
                      <w:rFonts w:eastAsiaTheme="minorEastAsia"/>
                      <w:szCs w:val="21"/>
                    </w:rPr>
                    <w:t>《环境空气质量标准》（</w:t>
                  </w:r>
                  <w:r w:rsidRPr="00EB4A1F">
                    <w:rPr>
                      <w:rFonts w:eastAsiaTheme="minorEastAsia"/>
                      <w:szCs w:val="21"/>
                    </w:rPr>
                    <w:t>GB</w:t>
                  </w:r>
                  <w:r w:rsidRPr="00EB4A1F">
                    <w:rPr>
                      <w:rFonts w:eastAsiaTheme="minorEastAsia"/>
                      <w:szCs w:val="21"/>
                    </w:rPr>
                    <w:cr/>
                    <w:t>095-2012</w:t>
                  </w:r>
                  <w:r w:rsidRPr="00EB4A1F">
                    <w:rPr>
                      <w:rFonts w:eastAsiaTheme="minorEastAsia"/>
                      <w:szCs w:val="21"/>
                    </w:rPr>
                    <w:t>）中二级标准</w:t>
                  </w:r>
                </w:p>
              </w:tc>
            </w:tr>
            <w:tr w:rsidR="00EB4A1F" w:rsidRPr="00EB4A1F" w14:paraId="37149A6B" w14:textId="77777777" w:rsidTr="00650F5A">
              <w:trPr>
                <w:trHeight w:val="283"/>
                <w:jc w:val="center"/>
              </w:trPr>
              <w:tc>
                <w:tcPr>
                  <w:tcW w:w="578" w:type="dxa"/>
                  <w:vMerge/>
                  <w:tcMar>
                    <w:left w:w="57" w:type="dxa"/>
                    <w:right w:w="57" w:type="dxa"/>
                  </w:tcMar>
                  <w:vAlign w:val="center"/>
                </w:tcPr>
                <w:p w14:paraId="64D80CEE" w14:textId="77777777" w:rsidR="00650F5A" w:rsidRPr="00EB4A1F" w:rsidRDefault="00650F5A" w:rsidP="000E708F">
                  <w:pPr>
                    <w:widowControl/>
                    <w:adjustRightInd w:val="0"/>
                    <w:snapToGrid w:val="0"/>
                    <w:spacing w:line="276" w:lineRule="auto"/>
                    <w:jc w:val="center"/>
                    <w:textAlignment w:val="center"/>
                    <w:rPr>
                      <w:rFonts w:eastAsiaTheme="minorEastAsia"/>
                      <w:szCs w:val="21"/>
                    </w:rPr>
                  </w:pPr>
                </w:p>
              </w:tc>
              <w:tc>
                <w:tcPr>
                  <w:tcW w:w="1088" w:type="dxa"/>
                  <w:tcMar>
                    <w:left w:w="57" w:type="dxa"/>
                    <w:right w:w="57" w:type="dxa"/>
                  </w:tcMar>
                  <w:vAlign w:val="center"/>
                </w:tcPr>
                <w:p w14:paraId="4F74E28C" w14:textId="66AAEF6C"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庙底</w:t>
                  </w:r>
                </w:p>
              </w:tc>
              <w:tc>
                <w:tcPr>
                  <w:tcW w:w="1298" w:type="dxa"/>
                  <w:tcMar>
                    <w:left w:w="57" w:type="dxa"/>
                    <w:right w:w="57" w:type="dxa"/>
                  </w:tcMar>
                  <w:vAlign w:val="center"/>
                </w:tcPr>
                <w:p w14:paraId="5223F7C4" w14:textId="39F33B3A" w:rsidR="00650F5A" w:rsidRPr="00EB4A1F" w:rsidRDefault="00185DAF" w:rsidP="000E708F">
                  <w:pPr>
                    <w:pStyle w:val="af5"/>
                    <w:widowControl/>
                    <w:adjustRightInd w:val="0"/>
                    <w:spacing w:line="276" w:lineRule="auto"/>
                    <w:ind w:firstLine="0"/>
                    <w:textAlignment w:val="center"/>
                    <w:rPr>
                      <w:rFonts w:ascii="Times New Roman" w:eastAsiaTheme="minorEastAsia" w:hAnsi="Times New Roman"/>
                      <w:color w:val="auto"/>
                      <w:spacing w:val="0"/>
                      <w:sz w:val="21"/>
                      <w:szCs w:val="21"/>
                    </w:rPr>
                  </w:pPr>
                  <w:r w:rsidRPr="00EB4A1F">
                    <w:rPr>
                      <w:rFonts w:ascii="Times New Roman" w:eastAsiaTheme="minorEastAsia" w:hAnsi="Times New Roman"/>
                      <w:color w:val="auto"/>
                      <w:spacing w:val="0"/>
                      <w:sz w:val="21"/>
                      <w:szCs w:val="21"/>
                    </w:rPr>
                    <w:t>109.410447</w:t>
                  </w:r>
                </w:p>
              </w:tc>
              <w:tc>
                <w:tcPr>
                  <w:tcW w:w="1112" w:type="dxa"/>
                  <w:tcMar>
                    <w:left w:w="57" w:type="dxa"/>
                    <w:right w:w="57" w:type="dxa"/>
                  </w:tcMar>
                  <w:vAlign w:val="center"/>
                </w:tcPr>
                <w:p w14:paraId="48E4EB0D" w14:textId="4333F663" w:rsidR="00650F5A" w:rsidRPr="00EB4A1F" w:rsidRDefault="00185DAF"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color w:val="auto"/>
                      <w:sz w:val="21"/>
                      <w:szCs w:val="21"/>
                    </w:rPr>
                    <w:t>34.487093</w:t>
                  </w:r>
                </w:p>
              </w:tc>
              <w:tc>
                <w:tcPr>
                  <w:tcW w:w="640" w:type="dxa"/>
                  <w:tcMar>
                    <w:left w:w="57" w:type="dxa"/>
                    <w:right w:w="57" w:type="dxa"/>
                  </w:tcMar>
                  <w:vAlign w:val="center"/>
                </w:tcPr>
                <w:p w14:paraId="111A2B31" w14:textId="18D27EDF"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SW</w:t>
                  </w:r>
                </w:p>
              </w:tc>
              <w:tc>
                <w:tcPr>
                  <w:tcW w:w="654" w:type="dxa"/>
                  <w:tcMar>
                    <w:left w:w="57" w:type="dxa"/>
                    <w:right w:w="57" w:type="dxa"/>
                  </w:tcMar>
                  <w:vAlign w:val="center"/>
                </w:tcPr>
                <w:p w14:paraId="33F7A5A2" w14:textId="41A52C78"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570</w:t>
                  </w:r>
                </w:p>
              </w:tc>
              <w:tc>
                <w:tcPr>
                  <w:tcW w:w="780" w:type="dxa"/>
                  <w:tcMar>
                    <w:left w:w="57" w:type="dxa"/>
                    <w:right w:w="57" w:type="dxa"/>
                  </w:tcMar>
                  <w:vAlign w:val="center"/>
                </w:tcPr>
                <w:p w14:paraId="3E99FF7C" w14:textId="607F1AAD" w:rsidR="00650F5A" w:rsidRPr="00EB4A1F" w:rsidRDefault="00185DAF"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980</w:t>
                  </w:r>
                </w:p>
              </w:tc>
              <w:tc>
                <w:tcPr>
                  <w:tcW w:w="1794" w:type="dxa"/>
                  <w:vMerge/>
                  <w:tcMar>
                    <w:left w:w="57" w:type="dxa"/>
                    <w:right w:w="57" w:type="dxa"/>
                  </w:tcMar>
                  <w:vAlign w:val="center"/>
                </w:tcPr>
                <w:p w14:paraId="34EB0466" w14:textId="77777777" w:rsidR="00650F5A" w:rsidRPr="00EB4A1F" w:rsidRDefault="00650F5A" w:rsidP="000E708F">
                  <w:pPr>
                    <w:adjustRightInd w:val="0"/>
                    <w:snapToGrid w:val="0"/>
                    <w:spacing w:line="276" w:lineRule="auto"/>
                    <w:jc w:val="center"/>
                    <w:rPr>
                      <w:rFonts w:eastAsiaTheme="minorEastAsia"/>
                      <w:szCs w:val="21"/>
                    </w:rPr>
                  </w:pPr>
                </w:p>
              </w:tc>
            </w:tr>
            <w:tr w:rsidR="00EB4A1F" w:rsidRPr="00EB4A1F" w14:paraId="06B584D7" w14:textId="77777777" w:rsidTr="00650F5A">
              <w:trPr>
                <w:trHeight w:val="283"/>
                <w:jc w:val="center"/>
              </w:trPr>
              <w:tc>
                <w:tcPr>
                  <w:tcW w:w="578" w:type="dxa"/>
                  <w:vMerge/>
                  <w:tcMar>
                    <w:left w:w="57" w:type="dxa"/>
                    <w:right w:w="57" w:type="dxa"/>
                  </w:tcMar>
                  <w:vAlign w:val="center"/>
                </w:tcPr>
                <w:p w14:paraId="2C74BAC9" w14:textId="77777777" w:rsidR="00650F5A" w:rsidRPr="00EB4A1F" w:rsidRDefault="00650F5A" w:rsidP="000E708F">
                  <w:pPr>
                    <w:widowControl/>
                    <w:adjustRightInd w:val="0"/>
                    <w:snapToGrid w:val="0"/>
                    <w:spacing w:line="276" w:lineRule="auto"/>
                    <w:jc w:val="center"/>
                    <w:textAlignment w:val="center"/>
                    <w:rPr>
                      <w:rFonts w:eastAsiaTheme="minorEastAsia"/>
                      <w:szCs w:val="21"/>
                    </w:rPr>
                  </w:pPr>
                </w:p>
              </w:tc>
              <w:tc>
                <w:tcPr>
                  <w:tcW w:w="1088" w:type="dxa"/>
                  <w:tcMar>
                    <w:left w:w="57" w:type="dxa"/>
                    <w:right w:w="57" w:type="dxa"/>
                  </w:tcMar>
                  <w:vAlign w:val="center"/>
                </w:tcPr>
                <w:p w14:paraId="152E888A" w14:textId="2B8D6B28"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小闵村</w:t>
                  </w:r>
                </w:p>
              </w:tc>
              <w:tc>
                <w:tcPr>
                  <w:tcW w:w="1298" w:type="dxa"/>
                  <w:tcMar>
                    <w:left w:w="57" w:type="dxa"/>
                    <w:right w:w="57" w:type="dxa"/>
                  </w:tcMar>
                  <w:vAlign w:val="center"/>
                </w:tcPr>
                <w:p w14:paraId="3538CF9B" w14:textId="0D776BA0" w:rsidR="00650F5A" w:rsidRPr="00EB4A1F" w:rsidRDefault="00185DAF" w:rsidP="000E708F">
                  <w:pPr>
                    <w:widowControl/>
                    <w:adjustRightInd w:val="0"/>
                    <w:snapToGrid w:val="0"/>
                    <w:spacing w:line="276" w:lineRule="auto"/>
                    <w:jc w:val="center"/>
                    <w:textAlignment w:val="center"/>
                    <w:rPr>
                      <w:rFonts w:eastAsiaTheme="minorEastAsia"/>
                      <w:szCs w:val="21"/>
                    </w:rPr>
                  </w:pPr>
                  <w:r w:rsidRPr="00EB4A1F">
                    <w:rPr>
                      <w:rFonts w:eastAsiaTheme="minorEastAsia"/>
                      <w:szCs w:val="21"/>
                    </w:rPr>
                    <w:t>109.410415</w:t>
                  </w:r>
                </w:p>
              </w:tc>
              <w:tc>
                <w:tcPr>
                  <w:tcW w:w="1112" w:type="dxa"/>
                  <w:tcMar>
                    <w:left w:w="57" w:type="dxa"/>
                    <w:right w:w="57" w:type="dxa"/>
                  </w:tcMar>
                  <w:vAlign w:val="center"/>
                </w:tcPr>
                <w:p w14:paraId="5F812CFF" w14:textId="3B801765" w:rsidR="00650F5A" w:rsidRPr="00EB4A1F" w:rsidRDefault="00185DAF" w:rsidP="000E708F">
                  <w:pPr>
                    <w:spacing w:line="276" w:lineRule="auto"/>
                    <w:jc w:val="center"/>
                    <w:rPr>
                      <w:rFonts w:eastAsiaTheme="minorEastAsia"/>
                      <w:szCs w:val="21"/>
                    </w:rPr>
                  </w:pPr>
                  <w:r w:rsidRPr="00EB4A1F">
                    <w:rPr>
                      <w:rFonts w:eastAsiaTheme="minorEastAsia"/>
                      <w:szCs w:val="21"/>
                    </w:rPr>
                    <w:t>34.489085</w:t>
                  </w:r>
                </w:p>
              </w:tc>
              <w:tc>
                <w:tcPr>
                  <w:tcW w:w="640" w:type="dxa"/>
                  <w:tcMar>
                    <w:left w:w="57" w:type="dxa"/>
                    <w:right w:w="57" w:type="dxa"/>
                  </w:tcMar>
                  <w:vAlign w:val="center"/>
                </w:tcPr>
                <w:p w14:paraId="79A81B9C" w14:textId="7E9C0468"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S</w:t>
                  </w:r>
                </w:p>
              </w:tc>
              <w:tc>
                <w:tcPr>
                  <w:tcW w:w="654" w:type="dxa"/>
                  <w:tcMar>
                    <w:left w:w="57" w:type="dxa"/>
                    <w:right w:w="57" w:type="dxa"/>
                  </w:tcMar>
                  <w:vAlign w:val="center"/>
                </w:tcPr>
                <w:p w14:paraId="41381BDE" w14:textId="5E917E0C"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527</w:t>
                  </w:r>
                </w:p>
              </w:tc>
              <w:tc>
                <w:tcPr>
                  <w:tcW w:w="780" w:type="dxa"/>
                  <w:tcMar>
                    <w:left w:w="57" w:type="dxa"/>
                    <w:right w:w="57" w:type="dxa"/>
                  </w:tcMar>
                  <w:vAlign w:val="center"/>
                </w:tcPr>
                <w:p w14:paraId="2091F894" w14:textId="699050F8" w:rsidR="00650F5A" w:rsidRPr="00EB4A1F" w:rsidRDefault="00185DAF"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1580</w:t>
                  </w:r>
                </w:p>
              </w:tc>
              <w:tc>
                <w:tcPr>
                  <w:tcW w:w="1794" w:type="dxa"/>
                  <w:vMerge/>
                  <w:tcMar>
                    <w:left w:w="57" w:type="dxa"/>
                    <w:right w:w="57" w:type="dxa"/>
                  </w:tcMar>
                  <w:vAlign w:val="center"/>
                </w:tcPr>
                <w:p w14:paraId="1AFA12F2" w14:textId="77777777" w:rsidR="00650F5A" w:rsidRPr="00EB4A1F" w:rsidRDefault="00650F5A" w:rsidP="000E708F">
                  <w:pPr>
                    <w:adjustRightInd w:val="0"/>
                    <w:snapToGrid w:val="0"/>
                    <w:spacing w:line="276" w:lineRule="auto"/>
                    <w:jc w:val="center"/>
                    <w:rPr>
                      <w:rFonts w:eastAsiaTheme="minorEastAsia"/>
                      <w:szCs w:val="21"/>
                    </w:rPr>
                  </w:pPr>
                </w:p>
              </w:tc>
            </w:tr>
            <w:tr w:rsidR="00EB4A1F" w:rsidRPr="00EB4A1F" w14:paraId="04716088" w14:textId="77777777" w:rsidTr="00650F5A">
              <w:trPr>
                <w:trHeight w:val="283"/>
                <w:jc w:val="center"/>
              </w:trPr>
              <w:tc>
                <w:tcPr>
                  <w:tcW w:w="578" w:type="dxa"/>
                  <w:vMerge/>
                  <w:tcMar>
                    <w:left w:w="57" w:type="dxa"/>
                    <w:right w:w="57" w:type="dxa"/>
                  </w:tcMar>
                  <w:vAlign w:val="center"/>
                </w:tcPr>
                <w:p w14:paraId="7CB5E50C" w14:textId="77777777" w:rsidR="00650F5A" w:rsidRPr="00EB4A1F" w:rsidRDefault="00650F5A" w:rsidP="000E708F">
                  <w:pPr>
                    <w:widowControl/>
                    <w:adjustRightInd w:val="0"/>
                    <w:snapToGrid w:val="0"/>
                    <w:spacing w:line="276" w:lineRule="auto"/>
                    <w:jc w:val="center"/>
                    <w:textAlignment w:val="center"/>
                    <w:rPr>
                      <w:rFonts w:eastAsiaTheme="minorEastAsia"/>
                      <w:szCs w:val="21"/>
                    </w:rPr>
                  </w:pPr>
                </w:p>
              </w:tc>
              <w:tc>
                <w:tcPr>
                  <w:tcW w:w="1088" w:type="dxa"/>
                  <w:tcMar>
                    <w:left w:w="57" w:type="dxa"/>
                    <w:right w:w="57" w:type="dxa"/>
                  </w:tcMar>
                  <w:vAlign w:val="center"/>
                </w:tcPr>
                <w:p w14:paraId="6920FF5C" w14:textId="4E3E1EAF"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大闵村</w:t>
                  </w:r>
                </w:p>
              </w:tc>
              <w:tc>
                <w:tcPr>
                  <w:tcW w:w="1298" w:type="dxa"/>
                  <w:tcMar>
                    <w:left w:w="57" w:type="dxa"/>
                    <w:right w:w="57" w:type="dxa"/>
                  </w:tcMar>
                  <w:vAlign w:val="center"/>
                </w:tcPr>
                <w:p w14:paraId="31F14BF5" w14:textId="39688A94" w:rsidR="00650F5A" w:rsidRPr="00EB4A1F" w:rsidRDefault="00185DAF" w:rsidP="000E708F">
                  <w:pPr>
                    <w:widowControl/>
                    <w:adjustRightInd w:val="0"/>
                    <w:snapToGrid w:val="0"/>
                    <w:spacing w:line="276" w:lineRule="auto"/>
                    <w:jc w:val="center"/>
                    <w:textAlignment w:val="center"/>
                    <w:rPr>
                      <w:rFonts w:eastAsiaTheme="minorEastAsia"/>
                      <w:szCs w:val="21"/>
                    </w:rPr>
                  </w:pPr>
                  <w:r w:rsidRPr="00EB4A1F">
                    <w:rPr>
                      <w:rFonts w:eastAsiaTheme="minorEastAsia"/>
                      <w:szCs w:val="21"/>
                    </w:rPr>
                    <w:t>109.415955</w:t>
                  </w:r>
                </w:p>
              </w:tc>
              <w:tc>
                <w:tcPr>
                  <w:tcW w:w="1112" w:type="dxa"/>
                  <w:tcMar>
                    <w:left w:w="57" w:type="dxa"/>
                    <w:right w:w="57" w:type="dxa"/>
                  </w:tcMar>
                  <w:vAlign w:val="center"/>
                </w:tcPr>
                <w:p w14:paraId="10FBC030" w14:textId="3C0E58F4" w:rsidR="00650F5A" w:rsidRPr="00EB4A1F" w:rsidRDefault="00185DAF" w:rsidP="000E708F">
                  <w:pPr>
                    <w:spacing w:line="276" w:lineRule="auto"/>
                    <w:jc w:val="center"/>
                    <w:rPr>
                      <w:rFonts w:eastAsiaTheme="minorEastAsia"/>
                      <w:szCs w:val="21"/>
                    </w:rPr>
                  </w:pPr>
                  <w:r w:rsidRPr="00EB4A1F">
                    <w:rPr>
                      <w:rFonts w:eastAsiaTheme="minorEastAsia"/>
                      <w:szCs w:val="21"/>
                    </w:rPr>
                    <w:t>34.498267</w:t>
                  </w:r>
                </w:p>
              </w:tc>
              <w:tc>
                <w:tcPr>
                  <w:tcW w:w="640" w:type="dxa"/>
                  <w:tcMar>
                    <w:left w:w="57" w:type="dxa"/>
                    <w:right w:w="57" w:type="dxa"/>
                  </w:tcMar>
                  <w:vAlign w:val="center"/>
                </w:tcPr>
                <w:p w14:paraId="25089E2C" w14:textId="45D55DEA"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N</w:t>
                  </w:r>
                </w:p>
              </w:tc>
              <w:tc>
                <w:tcPr>
                  <w:tcW w:w="654" w:type="dxa"/>
                  <w:tcMar>
                    <w:left w:w="57" w:type="dxa"/>
                    <w:right w:w="57" w:type="dxa"/>
                  </w:tcMar>
                  <w:vAlign w:val="center"/>
                </w:tcPr>
                <w:p w14:paraId="56A8C251" w14:textId="07E6290A"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rPr>
                  </w:pPr>
                  <w:r w:rsidRPr="00EB4A1F">
                    <w:rPr>
                      <w:rFonts w:ascii="Times New Roman" w:eastAsiaTheme="minorEastAsia" w:hAnsi="Times New Roman" w:hint="eastAsia"/>
                      <w:color w:val="auto"/>
                      <w:sz w:val="21"/>
                      <w:szCs w:val="21"/>
                    </w:rPr>
                    <w:t>723</w:t>
                  </w:r>
                </w:p>
              </w:tc>
              <w:tc>
                <w:tcPr>
                  <w:tcW w:w="780" w:type="dxa"/>
                  <w:tcMar>
                    <w:left w:w="57" w:type="dxa"/>
                    <w:right w:w="57" w:type="dxa"/>
                  </w:tcMar>
                  <w:vAlign w:val="center"/>
                </w:tcPr>
                <w:p w14:paraId="23339071" w14:textId="6A6162E2" w:rsidR="00650F5A" w:rsidRPr="00EB4A1F" w:rsidRDefault="00650F5A" w:rsidP="000E708F">
                  <w:pPr>
                    <w:pStyle w:val="af5"/>
                    <w:adjustRightInd w:val="0"/>
                    <w:spacing w:line="276" w:lineRule="auto"/>
                    <w:ind w:firstLine="0"/>
                    <w:rPr>
                      <w:rFonts w:ascii="Times New Roman" w:eastAsiaTheme="minorEastAsia" w:hAnsi="Times New Roman"/>
                      <w:color w:val="auto"/>
                      <w:sz w:val="21"/>
                      <w:szCs w:val="21"/>
                      <w:lang w:bidi="ar-BH"/>
                    </w:rPr>
                  </w:pPr>
                  <w:r w:rsidRPr="00EB4A1F">
                    <w:rPr>
                      <w:rFonts w:ascii="Times New Roman" w:eastAsiaTheme="minorEastAsia" w:hAnsi="Times New Roman" w:hint="eastAsia"/>
                      <w:color w:val="auto"/>
                      <w:sz w:val="21"/>
                      <w:szCs w:val="21"/>
                      <w:lang w:bidi="ar-BH"/>
                    </w:rPr>
                    <w:t>1237</w:t>
                  </w:r>
                </w:p>
              </w:tc>
              <w:tc>
                <w:tcPr>
                  <w:tcW w:w="1794" w:type="dxa"/>
                  <w:vMerge/>
                  <w:tcMar>
                    <w:left w:w="57" w:type="dxa"/>
                    <w:right w:w="57" w:type="dxa"/>
                  </w:tcMar>
                  <w:vAlign w:val="center"/>
                </w:tcPr>
                <w:p w14:paraId="0C3911ED" w14:textId="77777777" w:rsidR="00650F5A" w:rsidRPr="00EB4A1F" w:rsidRDefault="00650F5A" w:rsidP="000E708F">
                  <w:pPr>
                    <w:adjustRightInd w:val="0"/>
                    <w:snapToGrid w:val="0"/>
                    <w:spacing w:line="276" w:lineRule="auto"/>
                    <w:jc w:val="center"/>
                    <w:rPr>
                      <w:rFonts w:eastAsiaTheme="minorEastAsia"/>
                      <w:szCs w:val="21"/>
                    </w:rPr>
                  </w:pPr>
                </w:p>
              </w:tc>
            </w:tr>
          </w:tbl>
          <w:p w14:paraId="4C70A296" w14:textId="56BB4C61" w:rsidR="00650F5A" w:rsidRPr="00EB4A1F" w:rsidRDefault="00650F5A" w:rsidP="00650F5A">
            <w:pPr>
              <w:autoSpaceDE w:val="0"/>
              <w:autoSpaceDN w:val="0"/>
              <w:adjustRightInd w:val="0"/>
              <w:snapToGrid w:val="0"/>
              <w:spacing w:beforeLines="50" w:before="120" w:line="360" w:lineRule="auto"/>
              <w:ind w:firstLineChars="200" w:firstLine="482"/>
              <w:rPr>
                <w:b/>
                <w:sz w:val="24"/>
              </w:rPr>
            </w:pPr>
          </w:p>
        </w:tc>
      </w:tr>
      <w:tr w:rsidR="00EB4A1F" w:rsidRPr="00EB4A1F" w14:paraId="7EA537DB" w14:textId="77777777" w:rsidTr="00753E4D">
        <w:trPr>
          <w:trHeight w:val="7366"/>
          <w:jc w:val="center"/>
        </w:trPr>
        <w:tc>
          <w:tcPr>
            <w:tcW w:w="800" w:type="dxa"/>
            <w:tcMar>
              <w:left w:w="28" w:type="dxa"/>
              <w:right w:w="28" w:type="dxa"/>
            </w:tcMar>
            <w:vAlign w:val="center"/>
          </w:tcPr>
          <w:p w14:paraId="42C5FE24" w14:textId="77777777" w:rsidR="004C09AE" w:rsidRPr="00EB4A1F" w:rsidRDefault="004C09AE">
            <w:pPr>
              <w:adjustRightInd w:val="0"/>
              <w:snapToGrid w:val="0"/>
              <w:jc w:val="center"/>
              <w:rPr>
                <w:kern w:val="0"/>
                <w:sz w:val="24"/>
              </w:rPr>
            </w:pPr>
            <w:r w:rsidRPr="00EB4A1F">
              <w:rPr>
                <w:kern w:val="0"/>
                <w:sz w:val="24"/>
              </w:rPr>
              <w:lastRenderedPageBreak/>
              <w:t>污染</w:t>
            </w:r>
          </w:p>
          <w:p w14:paraId="40B38824" w14:textId="77777777" w:rsidR="004C09AE" w:rsidRPr="00EB4A1F" w:rsidRDefault="004C09AE">
            <w:pPr>
              <w:adjustRightInd w:val="0"/>
              <w:snapToGrid w:val="0"/>
              <w:jc w:val="center"/>
              <w:rPr>
                <w:kern w:val="0"/>
                <w:sz w:val="24"/>
              </w:rPr>
            </w:pPr>
            <w:r w:rsidRPr="00EB4A1F">
              <w:rPr>
                <w:kern w:val="0"/>
                <w:sz w:val="24"/>
              </w:rPr>
              <w:t>物排</w:t>
            </w:r>
          </w:p>
          <w:p w14:paraId="427A977B" w14:textId="77777777" w:rsidR="004C09AE" w:rsidRPr="00EB4A1F" w:rsidRDefault="004C09AE">
            <w:pPr>
              <w:adjustRightInd w:val="0"/>
              <w:snapToGrid w:val="0"/>
              <w:jc w:val="center"/>
              <w:rPr>
                <w:kern w:val="0"/>
                <w:sz w:val="24"/>
              </w:rPr>
            </w:pPr>
            <w:r w:rsidRPr="00EB4A1F">
              <w:rPr>
                <w:kern w:val="0"/>
                <w:sz w:val="24"/>
              </w:rPr>
              <w:t>放控</w:t>
            </w:r>
          </w:p>
          <w:p w14:paraId="741231AE" w14:textId="77777777" w:rsidR="004C09AE" w:rsidRPr="00EB4A1F" w:rsidRDefault="004C09AE">
            <w:pPr>
              <w:adjustRightInd w:val="0"/>
              <w:snapToGrid w:val="0"/>
              <w:jc w:val="center"/>
              <w:rPr>
                <w:kern w:val="0"/>
                <w:sz w:val="24"/>
              </w:rPr>
            </w:pPr>
            <w:r w:rsidRPr="00EB4A1F">
              <w:rPr>
                <w:kern w:val="0"/>
                <w:sz w:val="24"/>
              </w:rPr>
              <w:t>制标</w:t>
            </w:r>
          </w:p>
          <w:p w14:paraId="7908E4E8" w14:textId="77777777" w:rsidR="004C09AE" w:rsidRPr="00EB4A1F" w:rsidRDefault="004C09AE">
            <w:pPr>
              <w:adjustRightInd w:val="0"/>
              <w:snapToGrid w:val="0"/>
              <w:jc w:val="center"/>
              <w:rPr>
                <w:kern w:val="0"/>
                <w:sz w:val="24"/>
              </w:rPr>
            </w:pPr>
            <w:r w:rsidRPr="00EB4A1F">
              <w:rPr>
                <w:kern w:val="0"/>
                <w:sz w:val="24"/>
              </w:rPr>
              <w:t>准</w:t>
            </w:r>
          </w:p>
        </w:tc>
        <w:tc>
          <w:tcPr>
            <w:tcW w:w="8190" w:type="dxa"/>
          </w:tcPr>
          <w:p w14:paraId="65428C7E" w14:textId="0DC7DE6E" w:rsidR="004C09AE" w:rsidRPr="00EB4A1F" w:rsidRDefault="004C09AE" w:rsidP="000561A3">
            <w:pPr>
              <w:pStyle w:val="ab"/>
              <w:adjustRightInd w:val="0"/>
              <w:snapToGrid w:val="0"/>
              <w:spacing w:beforeLines="50" w:before="120" w:beforeAutospacing="0" w:after="0" w:afterAutospacing="0" w:line="360" w:lineRule="auto"/>
              <w:ind w:firstLineChars="200" w:firstLine="480"/>
              <w:jc w:val="both"/>
              <w:rPr>
                <w:rFonts w:ascii="Times New Roman" w:hAnsi="Times New Roman"/>
                <w:szCs w:val="24"/>
              </w:rPr>
            </w:pPr>
            <w:r w:rsidRPr="00EB4A1F">
              <w:rPr>
                <w:rFonts w:ascii="Times New Roman" w:eastAsiaTheme="minorEastAsia" w:hAnsi="Times New Roman"/>
                <w:szCs w:val="24"/>
              </w:rPr>
              <w:t>1</w:t>
            </w:r>
            <w:r w:rsidRPr="00EB4A1F">
              <w:rPr>
                <w:rFonts w:ascii="Times New Roman" w:eastAsiaTheme="minorEastAsia" w:hAnsi="Times New Roman"/>
                <w:szCs w:val="24"/>
              </w:rPr>
              <w:t>、</w:t>
            </w:r>
            <w:r w:rsidR="009C0A6F" w:rsidRPr="00EB4A1F">
              <w:rPr>
                <w:rFonts w:ascii="Times New Roman" w:eastAsiaTheme="minorEastAsia" w:hAnsi="Times New Roman"/>
                <w:szCs w:val="21"/>
              </w:rPr>
              <w:t>橡胶绝热片生产过程中</w:t>
            </w:r>
            <w:r w:rsidR="009577DD" w:rsidRPr="00EB4A1F">
              <w:rPr>
                <w:rFonts w:ascii="Times New Roman" w:eastAsiaTheme="minorEastAsia" w:hAnsi="Times New Roman"/>
                <w:szCs w:val="21"/>
              </w:rPr>
              <w:t>颗粒物以及非甲烷总烃</w:t>
            </w:r>
            <w:r w:rsidR="009C0A6F" w:rsidRPr="00EB4A1F">
              <w:rPr>
                <w:rFonts w:ascii="Times New Roman" w:eastAsiaTheme="minorEastAsia" w:hAnsi="Times New Roman"/>
                <w:szCs w:val="21"/>
              </w:rPr>
              <w:t>排放执行《橡胶制品工业污染物排放标准》（</w:t>
            </w:r>
            <w:r w:rsidR="009C0A6F" w:rsidRPr="00EB4A1F">
              <w:rPr>
                <w:rFonts w:ascii="Times New Roman" w:eastAsiaTheme="minorEastAsia" w:hAnsi="Times New Roman"/>
                <w:szCs w:val="21"/>
              </w:rPr>
              <w:t>GB27632-2011</w:t>
            </w:r>
            <w:r w:rsidR="009C0A6F" w:rsidRPr="00EB4A1F">
              <w:rPr>
                <w:rFonts w:ascii="Times New Roman" w:eastAsiaTheme="minorEastAsia" w:hAnsi="Times New Roman"/>
                <w:szCs w:val="21"/>
              </w:rPr>
              <w:t>）中的标准</w:t>
            </w:r>
            <w:r w:rsidR="009577DD" w:rsidRPr="00EB4A1F">
              <w:rPr>
                <w:rFonts w:ascii="Times New Roman" w:eastAsiaTheme="minorEastAsia" w:hAnsi="Times New Roman"/>
                <w:szCs w:val="21"/>
              </w:rPr>
              <w:t>，臭气浓度排放执行《恶臭污染物排放标准》</w:t>
            </w:r>
            <w:r w:rsidR="009577DD" w:rsidRPr="00EB4A1F">
              <w:rPr>
                <w:rFonts w:ascii="Times New Roman" w:eastAsiaTheme="minorEastAsia" w:hAnsi="Times New Roman"/>
                <w:szCs w:val="21"/>
              </w:rPr>
              <w:t>(GB14554-1993)</w:t>
            </w:r>
            <w:r w:rsidR="009577DD" w:rsidRPr="00EB4A1F">
              <w:rPr>
                <w:rFonts w:ascii="Times New Roman" w:eastAsiaTheme="minorEastAsia" w:hAnsi="Times New Roman"/>
                <w:szCs w:val="21"/>
              </w:rPr>
              <w:t>表</w:t>
            </w:r>
            <w:r w:rsidR="009577DD" w:rsidRPr="00EB4A1F">
              <w:rPr>
                <w:rFonts w:ascii="Times New Roman" w:eastAsiaTheme="minorEastAsia" w:hAnsi="Times New Roman"/>
                <w:szCs w:val="21"/>
              </w:rPr>
              <w:t>2</w:t>
            </w:r>
            <w:r w:rsidR="009577DD" w:rsidRPr="00EB4A1F">
              <w:rPr>
                <w:rFonts w:ascii="Times New Roman" w:eastAsiaTheme="minorEastAsia" w:hAnsi="Times New Roman"/>
                <w:szCs w:val="21"/>
              </w:rPr>
              <w:t>恶臭污染物排放标准值</w:t>
            </w:r>
            <w:r w:rsidR="009C0A6F" w:rsidRPr="00EB4A1F">
              <w:rPr>
                <w:rFonts w:ascii="Times New Roman" w:eastAsiaTheme="minorEastAsia" w:hAnsi="Times New Roman"/>
                <w:szCs w:val="21"/>
              </w:rPr>
              <w:t>；</w:t>
            </w:r>
            <w:r w:rsidR="004122E3" w:rsidRPr="00EB4A1F">
              <w:rPr>
                <w:rFonts w:ascii="Times New Roman" w:eastAsiaTheme="minorEastAsia" w:hAnsi="Times New Roman"/>
                <w:szCs w:val="21"/>
              </w:rPr>
              <w:t>其他</w:t>
            </w:r>
            <w:r w:rsidR="004122E3" w:rsidRPr="00EB4A1F">
              <w:rPr>
                <w:rFonts w:hint="eastAsia"/>
                <w:szCs w:val="21"/>
              </w:rPr>
              <w:t>工艺过程中</w:t>
            </w:r>
            <w:r w:rsidR="00597E55" w:rsidRPr="00EB4A1F">
              <w:rPr>
                <w:rFonts w:ascii="Times New Roman" w:hAnsi="Times New Roman" w:hint="eastAsia"/>
                <w:szCs w:val="24"/>
              </w:rPr>
              <w:t>颗粒</w:t>
            </w:r>
            <w:r w:rsidR="00597E55" w:rsidRPr="00EB4A1F">
              <w:rPr>
                <w:rFonts w:ascii="Times New Roman" w:eastAsiaTheme="minorEastAsia" w:hAnsi="Times New Roman"/>
                <w:szCs w:val="24"/>
              </w:rPr>
              <w:t>物排放执行</w:t>
            </w:r>
            <w:r w:rsidR="005643D9" w:rsidRPr="00EB4A1F">
              <w:rPr>
                <w:rFonts w:ascii="Times New Roman" w:eastAsiaTheme="minorEastAsia" w:hAnsi="Times New Roman"/>
                <w:szCs w:val="24"/>
              </w:rPr>
              <w:t>《大气污染物综合排放标准》（</w:t>
            </w:r>
            <w:r w:rsidR="005643D9" w:rsidRPr="00EB4A1F">
              <w:rPr>
                <w:rFonts w:ascii="Times New Roman" w:eastAsiaTheme="minorEastAsia" w:hAnsi="Times New Roman"/>
                <w:szCs w:val="24"/>
              </w:rPr>
              <w:t>GB16297-1996</w:t>
            </w:r>
            <w:r w:rsidR="005643D9" w:rsidRPr="00EB4A1F">
              <w:rPr>
                <w:rFonts w:ascii="Times New Roman" w:eastAsiaTheme="minorEastAsia" w:hAnsi="Times New Roman"/>
                <w:szCs w:val="24"/>
              </w:rPr>
              <w:t>）中的标准要求，</w:t>
            </w:r>
            <w:r w:rsidR="002368B7" w:rsidRPr="00EB4A1F">
              <w:rPr>
                <w:rFonts w:ascii="Times New Roman" w:eastAsiaTheme="minorEastAsia" w:hAnsi="Times New Roman"/>
                <w:szCs w:val="21"/>
              </w:rPr>
              <w:t>非甲烷总烃排放执行《挥发性有机物排放控制标准》（</w:t>
            </w:r>
            <w:r w:rsidR="002368B7" w:rsidRPr="00EB4A1F">
              <w:rPr>
                <w:rFonts w:ascii="Times New Roman" w:eastAsiaTheme="minorEastAsia" w:hAnsi="Times New Roman"/>
                <w:szCs w:val="21"/>
              </w:rPr>
              <w:t>DB61/T 1061-2017</w:t>
            </w:r>
            <w:r w:rsidR="002368B7" w:rsidRPr="00EB4A1F">
              <w:rPr>
                <w:rFonts w:ascii="Times New Roman" w:eastAsiaTheme="minorEastAsia" w:hAnsi="Times New Roman"/>
                <w:szCs w:val="21"/>
              </w:rPr>
              <w:t>）表</w:t>
            </w:r>
            <w:r w:rsidR="002368B7" w:rsidRPr="00EB4A1F">
              <w:rPr>
                <w:rFonts w:ascii="Times New Roman" w:eastAsiaTheme="minorEastAsia" w:hAnsi="Times New Roman"/>
                <w:szCs w:val="21"/>
              </w:rPr>
              <w:t>1</w:t>
            </w:r>
            <w:r w:rsidR="002368B7" w:rsidRPr="00EB4A1F">
              <w:rPr>
                <w:rFonts w:ascii="Times New Roman" w:eastAsiaTheme="minorEastAsia" w:hAnsi="Times New Roman"/>
                <w:szCs w:val="21"/>
              </w:rPr>
              <w:t>中表面涂装标准要求</w:t>
            </w:r>
            <w:r w:rsidR="00185DAF" w:rsidRPr="00EB4A1F">
              <w:rPr>
                <w:rFonts w:ascii="Times New Roman" w:eastAsiaTheme="minorEastAsia" w:hAnsi="Times New Roman"/>
                <w:szCs w:val="21"/>
              </w:rPr>
              <w:t>以及《挥发性有机物无组织排放控制标准》（</w:t>
            </w:r>
            <w:r w:rsidR="00185DAF" w:rsidRPr="00EB4A1F">
              <w:rPr>
                <w:rFonts w:ascii="Times New Roman" w:eastAsiaTheme="minorEastAsia" w:hAnsi="Times New Roman"/>
                <w:szCs w:val="21"/>
              </w:rPr>
              <w:t>GB 37822</w:t>
            </w:r>
            <w:r w:rsidR="00185DAF" w:rsidRPr="00EB4A1F">
              <w:rPr>
                <w:rFonts w:ascii="Times New Roman" w:eastAsiaTheme="minorEastAsia" w:hAnsi="Times New Roman" w:hint="eastAsia"/>
                <w:szCs w:val="21"/>
              </w:rPr>
              <w:t>-</w:t>
            </w:r>
            <w:r w:rsidR="00185DAF" w:rsidRPr="00EB4A1F">
              <w:rPr>
                <w:rFonts w:ascii="Times New Roman" w:eastAsiaTheme="minorEastAsia" w:hAnsi="Times New Roman"/>
                <w:szCs w:val="21"/>
              </w:rPr>
              <w:t>2019</w:t>
            </w:r>
            <w:r w:rsidR="00185DAF" w:rsidRPr="00EB4A1F">
              <w:rPr>
                <w:rFonts w:ascii="Times New Roman" w:eastAsiaTheme="minorEastAsia" w:hAnsi="Times New Roman"/>
                <w:szCs w:val="21"/>
              </w:rPr>
              <w:t>）中的标准要求</w:t>
            </w:r>
            <w:r w:rsidR="00415162" w:rsidRPr="00EB4A1F">
              <w:rPr>
                <w:rFonts w:hint="eastAsia"/>
                <w:szCs w:val="21"/>
              </w:rPr>
              <w:t>，</w:t>
            </w:r>
            <w:r w:rsidR="00702A92" w:rsidRPr="00EB4A1F">
              <w:rPr>
                <w:rFonts w:ascii="Times New Roman" w:hAnsi="Times New Roman" w:hint="eastAsia"/>
                <w:szCs w:val="24"/>
              </w:rPr>
              <w:t>具体数值如下表：</w:t>
            </w:r>
          </w:p>
          <w:p w14:paraId="4514B37C" w14:textId="77777777" w:rsidR="004C09AE" w:rsidRPr="00EB4A1F" w:rsidRDefault="004C09AE" w:rsidP="00A72CA3">
            <w:pPr>
              <w:pStyle w:val="Default1"/>
              <w:snapToGrid w:val="0"/>
              <w:spacing w:line="276" w:lineRule="auto"/>
              <w:jc w:val="center"/>
              <w:rPr>
                <w:rFonts w:ascii="Times New Roman" w:cs="Times New Roman"/>
                <w:b/>
                <w:color w:val="auto"/>
                <w:kern w:val="2"/>
              </w:rPr>
            </w:pPr>
            <w:r w:rsidRPr="00EB4A1F">
              <w:rPr>
                <w:rFonts w:ascii="Times New Roman" w:cs="Times New Roman"/>
                <w:b/>
                <w:color w:val="auto"/>
                <w:kern w:val="2"/>
              </w:rPr>
              <w:t>表</w:t>
            </w:r>
            <w:r w:rsidRPr="00EB4A1F">
              <w:rPr>
                <w:rFonts w:ascii="Times New Roman" w:cs="Times New Roman"/>
                <w:b/>
                <w:color w:val="auto"/>
                <w:kern w:val="2"/>
              </w:rPr>
              <w:t>3-</w:t>
            </w:r>
            <w:r w:rsidR="00392791" w:rsidRPr="00EB4A1F">
              <w:rPr>
                <w:rFonts w:ascii="Times New Roman" w:cs="Times New Roman" w:hint="eastAsia"/>
                <w:b/>
                <w:color w:val="auto"/>
                <w:kern w:val="2"/>
              </w:rPr>
              <w:t>5</w:t>
            </w:r>
            <w:r w:rsidRPr="00EB4A1F">
              <w:rPr>
                <w:rFonts w:ascii="Times New Roman" w:cs="Times New Roman"/>
                <w:b/>
                <w:color w:val="auto"/>
                <w:kern w:val="2"/>
              </w:rPr>
              <w:t xml:space="preserve">   </w:t>
            </w:r>
            <w:r w:rsidRPr="00EB4A1F">
              <w:rPr>
                <w:rFonts w:ascii="Times New Roman" w:cs="Times New Roman"/>
                <w:b/>
                <w:color w:val="auto"/>
                <w:kern w:val="2"/>
              </w:rPr>
              <w:t>废气排放标准</w:t>
            </w:r>
          </w:p>
          <w:tbl>
            <w:tblPr>
              <w:tblW w:w="495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56"/>
              <w:gridCol w:w="922"/>
              <w:gridCol w:w="1391"/>
              <w:gridCol w:w="1114"/>
              <w:gridCol w:w="1432"/>
              <w:gridCol w:w="2019"/>
            </w:tblGrid>
            <w:tr w:rsidR="00EB4A1F" w:rsidRPr="00EB4A1F" w14:paraId="65B7176B" w14:textId="77777777" w:rsidTr="002D0176">
              <w:trPr>
                <w:cantSplit/>
                <w:trHeight w:val="524"/>
                <w:jc w:val="center"/>
              </w:trPr>
              <w:tc>
                <w:tcPr>
                  <w:tcW w:w="554" w:type="pct"/>
                  <w:tcBorders>
                    <w:bottom w:val="single" w:sz="6" w:space="0" w:color="auto"/>
                  </w:tcBorders>
                  <w:vAlign w:val="center"/>
                </w:tcPr>
                <w:p w14:paraId="5DB897A5" w14:textId="14B9E2CF" w:rsidR="009577DD" w:rsidRPr="00EB4A1F" w:rsidRDefault="009577DD" w:rsidP="001177D0">
                  <w:pPr>
                    <w:jc w:val="center"/>
                    <w:rPr>
                      <w:b/>
                      <w:szCs w:val="21"/>
                    </w:rPr>
                  </w:pPr>
                  <w:r w:rsidRPr="00EB4A1F">
                    <w:rPr>
                      <w:rFonts w:hint="eastAsia"/>
                      <w:b/>
                      <w:szCs w:val="21"/>
                    </w:rPr>
                    <w:t>工序</w:t>
                  </w:r>
                </w:p>
              </w:tc>
              <w:tc>
                <w:tcPr>
                  <w:tcW w:w="596" w:type="pct"/>
                  <w:tcBorders>
                    <w:bottom w:val="single" w:sz="6" w:space="0" w:color="auto"/>
                  </w:tcBorders>
                  <w:vAlign w:val="center"/>
                </w:tcPr>
                <w:p w14:paraId="34635F79" w14:textId="3B3E8F1C" w:rsidR="009577DD" w:rsidRPr="00EB4A1F" w:rsidRDefault="009577DD" w:rsidP="001177D0">
                  <w:pPr>
                    <w:jc w:val="center"/>
                    <w:rPr>
                      <w:b/>
                      <w:szCs w:val="21"/>
                    </w:rPr>
                  </w:pPr>
                  <w:r w:rsidRPr="00EB4A1F">
                    <w:rPr>
                      <w:b/>
                      <w:szCs w:val="21"/>
                    </w:rPr>
                    <w:t>污染物</w:t>
                  </w:r>
                </w:p>
              </w:tc>
              <w:tc>
                <w:tcPr>
                  <w:tcW w:w="899" w:type="pct"/>
                  <w:tcBorders>
                    <w:right w:val="single" w:sz="4" w:space="0" w:color="auto"/>
                  </w:tcBorders>
                  <w:vAlign w:val="center"/>
                </w:tcPr>
                <w:p w14:paraId="63526518" w14:textId="3EEA102F" w:rsidR="009577DD" w:rsidRPr="00EB4A1F" w:rsidRDefault="009577DD" w:rsidP="009577DD">
                  <w:pPr>
                    <w:jc w:val="center"/>
                    <w:rPr>
                      <w:b/>
                      <w:szCs w:val="21"/>
                    </w:rPr>
                  </w:pPr>
                  <w:r w:rsidRPr="00EB4A1F">
                    <w:rPr>
                      <w:b/>
                      <w:szCs w:val="21"/>
                    </w:rPr>
                    <w:t>最高允许排放浓度</w:t>
                  </w:r>
                </w:p>
              </w:tc>
              <w:tc>
                <w:tcPr>
                  <w:tcW w:w="720" w:type="pct"/>
                  <w:vAlign w:val="center"/>
                </w:tcPr>
                <w:p w14:paraId="6AFD3623" w14:textId="46288BBA" w:rsidR="009577DD" w:rsidRPr="00EB4A1F" w:rsidRDefault="009577DD" w:rsidP="001177D0">
                  <w:pPr>
                    <w:ind w:leftChars="5" w:left="10"/>
                    <w:jc w:val="center"/>
                    <w:rPr>
                      <w:b/>
                      <w:szCs w:val="21"/>
                    </w:rPr>
                  </w:pPr>
                  <w:r w:rsidRPr="00EB4A1F">
                    <w:rPr>
                      <w:rFonts w:hint="eastAsia"/>
                      <w:b/>
                      <w:szCs w:val="21"/>
                    </w:rPr>
                    <w:t>最高允许排放速率</w:t>
                  </w:r>
                </w:p>
              </w:tc>
              <w:tc>
                <w:tcPr>
                  <w:tcW w:w="926" w:type="pct"/>
                  <w:vAlign w:val="center"/>
                </w:tcPr>
                <w:p w14:paraId="0F12D68D" w14:textId="3B42240F" w:rsidR="009577DD" w:rsidRPr="00EB4A1F" w:rsidRDefault="009577DD" w:rsidP="009577DD">
                  <w:pPr>
                    <w:ind w:leftChars="5" w:left="10"/>
                    <w:jc w:val="center"/>
                    <w:rPr>
                      <w:b/>
                      <w:szCs w:val="21"/>
                    </w:rPr>
                  </w:pPr>
                  <w:r w:rsidRPr="00EB4A1F">
                    <w:rPr>
                      <w:rFonts w:hint="eastAsia"/>
                      <w:b/>
                      <w:szCs w:val="21"/>
                    </w:rPr>
                    <w:t>无组织排放监控限值</w:t>
                  </w:r>
                </w:p>
              </w:tc>
              <w:tc>
                <w:tcPr>
                  <w:tcW w:w="1305" w:type="pct"/>
                  <w:vAlign w:val="center"/>
                </w:tcPr>
                <w:p w14:paraId="60BDA02F" w14:textId="77777777" w:rsidR="009577DD" w:rsidRPr="00EB4A1F" w:rsidRDefault="009577DD" w:rsidP="001177D0">
                  <w:pPr>
                    <w:jc w:val="center"/>
                    <w:rPr>
                      <w:b/>
                      <w:szCs w:val="21"/>
                    </w:rPr>
                  </w:pPr>
                  <w:r w:rsidRPr="00EB4A1F">
                    <w:rPr>
                      <w:rFonts w:hint="eastAsia"/>
                      <w:b/>
                      <w:szCs w:val="21"/>
                    </w:rPr>
                    <w:t>执行标准</w:t>
                  </w:r>
                </w:p>
              </w:tc>
            </w:tr>
            <w:tr w:rsidR="00EB4A1F" w:rsidRPr="00EB4A1F" w14:paraId="0E566B1C" w14:textId="77777777" w:rsidTr="002D0176">
              <w:trPr>
                <w:cantSplit/>
                <w:trHeight w:val="462"/>
                <w:jc w:val="center"/>
              </w:trPr>
              <w:tc>
                <w:tcPr>
                  <w:tcW w:w="554" w:type="pct"/>
                  <w:vMerge w:val="restart"/>
                  <w:vAlign w:val="center"/>
                </w:tcPr>
                <w:p w14:paraId="2D5D4648" w14:textId="56AC2C4E" w:rsidR="009577DD" w:rsidRPr="00EB4A1F" w:rsidRDefault="009577DD" w:rsidP="001177D0">
                  <w:pPr>
                    <w:spacing w:line="276" w:lineRule="auto"/>
                    <w:jc w:val="center"/>
                    <w:rPr>
                      <w:szCs w:val="21"/>
                    </w:rPr>
                  </w:pPr>
                  <w:r w:rsidRPr="00EB4A1F">
                    <w:rPr>
                      <w:rFonts w:eastAsiaTheme="minorEastAsia"/>
                      <w:szCs w:val="21"/>
                    </w:rPr>
                    <w:t>橡胶绝热片生产</w:t>
                  </w:r>
                </w:p>
              </w:tc>
              <w:tc>
                <w:tcPr>
                  <w:tcW w:w="596" w:type="pct"/>
                  <w:tcBorders>
                    <w:bottom w:val="single" w:sz="6" w:space="0" w:color="auto"/>
                  </w:tcBorders>
                  <w:vAlign w:val="center"/>
                </w:tcPr>
                <w:p w14:paraId="73AE5597" w14:textId="051B9900" w:rsidR="009577DD" w:rsidRPr="00EB4A1F" w:rsidRDefault="009577DD" w:rsidP="001177D0">
                  <w:pPr>
                    <w:spacing w:line="276" w:lineRule="auto"/>
                    <w:jc w:val="center"/>
                    <w:rPr>
                      <w:szCs w:val="21"/>
                    </w:rPr>
                  </w:pPr>
                  <w:r w:rsidRPr="00EB4A1F">
                    <w:rPr>
                      <w:rFonts w:hAnsi="宋体"/>
                      <w:szCs w:val="21"/>
                    </w:rPr>
                    <w:t>颗粒物</w:t>
                  </w:r>
                </w:p>
              </w:tc>
              <w:tc>
                <w:tcPr>
                  <w:tcW w:w="899" w:type="pct"/>
                  <w:tcBorders>
                    <w:right w:val="single" w:sz="4" w:space="0" w:color="auto"/>
                  </w:tcBorders>
                  <w:vAlign w:val="center"/>
                </w:tcPr>
                <w:p w14:paraId="02168642" w14:textId="11BC0505" w:rsidR="009577DD" w:rsidRPr="00EB4A1F" w:rsidRDefault="009577DD" w:rsidP="009577DD">
                  <w:pPr>
                    <w:spacing w:line="276" w:lineRule="auto"/>
                    <w:jc w:val="center"/>
                  </w:pPr>
                  <w:r w:rsidRPr="00EB4A1F">
                    <w:rPr>
                      <w:rFonts w:hint="eastAsia"/>
                    </w:rPr>
                    <w:t>12</w:t>
                  </w:r>
                  <w:r w:rsidRPr="00EB4A1F">
                    <w:rPr>
                      <w:szCs w:val="21"/>
                    </w:rPr>
                    <w:t>mg/m</w:t>
                  </w:r>
                  <w:r w:rsidRPr="00EB4A1F">
                    <w:rPr>
                      <w:szCs w:val="21"/>
                      <w:vertAlign w:val="superscript"/>
                    </w:rPr>
                    <w:t>3</w:t>
                  </w:r>
                </w:p>
              </w:tc>
              <w:tc>
                <w:tcPr>
                  <w:tcW w:w="720" w:type="pct"/>
                  <w:vAlign w:val="center"/>
                </w:tcPr>
                <w:p w14:paraId="352943F4" w14:textId="54098382" w:rsidR="009577DD" w:rsidRPr="00EB4A1F" w:rsidRDefault="009577DD" w:rsidP="001177D0">
                  <w:pPr>
                    <w:spacing w:line="276" w:lineRule="auto"/>
                    <w:jc w:val="center"/>
                  </w:pPr>
                  <w:r w:rsidRPr="00EB4A1F">
                    <w:rPr>
                      <w:rFonts w:hint="eastAsia"/>
                    </w:rPr>
                    <w:t>/</w:t>
                  </w:r>
                </w:p>
              </w:tc>
              <w:tc>
                <w:tcPr>
                  <w:tcW w:w="926" w:type="pct"/>
                  <w:vAlign w:val="center"/>
                </w:tcPr>
                <w:p w14:paraId="0B20C768" w14:textId="736E25F1" w:rsidR="009577DD" w:rsidRPr="00EB4A1F" w:rsidRDefault="009577DD" w:rsidP="001177D0">
                  <w:pPr>
                    <w:spacing w:line="276" w:lineRule="auto"/>
                    <w:jc w:val="center"/>
                  </w:pPr>
                  <w:r w:rsidRPr="00EB4A1F">
                    <w:rPr>
                      <w:rFonts w:hint="eastAsia"/>
                    </w:rPr>
                    <w:t>1.0</w:t>
                  </w:r>
                  <w:r w:rsidRPr="00EB4A1F">
                    <w:rPr>
                      <w:szCs w:val="21"/>
                    </w:rPr>
                    <w:t>mg/m</w:t>
                  </w:r>
                  <w:r w:rsidRPr="00EB4A1F">
                    <w:rPr>
                      <w:szCs w:val="21"/>
                      <w:vertAlign w:val="superscript"/>
                    </w:rPr>
                    <w:t>3</w:t>
                  </w:r>
                </w:p>
              </w:tc>
              <w:tc>
                <w:tcPr>
                  <w:tcW w:w="1305" w:type="pct"/>
                  <w:vMerge w:val="restart"/>
                  <w:vAlign w:val="center"/>
                </w:tcPr>
                <w:p w14:paraId="038E8A25" w14:textId="34963298" w:rsidR="009577DD" w:rsidRPr="00EB4A1F" w:rsidRDefault="009577DD" w:rsidP="001177D0">
                  <w:pPr>
                    <w:spacing w:line="276" w:lineRule="auto"/>
                    <w:jc w:val="center"/>
                    <w:rPr>
                      <w:szCs w:val="21"/>
                    </w:rPr>
                  </w:pPr>
                  <w:r w:rsidRPr="00EB4A1F">
                    <w:rPr>
                      <w:rFonts w:hint="eastAsia"/>
                      <w:szCs w:val="21"/>
                    </w:rPr>
                    <w:t>《</w:t>
                  </w:r>
                  <w:r w:rsidRPr="00EB4A1F">
                    <w:rPr>
                      <w:rFonts w:hint="eastAsia"/>
                    </w:rPr>
                    <w:t>橡胶制品工业污染物排放标准</w:t>
                  </w:r>
                  <w:r w:rsidRPr="00EB4A1F">
                    <w:rPr>
                      <w:rFonts w:hint="eastAsia"/>
                      <w:szCs w:val="21"/>
                    </w:rPr>
                    <w:t>》（</w:t>
                  </w:r>
                  <w:r w:rsidRPr="00EB4A1F">
                    <w:rPr>
                      <w:rFonts w:hint="eastAsia"/>
                    </w:rPr>
                    <w:t>GB27632-2011</w:t>
                  </w:r>
                  <w:r w:rsidRPr="00EB4A1F">
                    <w:rPr>
                      <w:rFonts w:hint="eastAsia"/>
                      <w:szCs w:val="21"/>
                    </w:rPr>
                    <w:t>）</w:t>
                  </w:r>
                </w:p>
              </w:tc>
            </w:tr>
            <w:tr w:rsidR="00EB4A1F" w:rsidRPr="00EB4A1F" w14:paraId="4F4D3374" w14:textId="77777777" w:rsidTr="002D0176">
              <w:trPr>
                <w:cantSplit/>
                <w:trHeight w:val="558"/>
                <w:jc w:val="center"/>
              </w:trPr>
              <w:tc>
                <w:tcPr>
                  <w:tcW w:w="554" w:type="pct"/>
                  <w:vMerge/>
                  <w:vAlign w:val="center"/>
                </w:tcPr>
                <w:p w14:paraId="23A856CE" w14:textId="5CFF6A38" w:rsidR="009577DD" w:rsidRPr="00EB4A1F" w:rsidRDefault="009577DD" w:rsidP="001177D0">
                  <w:pPr>
                    <w:spacing w:line="276" w:lineRule="auto"/>
                    <w:jc w:val="center"/>
                    <w:rPr>
                      <w:rFonts w:hAnsi="宋体"/>
                      <w:szCs w:val="21"/>
                    </w:rPr>
                  </w:pPr>
                </w:p>
              </w:tc>
              <w:tc>
                <w:tcPr>
                  <w:tcW w:w="596" w:type="pct"/>
                  <w:tcBorders>
                    <w:bottom w:val="single" w:sz="6" w:space="0" w:color="auto"/>
                  </w:tcBorders>
                  <w:vAlign w:val="center"/>
                </w:tcPr>
                <w:p w14:paraId="1A8822EE" w14:textId="4D9AC833" w:rsidR="009577DD" w:rsidRPr="00EB4A1F" w:rsidRDefault="009577DD" w:rsidP="001177D0">
                  <w:pPr>
                    <w:spacing w:line="276" w:lineRule="auto"/>
                    <w:jc w:val="center"/>
                    <w:rPr>
                      <w:rFonts w:hAnsi="宋体"/>
                      <w:szCs w:val="21"/>
                    </w:rPr>
                  </w:pPr>
                  <w:r w:rsidRPr="00EB4A1F">
                    <w:rPr>
                      <w:rFonts w:hint="eastAsia"/>
                      <w:szCs w:val="21"/>
                    </w:rPr>
                    <w:t>非甲烷总烃</w:t>
                  </w:r>
                </w:p>
              </w:tc>
              <w:tc>
                <w:tcPr>
                  <w:tcW w:w="899" w:type="pct"/>
                  <w:tcBorders>
                    <w:right w:val="single" w:sz="4" w:space="0" w:color="auto"/>
                  </w:tcBorders>
                  <w:vAlign w:val="center"/>
                </w:tcPr>
                <w:p w14:paraId="0DCB90E4" w14:textId="1973FCF5" w:rsidR="009577DD" w:rsidRPr="00EB4A1F" w:rsidRDefault="009577DD" w:rsidP="009577DD">
                  <w:pPr>
                    <w:spacing w:line="276" w:lineRule="auto"/>
                    <w:jc w:val="center"/>
                  </w:pPr>
                  <w:r w:rsidRPr="00EB4A1F">
                    <w:rPr>
                      <w:rFonts w:hint="eastAsia"/>
                    </w:rPr>
                    <w:t>10</w:t>
                  </w:r>
                  <w:r w:rsidRPr="00EB4A1F">
                    <w:rPr>
                      <w:szCs w:val="21"/>
                    </w:rPr>
                    <w:t>mg/m</w:t>
                  </w:r>
                  <w:r w:rsidRPr="00EB4A1F">
                    <w:rPr>
                      <w:szCs w:val="21"/>
                      <w:vertAlign w:val="superscript"/>
                    </w:rPr>
                    <w:t>3</w:t>
                  </w:r>
                  <w:r w:rsidRPr="00EB4A1F">
                    <w:rPr>
                      <w:rFonts w:hint="eastAsia"/>
                    </w:rPr>
                    <w:t>；</w:t>
                  </w:r>
                </w:p>
                <w:p w14:paraId="73B0C9FE" w14:textId="55822B4E" w:rsidR="009577DD" w:rsidRPr="00EB4A1F" w:rsidRDefault="009577DD" w:rsidP="009577DD">
                  <w:pPr>
                    <w:spacing w:line="276" w:lineRule="auto"/>
                    <w:jc w:val="center"/>
                  </w:pPr>
                  <w:r w:rsidRPr="00EB4A1F">
                    <w:rPr>
                      <w:rFonts w:hint="eastAsia"/>
                    </w:rPr>
                    <w:t>基准排气量</w:t>
                  </w:r>
                  <w:r w:rsidRPr="00EB4A1F">
                    <w:rPr>
                      <w:rFonts w:hint="eastAsia"/>
                    </w:rPr>
                    <w:t>2000m</w:t>
                  </w:r>
                  <w:r w:rsidRPr="00EB4A1F">
                    <w:rPr>
                      <w:rFonts w:hint="eastAsia"/>
                      <w:vertAlign w:val="superscript"/>
                    </w:rPr>
                    <w:t>3</w:t>
                  </w:r>
                  <w:r w:rsidRPr="00EB4A1F">
                    <w:rPr>
                      <w:rFonts w:hint="eastAsia"/>
                    </w:rPr>
                    <w:t>/t</w:t>
                  </w:r>
                  <w:r w:rsidRPr="00EB4A1F">
                    <w:rPr>
                      <w:rFonts w:hint="eastAsia"/>
                    </w:rPr>
                    <w:t>胶</w:t>
                  </w:r>
                </w:p>
              </w:tc>
              <w:tc>
                <w:tcPr>
                  <w:tcW w:w="720" w:type="pct"/>
                  <w:vAlign w:val="center"/>
                </w:tcPr>
                <w:p w14:paraId="604204B1" w14:textId="19647D21" w:rsidR="009577DD" w:rsidRPr="00EB4A1F" w:rsidRDefault="009772E5" w:rsidP="001177D0">
                  <w:pPr>
                    <w:spacing w:line="276" w:lineRule="auto"/>
                    <w:jc w:val="center"/>
                  </w:pPr>
                  <w:r w:rsidRPr="00EB4A1F">
                    <w:rPr>
                      <w:rFonts w:hint="eastAsia"/>
                    </w:rPr>
                    <w:t>/</w:t>
                  </w:r>
                </w:p>
              </w:tc>
              <w:tc>
                <w:tcPr>
                  <w:tcW w:w="926" w:type="pct"/>
                  <w:vAlign w:val="center"/>
                </w:tcPr>
                <w:p w14:paraId="5FBAD809" w14:textId="63B28E3A" w:rsidR="009577DD" w:rsidRPr="00EB4A1F" w:rsidRDefault="009577DD" w:rsidP="001177D0">
                  <w:pPr>
                    <w:spacing w:line="276" w:lineRule="auto"/>
                    <w:jc w:val="center"/>
                  </w:pPr>
                  <w:r w:rsidRPr="00EB4A1F">
                    <w:rPr>
                      <w:rFonts w:hint="eastAsia"/>
                    </w:rPr>
                    <w:t>4.0</w:t>
                  </w:r>
                  <w:r w:rsidRPr="00EB4A1F">
                    <w:rPr>
                      <w:szCs w:val="21"/>
                    </w:rPr>
                    <w:t>mg/m</w:t>
                  </w:r>
                  <w:r w:rsidRPr="00EB4A1F">
                    <w:rPr>
                      <w:szCs w:val="21"/>
                      <w:vertAlign w:val="superscript"/>
                    </w:rPr>
                    <w:t>3</w:t>
                  </w:r>
                </w:p>
              </w:tc>
              <w:tc>
                <w:tcPr>
                  <w:tcW w:w="1305" w:type="pct"/>
                  <w:vMerge/>
                  <w:vAlign w:val="center"/>
                </w:tcPr>
                <w:p w14:paraId="1DFEB407" w14:textId="77777777" w:rsidR="009577DD" w:rsidRPr="00EB4A1F" w:rsidRDefault="009577DD" w:rsidP="001177D0">
                  <w:pPr>
                    <w:spacing w:line="276" w:lineRule="auto"/>
                    <w:jc w:val="center"/>
                    <w:rPr>
                      <w:rFonts w:hAnsi="宋体"/>
                    </w:rPr>
                  </w:pPr>
                </w:p>
              </w:tc>
            </w:tr>
            <w:tr w:rsidR="00EB4A1F" w:rsidRPr="00EB4A1F" w14:paraId="08DD3E8D" w14:textId="77777777" w:rsidTr="002D0176">
              <w:trPr>
                <w:cantSplit/>
                <w:trHeight w:val="455"/>
                <w:jc w:val="center"/>
              </w:trPr>
              <w:tc>
                <w:tcPr>
                  <w:tcW w:w="554" w:type="pct"/>
                  <w:vMerge/>
                  <w:tcBorders>
                    <w:bottom w:val="single" w:sz="6" w:space="0" w:color="auto"/>
                  </w:tcBorders>
                  <w:vAlign w:val="center"/>
                </w:tcPr>
                <w:p w14:paraId="54E23722" w14:textId="6F82AFFC" w:rsidR="009577DD" w:rsidRPr="00EB4A1F" w:rsidRDefault="009577DD" w:rsidP="001177D0">
                  <w:pPr>
                    <w:spacing w:line="276" w:lineRule="auto"/>
                    <w:jc w:val="center"/>
                    <w:rPr>
                      <w:szCs w:val="21"/>
                    </w:rPr>
                  </w:pPr>
                </w:p>
              </w:tc>
              <w:tc>
                <w:tcPr>
                  <w:tcW w:w="596" w:type="pct"/>
                  <w:tcBorders>
                    <w:bottom w:val="single" w:sz="6" w:space="0" w:color="auto"/>
                  </w:tcBorders>
                  <w:vAlign w:val="center"/>
                </w:tcPr>
                <w:p w14:paraId="698D176A" w14:textId="03A63722" w:rsidR="009577DD" w:rsidRPr="00EB4A1F" w:rsidRDefault="009577DD" w:rsidP="001177D0">
                  <w:pPr>
                    <w:spacing w:line="276" w:lineRule="auto"/>
                    <w:jc w:val="center"/>
                    <w:rPr>
                      <w:szCs w:val="21"/>
                    </w:rPr>
                  </w:pPr>
                  <w:r w:rsidRPr="00EB4A1F">
                    <w:rPr>
                      <w:rFonts w:hint="eastAsia"/>
                      <w:szCs w:val="21"/>
                    </w:rPr>
                    <w:t>臭气浓度</w:t>
                  </w:r>
                </w:p>
              </w:tc>
              <w:tc>
                <w:tcPr>
                  <w:tcW w:w="899" w:type="pct"/>
                  <w:tcBorders>
                    <w:right w:val="single" w:sz="4" w:space="0" w:color="auto"/>
                  </w:tcBorders>
                  <w:vAlign w:val="center"/>
                </w:tcPr>
                <w:p w14:paraId="64C82941" w14:textId="2CE6A247" w:rsidR="009577DD" w:rsidRPr="00EB4A1F" w:rsidRDefault="009577DD" w:rsidP="001177D0">
                  <w:pPr>
                    <w:spacing w:line="276" w:lineRule="auto"/>
                    <w:jc w:val="center"/>
                  </w:pPr>
                  <w:r w:rsidRPr="00EB4A1F">
                    <w:rPr>
                      <w:rFonts w:hint="eastAsia"/>
                    </w:rPr>
                    <w:t>2000</w:t>
                  </w:r>
                  <w:r w:rsidRPr="00EB4A1F">
                    <w:rPr>
                      <w:rFonts w:hint="eastAsia"/>
                    </w:rPr>
                    <w:t>（无量纲）</w:t>
                  </w:r>
                </w:p>
              </w:tc>
              <w:tc>
                <w:tcPr>
                  <w:tcW w:w="720" w:type="pct"/>
                  <w:vAlign w:val="center"/>
                </w:tcPr>
                <w:p w14:paraId="6DE38418" w14:textId="3A17B9DD" w:rsidR="009577DD" w:rsidRPr="00EB4A1F" w:rsidRDefault="009577DD" w:rsidP="001177D0">
                  <w:pPr>
                    <w:spacing w:line="276" w:lineRule="auto"/>
                    <w:jc w:val="center"/>
                  </w:pPr>
                  <w:r w:rsidRPr="00EB4A1F">
                    <w:rPr>
                      <w:rFonts w:hint="eastAsia"/>
                    </w:rPr>
                    <w:t>/</w:t>
                  </w:r>
                </w:p>
              </w:tc>
              <w:tc>
                <w:tcPr>
                  <w:tcW w:w="926" w:type="pct"/>
                  <w:vAlign w:val="center"/>
                </w:tcPr>
                <w:p w14:paraId="4C4F729F" w14:textId="3269C68E" w:rsidR="009577DD" w:rsidRPr="00EB4A1F" w:rsidRDefault="009577DD" w:rsidP="009577DD">
                  <w:pPr>
                    <w:spacing w:line="276" w:lineRule="auto"/>
                    <w:jc w:val="center"/>
                  </w:pPr>
                  <w:r w:rsidRPr="00EB4A1F">
                    <w:rPr>
                      <w:rFonts w:hint="eastAsia"/>
                    </w:rPr>
                    <w:t>20</w:t>
                  </w:r>
                  <w:r w:rsidRPr="00EB4A1F">
                    <w:rPr>
                      <w:rFonts w:hint="eastAsia"/>
                    </w:rPr>
                    <w:t>（无量纲）</w:t>
                  </w:r>
                </w:p>
              </w:tc>
              <w:tc>
                <w:tcPr>
                  <w:tcW w:w="1305" w:type="pct"/>
                  <w:vAlign w:val="center"/>
                </w:tcPr>
                <w:p w14:paraId="1EED18CD" w14:textId="5EB0FF54" w:rsidR="009577DD" w:rsidRPr="00EB4A1F" w:rsidRDefault="009577DD" w:rsidP="001177D0">
                  <w:pPr>
                    <w:spacing w:line="276" w:lineRule="auto"/>
                    <w:jc w:val="center"/>
                    <w:rPr>
                      <w:rFonts w:hAnsi="宋体"/>
                    </w:rPr>
                  </w:pPr>
                  <w:r w:rsidRPr="00EB4A1F">
                    <w:rPr>
                      <w:rFonts w:eastAsiaTheme="minorEastAsia"/>
                      <w:szCs w:val="21"/>
                    </w:rPr>
                    <w:t>《恶臭污染物排放标准》</w:t>
                  </w:r>
                  <w:r w:rsidRPr="00EB4A1F">
                    <w:rPr>
                      <w:rFonts w:eastAsiaTheme="minorEastAsia"/>
                      <w:szCs w:val="21"/>
                    </w:rPr>
                    <w:t>(GB14554-1993)</w:t>
                  </w:r>
                </w:p>
              </w:tc>
            </w:tr>
            <w:tr w:rsidR="00EB4A1F" w:rsidRPr="00EB4A1F" w14:paraId="6EC3FB4F" w14:textId="77777777" w:rsidTr="002D0176">
              <w:trPr>
                <w:cantSplit/>
                <w:trHeight w:val="1073"/>
                <w:jc w:val="center"/>
              </w:trPr>
              <w:tc>
                <w:tcPr>
                  <w:tcW w:w="554" w:type="pct"/>
                  <w:vMerge w:val="restart"/>
                  <w:vAlign w:val="center"/>
                </w:tcPr>
                <w:p w14:paraId="0E886D46" w14:textId="4E40627E" w:rsidR="009577DD" w:rsidRPr="00EB4A1F" w:rsidRDefault="002D0176" w:rsidP="001177D0">
                  <w:pPr>
                    <w:spacing w:line="276" w:lineRule="auto"/>
                    <w:jc w:val="center"/>
                    <w:rPr>
                      <w:rFonts w:hAnsi="宋体"/>
                      <w:szCs w:val="21"/>
                    </w:rPr>
                  </w:pPr>
                  <w:r w:rsidRPr="00EB4A1F">
                    <w:rPr>
                      <w:rFonts w:hAnsi="宋体" w:hint="eastAsia"/>
                      <w:szCs w:val="21"/>
                    </w:rPr>
                    <w:t>喷砂及喷涂生产</w:t>
                  </w:r>
                </w:p>
              </w:tc>
              <w:tc>
                <w:tcPr>
                  <w:tcW w:w="596" w:type="pct"/>
                  <w:tcBorders>
                    <w:bottom w:val="single" w:sz="6" w:space="0" w:color="auto"/>
                  </w:tcBorders>
                  <w:vAlign w:val="center"/>
                </w:tcPr>
                <w:p w14:paraId="23D68215" w14:textId="6BE0225F" w:rsidR="009577DD" w:rsidRPr="00EB4A1F" w:rsidRDefault="009577DD" w:rsidP="001177D0">
                  <w:pPr>
                    <w:spacing w:line="276" w:lineRule="auto"/>
                    <w:jc w:val="center"/>
                    <w:rPr>
                      <w:rFonts w:hAnsi="宋体"/>
                      <w:szCs w:val="21"/>
                    </w:rPr>
                  </w:pPr>
                  <w:r w:rsidRPr="00EB4A1F">
                    <w:rPr>
                      <w:rFonts w:hAnsi="宋体"/>
                      <w:szCs w:val="21"/>
                    </w:rPr>
                    <w:t>颗粒物</w:t>
                  </w:r>
                </w:p>
              </w:tc>
              <w:tc>
                <w:tcPr>
                  <w:tcW w:w="899" w:type="pct"/>
                  <w:tcBorders>
                    <w:right w:val="single" w:sz="4" w:space="0" w:color="auto"/>
                  </w:tcBorders>
                  <w:vAlign w:val="center"/>
                </w:tcPr>
                <w:p w14:paraId="77493485" w14:textId="286D3CF3" w:rsidR="009577DD" w:rsidRPr="00EB4A1F" w:rsidRDefault="009577DD" w:rsidP="001177D0">
                  <w:pPr>
                    <w:spacing w:line="276" w:lineRule="auto"/>
                    <w:jc w:val="center"/>
                  </w:pPr>
                  <w:r w:rsidRPr="00EB4A1F">
                    <w:rPr>
                      <w:rFonts w:hint="eastAsia"/>
                    </w:rPr>
                    <w:t>120</w:t>
                  </w:r>
                  <w:r w:rsidRPr="00EB4A1F">
                    <w:rPr>
                      <w:szCs w:val="21"/>
                    </w:rPr>
                    <w:t>mg/m</w:t>
                  </w:r>
                  <w:r w:rsidRPr="00EB4A1F">
                    <w:rPr>
                      <w:szCs w:val="21"/>
                      <w:vertAlign w:val="superscript"/>
                    </w:rPr>
                    <w:t>3</w:t>
                  </w:r>
                </w:p>
              </w:tc>
              <w:tc>
                <w:tcPr>
                  <w:tcW w:w="720" w:type="pct"/>
                  <w:vAlign w:val="center"/>
                </w:tcPr>
                <w:p w14:paraId="4E70CACD" w14:textId="27DAC285" w:rsidR="009577DD" w:rsidRPr="00EB4A1F" w:rsidRDefault="009577DD" w:rsidP="001177D0">
                  <w:pPr>
                    <w:spacing w:line="276" w:lineRule="auto"/>
                    <w:jc w:val="center"/>
                  </w:pPr>
                  <w:r w:rsidRPr="00EB4A1F">
                    <w:rPr>
                      <w:rFonts w:hint="eastAsia"/>
                    </w:rPr>
                    <w:t>3.5</w:t>
                  </w:r>
                  <w:r w:rsidRPr="00EB4A1F">
                    <w:t>kg/h</w:t>
                  </w:r>
                </w:p>
              </w:tc>
              <w:tc>
                <w:tcPr>
                  <w:tcW w:w="926" w:type="pct"/>
                  <w:vAlign w:val="center"/>
                </w:tcPr>
                <w:p w14:paraId="5820F74F" w14:textId="540734B1" w:rsidR="009577DD" w:rsidRPr="00EB4A1F" w:rsidRDefault="009577DD" w:rsidP="001177D0">
                  <w:pPr>
                    <w:spacing w:line="276" w:lineRule="auto"/>
                    <w:jc w:val="center"/>
                  </w:pPr>
                  <w:r w:rsidRPr="00EB4A1F">
                    <w:rPr>
                      <w:rFonts w:hint="eastAsia"/>
                    </w:rPr>
                    <w:t>1.0</w:t>
                  </w:r>
                  <w:r w:rsidRPr="00EB4A1F">
                    <w:rPr>
                      <w:szCs w:val="21"/>
                    </w:rPr>
                    <w:t>mg/m</w:t>
                  </w:r>
                  <w:r w:rsidRPr="00EB4A1F">
                    <w:rPr>
                      <w:szCs w:val="21"/>
                      <w:vertAlign w:val="superscript"/>
                    </w:rPr>
                    <w:t>3</w:t>
                  </w:r>
                </w:p>
              </w:tc>
              <w:tc>
                <w:tcPr>
                  <w:tcW w:w="1305" w:type="pct"/>
                  <w:vAlign w:val="center"/>
                </w:tcPr>
                <w:p w14:paraId="03BC6D91" w14:textId="2F9CE4DA" w:rsidR="009577DD" w:rsidRPr="00EB4A1F" w:rsidRDefault="009577DD" w:rsidP="001177D0">
                  <w:pPr>
                    <w:spacing w:line="276" w:lineRule="auto"/>
                    <w:jc w:val="center"/>
                    <w:rPr>
                      <w:rFonts w:hAnsi="宋体"/>
                    </w:rPr>
                  </w:pPr>
                  <w:r w:rsidRPr="00EB4A1F">
                    <w:rPr>
                      <w:rFonts w:hAnsi="宋体"/>
                    </w:rPr>
                    <w:t>《大气污染物综合排放标准》二级标准（</w:t>
                  </w:r>
                  <w:r w:rsidRPr="00EB4A1F">
                    <w:t>GB16297-1996</w:t>
                  </w:r>
                  <w:r w:rsidRPr="00EB4A1F">
                    <w:rPr>
                      <w:rFonts w:hAnsi="宋体"/>
                    </w:rPr>
                    <w:t>）</w:t>
                  </w:r>
                </w:p>
              </w:tc>
            </w:tr>
            <w:tr w:rsidR="00EB4A1F" w:rsidRPr="00EB4A1F" w14:paraId="6EE26E4F" w14:textId="77777777" w:rsidTr="002D0176">
              <w:trPr>
                <w:cantSplit/>
                <w:trHeight w:val="284"/>
                <w:jc w:val="center"/>
              </w:trPr>
              <w:tc>
                <w:tcPr>
                  <w:tcW w:w="554" w:type="pct"/>
                  <w:vMerge/>
                  <w:vAlign w:val="center"/>
                </w:tcPr>
                <w:p w14:paraId="38CF1599" w14:textId="6CDF6219" w:rsidR="009577DD" w:rsidRPr="00EB4A1F" w:rsidRDefault="009577DD" w:rsidP="001177D0">
                  <w:pPr>
                    <w:spacing w:line="276" w:lineRule="auto"/>
                    <w:jc w:val="center"/>
                    <w:rPr>
                      <w:szCs w:val="21"/>
                    </w:rPr>
                  </w:pPr>
                </w:p>
              </w:tc>
              <w:tc>
                <w:tcPr>
                  <w:tcW w:w="596" w:type="pct"/>
                  <w:vAlign w:val="center"/>
                </w:tcPr>
                <w:p w14:paraId="48093998" w14:textId="50C3449A" w:rsidR="009577DD" w:rsidRPr="00EB4A1F" w:rsidRDefault="009577DD" w:rsidP="001177D0">
                  <w:pPr>
                    <w:spacing w:line="276" w:lineRule="auto"/>
                    <w:jc w:val="center"/>
                    <w:rPr>
                      <w:szCs w:val="21"/>
                    </w:rPr>
                  </w:pPr>
                  <w:r w:rsidRPr="00EB4A1F">
                    <w:rPr>
                      <w:rFonts w:hint="eastAsia"/>
                      <w:szCs w:val="21"/>
                    </w:rPr>
                    <w:t>非甲烷总烃</w:t>
                  </w:r>
                </w:p>
              </w:tc>
              <w:tc>
                <w:tcPr>
                  <w:tcW w:w="899" w:type="pct"/>
                  <w:tcBorders>
                    <w:right w:val="single" w:sz="4" w:space="0" w:color="auto"/>
                  </w:tcBorders>
                  <w:vAlign w:val="center"/>
                </w:tcPr>
                <w:p w14:paraId="24F36A71" w14:textId="01C7F78B" w:rsidR="009577DD" w:rsidRPr="00EB4A1F" w:rsidRDefault="009577DD" w:rsidP="00702A92">
                  <w:pPr>
                    <w:spacing w:line="276" w:lineRule="auto"/>
                    <w:jc w:val="center"/>
                  </w:pPr>
                  <w:r w:rsidRPr="00EB4A1F">
                    <w:rPr>
                      <w:rFonts w:hint="eastAsia"/>
                    </w:rPr>
                    <w:t>50</w:t>
                  </w:r>
                  <w:r w:rsidRPr="00EB4A1F">
                    <w:rPr>
                      <w:szCs w:val="21"/>
                    </w:rPr>
                    <w:t>mg/m</w:t>
                  </w:r>
                  <w:r w:rsidRPr="00EB4A1F">
                    <w:rPr>
                      <w:szCs w:val="21"/>
                      <w:vertAlign w:val="superscript"/>
                    </w:rPr>
                    <w:t>3</w:t>
                  </w:r>
                </w:p>
              </w:tc>
              <w:tc>
                <w:tcPr>
                  <w:tcW w:w="720" w:type="pct"/>
                  <w:vAlign w:val="center"/>
                </w:tcPr>
                <w:p w14:paraId="29472BF2" w14:textId="6AD1F739" w:rsidR="009577DD" w:rsidRPr="00EB4A1F" w:rsidRDefault="009577DD" w:rsidP="001177D0">
                  <w:pPr>
                    <w:spacing w:line="276" w:lineRule="auto"/>
                    <w:jc w:val="center"/>
                  </w:pPr>
                  <w:r w:rsidRPr="00EB4A1F">
                    <w:rPr>
                      <w:rFonts w:hint="eastAsia"/>
                    </w:rPr>
                    <w:t>/</w:t>
                  </w:r>
                </w:p>
              </w:tc>
              <w:tc>
                <w:tcPr>
                  <w:tcW w:w="926" w:type="pct"/>
                  <w:vAlign w:val="center"/>
                </w:tcPr>
                <w:p w14:paraId="5037AA04" w14:textId="77777777" w:rsidR="009577DD" w:rsidRPr="00EB4A1F" w:rsidRDefault="009577DD" w:rsidP="001177D0">
                  <w:pPr>
                    <w:spacing w:line="276" w:lineRule="auto"/>
                    <w:jc w:val="center"/>
                  </w:pPr>
                  <w:r w:rsidRPr="00EB4A1F">
                    <w:rPr>
                      <w:rFonts w:hint="eastAsia"/>
                    </w:rPr>
                    <w:t>6</w:t>
                  </w:r>
                  <w:r w:rsidRPr="00EB4A1F">
                    <w:rPr>
                      <w:rFonts w:hint="eastAsia"/>
                    </w:rPr>
                    <w:t>（监控点处</w:t>
                  </w:r>
                  <w:r w:rsidRPr="00EB4A1F">
                    <w:rPr>
                      <w:rFonts w:hint="eastAsia"/>
                    </w:rPr>
                    <w:t>1h</w:t>
                  </w:r>
                  <w:r w:rsidRPr="00EB4A1F">
                    <w:rPr>
                      <w:rFonts w:hint="eastAsia"/>
                    </w:rPr>
                    <w:t>平均浓度值）；</w:t>
                  </w:r>
                </w:p>
                <w:p w14:paraId="2A6DB3EA" w14:textId="0E450296" w:rsidR="009577DD" w:rsidRPr="00EB4A1F" w:rsidRDefault="009577DD" w:rsidP="00185DAF">
                  <w:pPr>
                    <w:spacing w:line="276" w:lineRule="auto"/>
                    <w:jc w:val="center"/>
                  </w:pPr>
                  <w:r w:rsidRPr="00EB4A1F">
                    <w:rPr>
                      <w:rFonts w:hint="eastAsia"/>
                    </w:rPr>
                    <w:t>20</w:t>
                  </w:r>
                  <w:r w:rsidRPr="00EB4A1F">
                    <w:rPr>
                      <w:rFonts w:hint="eastAsia"/>
                    </w:rPr>
                    <w:t>（监控点处任意一次浓度值）</w:t>
                  </w:r>
                </w:p>
              </w:tc>
              <w:tc>
                <w:tcPr>
                  <w:tcW w:w="1305" w:type="pct"/>
                  <w:vAlign w:val="center"/>
                </w:tcPr>
                <w:p w14:paraId="4D9BD90C" w14:textId="4EB0C287" w:rsidR="009577DD" w:rsidRPr="00EB4A1F" w:rsidRDefault="009577DD" w:rsidP="001177D0">
                  <w:pPr>
                    <w:spacing w:line="276" w:lineRule="auto"/>
                    <w:jc w:val="center"/>
                    <w:rPr>
                      <w:rFonts w:hAnsi="宋体"/>
                    </w:rPr>
                  </w:pPr>
                  <w:r w:rsidRPr="00EB4A1F">
                    <w:rPr>
                      <w:rFonts w:hAnsi="宋体" w:hint="eastAsia"/>
                    </w:rPr>
                    <w:t>《挥发性有机物排放控制标准》（</w:t>
                  </w:r>
                  <w:r w:rsidRPr="00EB4A1F">
                    <w:rPr>
                      <w:rFonts w:hAnsi="宋体" w:hint="eastAsia"/>
                    </w:rPr>
                    <w:t>DB61/T 1061-2017</w:t>
                  </w:r>
                  <w:r w:rsidRPr="00EB4A1F">
                    <w:rPr>
                      <w:rFonts w:hAnsi="宋体" w:hint="eastAsia"/>
                    </w:rPr>
                    <w:t>）、《挥发性有机物无组织排放控制标准》（</w:t>
                  </w:r>
                  <w:r w:rsidRPr="00EB4A1F">
                    <w:rPr>
                      <w:rFonts w:hAnsi="宋体" w:hint="eastAsia"/>
                    </w:rPr>
                    <w:t>GB 37822-2019</w:t>
                  </w:r>
                  <w:r w:rsidRPr="00EB4A1F">
                    <w:rPr>
                      <w:rFonts w:hAnsi="宋体" w:hint="eastAsia"/>
                    </w:rPr>
                    <w:t>）</w:t>
                  </w:r>
                </w:p>
              </w:tc>
            </w:tr>
          </w:tbl>
          <w:p w14:paraId="6C3114B8" w14:textId="77777777" w:rsidR="00881BAD" w:rsidRPr="00EB4A1F" w:rsidRDefault="004C09AE" w:rsidP="000561A3">
            <w:pPr>
              <w:widowControl/>
              <w:adjustRightInd w:val="0"/>
              <w:snapToGrid w:val="0"/>
              <w:spacing w:beforeLines="50" w:before="120" w:line="360" w:lineRule="auto"/>
              <w:ind w:firstLineChars="200" w:firstLine="480"/>
              <w:rPr>
                <w:sz w:val="24"/>
              </w:rPr>
            </w:pPr>
            <w:r w:rsidRPr="00EB4A1F">
              <w:rPr>
                <w:sz w:val="24"/>
              </w:rPr>
              <w:t>2</w:t>
            </w:r>
            <w:r w:rsidRPr="00EB4A1F">
              <w:rPr>
                <w:sz w:val="24"/>
              </w:rPr>
              <w:t>、</w:t>
            </w:r>
            <w:r w:rsidR="001B4118" w:rsidRPr="00EB4A1F">
              <w:rPr>
                <w:rFonts w:hint="eastAsia"/>
                <w:sz w:val="24"/>
              </w:rPr>
              <w:t>项目</w:t>
            </w:r>
            <w:r w:rsidR="00881BAD" w:rsidRPr="00EB4A1F">
              <w:rPr>
                <w:rFonts w:hint="eastAsia"/>
                <w:sz w:val="24"/>
              </w:rPr>
              <w:t>废水排放执行《污水综合排放标准》（</w:t>
            </w:r>
            <w:r w:rsidR="00881BAD" w:rsidRPr="00EB4A1F">
              <w:rPr>
                <w:sz w:val="24"/>
              </w:rPr>
              <w:t>GB8978-1996</w:t>
            </w:r>
            <w:r w:rsidR="00881BAD" w:rsidRPr="00EB4A1F">
              <w:rPr>
                <w:rFonts w:hint="eastAsia"/>
                <w:sz w:val="24"/>
              </w:rPr>
              <w:t>）中的三级标准及《污水排入城镇下水道水质标准》（</w:t>
            </w:r>
            <w:r w:rsidR="00881BAD" w:rsidRPr="00EB4A1F">
              <w:rPr>
                <w:sz w:val="24"/>
              </w:rPr>
              <w:t>GB/T31962-2015</w:t>
            </w:r>
            <w:r w:rsidR="00881BAD" w:rsidRPr="00EB4A1F">
              <w:rPr>
                <w:rFonts w:hint="eastAsia"/>
                <w:sz w:val="24"/>
              </w:rPr>
              <w:t>）中</w:t>
            </w:r>
            <w:r w:rsidR="00316557" w:rsidRPr="00EB4A1F">
              <w:rPr>
                <w:rFonts w:hint="eastAsia"/>
                <w:sz w:val="24"/>
              </w:rPr>
              <w:t>B</w:t>
            </w:r>
            <w:r w:rsidR="00881BAD" w:rsidRPr="00EB4A1F">
              <w:rPr>
                <w:rFonts w:hint="eastAsia"/>
                <w:sz w:val="24"/>
              </w:rPr>
              <w:t>级标准。</w:t>
            </w:r>
          </w:p>
          <w:p w14:paraId="31F4D014" w14:textId="77777777" w:rsidR="00881BAD" w:rsidRPr="00EB4A1F" w:rsidRDefault="00881BAD" w:rsidP="00A72CA3">
            <w:pPr>
              <w:pStyle w:val="Default1"/>
              <w:snapToGrid w:val="0"/>
              <w:spacing w:line="276" w:lineRule="auto"/>
              <w:jc w:val="center"/>
              <w:rPr>
                <w:rFonts w:ascii="Times New Roman" w:cs="Times New Roman"/>
                <w:b/>
                <w:color w:val="auto"/>
                <w:kern w:val="2"/>
              </w:rPr>
            </w:pPr>
            <w:r w:rsidRPr="00EB4A1F">
              <w:rPr>
                <w:rFonts w:ascii="Times New Roman" w:cs="Times New Roman" w:hint="eastAsia"/>
                <w:b/>
                <w:color w:val="auto"/>
                <w:kern w:val="2"/>
              </w:rPr>
              <w:t>表</w:t>
            </w:r>
            <w:r w:rsidRPr="00EB4A1F">
              <w:rPr>
                <w:rFonts w:ascii="Times New Roman" w:cs="Times New Roman"/>
                <w:b/>
                <w:color w:val="auto"/>
                <w:kern w:val="2"/>
              </w:rPr>
              <w:t>3-</w:t>
            </w:r>
            <w:r w:rsidR="00392791" w:rsidRPr="00EB4A1F">
              <w:rPr>
                <w:rFonts w:ascii="Times New Roman" w:cs="Times New Roman" w:hint="eastAsia"/>
                <w:b/>
                <w:color w:val="auto"/>
                <w:kern w:val="2"/>
              </w:rPr>
              <w:t>6</w:t>
            </w:r>
            <w:r w:rsidRPr="00EB4A1F">
              <w:rPr>
                <w:rFonts w:ascii="Times New Roman" w:cs="Times New Roman" w:hint="eastAsia"/>
                <w:b/>
                <w:color w:val="auto"/>
                <w:kern w:val="2"/>
              </w:rPr>
              <w:t xml:space="preserve"> </w:t>
            </w:r>
            <w:r w:rsidRPr="00EB4A1F">
              <w:rPr>
                <w:rFonts w:ascii="Times New Roman" w:cs="Times New Roman"/>
                <w:b/>
                <w:color w:val="auto"/>
                <w:kern w:val="2"/>
              </w:rPr>
              <w:t xml:space="preserve">  </w:t>
            </w:r>
            <w:r w:rsidRPr="00EB4A1F">
              <w:rPr>
                <w:rFonts w:ascii="Times New Roman" w:cs="Times New Roman" w:hint="eastAsia"/>
                <w:b/>
                <w:color w:val="auto"/>
                <w:kern w:val="2"/>
              </w:rPr>
              <w:t>废水排放标准</w:t>
            </w:r>
            <w:r w:rsidRPr="00EB4A1F">
              <w:rPr>
                <w:rFonts w:ascii="Times New Roman" w:cs="Times New Roman"/>
                <w:b/>
                <w:color w:val="auto"/>
                <w:kern w:val="2"/>
              </w:rPr>
              <w:t xml:space="preserve">   </w:t>
            </w:r>
            <w:r w:rsidRPr="00EB4A1F">
              <w:rPr>
                <w:rFonts w:ascii="Times New Roman" w:cs="Times New Roman" w:hint="eastAsia"/>
                <w:b/>
                <w:color w:val="auto"/>
                <w:kern w:val="2"/>
              </w:rPr>
              <w:t>单位</w:t>
            </w:r>
            <w:r w:rsidRPr="00EB4A1F">
              <w:rPr>
                <w:rFonts w:ascii="Times New Roman" w:cs="Times New Roman"/>
                <w:b/>
                <w:color w:val="auto"/>
                <w:kern w:val="2"/>
              </w:rPr>
              <w:t>mg/L</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357"/>
              <w:gridCol w:w="984"/>
              <w:gridCol w:w="817"/>
              <w:gridCol w:w="814"/>
              <w:gridCol w:w="794"/>
              <w:gridCol w:w="1034"/>
            </w:tblGrid>
            <w:tr w:rsidR="00EB4A1F" w:rsidRPr="00EB4A1F" w14:paraId="2826840E" w14:textId="77777777" w:rsidTr="001E6A66">
              <w:trPr>
                <w:jc w:val="center"/>
              </w:trPr>
              <w:tc>
                <w:tcPr>
                  <w:tcW w:w="2151" w:type="pct"/>
                  <w:tcMar>
                    <w:top w:w="0" w:type="dxa"/>
                    <w:left w:w="28" w:type="dxa"/>
                    <w:bottom w:w="0" w:type="dxa"/>
                    <w:right w:w="28" w:type="dxa"/>
                  </w:tcMar>
                  <w:vAlign w:val="center"/>
                  <w:hideMark/>
                </w:tcPr>
                <w:p w14:paraId="17DF6536" w14:textId="77777777" w:rsidR="00C03C24" w:rsidRPr="00EB4A1F" w:rsidRDefault="00C03C24" w:rsidP="00F429A0">
                  <w:pPr>
                    <w:pStyle w:val="afd"/>
                    <w:rPr>
                      <w:b/>
                    </w:rPr>
                  </w:pPr>
                  <w:r w:rsidRPr="00EB4A1F">
                    <w:rPr>
                      <w:rFonts w:hint="eastAsia"/>
                      <w:b/>
                    </w:rPr>
                    <w:t>执行标准名称</w:t>
                  </w:r>
                </w:p>
              </w:tc>
              <w:tc>
                <w:tcPr>
                  <w:tcW w:w="631" w:type="pct"/>
                  <w:tcMar>
                    <w:top w:w="0" w:type="dxa"/>
                    <w:left w:w="28" w:type="dxa"/>
                    <w:bottom w:w="0" w:type="dxa"/>
                    <w:right w:w="28" w:type="dxa"/>
                  </w:tcMar>
                  <w:vAlign w:val="center"/>
                  <w:hideMark/>
                </w:tcPr>
                <w:p w14:paraId="703A8934" w14:textId="77777777" w:rsidR="00C03C24" w:rsidRPr="00EB4A1F" w:rsidRDefault="00C03C24" w:rsidP="00F429A0">
                  <w:pPr>
                    <w:pStyle w:val="afd"/>
                    <w:rPr>
                      <w:b/>
                    </w:rPr>
                  </w:pPr>
                  <w:r w:rsidRPr="00EB4A1F">
                    <w:rPr>
                      <w:b/>
                    </w:rPr>
                    <w:t>pH</w:t>
                  </w:r>
                  <w:r w:rsidRPr="00EB4A1F">
                    <w:rPr>
                      <w:rFonts w:hint="eastAsia"/>
                      <w:b/>
                    </w:rPr>
                    <w:t>值</w:t>
                  </w:r>
                </w:p>
              </w:tc>
              <w:tc>
                <w:tcPr>
                  <w:tcW w:w="524" w:type="pct"/>
                  <w:tcMar>
                    <w:top w:w="0" w:type="dxa"/>
                    <w:left w:w="28" w:type="dxa"/>
                    <w:bottom w:w="0" w:type="dxa"/>
                    <w:right w:w="28" w:type="dxa"/>
                  </w:tcMar>
                  <w:vAlign w:val="center"/>
                  <w:hideMark/>
                </w:tcPr>
                <w:p w14:paraId="10AE7FC3" w14:textId="77777777" w:rsidR="00C03C24" w:rsidRPr="00EB4A1F" w:rsidRDefault="00C03C24" w:rsidP="00F429A0">
                  <w:pPr>
                    <w:pStyle w:val="afd"/>
                    <w:rPr>
                      <w:b/>
                    </w:rPr>
                  </w:pPr>
                  <w:r w:rsidRPr="00EB4A1F">
                    <w:rPr>
                      <w:b/>
                    </w:rPr>
                    <w:t>COD</w:t>
                  </w:r>
                </w:p>
              </w:tc>
              <w:tc>
                <w:tcPr>
                  <w:tcW w:w="522" w:type="pct"/>
                  <w:tcMar>
                    <w:top w:w="0" w:type="dxa"/>
                    <w:left w:w="28" w:type="dxa"/>
                    <w:bottom w:w="0" w:type="dxa"/>
                    <w:right w:w="28" w:type="dxa"/>
                  </w:tcMar>
                  <w:vAlign w:val="center"/>
                  <w:hideMark/>
                </w:tcPr>
                <w:p w14:paraId="116816A9" w14:textId="77777777" w:rsidR="00C03C24" w:rsidRPr="00EB4A1F" w:rsidRDefault="00C03C24" w:rsidP="00F429A0">
                  <w:pPr>
                    <w:pStyle w:val="afd"/>
                    <w:rPr>
                      <w:b/>
                    </w:rPr>
                  </w:pPr>
                  <w:r w:rsidRPr="00EB4A1F">
                    <w:rPr>
                      <w:b/>
                    </w:rPr>
                    <w:t>BOD</w:t>
                  </w:r>
                  <w:r w:rsidRPr="00EB4A1F">
                    <w:rPr>
                      <w:b/>
                      <w:vertAlign w:val="subscript"/>
                    </w:rPr>
                    <w:t>5</w:t>
                  </w:r>
                </w:p>
              </w:tc>
              <w:tc>
                <w:tcPr>
                  <w:tcW w:w="509" w:type="pct"/>
                  <w:tcMar>
                    <w:top w:w="0" w:type="dxa"/>
                    <w:left w:w="28" w:type="dxa"/>
                    <w:bottom w:w="0" w:type="dxa"/>
                    <w:right w:w="28" w:type="dxa"/>
                  </w:tcMar>
                  <w:vAlign w:val="center"/>
                  <w:hideMark/>
                </w:tcPr>
                <w:p w14:paraId="613A1B6C" w14:textId="77777777" w:rsidR="00C03C24" w:rsidRPr="00EB4A1F" w:rsidRDefault="00C03C24" w:rsidP="00F429A0">
                  <w:pPr>
                    <w:pStyle w:val="afd"/>
                    <w:rPr>
                      <w:b/>
                    </w:rPr>
                  </w:pPr>
                  <w:r w:rsidRPr="00EB4A1F">
                    <w:rPr>
                      <w:b/>
                    </w:rPr>
                    <w:t>SS</w:t>
                  </w:r>
                </w:p>
              </w:tc>
              <w:tc>
                <w:tcPr>
                  <w:tcW w:w="663" w:type="pct"/>
                  <w:tcMar>
                    <w:top w:w="0" w:type="dxa"/>
                    <w:left w:w="28" w:type="dxa"/>
                    <w:bottom w:w="0" w:type="dxa"/>
                    <w:right w:w="28" w:type="dxa"/>
                  </w:tcMar>
                  <w:vAlign w:val="center"/>
                  <w:hideMark/>
                </w:tcPr>
                <w:p w14:paraId="0D3AE9C3" w14:textId="77777777" w:rsidR="00C03C24" w:rsidRPr="00EB4A1F" w:rsidRDefault="00C03C24" w:rsidP="00F429A0">
                  <w:pPr>
                    <w:pStyle w:val="afd"/>
                    <w:rPr>
                      <w:b/>
                    </w:rPr>
                  </w:pPr>
                  <w:r w:rsidRPr="00EB4A1F">
                    <w:rPr>
                      <w:b/>
                    </w:rPr>
                    <w:t>NH</w:t>
                  </w:r>
                  <w:r w:rsidRPr="00EB4A1F">
                    <w:rPr>
                      <w:b/>
                      <w:vertAlign w:val="subscript"/>
                    </w:rPr>
                    <w:t>3</w:t>
                  </w:r>
                  <w:r w:rsidRPr="00EB4A1F">
                    <w:rPr>
                      <w:b/>
                    </w:rPr>
                    <w:t>-N</w:t>
                  </w:r>
                </w:p>
              </w:tc>
            </w:tr>
            <w:tr w:rsidR="00EB4A1F" w:rsidRPr="00EB4A1F" w14:paraId="479B88A9" w14:textId="77777777" w:rsidTr="001E6A66">
              <w:trPr>
                <w:jc w:val="center"/>
              </w:trPr>
              <w:tc>
                <w:tcPr>
                  <w:tcW w:w="2151" w:type="pct"/>
                  <w:tcMar>
                    <w:top w:w="0" w:type="dxa"/>
                    <w:left w:w="28" w:type="dxa"/>
                    <w:bottom w:w="0" w:type="dxa"/>
                    <w:right w:w="28" w:type="dxa"/>
                  </w:tcMar>
                  <w:vAlign w:val="center"/>
                  <w:hideMark/>
                </w:tcPr>
                <w:p w14:paraId="68A4D8FC" w14:textId="77777777" w:rsidR="00C03C24" w:rsidRPr="00EB4A1F" w:rsidRDefault="00C03C24" w:rsidP="00F429A0">
                  <w:pPr>
                    <w:pStyle w:val="afd"/>
                  </w:pPr>
                  <w:r w:rsidRPr="00EB4A1F">
                    <w:rPr>
                      <w:rFonts w:hint="eastAsia"/>
                    </w:rPr>
                    <w:t>《污水综合排放标准》（</w:t>
                  </w:r>
                  <w:r w:rsidRPr="00EB4A1F">
                    <w:t>GB8978-1996</w:t>
                  </w:r>
                  <w:r w:rsidRPr="00EB4A1F">
                    <w:rPr>
                      <w:rFonts w:hint="eastAsia"/>
                    </w:rPr>
                    <w:t>）表</w:t>
                  </w:r>
                  <w:r w:rsidRPr="00EB4A1F">
                    <w:t>2</w:t>
                  </w:r>
                  <w:r w:rsidRPr="00EB4A1F">
                    <w:rPr>
                      <w:rFonts w:hint="eastAsia"/>
                    </w:rPr>
                    <w:t>中三级标准</w:t>
                  </w:r>
                </w:p>
              </w:tc>
              <w:tc>
                <w:tcPr>
                  <w:tcW w:w="631" w:type="pct"/>
                  <w:tcMar>
                    <w:top w:w="0" w:type="dxa"/>
                    <w:left w:w="28" w:type="dxa"/>
                    <w:bottom w:w="0" w:type="dxa"/>
                    <w:right w:w="28" w:type="dxa"/>
                  </w:tcMar>
                  <w:vAlign w:val="center"/>
                  <w:hideMark/>
                </w:tcPr>
                <w:p w14:paraId="17253BD4" w14:textId="77777777" w:rsidR="00C03C24" w:rsidRPr="00EB4A1F" w:rsidRDefault="00C03C24" w:rsidP="00F429A0">
                  <w:pPr>
                    <w:pStyle w:val="afd"/>
                  </w:pPr>
                  <w:r w:rsidRPr="00EB4A1F">
                    <w:t>6~9</w:t>
                  </w:r>
                </w:p>
              </w:tc>
              <w:tc>
                <w:tcPr>
                  <w:tcW w:w="524" w:type="pct"/>
                  <w:tcMar>
                    <w:top w:w="0" w:type="dxa"/>
                    <w:left w:w="28" w:type="dxa"/>
                    <w:bottom w:w="0" w:type="dxa"/>
                    <w:right w:w="28" w:type="dxa"/>
                  </w:tcMar>
                  <w:vAlign w:val="center"/>
                  <w:hideMark/>
                </w:tcPr>
                <w:p w14:paraId="0A74E64C" w14:textId="77777777" w:rsidR="00C03C24" w:rsidRPr="00EB4A1F" w:rsidRDefault="00C03C24" w:rsidP="00F429A0">
                  <w:pPr>
                    <w:pStyle w:val="afd"/>
                  </w:pPr>
                  <w:r w:rsidRPr="00EB4A1F">
                    <w:t>500</w:t>
                  </w:r>
                </w:p>
              </w:tc>
              <w:tc>
                <w:tcPr>
                  <w:tcW w:w="522" w:type="pct"/>
                  <w:tcMar>
                    <w:top w:w="0" w:type="dxa"/>
                    <w:left w:w="28" w:type="dxa"/>
                    <w:bottom w:w="0" w:type="dxa"/>
                    <w:right w:w="28" w:type="dxa"/>
                  </w:tcMar>
                  <w:vAlign w:val="center"/>
                  <w:hideMark/>
                </w:tcPr>
                <w:p w14:paraId="41B3A084" w14:textId="77777777" w:rsidR="00C03C24" w:rsidRPr="00EB4A1F" w:rsidRDefault="00C03C24" w:rsidP="00F429A0">
                  <w:pPr>
                    <w:pStyle w:val="afd"/>
                  </w:pPr>
                  <w:r w:rsidRPr="00EB4A1F">
                    <w:t>300</w:t>
                  </w:r>
                </w:p>
              </w:tc>
              <w:tc>
                <w:tcPr>
                  <w:tcW w:w="509" w:type="pct"/>
                  <w:tcMar>
                    <w:top w:w="0" w:type="dxa"/>
                    <w:left w:w="28" w:type="dxa"/>
                    <w:bottom w:w="0" w:type="dxa"/>
                    <w:right w:w="28" w:type="dxa"/>
                  </w:tcMar>
                  <w:vAlign w:val="center"/>
                  <w:hideMark/>
                </w:tcPr>
                <w:p w14:paraId="2321B68E" w14:textId="77777777" w:rsidR="00C03C24" w:rsidRPr="00EB4A1F" w:rsidRDefault="00C03C24" w:rsidP="00F429A0">
                  <w:pPr>
                    <w:pStyle w:val="afd"/>
                  </w:pPr>
                  <w:r w:rsidRPr="00EB4A1F">
                    <w:t>400</w:t>
                  </w:r>
                </w:p>
              </w:tc>
              <w:tc>
                <w:tcPr>
                  <w:tcW w:w="663" w:type="pct"/>
                  <w:tcMar>
                    <w:top w:w="0" w:type="dxa"/>
                    <w:left w:w="28" w:type="dxa"/>
                    <w:bottom w:w="0" w:type="dxa"/>
                    <w:right w:w="28" w:type="dxa"/>
                  </w:tcMar>
                  <w:vAlign w:val="center"/>
                  <w:hideMark/>
                </w:tcPr>
                <w:p w14:paraId="5F652DD1" w14:textId="77777777" w:rsidR="00C03C24" w:rsidRPr="00EB4A1F" w:rsidRDefault="00C03C24" w:rsidP="00F429A0">
                  <w:pPr>
                    <w:pStyle w:val="afd"/>
                  </w:pPr>
                  <w:r w:rsidRPr="00EB4A1F">
                    <w:t>/</w:t>
                  </w:r>
                </w:p>
              </w:tc>
            </w:tr>
            <w:tr w:rsidR="00EB4A1F" w:rsidRPr="00EB4A1F" w14:paraId="3CD9AD7C" w14:textId="77777777" w:rsidTr="001E6A66">
              <w:trPr>
                <w:jc w:val="center"/>
              </w:trPr>
              <w:tc>
                <w:tcPr>
                  <w:tcW w:w="2151" w:type="pct"/>
                  <w:tcMar>
                    <w:top w:w="0" w:type="dxa"/>
                    <w:left w:w="28" w:type="dxa"/>
                    <w:bottom w:w="0" w:type="dxa"/>
                    <w:right w:w="28" w:type="dxa"/>
                  </w:tcMar>
                  <w:vAlign w:val="center"/>
                  <w:hideMark/>
                </w:tcPr>
                <w:p w14:paraId="34D69E27" w14:textId="77777777" w:rsidR="00C03C24" w:rsidRPr="00EB4A1F" w:rsidRDefault="00C03C24" w:rsidP="00316557">
                  <w:pPr>
                    <w:pStyle w:val="afd"/>
                  </w:pPr>
                  <w:r w:rsidRPr="00EB4A1F">
                    <w:rPr>
                      <w:rFonts w:hint="eastAsia"/>
                    </w:rPr>
                    <w:t>《污水排入城镇下水道水质标准》（</w:t>
                  </w:r>
                  <w:r w:rsidRPr="00EB4A1F">
                    <w:t>GB/T31962-2015</w:t>
                  </w:r>
                  <w:r w:rsidRPr="00EB4A1F">
                    <w:rPr>
                      <w:rFonts w:hint="eastAsia"/>
                    </w:rPr>
                    <w:t>）</w:t>
                  </w:r>
                  <w:r w:rsidRPr="00EB4A1F">
                    <w:rPr>
                      <w:rFonts w:hint="eastAsia"/>
                    </w:rPr>
                    <w:t>B</w:t>
                  </w:r>
                  <w:r w:rsidRPr="00EB4A1F">
                    <w:rPr>
                      <w:rFonts w:hint="eastAsia"/>
                    </w:rPr>
                    <w:t>级</w:t>
                  </w:r>
                </w:p>
              </w:tc>
              <w:tc>
                <w:tcPr>
                  <w:tcW w:w="631" w:type="pct"/>
                  <w:tcMar>
                    <w:top w:w="0" w:type="dxa"/>
                    <w:left w:w="28" w:type="dxa"/>
                    <w:bottom w:w="0" w:type="dxa"/>
                    <w:right w:w="28" w:type="dxa"/>
                  </w:tcMar>
                  <w:vAlign w:val="center"/>
                  <w:hideMark/>
                </w:tcPr>
                <w:p w14:paraId="287E0115" w14:textId="77777777" w:rsidR="00C03C24" w:rsidRPr="00EB4A1F" w:rsidRDefault="00C03C24" w:rsidP="00F429A0">
                  <w:pPr>
                    <w:pStyle w:val="afd"/>
                  </w:pPr>
                  <w:r w:rsidRPr="00EB4A1F">
                    <w:t>/</w:t>
                  </w:r>
                </w:p>
              </w:tc>
              <w:tc>
                <w:tcPr>
                  <w:tcW w:w="524" w:type="pct"/>
                  <w:tcMar>
                    <w:top w:w="0" w:type="dxa"/>
                    <w:left w:w="28" w:type="dxa"/>
                    <w:bottom w:w="0" w:type="dxa"/>
                    <w:right w:w="28" w:type="dxa"/>
                  </w:tcMar>
                  <w:vAlign w:val="center"/>
                  <w:hideMark/>
                </w:tcPr>
                <w:p w14:paraId="04FC3DFA" w14:textId="77777777" w:rsidR="00C03C24" w:rsidRPr="00EB4A1F" w:rsidRDefault="00C03C24" w:rsidP="00F429A0">
                  <w:pPr>
                    <w:pStyle w:val="afd"/>
                  </w:pPr>
                  <w:r w:rsidRPr="00EB4A1F">
                    <w:t>/</w:t>
                  </w:r>
                </w:p>
              </w:tc>
              <w:tc>
                <w:tcPr>
                  <w:tcW w:w="522" w:type="pct"/>
                  <w:tcMar>
                    <w:top w:w="0" w:type="dxa"/>
                    <w:left w:w="28" w:type="dxa"/>
                    <w:bottom w:w="0" w:type="dxa"/>
                    <w:right w:w="28" w:type="dxa"/>
                  </w:tcMar>
                  <w:vAlign w:val="center"/>
                  <w:hideMark/>
                </w:tcPr>
                <w:p w14:paraId="5BE24DE6" w14:textId="77777777" w:rsidR="00C03C24" w:rsidRPr="00EB4A1F" w:rsidRDefault="00C03C24" w:rsidP="00F429A0">
                  <w:pPr>
                    <w:pStyle w:val="afd"/>
                  </w:pPr>
                  <w:r w:rsidRPr="00EB4A1F">
                    <w:t>/</w:t>
                  </w:r>
                </w:p>
              </w:tc>
              <w:tc>
                <w:tcPr>
                  <w:tcW w:w="509" w:type="pct"/>
                  <w:tcMar>
                    <w:top w:w="0" w:type="dxa"/>
                    <w:left w:w="28" w:type="dxa"/>
                    <w:bottom w:w="0" w:type="dxa"/>
                    <w:right w:w="28" w:type="dxa"/>
                  </w:tcMar>
                  <w:vAlign w:val="center"/>
                  <w:hideMark/>
                </w:tcPr>
                <w:p w14:paraId="13D36598" w14:textId="77777777" w:rsidR="00C03C24" w:rsidRPr="00EB4A1F" w:rsidRDefault="00C03C24" w:rsidP="00F429A0">
                  <w:pPr>
                    <w:pStyle w:val="afd"/>
                  </w:pPr>
                  <w:r w:rsidRPr="00EB4A1F">
                    <w:t>/</w:t>
                  </w:r>
                </w:p>
              </w:tc>
              <w:tc>
                <w:tcPr>
                  <w:tcW w:w="663" w:type="pct"/>
                  <w:tcMar>
                    <w:top w:w="0" w:type="dxa"/>
                    <w:left w:w="28" w:type="dxa"/>
                    <w:bottom w:w="0" w:type="dxa"/>
                    <w:right w:w="28" w:type="dxa"/>
                  </w:tcMar>
                  <w:vAlign w:val="center"/>
                  <w:hideMark/>
                </w:tcPr>
                <w:p w14:paraId="2FED476B" w14:textId="77777777" w:rsidR="00C03C24" w:rsidRPr="00EB4A1F" w:rsidRDefault="00C03C24" w:rsidP="00F429A0">
                  <w:pPr>
                    <w:pStyle w:val="afd"/>
                  </w:pPr>
                  <w:r w:rsidRPr="00EB4A1F">
                    <w:rPr>
                      <w:rFonts w:hint="eastAsia"/>
                    </w:rPr>
                    <w:t>4</w:t>
                  </w:r>
                  <w:r w:rsidRPr="00EB4A1F">
                    <w:t>5</w:t>
                  </w:r>
                </w:p>
              </w:tc>
            </w:tr>
          </w:tbl>
          <w:p w14:paraId="05E1512E" w14:textId="77777777" w:rsidR="004C09AE" w:rsidRPr="00EB4A1F" w:rsidRDefault="004C09AE" w:rsidP="000561A3">
            <w:pPr>
              <w:adjustRightInd w:val="0"/>
              <w:snapToGrid w:val="0"/>
              <w:spacing w:beforeLines="50" w:before="120" w:line="360" w:lineRule="auto"/>
              <w:ind w:firstLineChars="200" w:firstLine="480"/>
              <w:rPr>
                <w:sz w:val="24"/>
              </w:rPr>
            </w:pPr>
            <w:r w:rsidRPr="00EB4A1F">
              <w:rPr>
                <w:sz w:val="24"/>
              </w:rPr>
              <w:t>3</w:t>
            </w:r>
            <w:r w:rsidRPr="00EB4A1F">
              <w:rPr>
                <w:sz w:val="24"/>
              </w:rPr>
              <w:t>、噪声</w:t>
            </w:r>
            <w:r w:rsidR="002D19A0" w:rsidRPr="00EB4A1F">
              <w:rPr>
                <w:rFonts w:hint="eastAsia"/>
                <w:sz w:val="24"/>
              </w:rPr>
              <w:t>排放</w:t>
            </w:r>
            <w:r w:rsidRPr="00EB4A1F">
              <w:rPr>
                <w:sz w:val="24"/>
              </w:rPr>
              <w:t>执行《工业企业厂界环境噪声排放标准》（</w:t>
            </w:r>
            <w:r w:rsidRPr="00EB4A1F">
              <w:rPr>
                <w:sz w:val="24"/>
              </w:rPr>
              <w:t>GB12348-2008</w:t>
            </w:r>
            <w:r w:rsidRPr="00EB4A1F">
              <w:rPr>
                <w:sz w:val="24"/>
              </w:rPr>
              <w:t>）</w:t>
            </w:r>
            <w:r w:rsidRPr="00EB4A1F">
              <w:rPr>
                <w:sz w:val="24"/>
              </w:rPr>
              <w:lastRenderedPageBreak/>
              <w:t>中</w:t>
            </w:r>
            <w:r w:rsidR="00B32132" w:rsidRPr="00EB4A1F">
              <w:rPr>
                <w:rFonts w:hint="eastAsia"/>
                <w:sz w:val="24"/>
              </w:rPr>
              <w:t>3</w:t>
            </w:r>
            <w:r w:rsidRPr="00EB4A1F">
              <w:rPr>
                <w:sz w:val="24"/>
              </w:rPr>
              <w:t>类标准。</w:t>
            </w:r>
          </w:p>
          <w:p w14:paraId="2FF4111A" w14:textId="77777777" w:rsidR="004C09AE" w:rsidRPr="00EB4A1F" w:rsidRDefault="004C09AE" w:rsidP="00A72CA3">
            <w:pPr>
              <w:pStyle w:val="Default1"/>
              <w:snapToGrid w:val="0"/>
              <w:jc w:val="center"/>
              <w:rPr>
                <w:rFonts w:ascii="Times New Roman" w:cs="Times New Roman"/>
                <w:b/>
                <w:color w:val="auto"/>
                <w:kern w:val="2"/>
              </w:rPr>
            </w:pPr>
            <w:r w:rsidRPr="00EB4A1F">
              <w:rPr>
                <w:rFonts w:ascii="Times New Roman" w:cs="Times New Roman"/>
                <w:b/>
                <w:color w:val="auto"/>
                <w:kern w:val="2"/>
              </w:rPr>
              <w:t>表</w:t>
            </w:r>
            <w:r w:rsidRPr="00EB4A1F">
              <w:rPr>
                <w:rFonts w:ascii="Times New Roman" w:cs="Times New Roman"/>
                <w:b/>
                <w:color w:val="auto"/>
                <w:kern w:val="2"/>
              </w:rPr>
              <w:t>3-</w:t>
            </w:r>
            <w:r w:rsidR="00392791" w:rsidRPr="00EB4A1F">
              <w:rPr>
                <w:rFonts w:ascii="Times New Roman" w:cs="Times New Roman" w:hint="eastAsia"/>
                <w:b/>
                <w:color w:val="auto"/>
                <w:kern w:val="2"/>
              </w:rPr>
              <w:t>7</w:t>
            </w:r>
            <w:r w:rsidRPr="00EB4A1F">
              <w:rPr>
                <w:rFonts w:ascii="Times New Roman" w:cs="Times New Roman"/>
                <w:b/>
                <w:color w:val="auto"/>
                <w:kern w:val="2"/>
              </w:rPr>
              <w:t xml:space="preserve"> </w:t>
            </w:r>
            <w:r w:rsidR="00C41ECB" w:rsidRPr="00EB4A1F">
              <w:rPr>
                <w:rFonts w:ascii="Times New Roman" w:cs="Times New Roman" w:hint="eastAsia"/>
                <w:b/>
                <w:color w:val="auto"/>
                <w:kern w:val="2"/>
              </w:rPr>
              <w:t xml:space="preserve"> </w:t>
            </w:r>
            <w:r w:rsidRPr="00EB4A1F">
              <w:rPr>
                <w:rFonts w:ascii="Times New Roman" w:cs="Times New Roman"/>
                <w:b/>
                <w:color w:val="auto"/>
                <w:kern w:val="2"/>
              </w:rPr>
              <w:t xml:space="preserve"> </w:t>
            </w:r>
            <w:r w:rsidRPr="00EB4A1F">
              <w:rPr>
                <w:rFonts w:ascii="Times New Roman" w:cs="Times New Roman"/>
                <w:b/>
                <w:color w:val="auto"/>
                <w:kern w:val="2"/>
              </w:rPr>
              <w:t>工业企业环境噪声排放标准限值</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3622"/>
              <w:gridCol w:w="2089"/>
              <w:gridCol w:w="2089"/>
            </w:tblGrid>
            <w:tr w:rsidR="00EB4A1F" w:rsidRPr="00EB4A1F" w14:paraId="7CF4A5C6" w14:textId="77777777" w:rsidTr="00B32132">
              <w:trPr>
                <w:trHeight w:val="283"/>
                <w:jc w:val="center"/>
              </w:trPr>
              <w:tc>
                <w:tcPr>
                  <w:tcW w:w="3683" w:type="dxa"/>
                  <w:vMerge w:val="restart"/>
                  <w:vAlign w:val="center"/>
                </w:tcPr>
                <w:p w14:paraId="4140DF8C" w14:textId="77777777" w:rsidR="004C09AE" w:rsidRPr="00EB4A1F" w:rsidRDefault="000D1644" w:rsidP="00F429A0">
                  <w:pPr>
                    <w:adjustRightInd w:val="0"/>
                    <w:snapToGrid w:val="0"/>
                    <w:jc w:val="center"/>
                    <w:rPr>
                      <w:b/>
                      <w:szCs w:val="21"/>
                    </w:rPr>
                  </w:pPr>
                  <w:r w:rsidRPr="00EB4A1F">
                    <w:rPr>
                      <w:rFonts w:hint="eastAsia"/>
                      <w:b/>
                      <w:szCs w:val="21"/>
                    </w:rPr>
                    <w:t>标准</w:t>
                  </w:r>
                </w:p>
              </w:tc>
              <w:tc>
                <w:tcPr>
                  <w:tcW w:w="4261" w:type="dxa"/>
                  <w:gridSpan w:val="2"/>
                  <w:vAlign w:val="center"/>
                </w:tcPr>
                <w:p w14:paraId="70CCD42D" w14:textId="77777777" w:rsidR="004C09AE" w:rsidRPr="00EB4A1F" w:rsidRDefault="004C09AE" w:rsidP="00F429A0">
                  <w:pPr>
                    <w:adjustRightInd w:val="0"/>
                    <w:snapToGrid w:val="0"/>
                    <w:jc w:val="center"/>
                    <w:rPr>
                      <w:b/>
                      <w:szCs w:val="21"/>
                    </w:rPr>
                  </w:pPr>
                  <w:r w:rsidRPr="00EB4A1F">
                    <w:rPr>
                      <w:b/>
                      <w:szCs w:val="21"/>
                    </w:rPr>
                    <w:t>标准值（单位：</w:t>
                  </w:r>
                  <w:r w:rsidRPr="00EB4A1F">
                    <w:rPr>
                      <w:b/>
                      <w:szCs w:val="21"/>
                    </w:rPr>
                    <w:t>dB(A)</w:t>
                  </w:r>
                  <w:r w:rsidRPr="00EB4A1F">
                    <w:rPr>
                      <w:b/>
                      <w:szCs w:val="21"/>
                    </w:rPr>
                    <w:t>）</w:t>
                  </w:r>
                </w:p>
              </w:tc>
            </w:tr>
            <w:tr w:rsidR="00EB4A1F" w:rsidRPr="00EB4A1F" w14:paraId="6EDD8B35" w14:textId="77777777" w:rsidTr="00B32132">
              <w:trPr>
                <w:trHeight w:val="283"/>
                <w:jc w:val="center"/>
              </w:trPr>
              <w:tc>
                <w:tcPr>
                  <w:tcW w:w="3683" w:type="dxa"/>
                  <w:vMerge/>
                  <w:vAlign w:val="center"/>
                </w:tcPr>
                <w:p w14:paraId="50889EA1" w14:textId="77777777" w:rsidR="004C09AE" w:rsidRPr="00EB4A1F" w:rsidRDefault="004C09AE" w:rsidP="00F429A0">
                  <w:pPr>
                    <w:adjustRightInd w:val="0"/>
                    <w:snapToGrid w:val="0"/>
                    <w:jc w:val="center"/>
                    <w:rPr>
                      <w:b/>
                      <w:szCs w:val="21"/>
                    </w:rPr>
                  </w:pPr>
                </w:p>
              </w:tc>
              <w:tc>
                <w:tcPr>
                  <w:tcW w:w="2130" w:type="dxa"/>
                  <w:vAlign w:val="center"/>
                </w:tcPr>
                <w:p w14:paraId="243A7084" w14:textId="77777777" w:rsidR="004C09AE" w:rsidRPr="00EB4A1F" w:rsidRDefault="004C09AE" w:rsidP="00F429A0">
                  <w:pPr>
                    <w:adjustRightInd w:val="0"/>
                    <w:snapToGrid w:val="0"/>
                    <w:jc w:val="center"/>
                    <w:rPr>
                      <w:b/>
                      <w:szCs w:val="21"/>
                    </w:rPr>
                  </w:pPr>
                  <w:r w:rsidRPr="00EB4A1F">
                    <w:rPr>
                      <w:b/>
                      <w:szCs w:val="21"/>
                    </w:rPr>
                    <w:t>昼间</w:t>
                  </w:r>
                </w:p>
              </w:tc>
              <w:tc>
                <w:tcPr>
                  <w:tcW w:w="2131" w:type="dxa"/>
                  <w:vAlign w:val="center"/>
                </w:tcPr>
                <w:p w14:paraId="70FB2C40" w14:textId="77777777" w:rsidR="004C09AE" w:rsidRPr="00EB4A1F" w:rsidRDefault="004C09AE" w:rsidP="00F429A0">
                  <w:pPr>
                    <w:adjustRightInd w:val="0"/>
                    <w:snapToGrid w:val="0"/>
                    <w:jc w:val="center"/>
                    <w:rPr>
                      <w:b/>
                      <w:szCs w:val="21"/>
                    </w:rPr>
                  </w:pPr>
                  <w:r w:rsidRPr="00EB4A1F">
                    <w:rPr>
                      <w:b/>
                      <w:szCs w:val="21"/>
                    </w:rPr>
                    <w:t>夜间</w:t>
                  </w:r>
                </w:p>
              </w:tc>
            </w:tr>
            <w:tr w:rsidR="00EB4A1F" w:rsidRPr="00EB4A1F" w14:paraId="6A838BE7" w14:textId="77777777" w:rsidTr="00B32132">
              <w:trPr>
                <w:trHeight w:val="283"/>
                <w:jc w:val="center"/>
              </w:trPr>
              <w:tc>
                <w:tcPr>
                  <w:tcW w:w="3683" w:type="dxa"/>
                  <w:vAlign w:val="center"/>
                </w:tcPr>
                <w:p w14:paraId="4432691D" w14:textId="77777777" w:rsidR="004C09AE" w:rsidRPr="00EB4A1F" w:rsidRDefault="000D1644" w:rsidP="000D398C">
                  <w:pPr>
                    <w:adjustRightInd w:val="0"/>
                    <w:snapToGrid w:val="0"/>
                    <w:jc w:val="center"/>
                    <w:rPr>
                      <w:szCs w:val="21"/>
                    </w:rPr>
                  </w:pPr>
                  <w:r w:rsidRPr="00EB4A1F">
                    <w:rPr>
                      <w:rFonts w:hint="eastAsia"/>
                      <w:szCs w:val="21"/>
                    </w:rPr>
                    <w:t>《工业企业厂界环境噪声排放标准》（</w:t>
                  </w:r>
                  <w:r w:rsidRPr="00EB4A1F">
                    <w:rPr>
                      <w:rFonts w:hint="eastAsia"/>
                      <w:szCs w:val="21"/>
                    </w:rPr>
                    <w:t>GB12348-2008</w:t>
                  </w:r>
                  <w:r w:rsidRPr="00EB4A1F">
                    <w:rPr>
                      <w:rFonts w:hint="eastAsia"/>
                      <w:szCs w:val="21"/>
                    </w:rPr>
                    <w:t>）中</w:t>
                  </w:r>
                  <w:r w:rsidR="000D398C" w:rsidRPr="00EB4A1F">
                    <w:rPr>
                      <w:rFonts w:hint="eastAsia"/>
                      <w:szCs w:val="21"/>
                    </w:rPr>
                    <w:t>3</w:t>
                  </w:r>
                  <w:r w:rsidRPr="00EB4A1F">
                    <w:rPr>
                      <w:rFonts w:hint="eastAsia"/>
                      <w:szCs w:val="21"/>
                    </w:rPr>
                    <w:t>类标准</w:t>
                  </w:r>
                </w:p>
              </w:tc>
              <w:tc>
                <w:tcPr>
                  <w:tcW w:w="2130" w:type="dxa"/>
                  <w:vAlign w:val="center"/>
                </w:tcPr>
                <w:p w14:paraId="5CF756EC" w14:textId="77777777" w:rsidR="004C09AE" w:rsidRPr="00EB4A1F" w:rsidRDefault="004C09AE" w:rsidP="00B32132">
                  <w:pPr>
                    <w:adjustRightInd w:val="0"/>
                    <w:snapToGrid w:val="0"/>
                    <w:jc w:val="center"/>
                    <w:rPr>
                      <w:szCs w:val="21"/>
                    </w:rPr>
                  </w:pPr>
                  <w:r w:rsidRPr="00EB4A1F">
                    <w:rPr>
                      <w:szCs w:val="21"/>
                    </w:rPr>
                    <w:t>6</w:t>
                  </w:r>
                  <w:r w:rsidR="00B32132" w:rsidRPr="00EB4A1F">
                    <w:rPr>
                      <w:rFonts w:hint="eastAsia"/>
                      <w:szCs w:val="21"/>
                    </w:rPr>
                    <w:t>5</w:t>
                  </w:r>
                </w:p>
              </w:tc>
              <w:tc>
                <w:tcPr>
                  <w:tcW w:w="2131" w:type="dxa"/>
                  <w:vAlign w:val="center"/>
                </w:tcPr>
                <w:p w14:paraId="17CE9053" w14:textId="77777777" w:rsidR="004C09AE" w:rsidRPr="00EB4A1F" w:rsidRDefault="004C09AE" w:rsidP="00B32132">
                  <w:pPr>
                    <w:adjustRightInd w:val="0"/>
                    <w:snapToGrid w:val="0"/>
                    <w:jc w:val="center"/>
                    <w:rPr>
                      <w:szCs w:val="21"/>
                    </w:rPr>
                  </w:pPr>
                  <w:r w:rsidRPr="00EB4A1F">
                    <w:rPr>
                      <w:szCs w:val="21"/>
                    </w:rPr>
                    <w:t>5</w:t>
                  </w:r>
                  <w:r w:rsidR="00B32132" w:rsidRPr="00EB4A1F">
                    <w:rPr>
                      <w:rFonts w:hint="eastAsia"/>
                      <w:szCs w:val="21"/>
                    </w:rPr>
                    <w:t>5</w:t>
                  </w:r>
                </w:p>
              </w:tc>
            </w:tr>
          </w:tbl>
          <w:p w14:paraId="539B0F42" w14:textId="77777777" w:rsidR="004C09AE" w:rsidRPr="00EB4A1F" w:rsidRDefault="004C09AE" w:rsidP="000561A3">
            <w:pPr>
              <w:adjustRightInd w:val="0"/>
              <w:snapToGrid w:val="0"/>
              <w:spacing w:beforeLines="50" w:before="120" w:line="360" w:lineRule="auto"/>
              <w:ind w:firstLineChars="200" w:firstLine="480"/>
              <w:rPr>
                <w:sz w:val="24"/>
              </w:rPr>
            </w:pPr>
            <w:r w:rsidRPr="00EB4A1F">
              <w:rPr>
                <w:sz w:val="24"/>
              </w:rPr>
              <w:t>4</w:t>
            </w:r>
            <w:r w:rsidRPr="00EB4A1F">
              <w:rPr>
                <w:sz w:val="24"/>
              </w:rPr>
              <w:t>、一般固废执行</w:t>
            </w:r>
            <w:r w:rsidR="00EE5556" w:rsidRPr="00EB4A1F">
              <w:rPr>
                <w:rFonts w:hint="eastAsia"/>
                <w:sz w:val="24"/>
              </w:rPr>
              <w:t>《一般工业固体废物贮存和填埋污染控制标准》</w:t>
            </w:r>
            <w:r w:rsidR="00EE5556" w:rsidRPr="00EB4A1F">
              <w:rPr>
                <w:rFonts w:hint="eastAsia"/>
                <w:sz w:val="24"/>
              </w:rPr>
              <w:t>(GB 18599-2020)</w:t>
            </w:r>
            <w:r w:rsidRPr="00EB4A1F">
              <w:rPr>
                <w:sz w:val="24"/>
              </w:rPr>
              <w:t>中相关要求</w:t>
            </w:r>
            <w:r w:rsidR="00957DBA" w:rsidRPr="00EB4A1F">
              <w:rPr>
                <w:bCs/>
                <w:sz w:val="24"/>
              </w:rPr>
              <w:t>；危险</w:t>
            </w:r>
            <w:r w:rsidR="00957DBA" w:rsidRPr="00EB4A1F">
              <w:rPr>
                <w:rFonts w:hint="eastAsia"/>
                <w:bCs/>
                <w:sz w:val="24"/>
              </w:rPr>
              <w:t>废物</w:t>
            </w:r>
            <w:r w:rsidR="00957DBA" w:rsidRPr="00EB4A1F">
              <w:rPr>
                <w:bCs/>
                <w:sz w:val="24"/>
              </w:rPr>
              <w:t>执行《危险废物贮存污染控制标准》</w:t>
            </w:r>
            <w:r w:rsidR="00957DBA" w:rsidRPr="00EB4A1F">
              <w:rPr>
                <w:bCs/>
                <w:sz w:val="24"/>
              </w:rPr>
              <w:t>(GB 18597-2001)</w:t>
            </w:r>
            <w:r w:rsidR="00957DBA" w:rsidRPr="00EB4A1F">
              <w:rPr>
                <w:bCs/>
                <w:sz w:val="24"/>
              </w:rPr>
              <w:t>及其修改单相关要求</w:t>
            </w:r>
            <w:r w:rsidRPr="00EB4A1F">
              <w:rPr>
                <w:sz w:val="24"/>
              </w:rPr>
              <w:t>。</w:t>
            </w:r>
          </w:p>
        </w:tc>
      </w:tr>
      <w:tr w:rsidR="00EB4A1F" w:rsidRPr="00EB4A1F" w14:paraId="40BE33B3" w14:textId="77777777" w:rsidTr="00753E4D">
        <w:trPr>
          <w:trHeight w:val="5523"/>
          <w:jc w:val="center"/>
        </w:trPr>
        <w:tc>
          <w:tcPr>
            <w:tcW w:w="800" w:type="dxa"/>
            <w:vAlign w:val="center"/>
          </w:tcPr>
          <w:p w14:paraId="235CC771" w14:textId="77777777" w:rsidR="004C09AE" w:rsidRPr="00EB4A1F" w:rsidRDefault="004C09AE">
            <w:pPr>
              <w:adjustRightInd w:val="0"/>
              <w:snapToGrid w:val="0"/>
              <w:jc w:val="center"/>
              <w:rPr>
                <w:kern w:val="0"/>
                <w:sz w:val="24"/>
              </w:rPr>
            </w:pPr>
            <w:r w:rsidRPr="00EB4A1F">
              <w:rPr>
                <w:kern w:val="0"/>
                <w:sz w:val="24"/>
              </w:rPr>
              <w:lastRenderedPageBreak/>
              <w:t>总量</w:t>
            </w:r>
          </w:p>
          <w:p w14:paraId="395C0FB2" w14:textId="77777777" w:rsidR="004C09AE" w:rsidRPr="00EB4A1F" w:rsidRDefault="004C09AE">
            <w:pPr>
              <w:adjustRightInd w:val="0"/>
              <w:snapToGrid w:val="0"/>
              <w:jc w:val="center"/>
              <w:rPr>
                <w:kern w:val="0"/>
                <w:sz w:val="24"/>
              </w:rPr>
            </w:pPr>
            <w:r w:rsidRPr="00EB4A1F">
              <w:rPr>
                <w:kern w:val="0"/>
                <w:sz w:val="24"/>
              </w:rPr>
              <w:t>控制</w:t>
            </w:r>
          </w:p>
          <w:p w14:paraId="1BD2EABF" w14:textId="77777777" w:rsidR="004C09AE" w:rsidRPr="00EB4A1F" w:rsidRDefault="004C09AE">
            <w:pPr>
              <w:adjustRightInd w:val="0"/>
              <w:snapToGrid w:val="0"/>
              <w:jc w:val="center"/>
              <w:rPr>
                <w:kern w:val="0"/>
                <w:sz w:val="24"/>
              </w:rPr>
            </w:pPr>
            <w:r w:rsidRPr="00EB4A1F">
              <w:rPr>
                <w:kern w:val="0"/>
                <w:sz w:val="24"/>
              </w:rPr>
              <w:t>指标</w:t>
            </w:r>
          </w:p>
        </w:tc>
        <w:tc>
          <w:tcPr>
            <w:tcW w:w="8190" w:type="dxa"/>
            <w:vAlign w:val="center"/>
          </w:tcPr>
          <w:p w14:paraId="05845504" w14:textId="25933970" w:rsidR="004C09AE" w:rsidRPr="00EB4A1F" w:rsidRDefault="00712D49" w:rsidP="009772E5">
            <w:pPr>
              <w:spacing w:beforeLines="50" w:before="120" w:line="360" w:lineRule="auto"/>
              <w:ind w:firstLineChars="200" w:firstLine="480"/>
              <w:rPr>
                <w:sz w:val="24"/>
              </w:rPr>
            </w:pPr>
            <w:r w:rsidRPr="00EB4A1F">
              <w:rPr>
                <w:sz w:val="24"/>
              </w:rPr>
              <w:t>根据</w:t>
            </w:r>
            <w:r w:rsidRPr="00EB4A1F">
              <w:rPr>
                <w:rFonts w:hint="eastAsia"/>
                <w:sz w:val="24"/>
              </w:rPr>
              <w:t>“</w:t>
            </w:r>
            <w:r w:rsidRPr="00EB4A1F">
              <w:rPr>
                <w:sz w:val="24"/>
              </w:rPr>
              <w:t>十</w:t>
            </w:r>
            <w:r w:rsidR="00AC4824" w:rsidRPr="00EB4A1F">
              <w:rPr>
                <w:rFonts w:hint="eastAsia"/>
                <w:sz w:val="24"/>
              </w:rPr>
              <w:t>四</w:t>
            </w:r>
            <w:r w:rsidRPr="00EB4A1F">
              <w:rPr>
                <w:sz w:val="24"/>
              </w:rPr>
              <w:t>五</w:t>
            </w:r>
            <w:r w:rsidRPr="00EB4A1F">
              <w:rPr>
                <w:rFonts w:hint="eastAsia"/>
                <w:sz w:val="24"/>
              </w:rPr>
              <w:t>”</w:t>
            </w:r>
            <w:r w:rsidRPr="00EB4A1F">
              <w:rPr>
                <w:sz w:val="24"/>
              </w:rPr>
              <w:t>期间总量控制要求，</w:t>
            </w:r>
            <w:r w:rsidR="0006237C" w:rsidRPr="00EB4A1F">
              <w:rPr>
                <w:rFonts w:hint="eastAsia"/>
                <w:sz w:val="24"/>
              </w:rPr>
              <w:t>“十四五”</w:t>
            </w:r>
            <w:r w:rsidR="0006237C" w:rsidRPr="00EB4A1F">
              <w:rPr>
                <w:sz w:val="24"/>
              </w:rPr>
              <w:t>期间污染物控制指标为</w:t>
            </w:r>
            <w:r w:rsidR="0006237C" w:rsidRPr="00EB4A1F">
              <w:rPr>
                <w:sz w:val="24"/>
              </w:rPr>
              <w:t>COD</w:t>
            </w:r>
            <w:r w:rsidR="0006237C" w:rsidRPr="00EB4A1F">
              <w:rPr>
                <w:sz w:val="24"/>
              </w:rPr>
              <w:t>、</w:t>
            </w:r>
            <w:r w:rsidR="0006237C" w:rsidRPr="00EB4A1F">
              <w:rPr>
                <w:sz w:val="24"/>
              </w:rPr>
              <w:t>NH</w:t>
            </w:r>
            <w:r w:rsidR="0006237C" w:rsidRPr="00EB4A1F">
              <w:rPr>
                <w:sz w:val="24"/>
                <w:vertAlign w:val="subscript"/>
              </w:rPr>
              <w:t>3</w:t>
            </w:r>
            <w:r w:rsidR="0006237C" w:rsidRPr="00EB4A1F">
              <w:rPr>
                <w:sz w:val="24"/>
              </w:rPr>
              <w:t>-N</w:t>
            </w:r>
            <w:r w:rsidR="0006237C" w:rsidRPr="00EB4A1F">
              <w:rPr>
                <w:sz w:val="24"/>
              </w:rPr>
              <w:t>、</w:t>
            </w:r>
            <w:r w:rsidR="0006237C" w:rsidRPr="00EB4A1F">
              <w:rPr>
                <w:sz w:val="24"/>
              </w:rPr>
              <w:t>NO</w:t>
            </w:r>
            <w:r w:rsidR="0006237C" w:rsidRPr="00EB4A1F">
              <w:rPr>
                <w:sz w:val="24"/>
                <w:vertAlign w:val="subscript"/>
              </w:rPr>
              <w:t>x</w:t>
            </w:r>
            <w:r w:rsidR="0006237C" w:rsidRPr="00EB4A1F">
              <w:rPr>
                <w:sz w:val="24"/>
              </w:rPr>
              <w:t>、</w:t>
            </w:r>
            <w:r w:rsidR="0006237C" w:rsidRPr="00EB4A1F">
              <w:rPr>
                <w:rFonts w:hint="eastAsia"/>
                <w:sz w:val="24"/>
              </w:rPr>
              <w:t>VOCs</w:t>
            </w:r>
            <w:r w:rsidR="0006237C" w:rsidRPr="00EB4A1F">
              <w:rPr>
                <w:sz w:val="24"/>
              </w:rPr>
              <w:t>。</w:t>
            </w:r>
            <w:r w:rsidR="009772E5" w:rsidRPr="00EB4A1F">
              <w:rPr>
                <w:rFonts w:hint="eastAsia"/>
                <w:sz w:val="24"/>
              </w:rPr>
              <w:t>根据工程分析，</w:t>
            </w:r>
            <w:r w:rsidRPr="00EB4A1F">
              <w:rPr>
                <w:sz w:val="24"/>
              </w:rPr>
              <w:t>本次</w:t>
            </w:r>
            <w:r w:rsidR="009772E5" w:rsidRPr="00EB4A1F">
              <w:rPr>
                <w:rFonts w:hint="eastAsia"/>
                <w:sz w:val="24"/>
              </w:rPr>
              <w:t>项目</w:t>
            </w:r>
            <w:r w:rsidRPr="00EB4A1F">
              <w:rPr>
                <w:sz w:val="24"/>
              </w:rPr>
              <w:t>总量控制指标</w:t>
            </w:r>
            <w:r w:rsidR="009772E5" w:rsidRPr="00EB4A1F">
              <w:rPr>
                <w:rFonts w:hint="eastAsia"/>
                <w:sz w:val="24"/>
              </w:rPr>
              <w:t>排放量分别为</w:t>
            </w:r>
            <w:r w:rsidRPr="00EB4A1F">
              <w:rPr>
                <w:sz w:val="24"/>
              </w:rPr>
              <w:t>：</w:t>
            </w:r>
            <w:r w:rsidR="00B32132" w:rsidRPr="00EB4A1F">
              <w:rPr>
                <w:sz w:val="24"/>
              </w:rPr>
              <w:t>COD</w:t>
            </w:r>
            <w:r w:rsidR="00B32132" w:rsidRPr="00EB4A1F">
              <w:rPr>
                <w:rFonts w:hint="eastAsia"/>
                <w:sz w:val="24"/>
              </w:rPr>
              <w:t>：</w:t>
            </w:r>
            <w:r w:rsidR="008849FF" w:rsidRPr="00EB4A1F">
              <w:rPr>
                <w:rFonts w:hint="eastAsia"/>
                <w:sz w:val="24"/>
              </w:rPr>
              <w:t>0.</w:t>
            </w:r>
            <w:r w:rsidR="00C90A63" w:rsidRPr="00EB4A1F">
              <w:rPr>
                <w:rFonts w:hint="eastAsia"/>
                <w:sz w:val="24"/>
              </w:rPr>
              <w:t>312</w:t>
            </w:r>
            <w:r w:rsidR="008849FF" w:rsidRPr="00EB4A1F">
              <w:rPr>
                <w:rFonts w:hint="eastAsia"/>
                <w:sz w:val="24"/>
              </w:rPr>
              <w:t>t/a</w:t>
            </w:r>
            <w:r w:rsidR="00B32132" w:rsidRPr="00EB4A1F">
              <w:rPr>
                <w:sz w:val="24"/>
              </w:rPr>
              <w:t>、</w:t>
            </w:r>
            <w:r w:rsidR="00B32132" w:rsidRPr="00EB4A1F">
              <w:rPr>
                <w:sz w:val="24"/>
              </w:rPr>
              <w:t>NH</w:t>
            </w:r>
            <w:r w:rsidR="00B32132" w:rsidRPr="00EB4A1F">
              <w:rPr>
                <w:sz w:val="24"/>
                <w:vertAlign w:val="subscript"/>
              </w:rPr>
              <w:t>3</w:t>
            </w:r>
            <w:r w:rsidR="00B32132" w:rsidRPr="00EB4A1F">
              <w:rPr>
                <w:sz w:val="24"/>
              </w:rPr>
              <w:t>-N</w:t>
            </w:r>
            <w:r w:rsidR="00B32132" w:rsidRPr="00EB4A1F">
              <w:rPr>
                <w:rFonts w:hint="eastAsia"/>
                <w:sz w:val="24"/>
              </w:rPr>
              <w:t>：</w:t>
            </w:r>
            <w:r w:rsidR="008849FF" w:rsidRPr="00EB4A1F">
              <w:rPr>
                <w:rFonts w:hint="eastAsia"/>
                <w:sz w:val="24"/>
              </w:rPr>
              <w:t>0.0</w:t>
            </w:r>
            <w:r w:rsidR="00C90A63" w:rsidRPr="00EB4A1F">
              <w:rPr>
                <w:rFonts w:hint="eastAsia"/>
                <w:sz w:val="24"/>
              </w:rPr>
              <w:t>25</w:t>
            </w:r>
            <w:r w:rsidR="008849FF" w:rsidRPr="00EB4A1F">
              <w:rPr>
                <w:rFonts w:hint="eastAsia"/>
                <w:sz w:val="24"/>
              </w:rPr>
              <w:t>t/a</w:t>
            </w:r>
            <w:r w:rsidR="00B32132" w:rsidRPr="00EB4A1F">
              <w:rPr>
                <w:sz w:val="24"/>
              </w:rPr>
              <w:t>、</w:t>
            </w:r>
            <w:r w:rsidR="00C90A63" w:rsidRPr="00EB4A1F">
              <w:rPr>
                <w:rFonts w:hint="eastAsia"/>
                <w:sz w:val="24"/>
              </w:rPr>
              <w:t>VOCs</w:t>
            </w:r>
            <w:r w:rsidRPr="00EB4A1F">
              <w:rPr>
                <w:sz w:val="24"/>
              </w:rPr>
              <w:t>：</w:t>
            </w:r>
            <w:r w:rsidR="00D36863" w:rsidRPr="00EB4A1F">
              <w:rPr>
                <w:rFonts w:hint="eastAsia"/>
                <w:sz w:val="24"/>
              </w:rPr>
              <w:t>0.8297</w:t>
            </w:r>
            <w:r w:rsidRPr="00EB4A1F">
              <w:rPr>
                <w:sz w:val="24"/>
              </w:rPr>
              <w:t>t/a</w:t>
            </w:r>
            <w:r w:rsidRPr="00EB4A1F">
              <w:rPr>
                <w:sz w:val="24"/>
              </w:rPr>
              <w:t>。</w:t>
            </w:r>
          </w:p>
        </w:tc>
      </w:tr>
    </w:tbl>
    <w:p w14:paraId="5BD22B2C" w14:textId="77777777" w:rsidR="004C09AE" w:rsidRPr="00EB4A1F" w:rsidRDefault="004C09AE">
      <w:pPr>
        <w:pStyle w:val="ab"/>
        <w:adjustRightInd w:val="0"/>
        <w:snapToGrid w:val="0"/>
        <w:spacing w:before="0" w:beforeAutospacing="0" w:after="0" w:afterAutospacing="0"/>
        <w:jc w:val="center"/>
        <w:outlineLvl w:val="0"/>
        <w:rPr>
          <w:rFonts w:ascii="Times New Roman" w:hAnsi="Times New Roman"/>
          <w:b/>
          <w:snapToGrid w:val="0"/>
          <w:sz w:val="30"/>
          <w:szCs w:val="30"/>
        </w:rPr>
      </w:pPr>
      <w:r w:rsidRPr="00EB4A1F">
        <w:rPr>
          <w:rFonts w:ascii="Times New Roman" w:hAnsi="Times New Roman"/>
          <w:snapToGrid w:val="0"/>
          <w:sz w:val="36"/>
          <w:szCs w:val="36"/>
        </w:rPr>
        <w:br w:type="page"/>
      </w:r>
      <w:r w:rsidRPr="00EB4A1F">
        <w:rPr>
          <w:rFonts w:ascii="Times New Roman" w:hAnsi="Times New Roman"/>
          <w:b/>
          <w:snapToGrid w:val="0"/>
          <w:sz w:val="30"/>
          <w:szCs w:val="30"/>
        </w:rPr>
        <w:lastRenderedPageBreak/>
        <w:t>四、主要环境影响和保护措施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343"/>
        <w:gridCol w:w="8482"/>
      </w:tblGrid>
      <w:tr w:rsidR="00EB4A1F" w:rsidRPr="00EB4A1F" w14:paraId="63AD6222" w14:textId="77777777" w:rsidTr="004C4D6C">
        <w:trPr>
          <w:trHeight w:val="1976"/>
          <w:jc w:val="center"/>
        </w:trPr>
        <w:tc>
          <w:tcPr>
            <w:tcW w:w="333" w:type="dxa"/>
            <w:tcMar>
              <w:left w:w="57" w:type="dxa"/>
              <w:right w:w="57" w:type="dxa"/>
            </w:tcMar>
            <w:vAlign w:val="center"/>
          </w:tcPr>
          <w:p w14:paraId="28CF2C53" w14:textId="77777777" w:rsidR="004C09AE" w:rsidRPr="00EB4A1F" w:rsidRDefault="004C09AE" w:rsidP="00C55D6C">
            <w:pPr>
              <w:pStyle w:val="ab"/>
              <w:adjustRightInd w:val="0"/>
              <w:snapToGrid w:val="0"/>
              <w:spacing w:before="0" w:beforeAutospacing="0" w:after="0" w:afterAutospacing="0"/>
              <w:jc w:val="center"/>
              <w:rPr>
                <w:rFonts w:ascii="Times New Roman" w:hAnsi="Times New Roman"/>
                <w:bCs/>
                <w:kern w:val="2"/>
                <w:sz w:val="21"/>
                <w:szCs w:val="21"/>
              </w:rPr>
            </w:pPr>
            <w:r w:rsidRPr="00EB4A1F">
              <w:rPr>
                <w:rFonts w:ascii="Times New Roman" w:hAnsi="Times New Roman"/>
                <w:kern w:val="2"/>
                <w:szCs w:val="24"/>
              </w:rPr>
              <w:t>施工期环境保护措施</w:t>
            </w:r>
          </w:p>
        </w:tc>
        <w:tc>
          <w:tcPr>
            <w:tcW w:w="8539" w:type="dxa"/>
            <w:vAlign w:val="center"/>
          </w:tcPr>
          <w:p w14:paraId="2EE430DD" w14:textId="77777777" w:rsidR="00EE5A67" w:rsidRPr="00EB4A1F" w:rsidRDefault="00E14CDA" w:rsidP="000561A3">
            <w:pPr>
              <w:spacing w:beforeLines="50" w:before="120" w:line="360" w:lineRule="auto"/>
              <w:ind w:firstLineChars="200" w:firstLine="480"/>
              <w:rPr>
                <w:sz w:val="24"/>
              </w:rPr>
            </w:pPr>
            <w:r w:rsidRPr="00EB4A1F">
              <w:rPr>
                <w:rFonts w:hint="eastAsia"/>
                <w:sz w:val="24"/>
              </w:rPr>
              <w:t>项目租赁</w:t>
            </w:r>
            <w:r w:rsidR="00BC654D" w:rsidRPr="00EB4A1F">
              <w:rPr>
                <w:rFonts w:hint="eastAsia"/>
                <w:sz w:val="24"/>
              </w:rPr>
              <w:t>渭南市高新区</w:t>
            </w:r>
            <w:r w:rsidR="00BC654D" w:rsidRPr="00EB4A1F">
              <w:rPr>
                <w:rFonts w:hint="eastAsia"/>
                <w:sz w:val="24"/>
              </w:rPr>
              <w:t>3D</w:t>
            </w:r>
            <w:r w:rsidR="00BC654D" w:rsidRPr="00EB4A1F">
              <w:rPr>
                <w:rFonts w:hint="eastAsia"/>
                <w:sz w:val="24"/>
              </w:rPr>
              <w:t>打印产业培训基地</w:t>
            </w:r>
            <w:r w:rsidR="00BC654D" w:rsidRPr="00EB4A1F">
              <w:rPr>
                <w:rFonts w:hint="eastAsia"/>
                <w:sz w:val="24"/>
              </w:rPr>
              <w:t>4</w:t>
            </w:r>
            <w:r w:rsidR="00BC654D" w:rsidRPr="00EB4A1F">
              <w:rPr>
                <w:rFonts w:hint="eastAsia"/>
                <w:sz w:val="24"/>
              </w:rPr>
              <w:t>号厂房进行建设</w:t>
            </w:r>
            <w:r w:rsidR="008D7256" w:rsidRPr="00EB4A1F">
              <w:rPr>
                <w:rFonts w:hint="eastAsia"/>
                <w:sz w:val="24"/>
              </w:rPr>
              <w:t>，本次项目仅进行</w:t>
            </w:r>
            <w:r w:rsidRPr="00EB4A1F">
              <w:rPr>
                <w:rFonts w:hint="eastAsia"/>
                <w:sz w:val="24"/>
              </w:rPr>
              <w:t>设备</w:t>
            </w:r>
            <w:r w:rsidR="008D7256" w:rsidRPr="00EB4A1F">
              <w:rPr>
                <w:rFonts w:hint="eastAsia"/>
                <w:sz w:val="24"/>
              </w:rPr>
              <w:t>的安装</w:t>
            </w:r>
            <w:r w:rsidR="00FA5229" w:rsidRPr="00EB4A1F">
              <w:rPr>
                <w:rFonts w:hint="eastAsia"/>
                <w:sz w:val="24"/>
              </w:rPr>
              <w:t>，</w:t>
            </w:r>
            <w:r w:rsidR="00FA5229" w:rsidRPr="00EB4A1F">
              <w:rPr>
                <w:rFonts w:ascii="宋体" w:cs="宋体" w:hint="eastAsia"/>
                <w:kern w:val="0"/>
                <w:sz w:val="24"/>
              </w:rPr>
              <w:t>不涉及土建工程，</w:t>
            </w:r>
            <w:r w:rsidR="00FA5229" w:rsidRPr="00EB4A1F">
              <w:rPr>
                <w:rFonts w:hint="eastAsia"/>
                <w:sz w:val="24"/>
              </w:rPr>
              <w:t>主要污染物为设备安装过程中产生的噪声</w:t>
            </w:r>
            <w:r w:rsidR="00EE5A67" w:rsidRPr="00EB4A1F">
              <w:rPr>
                <w:rFonts w:hint="eastAsia"/>
                <w:sz w:val="24"/>
              </w:rPr>
              <w:t>、施工人员生活污水以及</w:t>
            </w:r>
            <w:r w:rsidR="00FA5229" w:rsidRPr="00EB4A1F">
              <w:rPr>
                <w:rFonts w:hint="eastAsia"/>
                <w:sz w:val="24"/>
              </w:rPr>
              <w:t>废弃包装等。</w:t>
            </w:r>
          </w:p>
          <w:p w14:paraId="0333576B" w14:textId="77777777" w:rsidR="00FA5229" w:rsidRPr="00EB4A1F" w:rsidRDefault="00EE5A67" w:rsidP="00164107">
            <w:pPr>
              <w:spacing w:line="360" w:lineRule="auto"/>
              <w:ind w:firstLineChars="200" w:firstLine="480"/>
              <w:rPr>
                <w:sz w:val="24"/>
              </w:rPr>
            </w:pPr>
            <w:r w:rsidRPr="00EB4A1F">
              <w:rPr>
                <w:rFonts w:hint="eastAsia"/>
                <w:sz w:val="24"/>
              </w:rPr>
              <w:t>本项目</w:t>
            </w:r>
            <w:r w:rsidR="00BB49C4" w:rsidRPr="00EB4A1F">
              <w:rPr>
                <w:rFonts w:hint="eastAsia"/>
                <w:sz w:val="24"/>
              </w:rPr>
              <w:t>施工期噪声多为瞬时噪声，且位于室内，项目通过采用厂房隔声来减轻对周边环境的影响，同时控制施工时间，要求项目施工仅在昼间进行；</w:t>
            </w:r>
            <w:r w:rsidRPr="00EB4A1F">
              <w:rPr>
                <w:rFonts w:hint="eastAsia"/>
                <w:sz w:val="24"/>
              </w:rPr>
              <w:t>施工期产生</w:t>
            </w:r>
            <w:r w:rsidR="00BB49C4" w:rsidRPr="00EB4A1F">
              <w:rPr>
                <w:rFonts w:hint="eastAsia"/>
                <w:sz w:val="24"/>
              </w:rPr>
              <w:t>的</w:t>
            </w:r>
            <w:r w:rsidRPr="00EB4A1F">
              <w:rPr>
                <w:rFonts w:hint="eastAsia"/>
                <w:sz w:val="24"/>
              </w:rPr>
              <w:t>少量施工人员生活污水，经</w:t>
            </w:r>
            <w:r w:rsidR="00164107" w:rsidRPr="00EB4A1F">
              <w:rPr>
                <w:rFonts w:hint="eastAsia"/>
                <w:sz w:val="24"/>
              </w:rPr>
              <w:t>厂区现有</w:t>
            </w:r>
            <w:r w:rsidRPr="00EB4A1F">
              <w:rPr>
                <w:rFonts w:hint="eastAsia"/>
                <w:sz w:val="24"/>
              </w:rPr>
              <w:t>化粪池处理后排入市政污水管网；</w:t>
            </w:r>
            <w:r w:rsidR="00BB49C4" w:rsidRPr="00EB4A1F">
              <w:rPr>
                <w:rFonts w:hint="eastAsia"/>
                <w:sz w:val="24"/>
              </w:rPr>
              <w:t>废包装材料均统一收集，交由环卫部门处理</w:t>
            </w:r>
            <w:r w:rsidR="00FA5229" w:rsidRPr="00EB4A1F">
              <w:rPr>
                <w:rFonts w:hint="eastAsia"/>
                <w:sz w:val="24"/>
              </w:rPr>
              <w:t>。</w:t>
            </w:r>
          </w:p>
        </w:tc>
      </w:tr>
      <w:tr w:rsidR="00EB4A1F" w:rsidRPr="00EB4A1F" w14:paraId="6ECAE5C7" w14:textId="77777777" w:rsidTr="004C4D6C">
        <w:trPr>
          <w:trHeight w:val="8784"/>
          <w:jc w:val="center"/>
        </w:trPr>
        <w:tc>
          <w:tcPr>
            <w:tcW w:w="333" w:type="dxa"/>
            <w:tcMar>
              <w:left w:w="57" w:type="dxa"/>
              <w:right w:w="57" w:type="dxa"/>
            </w:tcMar>
            <w:vAlign w:val="center"/>
          </w:tcPr>
          <w:p w14:paraId="0D9AB063" w14:textId="77777777" w:rsidR="004C09AE" w:rsidRPr="00EB4A1F" w:rsidRDefault="004C09AE">
            <w:pPr>
              <w:adjustRightInd w:val="0"/>
              <w:snapToGrid w:val="0"/>
              <w:jc w:val="center"/>
              <w:rPr>
                <w:bCs/>
                <w:sz w:val="24"/>
                <w:szCs w:val="21"/>
              </w:rPr>
            </w:pPr>
            <w:r w:rsidRPr="00EB4A1F">
              <w:rPr>
                <w:bCs/>
                <w:sz w:val="24"/>
                <w:szCs w:val="21"/>
              </w:rPr>
              <w:t>运营</w:t>
            </w:r>
          </w:p>
          <w:p w14:paraId="026D7E04" w14:textId="77777777" w:rsidR="004C09AE" w:rsidRPr="00EB4A1F" w:rsidRDefault="004C09AE">
            <w:pPr>
              <w:adjustRightInd w:val="0"/>
              <w:snapToGrid w:val="0"/>
              <w:jc w:val="center"/>
              <w:rPr>
                <w:bCs/>
                <w:sz w:val="24"/>
                <w:szCs w:val="21"/>
              </w:rPr>
            </w:pPr>
            <w:r w:rsidRPr="00EB4A1F">
              <w:rPr>
                <w:bCs/>
                <w:sz w:val="24"/>
                <w:szCs w:val="21"/>
              </w:rPr>
              <w:t>期环</w:t>
            </w:r>
          </w:p>
          <w:p w14:paraId="3D880DD6" w14:textId="77777777" w:rsidR="004C09AE" w:rsidRPr="00EB4A1F" w:rsidRDefault="004C09AE">
            <w:pPr>
              <w:adjustRightInd w:val="0"/>
              <w:snapToGrid w:val="0"/>
              <w:jc w:val="center"/>
              <w:rPr>
                <w:bCs/>
                <w:sz w:val="24"/>
                <w:szCs w:val="21"/>
              </w:rPr>
            </w:pPr>
            <w:r w:rsidRPr="00EB4A1F">
              <w:rPr>
                <w:bCs/>
                <w:sz w:val="24"/>
                <w:szCs w:val="21"/>
              </w:rPr>
              <w:t>境影</w:t>
            </w:r>
          </w:p>
          <w:p w14:paraId="27878EEE" w14:textId="77777777" w:rsidR="004C09AE" w:rsidRPr="00EB4A1F" w:rsidRDefault="004C09AE">
            <w:pPr>
              <w:adjustRightInd w:val="0"/>
              <w:snapToGrid w:val="0"/>
              <w:jc w:val="center"/>
              <w:rPr>
                <w:bCs/>
                <w:sz w:val="24"/>
                <w:szCs w:val="21"/>
              </w:rPr>
            </w:pPr>
            <w:r w:rsidRPr="00EB4A1F">
              <w:rPr>
                <w:bCs/>
                <w:sz w:val="24"/>
                <w:szCs w:val="21"/>
              </w:rPr>
              <w:t>响和</w:t>
            </w:r>
          </w:p>
          <w:p w14:paraId="1683162F" w14:textId="77777777" w:rsidR="004C09AE" w:rsidRPr="00EB4A1F" w:rsidRDefault="004C09AE">
            <w:pPr>
              <w:adjustRightInd w:val="0"/>
              <w:snapToGrid w:val="0"/>
              <w:jc w:val="center"/>
              <w:rPr>
                <w:bCs/>
                <w:sz w:val="24"/>
                <w:szCs w:val="21"/>
              </w:rPr>
            </w:pPr>
            <w:r w:rsidRPr="00EB4A1F">
              <w:rPr>
                <w:bCs/>
                <w:sz w:val="24"/>
                <w:szCs w:val="21"/>
              </w:rPr>
              <w:t>保护</w:t>
            </w:r>
          </w:p>
          <w:p w14:paraId="3DF6B4C2" w14:textId="77777777" w:rsidR="004C09AE" w:rsidRPr="00EB4A1F" w:rsidRDefault="004C09AE">
            <w:pPr>
              <w:adjustRightInd w:val="0"/>
              <w:snapToGrid w:val="0"/>
              <w:jc w:val="center"/>
              <w:rPr>
                <w:bCs/>
                <w:szCs w:val="21"/>
              </w:rPr>
            </w:pPr>
            <w:r w:rsidRPr="00EB4A1F">
              <w:rPr>
                <w:bCs/>
                <w:sz w:val="24"/>
                <w:szCs w:val="21"/>
              </w:rPr>
              <w:t>措施</w:t>
            </w:r>
          </w:p>
        </w:tc>
        <w:tc>
          <w:tcPr>
            <w:tcW w:w="8539" w:type="dxa"/>
            <w:vAlign w:val="center"/>
          </w:tcPr>
          <w:p w14:paraId="3C814C58" w14:textId="77777777" w:rsidR="004C09AE" w:rsidRPr="00EB4A1F" w:rsidRDefault="004C09AE" w:rsidP="000561A3">
            <w:pPr>
              <w:adjustRightInd w:val="0"/>
              <w:snapToGrid w:val="0"/>
              <w:spacing w:beforeLines="50" w:before="120" w:line="360" w:lineRule="auto"/>
              <w:ind w:firstLineChars="200" w:firstLine="482"/>
              <w:rPr>
                <w:b/>
                <w:bCs/>
                <w:sz w:val="24"/>
              </w:rPr>
            </w:pPr>
            <w:r w:rsidRPr="00EB4A1F">
              <w:rPr>
                <w:b/>
                <w:bCs/>
                <w:sz w:val="24"/>
              </w:rPr>
              <w:t>一、废气</w:t>
            </w:r>
          </w:p>
          <w:p w14:paraId="475AABF4" w14:textId="77777777" w:rsidR="00193D91" w:rsidRPr="00EB4A1F" w:rsidRDefault="004C09AE" w:rsidP="00FD7CBB">
            <w:pPr>
              <w:autoSpaceDE w:val="0"/>
              <w:autoSpaceDN w:val="0"/>
              <w:adjustRightInd w:val="0"/>
              <w:snapToGrid w:val="0"/>
              <w:spacing w:line="360" w:lineRule="auto"/>
              <w:ind w:firstLineChars="200" w:firstLine="482"/>
              <w:rPr>
                <w:b/>
                <w:sz w:val="24"/>
              </w:rPr>
            </w:pPr>
            <w:r w:rsidRPr="00EB4A1F">
              <w:rPr>
                <w:rFonts w:hint="eastAsia"/>
                <w:b/>
                <w:sz w:val="24"/>
              </w:rPr>
              <w:t>1</w:t>
            </w:r>
            <w:r w:rsidRPr="00EB4A1F">
              <w:rPr>
                <w:rFonts w:hint="eastAsia"/>
                <w:b/>
                <w:sz w:val="24"/>
              </w:rPr>
              <w:t>、</w:t>
            </w:r>
            <w:r w:rsidR="00193D91" w:rsidRPr="00EB4A1F">
              <w:rPr>
                <w:rFonts w:hint="eastAsia"/>
                <w:b/>
                <w:sz w:val="24"/>
              </w:rPr>
              <w:t>污染物产排情况</w:t>
            </w:r>
          </w:p>
          <w:p w14:paraId="7C837D43" w14:textId="282F17B5" w:rsidR="00785C28" w:rsidRPr="00EB4A1F" w:rsidRDefault="009F0B8C" w:rsidP="00492142">
            <w:pPr>
              <w:widowControl/>
              <w:adjustRightInd w:val="0"/>
              <w:snapToGrid w:val="0"/>
              <w:spacing w:line="360" w:lineRule="auto"/>
              <w:ind w:firstLineChars="200" w:firstLine="480"/>
              <w:jc w:val="left"/>
              <w:rPr>
                <w:kern w:val="0"/>
                <w:sz w:val="24"/>
              </w:rPr>
            </w:pPr>
            <w:r w:rsidRPr="00EB4A1F">
              <w:rPr>
                <w:rFonts w:hint="eastAsia"/>
                <w:kern w:val="0"/>
                <w:sz w:val="24"/>
              </w:rPr>
              <w:t>项目运行期产生的废气主要包括</w:t>
            </w:r>
            <w:r w:rsidR="00785C28" w:rsidRPr="00EB4A1F">
              <w:rPr>
                <w:rFonts w:hint="eastAsia"/>
                <w:kern w:val="0"/>
                <w:sz w:val="24"/>
              </w:rPr>
              <w:t>喷砂过程中产生的粉尘、</w:t>
            </w:r>
            <w:r w:rsidR="0039694F" w:rsidRPr="00EB4A1F">
              <w:rPr>
                <w:rFonts w:hint="eastAsia"/>
                <w:kern w:val="0"/>
                <w:sz w:val="24"/>
              </w:rPr>
              <w:t>涂料调配废气、</w:t>
            </w:r>
            <w:r w:rsidR="00785C28" w:rsidRPr="00EB4A1F">
              <w:rPr>
                <w:rFonts w:hint="eastAsia"/>
                <w:kern w:val="0"/>
                <w:sz w:val="24"/>
              </w:rPr>
              <w:t>除油工序、清理工序</w:t>
            </w:r>
            <w:r w:rsidR="00535326" w:rsidRPr="00EB4A1F">
              <w:rPr>
                <w:rFonts w:hint="eastAsia"/>
                <w:kern w:val="0"/>
                <w:sz w:val="24"/>
              </w:rPr>
              <w:t>、</w:t>
            </w:r>
            <w:r w:rsidR="00785C28" w:rsidRPr="00EB4A1F">
              <w:rPr>
                <w:rFonts w:hint="eastAsia"/>
                <w:kern w:val="0"/>
                <w:sz w:val="24"/>
              </w:rPr>
              <w:t>喷涂</w:t>
            </w:r>
            <w:r w:rsidR="00535326" w:rsidRPr="00EB4A1F">
              <w:rPr>
                <w:rFonts w:hint="eastAsia"/>
                <w:kern w:val="0"/>
                <w:sz w:val="24"/>
              </w:rPr>
              <w:t>以及</w:t>
            </w:r>
            <w:r w:rsidR="00AA1841" w:rsidRPr="00EB4A1F">
              <w:rPr>
                <w:rFonts w:hint="eastAsia"/>
                <w:kern w:val="0"/>
                <w:sz w:val="24"/>
              </w:rPr>
              <w:t>固化</w:t>
            </w:r>
            <w:r w:rsidR="00785C28" w:rsidRPr="00EB4A1F">
              <w:rPr>
                <w:rFonts w:hint="eastAsia"/>
                <w:kern w:val="0"/>
                <w:sz w:val="24"/>
              </w:rPr>
              <w:t>过程中产生的有机废气、</w:t>
            </w:r>
            <w:r w:rsidR="00EE44EB" w:rsidRPr="00EB4A1F">
              <w:rPr>
                <w:rFonts w:hint="eastAsia"/>
                <w:kern w:val="0"/>
                <w:sz w:val="24"/>
              </w:rPr>
              <w:t>橡胶绝热片生产过程中产生的粉尘以及有机废气</w:t>
            </w:r>
            <w:r w:rsidR="00785C28" w:rsidRPr="00EB4A1F">
              <w:rPr>
                <w:rFonts w:hint="eastAsia"/>
                <w:kern w:val="0"/>
                <w:sz w:val="24"/>
              </w:rPr>
              <w:t>。</w:t>
            </w:r>
          </w:p>
          <w:p w14:paraId="52E80612" w14:textId="77777777" w:rsidR="00492142" w:rsidRPr="00EB4A1F" w:rsidRDefault="00492142" w:rsidP="00492142">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1</w:t>
            </w:r>
            <w:r w:rsidRPr="00EB4A1F">
              <w:rPr>
                <w:rFonts w:hint="eastAsia"/>
                <w:kern w:val="0"/>
                <w:sz w:val="24"/>
              </w:rPr>
              <w:t>）</w:t>
            </w:r>
            <w:r w:rsidR="00785C28" w:rsidRPr="00EB4A1F">
              <w:rPr>
                <w:rFonts w:hint="eastAsia"/>
                <w:kern w:val="0"/>
                <w:sz w:val="24"/>
              </w:rPr>
              <w:t>喷砂</w:t>
            </w:r>
            <w:r w:rsidRPr="00EB4A1F">
              <w:rPr>
                <w:rFonts w:hint="eastAsia"/>
                <w:kern w:val="0"/>
                <w:sz w:val="24"/>
              </w:rPr>
              <w:t>粉尘</w:t>
            </w:r>
          </w:p>
          <w:p w14:paraId="1BAEF29E" w14:textId="370C31BB" w:rsidR="00134759" w:rsidRPr="00EB4A1F" w:rsidRDefault="00D47837" w:rsidP="00A9102B">
            <w:pPr>
              <w:widowControl/>
              <w:adjustRightInd w:val="0"/>
              <w:snapToGrid w:val="0"/>
              <w:spacing w:line="360" w:lineRule="auto"/>
              <w:ind w:firstLineChars="200" w:firstLine="480"/>
              <w:jc w:val="left"/>
              <w:rPr>
                <w:rFonts w:eastAsiaTheme="minorEastAsia"/>
                <w:kern w:val="0"/>
                <w:sz w:val="24"/>
              </w:rPr>
            </w:pPr>
            <w:r w:rsidRPr="00EB4A1F">
              <w:rPr>
                <w:rFonts w:eastAsiaTheme="minorEastAsia"/>
                <w:kern w:val="0"/>
                <w:sz w:val="24"/>
              </w:rPr>
              <w:t>本项目设</w:t>
            </w:r>
            <w:r w:rsidRPr="00EB4A1F">
              <w:rPr>
                <w:rFonts w:eastAsiaTheme="minorEastAsia"/>
                <w:kern w:val="0"/>
                <w:sz w:val="24"/>
              </w:rPr>
              <w:t>1</w:t>
            </w:r>
            <w:r w:rsidRPr="00EB4A1F">
              <w:rPr>
                <w:rFonts w:eastAsiaTheme="minorEastAsia"/>
                <w:kern w:val="0"/>
                <w:sz w:val="24"/>
              </w:rPr>
              <w:t>座密闭金属喷砂房，喷（吹）砂工序采用棕刚玉砂</w:t>
            </w:r>
            <w:r w:rsidR="00134759" w:rsidRPr="00EB4A1F">
              <w:rPr>
                <w:rFonts w:eastAsiaTheme="minorEastAsia"/>
                <w:kern w:val="0"/>
                <w:sz w:val="24"/>
              </w:rPr>
              <w:t>，</w:t>
            </w:r>
            <w:r w:rsidRPr="00EB4A1F">
              <w:rPr>
                <w:rFonts w:eastAsiaTheme="minorEastAsia"/>
                <w:kern w:val="0"/>
                <w:sz w:val="24"/>
              </w:rPr>
              <w:t>在喷砂过程过程中会产生一定的粉尘，</w:t>
            </w:r>
            <w:r w:rsidR="008E569D" w:rsidRPr="00EB4A1F">
              <w:rPr>
                <w:rFonts w:hint="eastAsia"/>
                <w:sz w:val="24"/>
                <w:lang w:val="x-none"/>
              </w:rPr>
              <w:t>参照《第二次全国污染源普查产排污核算系数手册（试用版）》中的“</w:t>
            </w:r>
            <w:r w:rsidR="008E569D" w:rsidRPr="00EB4A1F">
              <w:rPr>
                <w:rFonts w:hint="eastAsia"/>
                <w:sz w:val="24"/>
                <w:lang w:val="x-none"/>
              </w:rPr>
              <w:t>3300~3700+4310~4340</w:t>
            </w:r>
            <w:r w:rsidR="008E569D" w:rsidRPr="00EB4A1F">
              <w:rPr>
                <w:rFonts w:hint="eastAsia"/>
                <w:sz w:val="24"/>
                <w:lang w:val="x-none"/>
              </w:rPr>
              <w:t>机械行业系数手册”，“干式预处理抛丸、喷砂过程中颗粒物产生系数为</w:t>
            </w:r>
            <w:r w:rsidR="008E569D" w:rsidRPr="00EB4A1F">
              <w:rPr>
                <w:rFonts w:hint="eastAsia"/>
                <w:sz w:val="24"/>
                <w:lang w:val="x-none"/>
              </w:rPr>
              <w:t>2.19</w:t>
            </w:r>
            <w:r w:rsidR="008E569D" w:rsidRPr="00EB4A1F">
              <w:rPr>
                <w:rFonts w:hint="eastAsia"/>
                <w:sz w:val="24"/>
                <w:lang w:val="x-none"/>
              </w:rPr>
              <w:t>千克</w:t>
            </w:r>
            <w:r w:rsidR="008E569D" w:rsidRPr="00EB4A1F">
              <w:rPr>
                <w:rFonts w:hint="eastAsia"/>
                <w:sz w:val="24"/>
                <w:lang w:val="x-none"/>
              </w:rPr>
              <w:t>/</w:t>
            </w:r>
            <w:r w:rsidR="008E569D" w:rsidRPr="00EB4A1F">
              <w:rPr>
                <w:rFonts w:hint="eastAsia"/>
                <w:sz w:val="24"/>
                <w:lang w:val="x-none"/>
              </w:rPr>
              <w:t>吨—原料”。</w:t>
            </w:r>
            <w:r w:rsidR="008E569D" w:rsidRPr="007D78D2">
              <w:rPr>
                <w:rFonts w:hint="eastAsia"/>
                <w:sz w:val="24"/>
                <w:highlight w:val="black"/>
              </w:rPr>
              <w:t>项目单套固体发动机结构件重量</w:t>
            </w:r>
            <w:r w:rsidR="008E569D" w:rsidRPr="007D78D2">
              <w:rPr>
                <w:rFonts w:hint="eastAsia"/>
                <w:sz w:val="24"/>
                <w:highlight w:val="black"/>
              </w:rPr>
              <w:t>65kg</w:t>
            </w:r>
            <w:r w:rsidR="008E569D" w:rsidRPr="007D78D2">
              <w:rPr>
                <w:rFonts w:hint="eastAsia"/>
                <w:sz w:val="24"/>
                <w:highlight w:val="black"/>
              </w:rPr>
              <w:t>，年加工处理</w:t>
            </w:r>
            <w:r w:rsidR="008E569D" w:rsidRPr="007D78D2">
              <w:rPr>
                <w:rFonts w:hint="eastAsia"/>
                <w:sz w:val="24"/>
                <w:highlight w:val="black"/>
              </w:rPr>
              <w:t>2</w:t>
            </w:r>
            <w:r w:rsidR="008E569D" w:rsidRPr="007D78D2">
              <w:rPr>
                <w:rFonts w:hint="eastAsia"/>
                <w:sz w:val="24"/>
                <w:highlight w:val="black"/>
              </w:rPr>
              <w:t>万套，折合</w:t>
            </w:r>
            <w:r w:rsidR="008E569D" w:rsidRPr="007D78D2">
              <w:rPr>
                <w:rFonts w:hint="eastAsia"/>
                <w:sz w:val="24"/>
                <w:highlight w:val="black"/>
              </w:rPr>
              <w:t>1300t/a</w:t>
            </w:r>
            <w:r w:rsidR="008E569D" w:rsidRPr="007D78D2">
              <w:rPr>
                <w:rFonts w:hint="eastAsia"/>
                <w:sz w:val="24"/>
                <w:highlight w:val="black"/>
              </w:rPr>
              <w:t>，</w:t>
            </w:r>
            <w:r w:rsidR="008E569D" w:rsidRPr="00EB4A1F">
              <w:rPr>
                <w:rFonts w:hint="eastAsia"/>
                <w:sz w:val="24"/>
                <w:lang w:val="x-none"/>
              </w:rPr>
              <w:t>则</w:t>
            </w:r>
            <w:r w:rsidR="008E569D" w:rsidRPr="00EB4A1F">
              <w:rPr>
                <w:rFonts w:hint="eastAsia"/>
                <w:kern w:val="0"/>
                <w:sz w:val="24"/>
              </w:rPr>
              <w:t>喷砂过程中粉尘</w:t>
            </w:r>
            <w:r w:rsidR="008E569D" w:rsidRPr="00EB4A1F">
              <w:rPr>
                <w:rFonts w:hint="eastAsia"/>
                <w:sz w:val="24"/>
                <w:lang w:val="x-none"/>
              </w:rPr>
              <w:t>产生量为</w:t>
            </w:r>
            <w:r w:rsidR="008E569D" w:rsidRPr="00EB4A1F">
              <w:rPr>
                <w:rFonts w:hint="eastAsia"/>
                <w:sz w:val="24"/>
                <w:lang w:val="x-none"/>
              </w:rPr>
              <w:t>2.847t/a</w:t>
            </w:r>
            <w:r w:rsidR="008E569D" w:rsidRPr="00EB4A1F">
              <w:rPr>
                <w:rFonts w:hint="eastAsia"/>
                <w:sz w:val="24"/>
                <w:lang w:val="x-none"/>
              </w:rPr>
              <w:t>。</w:t>
            </w:r>
          </w:p>
          <w:p w14:paraId="3811D586" w14:textId="11B5A8E4" w:rsidR="006415BF" w:rsidRPr="00EB4A1F" w:rsidRDefault="00D47837" w:rsidP="008E569D">
            <w:pPr>
              <w:widowControl/>
              <w:adjustRightInd w:val="0"/>
              <w:snapToGrid w:val="0"/>
              <w:spacing w:line="360" w:lineRule="auto"/>
              <w:ind w:firstLineChars="200" w:firstLine="480"/>
              <w:jc w:val="left"/>
              <w:rPr>
                <w:rFonts w:eastAsiaTheme="minorEastAsia"/>
                <w:sz w:val="24"/>
              </w:rPr>
            </w:pPr>
            <w:r w:rsidRPr="00EB4A1F">
              <w:rPr>
                <w:rFonts w:hint="eastAsia"/>
                <w:kern w:val="0"/>
                <w:sz w:val="24"/>
              </w:rPr>
              <w:t>本项目喷砂工序在密闭的喷砂房内进行，</w:t>
            </w:r>
            <w:r w:rsidR="008E569D" w:rsidRPr="00EB4A1F">
              <w:rPr>
                <w:rFonts w:hint="eastAsia"/>
                <w:kern w:val="0"/>
                <w:sz w:val="24"/>
              </w:rPr>
              <w:t>年运行</w:t>
            </w:r>
            <w:r w:rsidR="008E569D" w:rsidRPr="00EB4A1F">
              <w:rPr>
                <w:rFonts w:hint="eastAsia"/>
                <w:kern w:val="0"/>
                <w:sz w:val="24"/>
              </w:rPr>
              <w:t>220h</w:t>
            </w:r>
            <w:r w:rsidR="008E569D" w:rsidRPr="00EB4A1F">
              <w:rPr>
                <w:rFonts w:hint="eastAsia"/>
                <w:sz w:val="24"/>
              </w:rPr>
              <w:t>，</w:t>
            </w:r>
            <w:r w:rsidR="008E569D" w:rsidRPr="00EB4A1F">
              <w:rPr>
                <w:rFonts w:eastAsiaTheme="minorEastAsia"/>
                <w:sz w:val="24"/>
              </w:rPr>
              <w:t>喷砂粉尘</w:t>
            </w:r>
            <w:r w:rsidR="00A456CA" w:rsidRPr="00EB4A1F">
              <w:rPr>
                <w:rFonts w:eastAsiaTheme="minorEastAsia" w:hint="eastAsia"/>
                <w:sz w:val="24"/>
              </w:rPr>
              <w:t>采用上进风侧出风的方式</w:t>
            </w:r>
            <w:r w:rsidR="008E569D" w:rsidRPr="00EB4A1F">
              <w:rPr>
                <w:rFonts w:eastAsiaTheme="minorEastAsia"/>
                <w:sz w:val="24"/>
              </w:rPr>
              <w:t>经负压收集引至布袋除尘器处理后，由</w:t>
            </w:r>
            <w:r w:rsidR="008E569D" w:rsidRPr="00EB4A1F">
              <w:rPr>
                <w:rFonts w:eastAsiaTheme="minorEastAsia"/>
                <w:sz w:val="24"/>
              </w:rPr>
              <w:t>1</w:t>
            </w:r>
            <w:r w:rsidR="008E569D" w:rsidRPr="00EB4A1F">
              <w:rPr>
                <w:rFonts w:eastAsiaTheme="minorEastAsia"/>
                <w:sz w:val="24"/>
              </w:rPr>
              <w:t>根</w:t>
            </w:r>
            <w:r w:rsidR="008E569D" w:rsidRPr="00EB4A1F">
              <w:rPr>
                <w:rFonts w:eastAsiaTheme="minorEastAsia"/>
                <w:sz w:val="24"/>
              </w:rPr>
              <w:t>15m</w:t>
            </w:r>
            <w:r w:rsidR="008E569D" w:rsidRPr="00EB4A1F">
              <w:rPr>
                <w:rFonts w:eastAsiaTheme="minorEastAsia"/>
                <w:sz w:val="24"/>
              </w:rPr>
              <w:t>高排气筒排放</w:t>
            </w:r>
            <w:r w:rsidR="008E569D" w:rsidRPr="00EB4A1F">
              <w:rPr>
                <w:rFonts w:hint="eastAsia"/>
                <w:kern w:val="0"/>
                <w:sz w:val="24"/>
              </w:rPr>
              <w:t>，布袋除尘器设计处理风量为</w:t>
            </w:r>
            <w:r w:rsidR="008E569D" w:rsidRPr="00EB4A1F">
              <w:rPr>
                <w:rFonts w:hint="eastAsia"/>
                <w:kern w:val="0"/>
                <w:sz w:val="24"/>
              </w:rPr>
              <w:t>8000m</w:t>
            </w:r>
            <w:r w:rsidR="008E569D" w:rsidRPr="00EB4A1F">
              <w:rPr>
                <w:rFonts w:hint="eastAsia"/>
                <w:kern w:val="0"/>
                <w:sz w:val="24"/>
                <w:vertAlign w:val="superscript"/>
              </w:rPr>
              <w:t>3</w:t>
            </w:r>
            <w:r w:rsidR="008E569D" w:rsidRPr="00EB4A1F">
              <w:rPr>
                <w:rFonts w:hint="eastAsia"/>
                <w:kern w:val="0"/>
                <w:sz w:val="24"/>
              </w:rPr>
              <w:t>/h</w:t>
            </w:r>
            <w:r w:rsidR="008E569D" w:rsidRPr="00EB4A1F">
              <w:rPr>
                <w:rFonts w:hint="eastAsia"/>
                <w:kern w:val="0"/>
                <w:sz w:val="24"/>
              </w:rPr>
              <w:t>，除尘效率以</w:t>
            </w:r>
            <w:r w:rsidR="008E569D" w:rsidRPr="00EB4A1F">
              <w:rPr>
                <w:rFonts w:hint="eastAsia"/>
                <w:kern w:val="0"/>
                <w:sz w:val="24"/>
              </w:rPr>
              <w:t>9</w:t>
            </w:r>
            <w:r w:rsidR="00535326" w:rsidRPr="00EB4A1F">
              <w:rPr>
                <w:rFonts w:hint="eastAsia"/>
                <w:kern w:val="0"/>
                <w:sz w:val="24"/>
              </w:rPr>
              <w:t>9</w:t>
            </w:r>
            <w:r w:rsidR="008E569D" w:rsidRPr="00EB4A1F">
              <w:rPr>
                <w:rFonts w:hint="eastAsia"/>
                <w:kern w:val="0"/>
                <w:sz w:val="24"/>
              </w:rPr>
              <w:t>%</w:t>
            </w:r>
            <w:r w:rsidR="008E569D" w:rsidRPr="00EB4A1F">
              <w:rPr>
                <w:rFonts w:hint="eastAsia"/>
                <w:kern w:val="0"/>
                <w:sz w:val="24"/>
              </w:rPr>
              <w:t>计</w:t>
            </w:r>
            <w:r w:rsidR="008E569D" w:rsidRPr="00EB4A1F">
              <w:rPr>
                <w:rFonts w:eastAsiaTheme="minorEastAsia" w:hint="eastAsia"/>
                <w:sz w:val="24"/>
              </w:rPr>
              <w:t>。</w:t>
            </w:r>
          </w:p>
          <w:p w14:paraId="49AF3276" w14:textId="1F393B97" w:rsidR="008E569D" w:rsidRPr="00EB4A1F" w:rsidRDefault="008E569D" w:rsidP="008E569D">
            <w:pPr>
              <w:widowControl/>
              <w:adjustRightInd w:val="0"/>
              <w:snapToGrid w:val="0"/>
              <w:spacing w:line="360" w:lineRule="auto"/>
              <w:ind w:firstLineChars="200" w:firstLine="480"/>
              <w:jc w:val="left"/>
              <w:rPr>
                <w:sz w:val="24"/>
              </w:rPr>
            </w:pPr>
            <w:r w:rsidRPr="00EB4A1F">
              <w:rPr>
                <w:rFonts w:eastAsiaTheme="minorEastAsia" w:hint="eastAsia"/>
                <w:sz w:val="24"/>
              </w:rPr>
              <w:t>根据计算</w:t>
            </w:r>
            <w:r w:rsidRPr="00EB4A1F">
              <w:rPr>
                <w:rFonts w:hint="eastAsia"/>
                <w:sz w:val="24"/>
              </w:rPr>
              <w:t>，</w:t>
            </w:r>
            <w:r w:rsidRPr="00EB4A1F">
              <w:rPr>
                <w:rFonts w:hint="eastAsia"/>
                <w:sz w:val="24"/>
                <w:lang w:val="x-none"/>
              </w:rPr>
              <w:t>项目</w:t>
            </w:r>
            <w:r w:rsidRPr="00EB4A1F">
              <w:rPr>
                <w:rFonts w:hint="eastAsia"/>
                <w:kern w:val="0"/>
                <w:sz w:val="24"/>
              </w:rPr>
              <w:t>喷砂</w:t>
            </w:r>
            <w:r w:rsidRPr="00EB4A1F">
              <w:rPr>
                <w:rFonts w:hint="eastAsia"/>
                <w:sz w:val="24"/>
                <w:lang w:val="x-none"/>
              </w:rPr>
              <w:t>废气产生</w:t>
            </w:r>
            <w:r w:rsidR="006415BF" w:rsidRPr="00EB4A1F">
              <w:rPr>
                <w:rFonts w:hint="eastAsia"/>
                <w:sz w:val="24"/>
                <w:lang w:val="x-none"/>
              </w:rPr>
              <w:t>及</w:t>
            </w:r>
            <w:r w:rsidRPr="00EB4A1F">
              <w:rPr>
                <w:rFonts w:hint="eastAsia"/>
                <w:sz w:val="24"/>
                <w:lang w:val="x-none"/>
              </w:rPr>
              <w:t>排放情况见表</w:t>
            </w:r>
            <w:r w:rsidRPr="00EB4A1F">
              <w:rPr>
                <w:rFonts w:hint="eastAsia"/>
                <w:sz w:val="24"/>
                <w:lang w:val="x-none"/>
              </w:rPr>
              <w:t>4-1</w:t>
            </w:r>
            <w:r w:rsidRPr="00EB4A1F">
              <w:rPr>
                <w:rFonts w:hint="eastAsia"/>
                <w:sz w:val="24"/>
                <w:lang w:val="x-none"/>
              </w:rPr>
              <w:t>。</w:t>
            </w:r>
          </w:p>
          <w:p w14:paraId="1EEE0F5B" w14:textId="77777777" w:rsidR="000E24A5" w:rsidRPr="00EB4A1F" w:rsidRDefault="000E24A5" w:rsidP="008E569D">
            <w:pPr>
              <w:pStyle w:val="-ls"/>
              <w:spacing w:line="276" w:lineRule="auto"/>
              <w:ind w:firstLineChars="0" w:firstLine="0"/>
              <w:jc w:val="center"/>
              <w:rPr>
                <w:b/>
              </w:rPr>
            </w:pPr>
          </w:p>
          <w:p w14:paraId="2DCFCAA9" w14:textId="77777777" w:rsidR="000E24A5" w:rsidRPr="00EB4A1F" w:rsidRDefault="000E24A5" w:rsidP="008E569D">
            <w:pPr>
              <w:pStyle w:val="-ls"/>
              <w:spacing w:line="276" w:lineRule="auto"/>
              <w:ind w:firstLineChars="0" w:firstLine="0"/>
              <w:jc w:val="center"/>
              <w:rPr>
                <w:b/>
              </w:rPr>
            </w:pPr>
          </w:p>
          <w:p w14:paraId="179E7C81" w14:textId="77777777" w:rsidR="000E24A5" w:rsidRPr="00EB4A1F" w:rsidRDefault="000E24A5" w:rsidP="008E569D">
            <w:pPr>
              <w:pStyle w:val="-ls"/>
              <w:spacing w:line="276" w:lineRule="auto"/>
              <w:ind w:firstLineChars="0" w:firstLine="0"/>
              <w:jc w:val="center"/>
              <w:rPr>
                <w:b/>
              </w:rPr>
            </w:pPr>
          </w:p>
          <w:p w14:paraId="361B22CD" w14:textId="77777777" w:rsidR="000E24A5" w:rsidRPr="00EB4A1F" w:rsidRDefault="000E24A5" w:rsidP="008E569D">
            <w:pPr>
              <w:pStyle w:val="-ls"/>
              <w:spacing w:line="276" w:lineRule="auto"/>
              <w:ind w:firstLineChars="0" w:firstLine="0"/>
              <w:jc w:val="center"/>
              <w:rPr>
                <w:b/>
              </w:rPr>
            </w:pPr>
          </w:p>
          <w:p w14:paraId="4A12E651" w14:textId="77777777" w:rsidR="000E24A5" w:rsidRPr="00EB4A1F" w:rsidRDefault="000E24A5" w:rsidP="008E569D">
            <w:pPr>
              <w:pStyle w:val="-ls"/>
              <w:spacing w:line="276" w:lineRule="auto"/>
              <w:ind w:firstLineChars="0" w:firstLine="0"/>
              <w:jc w:val="center"/>
              <w:rPr>
                <w:b/>
              </w:rPr>
            </w:pPr>
          </w:p>
          <w:p w14:paraId="521A9514" w14:textId="77777777" w:rsidR="000E24A5" w:rsidRPr="00EB4A1F" w:rsidRDefault="000E24A5" w:rsidP="008E569D">
            <w:pPr>
              <w:pStyle w:val="-ls"/>
              <w:spacing w:line="276" w:lineRule="auto"/>
              <w:ind w:firstLineChars="0" w:firstLine="0"/>
              <w:jc w:val="center"/>
              <w:rPr>
                <w:b/>
              </w:rPr>
            </w:pPr>
          </w:p>
          <w:p w14:paraId="3DFAF7E1" w14:textId="34E877C7" w:rsidR="008E569D" w:rsidRPr="00EB4A1F" w:rsidRDefault="008E569D" w:rsidP="008E569D">
            <w:pPr>
              <w:pStyle w:val="-ls"/>
              <w:spacing w:line="276" w:lineRule="auto"/>
              <w:ind w:firstLineChars="0" w:firstLine="0"/>
              <w:jc w:val="center"/>
              <w:rPr>
                <w:b/>
              </w:rPr>
            </w:pPr>
            <w:r w:rsidRPr="00EB4A1F">
              <w:rPr>
                <w:rFonts w:hint="eastAsia"/>
                <w:b/>
              </w:rPr>
              <w:t>表</w:t>
            </w:r>
            <w:r w:rsidRPr="00EB4A1F">
              <w:rPr>
                <w:rFonts w:hint="eastAsia"/>
                <w:b/>
              </w:rPr>
              <w:t xml:space="preserve">4-1   </w:t>
            </w:r>
            <w:r w:rsidRPr="00EB4A1F">
              <w:rPr>
                <w:rFonts w:hint="eastAsia"/>
                <w:b/>
              </w:rPr>
              <w:t>喷砂废气产生及排放情况一览表</w:t>
            </w:r>
          </w:p>
          <w:tbl>
            <w:tblPr>
              <w:tblW w:w="484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97"/>
              <w:gridCol w:w="937"/>
              <w:gridCol w:w="1097"/>
              <w:gridCol w:w="933"/>
              <w:gridCol w:w="738"/>
              <w:gridCol w:w="719"/>
              <w:gridCol w:w="1097"/>
              <w:gridCol w:w="933"/>
              <w:gridCol w:w="733"/>
            </w:tblGrid>
            <w:tr w:rsidR="00EB4A1F" w:rsidRPr="00EB4A1F" w14:paraId="672BFC3F" w14:textId="77777777" w:rsidTr="00755753">
              <w:trPr>
                <w:trHeight w:val="419"/>
                <w:jc w:val="center"/>
              </w:trPr>
              <w:tc>
                <w:tcPr>
                  <w:tcW w:w="500" w:type="pct"/>
                  <w:vMerge w:val="restart"/>
                  <w:tcBorders>
                    <w:tl2br w:val="nil"/>
                    <w:tr2bl w:val="nil"/>
                  </w:tcBorders>
                  <w:tcMar>
                    <w:left w:w="28" w:type="dxa"/>
                    <w:right w:w="28" w:type="dxa"/>
                  </w:tcMar>
                  <w:vAlign w:val="center"/>
                </w:tcPr>
                <w:p w14:paraId="60044322"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污染物名称</w:t>
                  </w:r>
                </w:p>
              </w:tc>
              <w:tc>
                <w:tcPr>
                  <w:tcW w:w="587" w:type="pct"/>
                  <w:vMerge w:val="restart"/>
                  <w:tcBorders>
                    <w:tl2br w:val="nil"/>
                    <w:tr2bl w:val="nil"/>
                  </w:tcBorders>
                  <w:tcMar>
                    <w:left w:w="28" w:type="dxa"/>
                    <w:right w:w="28" w:type="dxa"/>
                  </w:tcMar>
                  <w:vAlign w:val="center"/>
                </w:tcPr>
                <w:p w14:paraId="0082E0F2"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hint="eastAsia"/>
                      <w:b/>
                      <w:color w:val="auto"/>
                      <w:sz w:val="21"/>
                      <w:szCs w:val="21"/>
                    </w:rPr>
                    <w:t>废气</w:t>
                  </w:r>
                  <w:r w:rsidRPr="00EB4A1F">
                    <w:rPr>
                      <w:rFonts w:ascii="Times New Roman"/>
                      <w:b/>
                      <w:color w:val="auto"/>
                      <w:sz w:val="21"/>
                      <w:szCs w:val="21"/>
                    </w:rPr>
                    <w:t>量（</w:t>
                  </w:r>
                  <w:r w:rsidRPr="00EB4A1F">
                    <w:rPr>
                      <w:rFonts w:ascii="Times New Roman"/>
                      <w:b/>
                      <w:color w:val="auto"/>
                      <w:sz w:val="21"/>
                      <w:szCs w:val="21"/>
                    </w:rPr>
                    <w:t>m</w:t>
                  </w:r>
                  <w:r w:rsidRPr="00EB4A1F">
                    <w:rPr>
                      <w:rFonts w:ascii="Times New Roman"/>
                      <w:b/>
                      <w:color w:val="auto"/>
                      <w:sz w:val="21"/>
                      <w:szCs w:val="21"/>
                      <w:vertAlign w:val="superscript"/>
                    </w:rPr>
                    <w:t>3</w:t>
                  </w:r>
                  <w:r w:rsidRPr="00EB4A1F">
                    <w:rPr>
                      <w:rFonts w:ascii="Times New Roman"/>
                      <w:b/>
                      <w:color w:val="auto"/>
                      <w:sz w:val="21"/>
                      <w:szCs w:val="21"/>
                    </w:rPr>
                    <w:t>/h</w:t>
                  </w:r>
                  <w:r w:rsidRPr="00EB4A1F">
                    <w:rPr>
                      <w:rFonts w:ascii="Times New Roman"/>
                      <w:b/>
                      <w:color w:val="auto"/>
                      <w:sz w:val="21"/>
                      <w:szCs w:val="21"/>
                    </w:rPr>
                    <w:t>）</w:t>
                  </w:r>
                </w:p>
              </w:tc>
              <w:tc>
                <w:tcPr>
                  <w:tcW w:w="1732" w:type="pct"/>
                  <w:gridSpan w:val="3"/>
                  <w:tcBorders>
                    <w:tl2br w:val="nil"/>
                    <w:tr2bl w:val="nil"/>
                  </w:tcBorders>
                  <w:tcMar>
                    <w:left w:w="28" w:type="dxa"/>
                    <w:right w:w="28" w:type="dxa"/>
                  </w:tcMar>
                  <w:vAlign w:val="center"/>
                </w:tcPr>
                <w:p w14:paraId="37FC5F09"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产生情况</w:t>
                  </w:r>
                </w:p>
              </w:tc>
              <w:tc>
                <w:tcPr>
                  <w:tcW w:w="450" w:type="pct"/>
                  <w:vMerge w:val="restart"/>
                  <w:tcBorders>
                    <w:tl2br w:val="nil"/>
                    <w:tr2bl w:val="nil"/>
                  </w:tcBorders>
                  <w:tcMar>
                    <w:left w:w="28" w:type="dxa"/>
                    <w:right w:w="28" w:type="dxa"/>
                  </w:tcMar>
                  <w:vAlign w:val="center"/>
                </w:tcPr>
                <w:p w14:paraId="67D69BCF"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处理</w:t>
                  </w:r>
                </w:p>
                <w:p w14:paraId="2F243AB4"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措施</w:t>
                  </w:r>
                </w:p>
              </w:tc>
              <w:tc>
                <w:tcPr>
                  <w:tcW w:w="1730" w:type="pct"/>
                  <w:gridSpan w:val="3"/>
                  <w:tcBorders>
                    <w:tl2br w:val="nil"/>
                    <w:tr2bl w:val="nil"/>
                  </w:tcBorders>
                  <w:tcMar>
                    <w:left w:w="28" w:type="dxa"/>
                    <w:right w:w="28" w:type="dxa"/>
                  </w:tcMar>
                  <w:vAlign w:val="center"/>
                </w:tcPr>
                <w:p w14:paraId="1BECD173"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排放情况</w:t>
                  </w:r>
                </w:p>
              </w:tc>
            </w:tr>
            <w:tr w:rsidR="00EB4A1F" w:rsidRPr="00EB4A1F" w14:paraId="4DFF1FB6" w14:textId="77777777" w:rsidTr="00535326">
              <w:trPr>
                <w:trHeight w:val="434"/>
                <w:jc w:val="center"/>
              </w:trPr>
              <w:tc>
                <w:tcPr>
                  <w:tcW w:w="500" w:type="pct"/>
                  <w:vMerge/>
                  <w:tcBorders>
                    <w:tl2br w:val="nil"/>
                    <w:tr2bl w:val="nil"/>
                  </w:tcBorders>
                  <w:tcMar>
                    <w:left w:w="28" w:type="dxa"/>
                    <w:right w:w="28" w:type="dxa"/>
                  </w:tcMar>
                  <w:vAlign w:val="center"/>
                </w:tcPr>
                <w:p w14:paraId="1D78E411"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p>
              </w:tc>
              <w:tc>
                <w:tcPr>
                  <w:tcW w:w="587" w:type="pct"/>
                  <w:vMerge/>
                  <w:tcBorders>
                    <w:tl2br w:val="nil"/>
                    <w:tr2bl w:val="nil"/>
                  </w:tcBorders>
                  <w:tcMar>
                    <w:left w:w="28" w:type="dxa"/>
                    <w:right w:w="28" w:type="dxa"/>
                  </w:tcMar>
                  <w:vAlign w:val="center"/>
                </w:tcPr>
                <w:p w14:paraId="33F81774"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p>
              </w:tc>
              <w:tc>
                <w:tcPr>
                  <w:tcW w:w="687" w:type="pct"/>
                  <w:tcBorders>
                    <w:tl2br w:val="nil"/>
                    <w:tr2bl w:val="nil"/>
                  </w:tcBorders>
                  <w:tcMar>
                    <w:left w:w="28" w:type="dxa"/>
                    <w:right w:w="28" w:type="dxa"/>
                  </w:tcMar>
                  <w:vAlign w:val="center"/>
                </w:tcPr>
                <w:p w14:paraId="4FA88153"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产生浓度</w:t>
                  </w:r>
                </w:p>
                <w:p w14:paraId="0E76323C"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w:t>
                  </w:r>
                  <w:r w:rsidRPr="00EB4A1F">
                    <w:rPr>
                      <w:rFonts w:ascii="Times New Roman"/>
                      <w:b/>
                      <w:color w:val="auto"/>
                      <w:sz w:val="21"/>
                      <w:szCs w:val="21"/>
                    </w:rPr>
                    <w:t>mg/m</w:t>
                  </w:r>
                  <w:r w:rsidRPr="00EB4A1F">
                    <w:rPr>
                      <w:rFonts w:ascii="Times New Roman"/>
                      <w:b/>
                      <w:color w:val="auto"/>
                      <w:sz w:val="21"/>
                      <w:szCs w:val="21"/>
                      <w:vertAlign w:val="superscript"/>
                    </w:rPr>
                    <w:t>3</w:t>
                  </w:r>
                  <w:r w:rsidRPr="00EB4A1F">
                    <w:rPr>
                      <w:rFonts w:ascii="Times New Roman"/>
                      <w:b/>
                      <w:color w:val="auto"/>
                      <w:sz w:val="21"/>
                      <w:szCs w:val="21"/>
                    </w:rPr>
                    <w:t>）</w:t>
                  </w:r>
                </w:p>
              </w:tc>
              <w:tc>
                <w:tcPr>
                  <w:tcW w:w="584" w:type="pct"/>
                  <w:tcBorders>
                    <w:tl2br w:val="nil"/>
                    <w:tr2bl w:val="nil"/>
                  </w:tcBorders>
                  <w:tcMar>
                    <w:left w:w="28" w:type="dxa"/>
                    <w:right w:w="28" w:type="dxa"/>
                  </w:tcMar>
                  <w:vAlign w:val="center"/>
                </w:tcPr>
                <w:p w14:paraId="6771DC8B"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hint="eastAsia"/>
                      <w:b/>
                      <w:color w:val="auto"/>
                      <w:sz w:val="21"/>
                      <w:szCs w:val="21"/>
                    </w:rPr>
                    <w:t>产生</w:t>
                  </w:r>
                  <w:r w:rsidRPr="00EB4A1F">
                    <w:rPr>
                      <w:b/>
                      <w:color w:val="auto"/>
                      <w:sz w:val="21"/>
                      <w:szCs w:val="21"/>
                    </w:rPr>
                    <w:t>速率（kg/h）</w:t>
                  </w:r>
                </w:p>
              </w:tc>
              <w:tc>
                <w:tcPr>
                  <w:tcW w:w="462" w:type="pct"/>
                  <w:tcBorders>
                    <w:tl2br w:val="nil"/>
                    <w:tr2bl w:val="nil"/>
                  </w:tcBorders>
                  <w:tcMar>
                    <w:left w:w="28" w:type="dxa"/>
                    <w:right w:w="28" w:type="dxa"/>
                  </w:tcMar>
                  <w:vAlign w:val="center"/>
                </w:tcPr>
                <w:p w14:paraId="1626BBE8"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产生量（</w:t>
                  </w:r>
                  <w:r w:rsidRPr="00EB4A1F">
                    <w:rPr>
                      <w:rFonts w:ascii="Times New Roman"/>
                      <w:b/>
                      <w:color w:val="auto"/>
                      <w:sz w:val="21"/>
                      <w:szCs w:val="21"/>
                    </w:rPr>
                    <w:t>t/a</w:t>
                  </w:r>
                  <w:r w:rsidRPr="00EB4A1F">
                    <w:rPr>
                      <w:rFonts w:ascii="Times New Roman"/>
                      <w:b/>
                      <w:color w:val="auto"/>
                      <w:sz w:val="21"/>
                      <w:szCs w:val="21"/>
                    </w:rPr>
                    <w:t>）</w:t>
                  </w:r>
                </w:p>
              </w:tc>
              <w:tc>
                <w:tcPr>
                  <w:tcW w:w="450" w:type="pct"/>
                  <w:vMerge/>
                  <w:tcBorders>
                    <w:tl2br w:val="nil"/>
                    <w:tr2bl w:val="nil"/>
                  </w:tcBorders>
                  <w:tcMar>
                    <w:left w:w="28" w:type="dxa"/>
                    <w:right w:w="28" w:type="dxa"/>
                  </w:tcMar>
                  <w:vAlign w:val="center"/>
                </w:tcPr>
                <w:p w14:paraId="67036CF9"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p>
              </w:tc>
              <w:tc>
                <w:tcPr>
                  <w:tcW w:w="687" w:type="pct"/>
                  <w:tcBorders>
                    <w:tl2br w:val="nil"/>
                    <w:tr2bl w:val="nil"/>
                  </w:tcBorders>
                  <w:tcMar>
                    <w:left w:w="28" w:type="dxa"/>
                    <w:right w:w="28" w:type="dxa"/>
                  </w:tcMar>
                  <w:vAlign w:val="center"/>
                </w:tcPr>
                <w:p w14:paraId="0978876B"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排放浓度（</w:t>
                  </w:r>
                  <w:r w:rsidRPr="00EB4A1F">
                    <w:rPr>
                      <w:rFonts w:ascii="Times New Roman"/>
                      <w:b/>
                      <w:color w:val="auto"/>
                      <w:sz w:val="21"/>
                      <w:szCs w:val="21"/>
                    </w:rPr>
                    <w:t>mg/m</w:t>
                  </w:r>
                  <w:r w:rsidRPr="00EB4A1F">
                    <w:rPr>
                      <w:rFonts w:ascii="Times New Roman"/>
                      <w:b/>
                      <w:color w:val="auto"/>
                      <w:sz w:val="21"/>
                      <w:szCs w:val="21"/>
                      <w:vertAlign w:val="superscript"/>
                    </w:rPr>
                    <w:t>3</w:t>
                  </w:r>
                  <w:r w:rsidRPr="00EB4A1F">
                    <w:rPr>
                      <w:rFonts w:ascii="Times New Roman"/>
                      <w:b/>
                      <w:color w:val="auto"/>
                      <w:sz w:val="21"/>
                      <w:szCs w:val="21"/>
                    </w:rPr>
                    <w:t>）</w:t>
                  </w:r>
                </w:p>
              </w:tc>
              <w:tc>
                <w:tcPr>
                  <w:tcW w:w="584" w:type="pct"/>
                  <w:tcBorders>
                    <w:tl2br w:val="nil"/>
                    <w:tr2bl w:val="nil"/>
                  </w:tcBorders>
                  <w:tcMar>
                    <w:left w:w="28" w:type="dxa"/>
                    <w:right w:w="28" w:type="dxa"/>
                  </w:tcMar>
                  <w:vAlign w:val="center"/>
                </w:tcPr>
                <w:p w14:paraId="6FEFCA1E"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b/>
                      <w:color w:val="auto"/>
                      <w:sz w:val="21"/>
                      <w:szCs w:val="21"/>
                    </w:rPr>
                    <w:t>排放速率（kg/h）</w:t>
                  </w:r>
                </w:p>
              </w:tc>
              <w:tc>
                <w:tcPr>
                  <w:tcW w:w="459" w:type="pct"/>
                  <w:tcBorders>
                    <w:tl2br w:val="nil"/>
                    <w:tr2bl w:val="nil"/>
                  </w:tcBorders>
                  <w:tcMar>
                    <w:left w:w="28" w:type="dxa"/>
                    <w:right w:w="28" w:type="dxa"/>
                  </w:tcMar>
                  <w:vAlign w:val="center"/>
                </w:tcPr>
                <w:p w14:paraId="5D29CE38"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排放量</w:t>
                  </w:r>
                </w:p>
                <w:p w14:paraId="27D914C9" w14:textId="77777777" w:rsidR="008E569D" w:rsidRPr="00EB4A1F" w:rsidRDefault="008E569D" w:rsidP="00C96944">
                  <w:pPr>
                    <w:pStyle w:val="a3"/>
                    <w:adjustRightInd w:val="0"/>
                    <w:snapToGrid w:val="0"/>
                    <w:spacing w:line="276" w:lineRule="auto"/>
                    <w:ind w:firstLineChars="0" w:firstLine="0"/>
                    <w:jc w:val="center"/>
                    <w:rPr>
                      <w:rFonts w:ascii="Times New Roman"/>
                      <w:b/>
                      <w:color w:val="auto"/>
                      <w:sz w:val="21"/>
                      <w:szCs w:val="21"/>
                    </w:rPr>
                  </w:pPr>
                  <w:r w:rsidRPr="00EB4A1F">
                    <w:rPr>
                      <w:rFonts w:ascii="Times New Roman"/>
                      <w:b/>
                      <w:color w:val="auto"/>
                      <w:sz w:val="21"/>
                      <w:szCs w:val="21"/>
                    </w:rPr>
                    <w:t>（</w:t>
                  </w:r>
                  <w:r w:rsidRPr="00EB4A1F">
                    <w:rPr>
                      <w:rFonts w:ascii="Times New Roman"/>
                      <w:b/>
                      <w:color w:val="auto"/>
                      <w:sz w:val="21"/>
                      <w:szCs w:val="21"/>
                    </w:rPr>
                    <w:t>t/a</w:t>
                  </w:r>
                  <w:r w:rsidRPr="00EB4A1F">
                    <w:rPr>
                      <w:rFonts w:ascii="Times New Roman"/>
                      <w:b/>
                      <w:color w:val="auto"/>
                      <w:sz w:val="21"/>
                      <w:szCs w:val="21"/>
                    </w:rPr>
                    <w:t>）</w:t>
                  </w:r>
                </w:p>
              </w:tc>
            </w:tr>
            <w:tr w:rsidR="00EB4A1F" w:rsidRPr="00EB4A1F" w14:paraId="1F5F62BC" w14:textId="77777777" w:rsidTr="00535326">
              <w:trPr>
                <w:trHeight w:val="502"/>
                <w:jc w:val="center"/>
              </w:trPr>
              <w:tc>
                <w:tcPr>
                  <w:tcW w:w="500" w:type="pct"/>
                  <w:tcBorders>
                    <w:tl2br w:val="nil"/>
                    <w:tr2bl w:val="nil"/>
                  </w:tcBorders>
                  <w:tcMar>
                    <w:left w:w="28" w:type="dxa"/>
                    <w:right w:w="28" w:type="dxa"/>
                  </w:tcMar>
                  <w:vAlign w:val="center"/>
                </w:tcPr>
                <w:p w14:paraId="4F7067E7" w14:textId="2772DF25" w:rsidR="00535326" w:rsidRPr="00EB4A1F" w:rsidRDefault="00535326" w:rsidP="00C96944">
                  <w:pPr>
                    <w:pStyle w:val="a3"/>
                    <w:adjustRightInd w:val="0"/>
                    <w:snapToGrid w:val="0"/>
                    <w:spacing w:line="276" w:lineRule="auto"/>
                    <w:ind w:firstLineChars="0" w:firstLine="0"/>
                    <w:jc w:val="center"/>
                    <w:rPr>
                      <w:rFonts w:ascii="Times New Roman"/>
                      <w:color w:val="auto"/>
                      <w:sz w:val="21"/>
                      <w:szCs w:val="21"/>
                    </w:rPr>
                  </w:pPr>
                  <w:r w:rsidRPr="00EB4A1F">
                    <w:rPr>
                      <w:rFonts w:ascii="Times New Roman" w:hint="eastAsia"/>
                      <w:color w:val="auto"/>
                      <w:sz w:val="21"/>
                      <w:szCs w:val="21"/>
                    </w:rPr>
                    <w:t>颗粒物</w:t>
                  </w:r>
                </w:p>
              </w:tc>
              <w:tc>
                <w:tcPr>
                  <w:tcW w:w="587" w:type="pct"/>
                  <w:tcBorders>
                    <w:tl2br w:val="nil"/>
                    <w:tr2bl w:val="nil"/>
                  </w:tcBorders>
                  <w:tcMar>
                    <w:left w:w="28" w:type="dxa"/>
                    <w:right w:w="28" w:type="dxa"/>
                  </w:tcMar>
                  <w:vAlign w:val="center"/>
                </w:tcPr>
                <w:p w14:paraId="3A136D06" w14:textId="5492A416" w:rsidR="00535326" w:rsidRPr="00EB4A1F" w:rsidRDefault="00535326" w:rsidP="00C96944">
                  <w:pPr>
                    <w:pStyle w:val="a3"/>
                    <w:adjustRightInd w:val="0"/>
                    <w:snapToGrid w:val="0"/>
                    <w:spacing w:line="276" w:lineRule="auto"/>
                    <w:ind w:firstLineChars="0" w:firstLine="0"/>
                    <w:jc w:val="center"/>
                    <w:rPr>
                      <w:rFonts w:ascii="Times New Roman"/>
                      <w:color w:val="auto"/>
                      <w:sz w:val="21"/>
                      <w:szCs w:val="21"/>
                    </w:rPr>
                  </w:pPr>
                  <w:r w:rsidRPr="00EB4A1F">
                    <w:rPr>
                      <w:rFonts w:ascii="Times New Roman" w:hint="eastAsia"/>
                      <w:color w:val="auto"/>
                      <w:sz w:val="21"/>
                      <w:szCs w:val="21"/>
                    </w:rPr>
                    <w:t>8000</w:t>
                  </w:r>
                </w:p>
              </w:tc>
              <w:tc>
                <w:tcPr>
                  <w:tcW w:w="687" w:type="pct"/>
                  <w:tcBorders>
                    <w:tl2br w:val="nil"/>
                    <w:tr2bl w:val="nil"/>
                  </w:tcBorders>
                  <w:tcMar>
                    <w:left w:w="28" w:type="dxa"/>
                    <w:right w:w="28" w:type="dxa"/>
                  </w:tcMar>
                  <w:vAlign w:val="center"/>
                </w:tcPr>
                <w:p w14:paraId="164A3FC5" w14:textId="25A5F343" w:rsidR="00535326" w:rsidRPr="00EB4A1F" w:rsidRDefault="00535326" w:rsidP="00755753">
                  <w:pPr>
                    <w:jc w:val="center"/>
                    <w:rPr>
                      <w:szCs w:val="21"/>
                    </w:rPr>
                  </w:pPr>
                  <w:r w:rsidRPr="00EB4A1F">
                    <w:rPr>
                      <w:szCs w:val="21"/>
                    </w:rPr>
                    <w:t>1617.6</w:t>
                  </w:r>
                </w:p>
              </w:tc>
              <w:tc>
                <w:tcPr>
                  <w:tcW w:w="584" w:type="pct"/>
                  <w:tcBorders>
                    <w:tl2br w:val="nil"/>
                    <w:tr2bl w:val="nil"/>
                  </w:tcBorders>
                  <w:tcMar>
                    <w:left w:w="28" w:type="dxa"/>
                    <w:right w:w="28" w:type="dxa"/>
                  </w:tcMar>
                  <w:vAlign w:val="center"/>
                </w:tcPr>
                <w:p w14:paraId="397D3212" w14:textId="564C4A60" w:rsidR="00535326" w:rsidRPr="00EB4A1F" w:rsidRDefault="00535326" w:rsidP="00755753">
                  <w:pPr>
                    <w:jc w:val="center"/>
                    <w:rPr>
                      <w:szCs w:val="21"/>
                    </w:rPr>
                  </w:pPr>
                  <w:r w:rsidRPr="00EB4A1F">
                    <w:rPr>
                      <w:szCs w:val="21"/>
                    </w:rPr>
                    <w:t>12.941</w:t>
                  </w:r>
                </w:p>
              </w:tc>
              <w:tc>
                <w:tcPr>
                  <w:tcW w:w="462" w:type="pct"/>
                  <w:tcBorders>
                    <w:tl2br w:val="nil"/>
                    <w:tr2bl w:val="nil"/>
                  </w:tcBorders>
                  <w:tcMar>
                    <w:left w:w="28" w:type="dxa"/>
                    <w:right w:w="28" w:type="dxa"/>
                  </w:tcMar>
                  <w:vAlign w:val="center"/>
                </w:tcPr>
                <w:p w14:paraId="12F6BDA6" w14:textId="47CE2DA0" w:rsidR="00535326" w:rsidRPr="00EB4A1F" w:rsidRDefault="00535326" w:rsidP="00755753">
                  <w:pPr>
                    <w:jc w:val="center"/>
                    <w:rPr>
                      <w:szCs w:val="21"/>
                    </w:rPr>
                  </w:pPr>
                  <w:r w:rsidRPr="00EB4A1F">
                    <w:rPr>
                      <w:szCs w:val="21"/>
                      <w:lang w:val="x-none"/>
                    </w:rPr>
                    <w:t>2.847</w:t>
                  </w:r>
                </w:p>
              </w:tc>
              <w:tc>
                <w:tcPr>
                  <w:tcW w:w="450" w:type="pct"/>
                  <w:tcBorders>
                    <w:tl2br w:val="nil"/>
                    <w:tr2bl w:val="nil"/>
                  </w:tcBorders>
                  <w:tcMar>
                    <w:left w:w="28" w:type="dxa"/>
                    <w:right w:w="28" w:type="dxa"/>
                  </w:tcMar>
                  <w:vAlign w:val="center"/>
                </w:tcPr>
                <w:p w14:paraId="1ED64C5E" w14:textId="03DE4E1D" w:rsidR="00535326" w:rsidRPr="00EB4A1F" w:rsidRDefault="00535326" w:rsidP="00755753">
                  <w:pPr>
                    <w:pStyle w:val="a3"/>
                    <w:adjustRightInd w:val="0"/>
                    <w:snapToGrid w:val="0"/>
                    <w:spacing w:line="276" w:lineRule="auto"/>
                    <w:ind w:firstLineChars="0" w:firstLine="0"/>
                    <w:jc w:val="center"/>
                    <w:rPr>
                      <w:rFonts w:ascii="Times New Roman" w:cs="Times New Roman"/>
                      <w:color w:val="auto"/>
                      <w:sz w:val="21"/>
                      <w:szCs w:val="21"/>
                    </w:rPr>
                  </w:pPr>
                  <w:r w:rsidRPr="00EB4A1F">
                    <w:rPr>
                      <w:rFonts w:ascii="Times New Roman" w:cs="Times New Roman"/>
                      <w:color w:val="auto"/>
                      <w:sz w:val="21"/>
                      <w:szCs w:val="21"/>
                    </w:rPr>
                    <w:t>袋式除尘器</w:t>
                  </w:r>
                  <w:r w:rsidRPr="00EB4A1F">
                    <w:rPr>
                      <w:rFonts w:ascii="Times New Roman" w:cs="Times New Roman"/>
                      <w:color w:val="auto"/>
                      <w:sz w:val="21"/>
                      <w:szCs w:val="21"/>
                    </w:rPr>
                    <w:t>+15m</w:t>
                  </w:r>
                  <w:r w:rsidRPr="00EB4A1F">
                    <w:rPr>
                      <w:rFonts w:ascii="Times New Roman" w:cs="Times New Roman"/>
                      <w:color w:val="auto"/>
                      <w:sz w:val="21"/>
                      <w:szCs w:val="21"/>
                    </w:rPr>
                    <w:t>排气筒</w:t>
                  </w:r>
                </w:p>
              </w:tc>
              <w:tc>
                <w:tcPr>
                  <w:tcW w:w="687" w:type="pct"/>
                  <w:tcBorders>
                    <w:tl2br w:val="nil"/>
                    <w:tr2bl w:val="nil"/>
                  </w:tcBorders>
                  <w:tcMar>
                    <w:left w:w="28" w:type="dxa"/>
                    <w:right w:w="28" w:type="dxa"/>
                  </w:tcMar>
                  <w:vAlign w:val="center"/>
                </w:tcPr>
                <w:p w14:paraId="1E3C7B6E" w14:textId="105688FE" w:rsidR="00535326" w:rsidRPr="00EB4A1F" w:rsidRDefault="00535326" w:rsidP="00535326">
                  <w:pPr>
                    <w:jc w:val="center"/>
                    <w:rPr>
                      <w:szCs w:val="21"/>
                    </w:rPr>
                  </w:pPr>
                  <w:r w:rsidRPr="00EB4A1F">
                    <w:rPr>
                      <w:szCs w:val="21"/>
                    </w:rPr>
                    <w:t>16.2</w:t>
                  </w:r>
                </w:p>
              </w:tc>
              <w:tc>
                <w:tcPr>
                  <w:tcW w:w="584" w:type="pct"/>
                  <w:tcBorders>
                    <w:tl2br w:val="nil"/>
                    <w:tr2bl w:val="nil"/>
                  </w:tcBorders>
                  <w:tcMar>
                    <w:left w:w="28" w:type="dxa"/>
                    <w:right w:w="28" w:type="dxa"/>
                  </w:tcMar>
                  <w:vAlign w:val="center"/>
                </w:tcPr>
                <w:p w14:paraId="1157F72B" w14:textId="62D231D1" w:rsidR="00535326" w:rsidRPr="00EB4A1F" w:rsidRDefault="00535326" w:rsidP="00535326">
                  <w:pPr>
                    <w:jc w:val="center"/>
                    <w:rPr>
                      <w:szCs w:val="21"/>
                    </w:rPr>
                  </w:pPr>
                  <w:r w:rsidRPr="00EB4A1F">
                    <w:rPr>
                      <w:szCs w:val="21"/>
                    </w:rPr>
                    <w:t>0.129</w:t>
                  </w:r>
                </w:p>
              </w:tc>
              <w:tc>
                <w:tcPr>
                  <w:tcW w:w="459" w:type="pct"/>
                  <w:tcBorders>
                    <w:tl2br w:val="nil"/>
                    <w:tr2bl w:val="nil"/>
                  </w:tcBorders>
                  <w:tcMar>
                    <w:left w:w="28" w:type="dxa"/>
                    <w:right w:w="28" w:type="dxa"/>
                  </w:tcMar>
                  <w:vAlign w:val="center"/>
                </w:tcPr>
                <w:p w14:paraId="76B1D5AE" w14:textId="34CE0BF3" w:rsidR="00535326" w:rsidRPr="00EB4A1F" w:rsidRDefault="00535326" w:rsidP="00535326">
                  <w:pPr>
                    <w:jc w:val="center"/>
                    <w:rPr>
                      <w:szCs w:val="21"/>
                    </w:rPr>
                  </w:pPr>
                  <w:r w:rsidRPr="00EB4A1F">
                    <w:rPr>
                      <w:szCs w:val="21"/>
                    </w:rPr>
                    <w:t>0.028</w:t>
                  </w:r>
                </w:p>
              </w:tc>
            </w:tr>
          </w:tbl>
          <w:p w14:paraId="078C091C" w14:textId="514E0B21" w:rsidR="000B542C" w:rsidRPr="00EB4A1F" w:rsidRDefault="00B23839" w:rsidP="000561A3">
            <w:pPr>
              <w:widowControl/>
              <w:adjustRightInd w:val="0"/>
              <w:snapToGrid w:val="0"/>
              <w:spacing w:beforeLines="50" w:before="120" w:line="360" w:lineRule="auto"/>
              <w:ind w:firstLineChars="200" w:firstLine="480"/>
              <w:jc w:val="left"/>
              <w:rPr>
                <w:kern w:val="0"/>
                <w:sz w:val="24"/>
              </w:rPr>
            </w:pPr>
            <w:r w:rsidRPr="00EB4A1F">
              <w:rPr>
                <w:rFonts w:hint="eastAsia"/>
                <w:kern w:val="0"/>
                <w:sz w:val="24"/>
              </w:rPr>
              <w:t>由上表可知，项目</w:t>
            </w:r>
            <w:r w:rsidR="006415BF" w:rsidRPr="00EB4A1F">
              <w:rPr>
                <w:rFonts w:hint="eastAsia"/>
                <w:kern w:val="0"/>
                <w:sz w:val="24"/>
              </w:rPr>
              <w:t>喷砂</w:t>
            </w:r>
            <w:r w:rsidRPr="00EB4A1F">
              <w:rPr>
                <w:rFonts w:hint="eastAsia"/>
                <w:kern w:val="0"/>
                <w:sz w:val="24"/>
              </w:rPr>
              <w:t>粉尘</w:t>
            </w:r>
            <w:r w:rsidR="001A09CA" w:rsidRPr="00EB4A1F">
              <w:rPr>
                <w:rFonts w:hint="eastAsia"/>
                <w:kern w:val="0"/>
                <w:sz w:val="24"/>
              </w:rPr>
              <w:t>排放可以满足《大气污染物综合排放标准》</w:t>
            </w:r>
            <w:r w:rsidR="001A09CA" w:rsidRPr="00EB4A1F">
              <w:rPr>
                <w:rFonts w:hint="eastAsia"/>
                <w:sz w:val="24"/>
              </w:rPr>
              <w:t>（</w:t>
            </w:r>
            <w:r w:rsidR="001A09CA" w:rsidRPr="00EB4A1F">
              <w:rPr>
                <w:rFonts w:hint="eastAsia"/>
                <w:sz w:val="24"/>
              </w:rPr>
              <w:t>GB16297-1996</w:t>
            </w:r>
            <w:r w:rsidR="001A09CA" w:rsidRPr="00EB4A1F">
              <w:rPr>
                <w:rFonts w:hint="eastAsia"/>
                <w:sz w:val="24"/>
              </w:rPr>
              <w:t>）中的二级标准要求。</w:t>
            </w:r>
          </w:p>
          <w:p w14:paraId="22461CB7" w14:textId="238BB964" w:rsidR="00492142" w:rsidRPr="00EB4A1F" w:rsidRDefault="00492142" w:rsidP="00FB15D0">
            <w:pPr>
              <w:widowControl/>
              <w:adjustRightInd w:val="0"/>
              <w:snapToGrid w:val="0"/>
              <w:spacing w:beforeLines="50" w:before="120" w:line="360" w:lineRule="auto"/>
              <w:ind w:firstLineChars="200" w:firstLine="480"/>
              <w:jc w:val="left"/>
              <w:rPr>
                <w:kern w:val="0"/>
                <w:sz w:val="24"/>
              </w:rPr>
            </w:pPr>
            <w:r w:rsidRPr="00EB4A1F">
              <w:rPr>
                <w:rFonts w:hint="eastAsia"/>
                <w:kern w:val="0"/>
                <w:sz w:val="24"/>
              </w:rPr>
              <w:t>（</w:t>
            </w:r>
            <w:r w:rsidRPr="00EB4A1F">
              <w:rPr>
                <w:rFonts w:hint="eastAsia"/>
                <w:kern w:val="0"/>
                <w:sz w:val="24"/>
              </w:rPr>
              <w:t>2</w:t>
            </w:r>
            <w:r w:rsidRPr="00EB4A1F">
              <w:rPr>
                <w:rFonts w:hint="eastAsia"/>
                <w:kern w:val="0"/>
                <w:sz w:val="24"/>
              </w:rPr>
              <w:t>）</w:t>
            </w:r>
            <w:r w:rsidR="0039694F" w:rsidRPr="00EB4A1F">
              <w:rPr>
                <w:rFonts w:hint="eastAsia"/>
                <w:kern w:val="0"/>
                <w:sz w:val="24"/>
              </w:rPr>
              <w:t>涂料调配废气、</w:t>
            </w:r>
            <w:r w:rsidR="00D47837" w:rsidRPr="00EB4A1F">
              <w:rPr>
                <w:rFonts w:hint="eastAsia"/>
                <w:kern w:val="0"/>
                <w:sz w:val="24"/>
              </w:rPr>
              <w:t>除油、清理</w:t>
            </w:r>
            <w:r w:rsidR="00535326" w:rsidRPr="00EB4A1F">
              <w:rPr>
                <w:rFonts w:hint="eastAsia"/>
                <w:kern w:val="0"/>
                <w:sz w:val="24"/>
              </w:rPr>
              <w:t>、</w:t>
            </w:r>
            <w:r w:rsidR="00D47837" w:rsidRPr="00EB4A1F">
              <w:rPr>
                <w:rFonts w:hint="eastAsia"/>
                <w:kern w:val="0"/>
                <w:sz w:val="24"/>
              </w:rPr>
              <w:t>喷涂</w:t>
            </w:r>
            <w:r w:rsidR="00535326" w:rsidRPr="00EB4A1F">
              <w:rPr>
                <w:rFonts w:hint="eastAsia"/>
                <w:kern w:val="0"/>
                <w:sz w:val="24"/>
              </w:rPr>
              <w:t>以及</w:t>
            </w:r>
            <w:r w:rsidR="00AA1841" w:rsidRPr="00EB4A1F">
              <w:rPr>
                <w:rFonts w:hint="eastAsia"/>
                <w:kern w:val="0"/>
                <w:sz w:val="24"/>
              </w:rPr>
              <w:t>固化</w:t>
            </w:r>
            <w:r w:rsidR="00D47837" w:rsidRPr="00EB4A1F">
              <w:rPr>
                <w:rFonts w:hint="eastAsia"/>
                <w:kern w:val="0"/>
                <w:sz w:val="24"/>
              </w:rPr>
              <w:t>废气</w:t>
            </w:r>
          </w:p>
          <w:p w14:paraId="167405DA" w14:textId="558273A1" w:rsidR="00EB13E4" w:rsidRPr="00EB4A1F" w:rsidRDefault="00D47837" w:rsidP="000A7085">
            <w:pPr>
              <w:widowControl/>
              <w:adjustRightInd w:val="0"/>
              <w:snapToGrid w:val="0"/>
              <w:spacing w:line="360" w:lineRule="auto"/>
              <w:ind w:firstLineChars="200" w:firstLine="480"/>
              <w:jc w:val="left"/>
              <w:rPr>
                <w:rFonts w:eastAsiaTheme="minorEastAsia"/>
                <w:sz w:val="24"/>
              </w:rPr>
            </w:pPr>
            <w:r w:rsidRPr="007D78D2">
              <w:rPr>
                <w:rFonts w:hint="eastAsia"/>
                <w:kern w:val="0"/>
                <w:sz w:val="24"/>
                <w:highlight w:val="black"/>
              </w:rPr>
              <w:t>本项目设</w:t>
            </w:r>
            <w:r w:rsidR="000A7085" w:rsidRPr="007D78D2">
              <w:rPr>
                <w:rFonts w:hint="eastAsia"/>
                <w:kern w:val="0"/>
                <w:sz w:val="24"/>
                <w:highlight w:val="black"/>
              </w:rPr>
              <w:t>1</w:t>
            </w:r>
            <w:r w:rsidR="000A7085" w:rsidRPr="007D78D2">
              <w:rPr>
                <w:rFonts w:hint="eastAsia"/>
                <w:kern w:val="0"/>
                <w:sz w:val="24"/>
                <w:highlight w:val="black"/>
              </w:rPr>
              <w:t>座密闭式涂料调配室、</w:t>
            </w:r>
            <w:r w:rsidR="000A7085" w:rsidRPr="007D78D2">
              <w:rPr>
                <w:rFonts w:hint="eastAsia"/>
                <w:kern w:val="0"/>
                <w:sz w:val="24"/>
                <w:highlight w:val="black"/>
              </w:rPr>
              <w:t>1</w:t>
            </w:r>
            <w:r w:rsidR="000A7085" w:rsidRPr="007D78D2">
              <w:rPr>
                <w:rFonts w:hint="eastAsia"/>
                <w:kern w:val="0"/>
                <w:sz w:val="24"/>
                <w:highlight w:val="black"/>
              </w:rPr>
              <w:t>座密闭式壳体清洗室、</w:t>
            </w:r>
            <w:r w:rsidRPr="007D78D2">
              <w:rPr>
                <w:rFonts w:hint="eastAsia"/>
                <w:kern w:val="0"/>
                <w:sz w:val="24"/>
                <w:highlight w:val="black"/>
              </w:rPr>
              <w:t>2</w:t>
            </w:r>
            <w:r w:rsidRPr="007D78D2">
              <w:rPr>
                <w:rFonts w:hint="eastAsia"/>
                <w:kern w:val="0"/>
                <w:sz w:val="24"/>
                <w:highlight w:val="black"/>
              </w:rPr>
              <w:t>座密闭</w:t>
            </w:r>
            <w:r w:rsidR="000A7085" w:rsidRPr="007D78D2">
              <w:rPr>
                <w:rFonts w:hint="eastAsia"/>
                <w:kern w:val="0"/>
                <w:sz w:val="24"/>
                <w:highlight w:val="black"/>
              </w:rPr>
              <w:t>式</w:t>
            </w:r>
            <w:r w:rsidRPr="007D78D2">
              <w:rPr>
                <w:rFonts w:hint="eastAsia"/>
                <w:kern w:val="0"/>
                <w:sz w:val="24"/>
                <w:highlight w:val="black"/>
              </w:rPr>
              <w:t>喷涂房</w:t>
            </w:r>
            <w:r w:rsidR="000A7085" w:rsidRPr="007D78D2">
              <w:rPr>
                <w:rFonts w:hint="eastAsia"/>
                <w:kern w:val="0"/>
                <w:sz w:val="24"/>
                <w:highlight w:val="black"/>
              </w:rPr>
              <w:t>以及</w:t>
            </w:r>
            <w:r w:rsidR="000A7085" w:rsidRPr="007D78D2">
              <w:rPr>
                <w:rFonts w:hint="eastAsia"/>
                <w:kern w:val="0"/>
                <w:sz w:val="24"/>
                <w:highlight w:val="black"/>
              </w:rPr>
              <w:t>2</w:t>
            </w:r>
            <w:r w:rsidR="000A7085" w:rsidRPr="007D78D2">
              <w:rPr>
                <w:rFonts w:hint="eastAsia"/>
                <w:kern w:val="0"/>
                <w:sz w:val="24"/>
                <w:highlight w:val="black"/>
              </w:rPr>
              <w:t>座密闭式固化房</w:t>
            </w:r>
            <w:r w:rsidRPr="007D78D2">
              <w:rPr>
                <w:rFonts w:hint="eastAsia"/>
                <w:kern w:val="0"/>
                <w:sz w:val="24"/>
                <w:highlight w:val="black"/>
              </w:rPr>
              <w:t>，</w:t>
            </w:r>
            <w:r w:rsidR="00EB13E4" w:rsidRPr="007D78D2">
              <w:rPr>
                <w:rFonts w:hint="eastAsia"/>
                <w:kern w:val="0"/>
                <w:sz w:val="24"/>
                <w:highlight w:val="black"/>
              </w:rPr>
              <w:t>除油、清理</w:t>
            </w:r>
            <w:r w:rsidR="000A7085" w:rsidRPr="007D78D2">
              <w:rPr>
                <w:rFonts w:hint="eastAsia"/>
                <w:kern w:val="0"/>
                <w:sz w:val="24"/>
                <w:highlight w:val="black"/>
              </w:rPr>
              <w:t>、涂料调配、</w:t>
            </w:r>
            <w:r w:rsidR="00EB13E4" w:rsidRPr="007D78D2">
              <w:rPr>
                <w:rFonts w:hint="eastAsia"/>
                <w:kern w:val="0"/>
                <w:sz w:val="24"/>
                <w:highlight w:val="black"/>
              </w:rPr>
              <w:t>喷涂</w:t>
            </w:r>
            <w:r w:rsidR="000A7085" w:rsidRPr="007D78D2">
              <w:rPr>
                <w:rFonts w:hint="eastAsia"/>
                <w:kern w:val="0"/>
                <w:sz w:val="24"/>
                <w:highlight w:val="black"/>
              </w:rPr>
              <w:t>以及固化</w:t>
            </w:r>
            <w:r w:rsidR="00EB13E4" w:rsidRPr="007D78D2">
              <w:rPr>
                <w:rFonts w:hint="eastAsia"/>
                <w:kern w:val="0"/>
                <w:sz w:val="24"/>
                <w:highlight w:val="black"/>
              </w:rPr>
              <w:t>工序均在密闭</w:t>
            </w:r>
            <w:r w:rsidR="000A7085" w:rsidRPr="007D78D2">
              <w:rPr>
                <w:rFonts w:hint="eastAsia"/>
                <w:kern w:val="0"/>
                <w:sz w:val="24"/>
                <w:highlight w:val="black"/>
              </w:rPr>
              <w:t>的房间</w:t>
            </w:r>
            <w:r w:rsidR="00EB13E4" w:rsidRPr="007D78D2">
              <w:rPr>
                <w:rFonts w:hint="eastAsia"/>
                <w:kern w:val="0"/>
                <w:sz w:val="24"/>
                <w:highlight w:val="black"/>
              </w:rPr>
              <w:t>内进行，</w:t>
            </w:r>
            <w:r w:rsidR="00535326" w:rsidRPr="007D78D2">
              <w:rPr>
                <w:rFonts w:hint="eastAsia"/>
                <w:kern w:val="0"/>
                <w:sz w:val="24"/>
                <w:highlight w:val="black"/>
              </w:rPr>
              <w:t>项目在除油、清理</w:t>
            </w:r>
            <w:r w:rsidR="000A7085" w:rsidRPr="007D78D2">
              <w:rPr>
                <w:rFonts w:hint="eastAsia"/>
                <w:kern w:val="0"/>
                <w:sz w:val="24"/>
                <w:highlight w:val="black"/>
              </w:rPr>
              <w:t>、涂料调配、喷涂以及固化</w:t>
            </w:r>
            <w:r w:rsidR="00535326" w:rsidRPr="007D78D2">
              <w:rPr>
                <w:rFonts w:hint="eastAsia"/>
                <w:kern w:val="0"/>
                <w:sz w:val="24"/>
                <w:highlight w:val="black"/>
              </w:rPr>
              <w:t>的过程中会产生一定的有机废气和颗粒物</w:t>
            </w:r>
            <w:r w:rsidR="00535326" w:rsidRPr="00EB4A1F">
              <w:rPr>
                <w:rFonts w:hint="eastAsia"/>
                <w:kern w:val="0"/>
                <w:sz w:val="24"/>
              </w:rPr>
              <w:t>。</w:t>
            </w:r>
            <w:r w:rsidR="00535326" w:rsidRPr="00EB4A1F">
              <w:rPr>
                <w:rFonts w:hint="eastAsia"/>
                <w:sz w:val="24"/>
                <w:lang w:val="x-none"/>
              </w:rPr>
              <w:t>参照《第二次全国污染源普查产排污核算系数手册（试用版）》中的“</w:t>
            </w:r>
            <w:r w:rsidR="00535326" w:rsidRPr="00EB4A1F">
              <w:rPr>
                <w:rFonts w:hint="eastAsia"/>
                <w:sz w:val="24"/>
                <w:lang w:val="x-none"/>
              </w:rPr>
              <w:t>3300~3700+4310~4340</w:t>
            </w:r>
            <w:r w:rsidR="00535326" w:rsidRPr="00EB4A1F">
              <w:rPr>
                <w:rFonts w:hint="eastAsia"/>
                <w:sz w:val="24"/>
                <w:lang w:val="x-none"/>
              </w:rPr>
              <w:t>机械行业系数手册”，溶剂擦拭挥发性有机物产生系数为</w:t>
            </w:r>
            <w:r w:rsidR="00535326" w:rsidRPr="00EB4A1F">
              <w:rPr>
                <w:rFonts w:hint="eastAsia"/>
                <w:sz w:val="24"/>
                <w:lang w:val="x-none"/>
              </w:rPr>
              <w:t>1000</w:t>
            </w:r>
            <w:r w:rsidR="00535326" w:rsidRPr="00EB4A1F">
              <w:rPr>
                <w:rFonts w:hint="eastAsia"/>
                <w:sz w:val="24"/>
                <w:lang w:val="x-none"/>
              </w:rPr>
              <w:t>千克</w:t>
            </w:r>
            <w:r w:rsidR="00535326" w:rsidRPr="00EB4A1F">
              <w:rPr>
                <w:rFonts w:hint="eastAsia"/>
                <w:sz w:val="24"/>
                <w:lang w:val="x-none"/>
              </w:rPr>
              <w:t>/</w:t>
            </w:r>
            <w:r w:rsidR="00535326" w:rsidRPr="00EB4A1F">
              <w:rPr>
                <w:rFonts w:hint="eastAsia"/>
                <w:sz w:val="24"/>
                <w:lang w:val="x-none"/>
              </w:rPr>
              <w:t>吨—原料。</w:t>
            </w:r>
            <w:r w:rsidR="005D69C7" w:rsidRPr="007D78D2">
              <w:rPr>
                <w:rFonts w:hint="eastAsia"/>
                <w:sz w:val="24"/>
                <w:highlight w:val="black"/>
                <w:lang w:val="x-none"/>
              </w:rPr>
              <w:t>项目喷涂后设</w:t>
            </w:r>
            <w:r w:rsidR="005D69C7" w:rsidRPr="007D78D2">
              <w:rPr>
                <w:rFonts w:hint="eastAsia"/>
                <w:kern w:val="0"/>
                <w:sz w:val="24"/>
                <w:highlight w:val="black"/>
              </w:rPr>
              <w:t>2</w:t>
            </w:r>
            <w:r w:rsidR="005D69C7" w:rsidRPr="007D78D2">
              <w:rPr>
                <w:rFonts w:hint="eastAsia"/>
                <w:kern w:val="0"/>
                <w:sz w:val="24"/>
                <w:highlight w:val="black"/>
              </w:rPr>
              <w:t>座密闭式</w:t>
            </w:r>
            <w:r w:rsidR="00AA1841" w:rsidRPr="007D78D2">
              <w:rPr>
                <w:rFonts w:hint="eastAsia"/>
                <w:kern w:val="0"/>
                <w:sz w:val="24"/>
                <w:highlight w:val="black"/>
              </w:rPr>
              <w:t>固化</w:t>
            </w:r>
            <w:r w:rsidR="001A79EC" w:rsidRPr="007D78D2">
              <w:rPr>
                <w:rFonts w:hint="eastAsia"/>
                <w:kern w:val="0"/>
                <w:sz w:val="24"/>
                <w:highlight w:val="black"/>
              </w:rPr>
              <w:t>间</w:t>
            </w:r>
            <w:r w:rsidR="005D69C7" w:rsidRPr="007D78D2">
              <w:rPr>
                <w:rFonts w:hint="eastAsia"/>
                <w:kern w:val="0"/>
                <w:sz w:val="24"/>
                <w:highlight w:val="black"/>
              </w:rPr>
              <w:t>，</w:t>
            </w:r>
            <w:r w:rsidR="00D43007" w:rsidRPr="007D78D2">
              <w:rPr>
                <w:rFonts w:hint="eastAsia"/>
                <w:kern w:val="0"/>
                <w:sz w:val="24"/>
                <w:highlight w:val="black"/>
              </w:rPr>
              <w:t>涂料调配、</w:t>
            </w:r>
            <w:r w:rsidR="005D69C7" w:rsidRPr="007D78D2">
              <w:rPr>
                <w:rFonts w:hint="eastAsia"/>
                <w:kern w:val="0"/>
                <w:sz w:val="24"/>
                <w:highlight w:val="black"/>
              </w:rPr>
              <w:t>喷涂以及</w:t>
            </w:r>
            <w:r w:rsidR="00AA1841" w:rsidRPr="007D78D2">
              <w:rPr>
                <w:rFonts w:hint="eastAsia"/>
                <w:kern w:val="0"/>
                <w:sz w:val="24"/>
                <w:highlight w:val="black"/>
              </w:rPr>
              <w:t>固化</w:t>
            </w:r>
            <w:r w:rsidR="005D69C7" w:rsidRPr="007D78D2">
              <w:rPr>
                <w:rFonts w:hint="eastAsia"/>
                <w:kern w:val="0"/>
                <w:sz w:val="24"/>
                <w:highlight w:val="black"/>
              </w:rPr>
              <w:t>过程中</w:t>
            </w:r>
            <w:r w:rsidR="00DB62F2" w:rsidRPr="007D78D2">
              <w:rPr>
                <w:rFonts w:hint="eastAsia"/>
                <w:kern w:val="0"/>
                <w:sz w:val="24"/>
                <w:highlight w:val="black"/>
              </w:rPr>
              <w:t>涂料产生的</w:t>
            </w:r>
            <w:r w:rsidR="008754E5" w:rsidRPr="007D78D2">
              <w:rPr>
                <w:rFonts w:hint="eastAsia"/>
                <w:kern w:val="0"/>
                <w:sz w:val="24"/>
                <w:highlight w:val="black"/>
              </w:rPr>
              <w:t>挥发</w:t>
            </w:r>
            <w:r w:rsidR="005F5913" w:rsidRPr="007D78D2">
              <w:rPr>
                <w:rFonts w:hint="eastAsia"/>
                <w:sz w:val="24"/>
                <w:highlight w:val="black"/>
                <w:lang w:val="x-none"/>
              </w:rPr>
              <w:t>性有机物</w:t>
            </w:r>
            <w:r w:rsidR="001A79EC" w:rsidRPr="007D78D2">
              <w:rPr>
                <w:rFonts w:hint="eastAsia"/>
                <w:sz w:val="24"/>
                <w:highlight w:val="black"/>
                <w:lang w:val="x-none"/>
              </w:rPr>
              <w:t>以</w:t>
            </w:r>
            <w:r w:rsidR="00DB62F2" w:rsidRPr="007D78D2">
              <w:rPr>
                <w:rFonts w:hint="eastAsia"/>
                <w:sz w:val="24"/>
                <w:highlight w:val="black"/>
                <w:lang w:val="x-none"/>
              </w:rPr>
              <w:t>其中的</w:t>
            </w:r>
            <w:r w:rsidR="001A79EC" w:rsidRPr="007D78D2">
              <w:rPr>
                <w:rFonts w:hint="eastAsia"/>
                <w:sz w:val="24"/>
                <w:highlight w:val="black"/>
                <w:lang w:val="x-none"/>
              </w:rPr>
              <w:t>挥发</w:t>
            </w:r>
            <w:r w:rsidR="001A79EC" w:rsidRPr="007D78D2">
              <w:rPr>
                <w:rFonts w:hint="eastAsia"/>
                <w:kern w:val="0"/>
                <w:sz w:val="24"/>
                <w:highlight w:val="black"/>
              </w:rPr>
              <w:t>份计。</w:t>
            </w:r>
            <w:r w:rsidR="00535326" w:rsidRPr="007D78D2">
              <w:rPr>
                <w:rFonts w:hint="eastAsia"/>
                <w:kern w:val="0"/>
                <w:sz w:val="24"/>
                <w:highlight w:val="black"/>
              </w:rPr>
              <w:t>项目</w:t>
            </w:r>
            <w:r w:rsidR="006415BF" w:rsidRPr="007D78D2">
              <w:rPr>
                <w:rFonts w:hint="eastAsia"/>
                <w:kern w:val="0"/>
                <w:sz w:val="24"/>
                <w:highlight w:val="black"/>
              </w:rPr>
              <w:t>除油工序采用白色汗衫布蘸乙酸乙酯擦拭产品和随炉试片表面，项目乙酸乙酯年用量为</w:t>
            </w:r>
            <w:r w:rsidR="006415BF" w:rsidRPr="007D78D2">
              <w:rPr>
                <w:rFonts w:hint="eastAsia"/>
                <w:kern w:val="0"/>
                <w:sz w:val="24"/>
                <w:highlight w:val="black"/>
              </w:rPr>
              <w:t>5.4t/a</w:t>
            </w:r>
            <w:r w:rsidR="00535326" w:rsidRPr="007D78D2">
              <w:rPr>
                <w:rFonts w:hint="eastAsia"/>
                <w:kern w:val="0"/>
                <w:sz w:val="24"/>
                <w:highlight w:val="black"/>
              </w:rPr>
              <w:t>（其中除油约为</w:t>
            </w:r>
            <w:r w:rsidR="00535326" w:rsidRPr="007D78D2">
              <w:rPr>
                <w:rFonts w:hint="eastAsia"/>
                <w:kern w:val="0"/>
                <w:sz w:val="24"/>
                <w:highlight w:val="black"/>
              </w:rPr>
              <w:t>0.5t/a</w:t>
            </w:r>
            <w:r w:rsidR="00535326" w:rsidRPr="007D78D2">
              <w:rPr>
                <w:rFonts w:hint="eastAsia"/>
                <w:kern w:val="0"/>
                <w:sz w:val="24"/>
                <w:highlight w:val="black"/>
              </w:rPr>
              <w:t>，用于调配防热涂料为</w:t>
            </w:r>
            <w:r w:rsidR="00535326" w:rsidRPr="007D78D2">
              <w:rPr>
                <w:rFonts w:hint="eastAsia"/>
                <w:kern w:val="0"/>
                <w:sz w:val="24"/>
                <w:highlight w:val="black"/>
              </w:rPr>
              <w:t>4.9t/a</w:t>
            </w:r>
            <w:r w:rsidR="00535326" w:rsidRPr="007D78D2">
              <w:rPr>
                <w:rFonts w:hint="eastAsia"/>
                <w:kern w:val="0"/>
                <w:sz w:val="24"/>
                <w:highlight w:val="black"/>
              </w:rPr>
              <w:t>）</w:t>
            </w:r>
            <w:r w:rsidR="006415BF" w:rsidRPr="007D78D2">
              <w:rPr>
                <w:rFonts w:hint="eastAsia"/>
                <w:kern w:val="0"/>
                <w:sz w:val="24"/>
                <w:highlight w:val="black"/>
              </w:rPr>
              <w:t>，清理工序和喷枪清洗均采用无水乙醇，项目年使用无水乙醇</w:t>
            </w:r>
            <w:r w:rsidR="006415BF" w:rsidRPr="007D78D2">
              <w:rPr>
                <w:rFonts w:hint="eastAsia"/>
                <w:kern w:val="0"/>
                <w:sz w:val="24"/>
                <w:highlight w:val="black"/>
              </w:rPr>
              <w:t>0.2t</w:t>
            </w:r>
            <w:r w:rsidR="006415BF" w:rsidRPr="007D78D2">
              <w:rPr>
                <w:rFonts w:hint="eastAsia"/>
                <w:kern w:val="0"/>
                <w:sz w:val="24"/>
                <w:highlight w:val="black"/>
              </w:rPr>
              <w:t>，</w:t>
            </w:r>
            <w:r w:rsidR="005D0A8A" w:rsidRPr="007D78D2">
              <w:rPr>
                <w:rFonts w:hint="eastAsia"/>
                <w:kern w:val="0"/>
                <w:sz w:val="24"/>
                <w:highlight w:val="black"/>
              </w:rPr>
              <w:t>防热涂料量年用量为</w:t>
            </w:r>
            <w:r w:rsidR="005D0A8A" w:rsidRPr="007D78D2">
              <w:rPr>
                <w:rFonts w:hint="eastAsia"/>
                <w:kern w:val="0"/>
                <w:sz w:val="24"/>
                <w:highlight w:val="black"/>
              </w:rPr>
              <w:t>4t/a</w:t>
            </w:r>
            <w:r w:rsidR="005D0A8A" w:rsidRPr="007D78D2">
              <w:rPr>
                <w:rFonts w:hint="eastAsia"/>
                <w:kern w:val="0"/>
                <w:sz w:val="24"/>
                <w:highlight w:val="black"/>
              </w:rPr>
              <w:t>，根据建设单位提供的资料，防热涂料</w:t>
            </w:r>
            <w:r w:rsidR="00F32E87" w:rsidRPr="007D78D2">
              <w:rPr>
                <w:rFonts w:hint="eastAsia"/>
                <w:kern w:val="0"/>
                <w:sz w:val="24"/>
                <w:highlight w:val="black"/>
              </w:rPr>
              <w:t>固体份占</w:t>
            </w:r>
            <w:r w:rsidR="00F32E87" w:rsidRPr="007D78D2">
              <w:rPr>
                <w:rFonts w:hint="eastAsia"/>
                <w:kern w:val="0"/>
                <w:sz w:val="24"/>
                <w:highlight w:val="black"/>
              </w:rPr>
              <w:t>86.4%</w:t>
            </w:r>
            <w:r w:rsidR="00F32E87" w:rsidRPr="007D78D2">
              <w:rPr>
                <w:rFonts w:hint="eastAsia"/>
                <w:kern w:val="0"/>
                <w:sz w:val="24"/>
                <w:highlight w:val="black"/>
              </w:rPr>
              <w:t>，挥发份占</w:t>
            </w:r>
            <w:r w:rsidR="00F32E87" w:rsidRPr="007D78D2">
              <w:rPr>
                <w:rFonts w:hint="eastAsia"/>
                <w:kern w:val="0"/>
                <w:sz w:val="24"/>
                <w:highlight w:val="black"/>
              </w:rPr>
              <w:t>13.6%</w:t>
            </w:r>
            <w:r w:rsidR="00F32E87" w:rsidRPr="007D78D2">
              <w:rPr>
                <w:rFonts w:hint="eastAsia"/>
                <w:kern w:val="0"/>
                <w:sz w:val="24"/>
                <w:highlight w:val="black"/>
              </w:rPr>
              <w:t>，</w:t>
            </w:r>
            <w:r w:rsidR="00535326" w:rsidRPr="007D78D2">
              <w:rPr>
                <w:rFonts w:hint="eastAsia"/>
                <w:kern w:val="0"/>
                <w:sz w:val="24"/>
                <w:highlight w:val="black"/>
              </w:rPr>
              <w:t>属于</w:t>
            </w:r>
            <w:r w:rsidR="00535326" w:rsidRPr="007D78D2">
              <w:rPr>
                <w:rFonts w:hint="eastAsia"/>
                <w:sz w:val="24"/>
                <w:highlight w:val="black"/>
              </w:rPr>
              <w:t>高固体份涂料</w:t>
            </w:r>
            <w:r w:rsidR="0040388F" w:rsidRPr="007D78D2">
              <w:rPr>
                <w:rFonts w:hint="eastAsia"/>
                <w:sz w:val="24"/>
                <w:highlight w:val="black"/>
              </w:rPr>
              <w:t>。</w:t>
            </w:r>
            <w:r w:rsidR="0040388F" w:rsidRPr="007D78D2">
              <w:rPr>
                <w:rFonts w:hint="eastAsia"/>
                <w:sz w:val="24"/>
                <w:highlight w:val="black"/>
                <w:lang w:val="x-none"/>
              </w:rPr>
              <w:t>项目固体份工件附着率以</w:t>
            </w:r>
            <w:r w:rsidR="0040388F" w:rsidRPr="007D78D2">
              <w:rPr>
                <w:rFonts w:hint="eastAsia"/>
                <w:sz w:val="24"/>
                <w:highlight w:val="black"/>
                <w:lang w:val="x-none"/>
              </w:rPr>
              <w:t>72%</w:t>
            </w:r>
            <w:r w:rsidR="0040388F" w:rsidRPr="007D78D2">
              <w:rPr>
                <w:rFonts w:hint="eastAsia"/>
                <w:sz w:val="24"/>
                <w:highlight w:val="black"/>
                <w:lang w:val="x-none"/>
              </w:rPr>
              <w:t>计，产生的颗粒物落地率为</w:t>
            </w:r>
            <w:r w:rsidR="0040388F" w:rsidRPr="007D78D2">
              <w:rPr>
                <w:rFonts w:hint="eastAsia"/>
                <w:sz w:val="24"/>
                <w:highlight w:val="black"/>
                <w:lang w:val="x-none"/>
              </w:rPr>
              <w:t>20%</w:t>
            </w:r>
            <w:r w:rsidR="0040388F" w:rsidRPr="007D78D2">
              <w:rPr>
                <w:rFonts w:hint="eastAsia"/>
                <w:sz w:val="24"/>
                <w:highlight w:val="black"/>
                <w:lang w:val="x-none"/>
              </w:rPr>
              <w:t>，</w:t>
            </w:r>
            <w:r w:rsidR="001A79EC" w:rsidRPr="00EB4A1F">
              <w:rPr>
                <w:rFonts w:hint="eastAsia"/>
                <w:sz w:val="24"/>
              </w:rPr>
              <w:t>根据计算，项目</w:t>
            </w:r>
            <w:r w:rsidR="001A79EC" w:rsidRPr="00EB4A1F">
              <w:rPr>
                <w:rFonts w:hint="eastAsia"/>
                <w:kern w:val="0"/>
                <w:sz w:val="24"/>
              </w:rPr>
              <w:t>除油、清理、喷涂以及</w:t>
            </w:r>
            <w:r w:rsidR="00AA1841" w:rsidRPr="00EB4A1F">
              <w:rPr>
                <w:rFonts w:hint="eastAsia"/>
                <w:kern w:val="0"/>
                <w:sz w:val="24"/>
              </w:rPr>
              <w:t>固化</w:t>
            </w:r>
            <w:r w:rsidR="001A79EC" w:rsidRPr="00EB4A1F">
              <w:rPr>
                <w:rFonts w:hint="eastAsia"/>
                <w:kern w:val="0"/>
                <w:sz w:val="24"/>
              </w:rPr>
              <w:t>过程中挥发性有机物</w:t>
            </w:r>
            <w:r w:rsidR="001A79EC" w:rsidRPr="00EB4A1F">
              <w:rPr>
                <w:rFonts w:hint="eastAsia"/>
                <w:sz w:val="24"/>
                <w:lang w:val="x-none"/>
              </w:rPr>
              <w:t>产生量为</w:t>
            </w:r>
            <w:r w:rsidR="001A79EC" w:rsidRPr="00EB4A1F">
              <w:rPr>
                <w:rFonts w:hint="eastAsia"/>
                <w:sz w:val="24"/>
                <w:lang w:val="x-none"/>
              </w:rPr>
              <w:t>6.144t/a</w:t>
            </w:r>
            <w:r w:rsidR="0040388F" w:rsidRPr="00EB4A1F">
              <w:rPr>
                <w:rFonts w:hint="eastAsia"/>
                <w:sz w:val="24"/>
                <w:lang w:val="x-none"/>
              </w:rPr>
              <w:t>，喷涂过程中颗粒物产生量为</w:t>
            </w:r>
            <w:r w:rsidR="00E8397A" w:rsidRPr="00EB4A1F">
              <w:rPr>
                <w:rFonts w:hint="eastAsia"/>
                <w:sz w:val="24"/>
                <w:lang w:val="x-none"/>
              </w:rPr>
              <w:t>0.774</w:t>
            </w:r>
            <w:r w:rsidR="0040388F" w:rsidRPr="00EB4A1F">
              <w:rPr>
                <w:rFonts w:hint="eastAsia"/>
                <w:sz w:val="24"/>
                <w:lang w:val="x-none"/>
              </w:rPr>
              <w:t>t/a</w:t>
            </w:r>
            <w:r w:rsidR="001A79EC" w:rsidRPr="00EB4A1F">
              <w:rPr>
                <w:rFonts w:hint="eastAsia"/>
                <w:sz w:val="24"/>
                <w:lang w:val="x-none"/>
              </w:rPr>
              <w:t>。</w:t>
            </w:r>
            <w:r w:rsidR="00EB13E4" w:rsidRPr="00EB4A1F">
              <w:rPr>
                <w:rFonts w:hint="eastAsia"/>
                <w:kern w:val="0"/>
                <w:sz w:val="24"/>
              </w:rPr>
              <w:t>厂区喷涂房</w:t>
            </w:r>
            <w:r w:rsidR="000A7085" w:rsidRPr="00EB4A1F">
              <w:rPr>
                <w:rFonts w:hint="eastAsia"/>
                <w:kern w:val="0"/>
                <w:sz w:val="24"/>
              </w:rPr>
              <w:t>采用上进风</w:t>
            </w:r>
            <w:r w:rsidR="000A7085" w:rsidRPr="00EB4A1F">
              <w:rPr>
                <w:rFonts w:eastAsiaTheme="minorEastAsia" w:hint="eastAsia"/>
                <w:sz w:val="24"/>
              </w:rPr>
              <w:t>下出风的方式，与</w:t>
            </w:r>
            <w:r w:rsidR="000A7085" w:rsidRPr="00EB4A1F">
              <w:rPr>
                <w:rFonts w:hint="eastAsia"/>
                <w:kern w:val="0"/>
                <w:sz w:val="24"/>
              </w:rPr>
              <w:t>涂料调配室、壳体清洗室以及固化房</w:t>
            </w:r>
            <w:r w:rsidR="00EB13E4" w:rsidRPr="00EB4A1F">
              <w:rPr>
                <w:rFonts w:hint="eastAsia"/>
                <w:kern w:val="0"/>
                <w:sz w:val="24"/>
              </w:rPr>
              <w:t>产生的废气经负压收集后引至</w:t>
            </w:r>
            <w:r w:rsidR="00EB13E4" w:rsidRPr="00EB4A1F">
              <w:rPr>
                <w:rFonts w:hint="eastAsia"/>
                <w:kern w:val="0"/>
                <w:sz w:val="24"/>
              </w:rPr>
              <w:t>1</w:t>
            </w:r>
            <w:r w:rsidR="00EB13E4" w:rsidRPr="00EB4A1F">
              <w:rPr>
                <w:rFonts w:hint="eastAsia"/>
                <w:kern w:val="0"/>
                <w:sz w:val="24"/>
              </w:rPr>
              <w:t>套</w:t>
            </w:r>
            <w:r w:rsidR="00251072" w:rsidRPr="00EB4A1F">
              <w:rPr>
                <w:rFonts w:hint="eastAsia"/>
                <w:kern w:val="0"/>
                <w:sz w:val="24"/>
              </w:rPr>
              <w:t>“双层过滤棉</w:t>
            </w:r>
            <w:r w:rsidR="00251072" w:rsidRPr="00EB4A1F">
              <w:rPr>
                <w:rFonts w:hint="eastAsia"/>
                <w:kern w:val="0"/>
                <w:sz w:val="24"/>
              </w:rPr>
              <w:t>+</w:t>
            </w:r>
            <w:r w:rsidR="00251072" w:rsidRPr="00EB4A1F">
              <w:rPr>
                <w:rFonts w:hint="eastAsia"/>
                <w:kern w:val="0"/>
                <w:sz w:val="24"/>
              </w:rPr>
              <w:t>双层活性炭吸附”</w:t>
            </w:r>
            <w:r w:rsidR="00E447ED" w:rsidRPr="00EB4A1F">
              <w:rPr>
                <w:rFonts w:hint="eastAsia"/>
                <w:kern w:val="0"/>
                <w:sz w:val="24"/>
              </w:rPr>
              <w:t>装置</w:t>
            </w:r>
            <w:r w:rsidR="00EB13E4" w:rsidRPr="00EB4A1F">
              <w:rPr>
                <w:rFonts w:hint="eastAsia"/>
                <w:kern w:val="0"/>
                <w:sz w:val="24"/>
              </w:rPr>
              <w:t>处理</w:t>
            </w:r>
            <w:r w:rsidR="00EB13E4" w:rsidRPr="00EB4A1F">
              <w:rPr>
                <w:rFonts w:hint="eastAsia"/>
                <w:kern w:val="0"/>
                <w:sz w:val="24"/>
              </w:rPr>
              <w:lastRenderedPageBreak/>
              <w:t>后由</w:t>
            </w:r>
            <w:r w:rsidR="00EB13E4" w:rsidRPr="00EB4A1F">
              <w:rPr>
                <w:rFonts w:hint="eastAsia"/>
                <w:kern w:val="0"/>
                <w:sz w:val="24"/>
              </w:rPr>
              <w:t>1</w:t>
            </w:r>
            <w:r w:rsidR="00EB13E4" w:rsidRPr="00EB4A1F">
              <w:rPr>
                <w:rFonts w:hint="eastAsia"/>
                <w:kern w:val="0"/>
                <w:sz w:val="24"/>
              </w:rPr>
              <w:t>根</w:t>
            </w:r>
            <w:r w:rsidR="00EB13E4" w:rsidRPr="00EB4A1F">
              <w:rPr>
                <w:rFonts w:hint="eastAsia"/>
                <w:kern w:val="0"/>
                <w:sz w:val="24"/>
              </w:rPr>
              <w:t>15m</w:t>
            </w:r>
            <w:r w:rsidR="00EB13E4" w:rsidRPr="00EB4A1F">
              <w:rPr>
                <w:rFonts w:hint="eastAsia"/>
                <w:kern w:val="0"/>
                <w:sz w:val="24"/>
              </w:rPr>
              <w:t>高</w:t>
            </w:r>
            <w:r w:rsidR="009C264B" w:rsidRPr="00EB4A1F">
              <w:rPr>
                <w:rFonts w:hint="eastAsia"/>
                <w:kern w:val="0"/>
                <w:sz w:val="24"/>
              </w:rPr>
              <w:t>排气筒</w:t>
            </w:r>
            <w:r w:rsidR="00EB13E4" w:rsidRPr="00EB4A1F">
              <w:rPr>
                <w:rFonts w:hint="eastAsia"/>
                <w:kern w:val="0"/>
                <w:sz w:val="24"/>
              </w:rPr>
              <w:t>排放</w:t>
            </w:r>
            <w:r w:rsidR="00ED69D3" w:rsidRPr="00EB4A1F">
              <w:rPr>
                <w:rFonts w:hint="eastAsia"/>
                <w:kern w:val="0"/>
                <w:sz w:val="24"/>
              </w:rPr>
              <w:t>，处理措施设计风量</w:t>
            </w:r>
            <w:r w:rsidR="00490BAA" w:rsidRPr="00EB4A1F">
              <w:rPr>
                <w:rFonts w:hint="eastAsia"/>
                <w:kern w:val="0"/>
                <w:sz w:val="24"/>
              </w:rPr>
              <w:t>12000m</w:t>
            </w:r>
            <w:r w:rsidR="00490BAA" w:rsidRPr="00EB4A1F">
              <w:rPr>
                <w:rFonts w:hint="eastAsia"/>
                <w:kern w:val="0"/>
                <w:sz w:val="24"/>
                <w:vertAlign w:val="superscript"/>
              </w:rPr>
              <w:t>3</w:t>
            </w:r>
            <w:r w:rsidR="00490BAA" w:rsidRPr="00EB4A1F">
              <w:rPr>
                <w:rFonts w:hint="eastAsia"/>
                <w:kern w:val="0"/>
                <w:sz w:val="24"/>
              </w:rPr>
              <w:t>/h</w:t>
            </w:r>
            <w:r w:rsidR="00490BAA" w:rsidRPr="00EB4A1F">
              <w:rPr>
                <w:rFonts w:hint="eastAsia"/>
                <w:kern w:val="0"/>
                <w:sz w:val="24"/>
              </w:rPr>
              <w:t>，除尘效率以</w:t>
            </w:r>
            <w:r w:rsidR="00490BAA" w:rsidRPr="00EB4A1F">
              <w:rPr>
                <w:rFonts w:hint="eastAsia"/>
                <w:kern w:val="0"/>
                <w:sz w:val="24"/>
              </w:rPr>
              <w:t>99%</w:t>
            </w:r>
            <w:r w:rsidR="00490BAA" w:rsidRPr="00EB4A1F">
              <w:rPr>
                <w:rFonts w:hint="eastAsia"/>
                <w:kern w:val="0"/>
                <w:sz w:val="24"/>
              </w:rPr>
              <w:t>计，非甲烷总烃去除效率以</w:t>
            </w:r>
            <w:r w:rsidR="00490BAA" w:rsidRPr="00EB4A1F">
              <w:rPr>
                <w:rFonts w:hint="eastAsia"/>
                <w:kern w:val="0"/>
                <w:sz w:val="24"/>
              </w:rPr>
              <w:t>8</w:t>
            </w:r>
            <w:r w:rsidR="006E30B7" w:rsidRPr="00EB4A1F">
              <w:rPr>
                <w:rFonts w:hint="eastAsia"/>
                <w:kern w:val="0"/>
                <w:sz w:val="24"/>
              </w:rPr>
              <w:t>5</w:t>
            </w:r>
            <w:r w:rsidR="00490BAA" w:rsidRPr="00EB4A1F">
              <w:rPr>
                <w:rFonts w:hint="eastAsia"/>
                <w:kern w:val="0"/>
                <w:sz w:val="24"/>
              </w:rPr>
              <w:t>%</w:t>
            </w:r>
            <w:r w:rsidR="00490BAA" w:rsidRPr="00EB4A1F">
              <w:rPr>
                <w:rFonts w:hint="eastAsia"/>
                <w:kern w:val="0"/>
                <w:sz w:val="24"/>
              </w:rPr>
              <w:t>计</w:t>
            </w:r>
            <w:r w:rsidR="00490BAA" w:rsidRPr="00EB4A1F">
              <w:rPr>
                <w:rFonts w:eastAsiaTheme="minorEastAsia" w:hint="eastAsia"/>
                <w:sz w:val="24"/>
              </w:rPr>
              <w:t>。</w:t>
            </w:r>
          </w:p>
          <w:p w14:paraId="74EEB340" w14:textId="64C13401" w:rsidR="00E8397A" w:rsidRPr="00EB4A1F" w:rsidRDefault="00E8397A" w:rsidP="00E8397A">
            <w:pPr>
              <w:widowControl/>
              <w:adjustRightInd w:val="0"/>
              <w:snapToGrid w:val="0"/>
              <w:spacing w:line="360" w:lineRule="auto"/>
              <w:ind w:firstLineChars="200" w:firstLine="480"/>
              <w:jc w:val="left"/>
              <w:rPr>
                <w:sz w:val="24"/>
              </w:rPr>
            </w:pPr>
            <w:r w:rsidRPr="00EB4A1F">
              <w:rPr>
                <w:rFonts w:eastAsiaTheme="minorEastAsia" w:hint="eastAsia"/>
                <w:sz w:val="24"/>
              </w:rPr>
              <w:t>根据计算</w:t>
            </w:r>
            <w:r w:rsidRPr="00EB4A1F">
              <w:rPr>
                <w:rFonts w:hint="eastAsia"/>
                <w:sz w:val="24"/>
              </w:rPr>
              <w:t>，</w:t>
            </w:r>
            <w:r w:rsidRPr="00EB4A1F">
              <w:rPr>
                <w:rFonts w:hint="eastAsia"/>
                <w:sz w:val="24"/>
                <w:lang w:val="x-none"/>
              </w:rPr>
              <w:t>项目</w:t>
            </w:r>
            <w:r w:rsidRPr="00EB4A1F">
              <w:rPr>
                <w:rFonts w:hint="eastAsia"/>
                <w:kern w:val="0"/>
                <w:sz w:val="24"/>
              </w:rPr>
              <w:t>除油、清理、喷涂以及</w:t>
            </w:r>
            <w:r w:rsidR="00AA1841" w:rsidRPr="00EB4A1F">
              <w:rPr>
                <w:rFonts w:hint="eastAsia"/>
                <w:kern w:val="0"/>
                <w:sz w:val="24"/>
              </w:rPr>
              <w:t>固化</w:t>
            </w:r>
            <w:r w:rsidRPr="00EB4A1F">
              <w:rPr>
                <w:rFonts w:hint="eastAsia"/>
                <w:kern w:val="0"/>
                <w:sz w:val="24"/>
              </w:rPr>
              <w:t>废气</w:t>
            </w:r>
            <w:r w:rsidRPr="00EB4A1F">
              <w:rPr>
                <w:rFonts w:hint="eastAsia"/>
                <w:sz w:val="24"/>
                <w:lang w:val="x-none"/>
              </w:rPr>
              <w:t>产生及排放情况见表</w:t>
            </w:r>
            <w:r w:rsidRPr="00EB4A1F">
              <w:rPr>
                <w:rFonts w:hint="eastAsia"/>
                <w:sz w:val="24"/>
                <w:lang w:val="x-none"/>
              </w:rPr>
              <w:t>4-2</w:t>
            </w:r>
            <w:r w:rsidRPr="00EB4A1F">
              <w:rPr>
                <w:rFonts w:hint="eastAsia"/>
                <w:sz w:val="24"/>
                <w:lang w:val="x-none"/>
              </w:rPr>
              <w:t>。</w:t>
            </w:r>
          </w:p>
          <w:p w14:paraId="045F81C2" w14:textId="6D5E3173" w:rsidR="00E8397A" w:rsidRPr="00EB4A1F" w:rsidRDefault="00E8397A" w:rsidP="00E8397A">
            <w:pPr>
              <w:pStyle w:val="-ls"/>
              <w:spacing w:line="276" w:lineRule="auto"/>
              <w:ind w:firstLineChars="0" w:firstLine="0"/>
              <w:jc w:val="center"/>
              <w:rPr>
                <w:b/>
              </w:rPr>
            </w:pPr>
            <w:r w:rsidRPr="00EB4A1F">
              <w:rPr>
                <w:rFonts w:hint="eastAsia"/>
                <w:b/>
              </w:rPr>
              <w:t>表</w:t>
            </w:r>
            <w:r w:rsidRPr="00EB4A1F">
              <w:rPr>
                <w:rFonts w:hint="eastAsia"/>
                <w:b/>
              </w:rPr>
              <w:t xml:space="preserve">4-2   </w:t>
            </w:r>
            <w:r w:rsidR="00D43007" w:rsidRPr="00EB4A1F">
              <w:rPr>
                <w:rFonts w:hint="eastAsia"/>
                <w:b/>
              </w:rPr>
              <w:t>涂料调配、</w:t>
            </w:r>
            <w:r w:rsidRPr="00EB4A1F">
              <w:rPr>
                <w:rFonts w:hint="eastAsia"/>
                <w:b/>
              </w:rPr>
              <w:t>除油、清理、喷涂以及</w:t>
            </w:r>
            <w:r w:rsidR="00AA1841" w:rsidRPr="00EB4A1F">
              <w:rPr>
                <w:rFonts w:hint="eastAsia"/>
                <w:b/>
              </w:rPr>
              <w:t>固化</w:t>
            </w:r>
            <w:r w:rsidRPr="00EB4A1F">
              <w:rPr>
                <w:rFonts w:hint="eastAsia"/>
                <w:b/>
              </w:rPr>
              <w:t>废气产生及排放情况一览表</w:t>
            </w:r>
          </w:p>
          <w:tbl>
            <w:tblPr>
              <w:tblW w:w="79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33"/>
              <w:gridCol w:w="774"/>
              <w:gridCol w:w="667"/>
              <w:gridCol w:w="711"/>
              <w:gridCol w:w="711"/>
              <w:gridCol w:w="821"/>
              <w:gridCol w:w="1141"/>
              <w:gridCol w:w="814"/>
              <w:gridCol w:w="814"/>
              <w:gridCol w:w="819"/>
            </w:tblGrid>
            <w:tr w:rsidR="00EB4A1F" w:rsidRPr="00EB4A1F" w14:paraId="367C13E2" w14:textId="77777777" w:rsidTr="00DB62F2">
              <w:trPr>
                <w:trHeight w:val="262"/>
                <w:jc w:val="center"/>
              </w:trPr>
              <w:tc>
                <w:tcPr>
                  <w:tcW w:w="400" w:type="pct"/>
                  <w:vMerge w:val="restart"/>
                  <w:shd w:val="clear" w:color="auto" w:fill="auto"/>
                  <w:vAlign w:val="center"/>
                </w:tcPr>
                <w:p w14:paraId="617E5D69"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排放</w:t>
                  </w:r>
                </w:p>
                <w:p w14:paraId="47D2789C"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方式</w:t>
                  </w:r>
                </w:p>
              </w:tc>
              <w:tc>
                <w:tcPr>
                  <w:tcW w:w="489" w:type="pct"/>
                  <w:vMerge w:val="restart"/>
                  <w:shd w:val="clear" w:color="auto" w:fill="auto"/>
                  <w:vAlign w:val="center"/>
                </w:tcPr>
                <w:p w14:paraId="7069CEFD"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污染物</w:t>
                  </w:r>
                </w:p>
              </w:tc>
              <w:tc>
                <w:tcPr>
                  <w:tcW w:w="422" w:type="pct"/>
                  <w:vMerge w:val="restart"/>
                  <w:shd w:val="clear" w:color="auto" w:fill="auto"/>
                  <w:vAlign w:val="center"/>
                </w:tcPr>
                <w:p w14:paraId="2636A358"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废气量</w:t>
                  </w:r>
                  <w:r w:rsidRPr="00EB4A1F">
                    <w:rPr>
                      <w:rFonts w:eastAsiaTheme="minorEastAsia"/>
                      <w:b/>
                      <w:szCs w:val="21"/>
                    </w:rPr>
                    <w:t>m</w:t>
                  </w:r>
                  <w:r w:rsidRPr="00EB4A1F">
                    <w:rPr>
                      <w:rFonts w:eastAsiaTheme="minorEastAsia"/>
                      <w:b/>
                      <w:szCs w:val="21"/>
                      <w:vertAlign w:val="superscript"/>
                    </w:rPr>
                    <w:t>3</w:t>
                  </w:r>
                  <w:r w:rsidRPr="00EB4A1F">
                    <w:rPr>
                      <w:rFonts w:eastAsiaTheme="minorEastAsia"/>
                      <w:b/>
                      <w:szCs w:val="21"/>
                    </w:rPr>
                    <w:t>/h</w:t>
                  </w:r>
                </w:p>
              </w:tc>
              <w:tc>
                <w:tcPr>
                  <w:tcW w:w="1419" w:type="pct"/>
                  <w:gridSpan w:val="3"/>
                  <w:shd w:val="clear" w:color="auto" w:fill="auto"/>
                  <w:vAlign w:val="center"/>
                </w:tcPr>
                <w:p w14:paraId="19251BF2"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产生情况</w:t>
                  </w:r>
                </w:p>
              </w:tc>
              <w:tc>
                <w:tcPr>
                  <w:tcW w:w="722" w:type="pct"/>
                  <w:vMerge w:val="restart"/>
                  <w:shd w:val="clear" w:color="auto" w:fill="auto"/>
                  <w:vAlign w:val="center"/>
                </w:tcPr>
                <w:p w14:paraId="3FADD680"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防治措施</w:t>
                  </w:r>
                </w:p>
              </w:tc>
              <w:tc>
                <w:tcPr>
                  <w:tcW w:w="1549" w:type="pct"/>
                  <w:gridSpan w:val="3"/>
                  <w:shd w:val="clear" w:color="auto" w:fill="auto"/>
                  <w:vAlign w:val="center"/>
                </w:tcPr>
                <w:p w14:paraId="0B0AC033" w14:textId="77777777" w:rsidR="00E8397A" w:rsidRPr="00EB4A1F" w:rsidRDefault="00E8397A" w:rsidP="00CD33DF">
                  <w:pPr>
                    <w:adjustRightInd w:val="0"/>
                    <w:snapToGrid w:val="0"/>
                    <w:ind w:leftChars="-50" w:left="-105" w:rightChars="-50" w:right="-105"/>
                    <w:jc w:val="center"/>
                    <w:rPr>
                      <w:rFonts w:eastAsiaTheme="minorEastAsia"/>
                      <w:b/>
                      <w:szCs w:val="21"/>
                    </w:rPr>
                  </w:pPr>
                  <w:r w:rsidRPr="00EB4A1F">
                    <w:rPr>
                      <w:rFonts w:eastAsiaTheme="minorEastAsia"/>
                      <w:b/>
                      <w:szCs w:val="21"/>
                    </w:rPr>
                    <w:t>排放情况</w:t>
                  </w:r>
                </w:p>
              </w:tc>
            </w:tr>
            <w:tr w:rsidR="00EB4A1F" w:rsidRPr="00EB4A1F" w14:paraId="547F9D00" w14:textId="77777777" w:rsidTr="00DB62F2">
              <w:trPr>
                <w:trHeight w:val="206"/>
                <w:jc w:val="center"/>
              </w:trPr>
              <w:tc>
                <w:tcPr>
                  <w:tcW w:w="400" w:type="pct"/>
                  <w:vMerge/>
                  <w:shd w:val="clear" w:color="auto" w:fill="auto"/>
                  <w:vAlign w:val="center"/>
                </w:tcPr>
                <w:p w14:paraId="51139726" w14:textId="77777777" w:rsidR="002826F4" w:rsidRPr="00EB4A1F" w:rsidRDefault="002826F4" w:rsidP="00CD33DF">
                  <w:pPr>
                    <w:adjustRightInd w:val="0"/>
                    <w:snapToGrid w:val="0"/>
                    <w:ind w:leftChars="-50" w:left="-105" w:rightChars="-50" w:right="-105"/>
                    <w:jc w:val="center"/>
                    <w:rPr>
                      <w:rFonts w:eastAsiaTheme="minorEastAsia"/>
                      <w:b/>
                      <w:szCs w:val="21"/>
                    </w:rPr>
                  </w:pPr>
                </w:p>
              </w:tc>
              <w:tc>
                <w:tcPr>
                  <w:tcW w:w="489" w:type="pct"/>
                  <w:vMerge/>
                  <w:shd w:val="clear" w:color="auto" w:fill="auto"/>
                  <w:vAlign w:val="center"/>
                </w:tcPr>
                <w:p w14:paraId="779A62AB" w14:textId="77777777" w:rsidR="002826F4" w:rsidRPr="00EB4A1F" w:rsidRDefault="002826F4" w:rsidP="00CD33DF">
                  <w:pPr>
                    <w:adjustRightInd w:val="0"/>
                    <w:snapToGrid w:val="0"/>
                    <w:ind w:leftChars="-50" w:left="-105" w:rightChars="-50" w:right="-105"/>
                    <w:jc w:val="center"/>
                    <w:rPr>
                      <w:rFonts w:eastAsiaTheme="minorEastAsia"/>
                      <w:b/>
                      <w:szCs w:val="21"/>
                    </w:rPr>
                  </w:pPr>
                </w:p>
              </w:tc>
              <w:tc>
                <w:tcPr>
                  <w:tcW w:w="422" w:type="pct"/>
                  <w:vMerge/>
                  <w:shd w:val="clear" w:color="auto" w:fill="auto"/>
                  <w:vAlign w:val="center"/>
                </w:tcPr>
                <w:p w14:paraId="78C84077" w14:textId="77777777" w:rsidR="002826F4" w:rsidRPr="00EB4A1F" w:rsidRDefault="002826F4" w:rsidP="00CD33DF">
                  <w:pPr>
                    <w:adjustRightInd w:val="0"/>
                    <w:snapToGrid w:val="0"/>
                    <w:ind w:leftChars="-50" w:left="-105" w:rightChars="-50" w:right="-105"/>
                    <w:jc w:val="center"/>
                    <w:rPr>
                      <w:rFonts w:eastAsiaTheme="minorEastAsia"/>
                      <w:b/>
                      <w:szCs w:val="21"/>
                    </w:rPr>
                  </w:pPr>
                </w:p>
              </w:tc>
              <w:tc>
                <w:tcPr>
                  <w:tcW w:w="450" w:type="pct"/>
                  <w:shd w:val="clear" w:color="auto" w:fill="auto"/>
                  <w:vAlign w:val="center"/>
                </w:tcPr>
                <w:p w14:paraId="130960AB" w14:textId="77777777"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产生</w:t>
                  </w:r>
                </w:p>
                <w:p w14:paraId="73976A05" w14:textId="69CE32B2"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浓度</w:t>
                  </w:r>
                  <w:r w:rsidRPr="00EB4A1F">
                    <w:rPr>
                      <w:rFonts w:eastAsiaTheme="minorEastAsia"/>
                      <w:b/>
                      <w:szCs w:val="21"/>
                    </w:rPr>
                    <w:t>mg/m</w:t>
                  </w:r>
                  <w:r w:rsidRPr="00EB4A1F">
                    <w:rPr>
                      <w:rFonts w:eastAsiaTheme="minorEastAsia"/>
                      <w:b/>
                      <w:szCs w:val="21"/>
                      <w:vertAlign w:val="superscript"/>
                    </w:rPr>
                    <w:t>3</w:t>
                  </w:r>
                </w:p>
              </w:tc>
              <w:tc>
                <w:tcPr>
                  <w:tcW w:w="450" w:type="pct"/>
                  <w:shd w:val="clear" w:color="auto" w:fill="auto"/>
                  <w:vAlign w:val="center"/>
                </w:tcPr>
                <w:p w14:paraId="32F222B2" w14:textId="77777777"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产生</w:t>
                  </w:r>
                </w:p>
                <w:p w14:paraId="183B07D0" w14:textId="0E29D2CB"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速率</w:t>
                  </w:r>
                  <w:r w:rsidRPr="00EB4A1F">
                    <w:rPr>
                      <w:rFonts w:eastAsiaTheme="minorEastAsia"/>
                      <w:b/>
                      <w:szCs w:val="21"/>
                    </w:rPr>
                    <w:t>kg/h</w:t>
                  </w:r>
                </w:p>
              </w:tc>
              <w:tc>
                <w:tcPr>
                  <w:tcW w:w="519" w:type="pct"/>
                  <w:shd w:val="clear" w:color="auto" w:fill="auto"/>
                  <w:vAlign w:val="center"/>
                </w:tcPr>
                <w:p w14:paraId="2BA77DBF" w14:textId="47BFD402" w:rsidR="002826F4" w:rsidRPr="00EB4A1F" w:rsidRDefault="002826F4" w:rsidP="00490BAA">
                  <w:pPr>
                    <w:adjustRightInd w:val="0"/>
                    <w:snapToGrid w:val="0"/>
                    <w:ind w:leftChars="-50" w:left="-105" w:rightChars="-50" w:right="-105"/>
                    <w:jc w:val="center"/>
                    <w:rPr>
                      <w:rFonts w:eastAsiaTheme="minorEastAsia"/>
                      <w:b/>
                      <w:szCs w:val="21"/>
                    </w:rPr>
                  </w:pPr>
                  <w:r w:rsidRPr="00EB4A1F">
                    <w:rPr>
                      <w:rFonts w:eastAsiaTheme="minorEastAsia"/>
                      <w:b/>
                      <w:szCs w:val="21"/>
                    </w:rPr>
                    <w:t>产生量</w:t>
                  </w:r>
                  <w:r w:rsidR="00490BAA" w:rsidRPr="00EB4A1F">
                    <w:rPr>
                      <w:rFonts w:eastAsiaTheme="minorEastAsia"/>
                      <w:b/>
                      <w:szCs w:val="21"/>
                    </w:rPr>
                    <w:t>t</w:t>
                  </w:r>
                  <w:r w:rsidRPr="00EB4A1F">
                    <w:rPr>
                      <w:rFonts w:eastAsiaTheme="minorEastAsia"/>
                      <w:b/>
                      <w:szCs w:val="21"/>
                    </w:rPr>
                    <w:t>/a</w:t>
                  </w:r>
                </w:p>
              </w:tc>
              <w:tc>
                <w:tcPr>
                  <w:tcW w:w="722" w:type="pct"/>
                  <w:vMerge/>
                  <w:shd w:val="clear" w:color="auto" w:fill="auto"/>
                  <w:vAlign w:val="center"/>
                </w:tcPr>
                <w:p w14:paraId="538FD14B" w14:textId="77777777" w:rsidR="002826F4" w:rsidRPr="00EB4A1F" w:rsidRDefault="002826F4" w:rsidP="00CD33DF">
                  <w:pPr>
                    <w:adjustRightInd w:val="0"/>
                    <w:snapToGrid w:val="0"/>
                    <w:ind w:leftChars="-50" w:left="-105" w:rightChars="-50" w:right="-105"/>
                    <w:jc w:val="center"/>
                    <w:rPr>
                      <w:rFonts w:eastAsiaTheme="minorEastAsia"/>
                      <w:b/>
                      <w:szCs w:val="21"/>
                    </w:rPr>
                  </w:pPr>
                </w:p>
              </w:tc>
              <w:tc>
                <w:tcPr>
                  <w:tcW w:w="515" w:type="pct"/>
                  <w:shd w:val="clear" w:color="auto" w:fill="auto"/>
                  <w:vAlign w:val="center"/>
                </w:tcPr>
                <w:p w14:paraId="58100D3B" w14:textId="77777777"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排放</w:t>
                  </w:r>
                </w:p>
                <w:p w14:paraId="3CEE8320" w14:textId="7AD870B7"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浓度</w:t>
                  </w:r>
                  <w:r w:rsidRPr="00EB4A1F">
                    <w:rPr>
                      <w:rFonts w:eastAsiaTheme="minorEastAsia"/>
                      <w:b/>
                      <w:szCs w:val="21"/>
                    </w:rPr>
                    <w:t>mg/m</w:t>
                  </w:r>
                  <w:r w:rsidRPr="00EB4A1F">
                    <w:rPr>
                      <w:rFonts w:eastAsiaTheme="minorEastAsia"/>
                      <w:b/>
                      <w:szCs w:val="21"/>
                      <w:vertAlign w:val="superscript"/>
                    </w:rPr>
                    <w:t>3</w:t>
                  </w:r>
                </w:p>
              </w:tc>
              <w:tc>
                <w:tcPr>
                  <w:tcW w:w="515" w:type="pct"/>
                  <w:shd w:val="clear" w:color="auto" w:fill="auto"/>
                  <w:vAlign w:val="center"/>
                </w:tcPr>
                <w:p w14:paraId="448D6E60" w14:textId="77777777"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排放</w:t>
                  </w:r>
                </w:p>
                <w:p w14:paraId="371334A8" w14:textId="00D03484" w:rsidR="002826F4" w:rsidRPr="00EB4A1F" w:rsidRDefault="002826F4" w:rsidP="00CD33DF">
                  <w:pPr>
                    <w:adjustRightInd w:val="0"/>
                    <w:snapToGrid w:val="0"/>
                    <w:ind w:leftChars="-50" w:left="-105" w:rightChars="-50" w:right="-105"/>
                    <w:jc w:val="center"/>
                    <w:rPr>
                      <w:rFonts w:eastAsiaTheme="minorEastAsia"/>
                      <w:b/>
                      <w:szCs w:val="21"/>
                    </w:rPr>
                  </w:pPr>
                  <w:r w:rsidRPr="00EB4A1F">
                    <w:rPr>
                      <w:rFonts w:eastAsiaTheme="minorEastAsia"/>
                      <w:b/>
                      <w:szCs w:val="21"/>
                    </w:rPr>
                    <w:t>速率</w:t>
                  </w:r>
                  <w:r w:rsidRPr="00EB4A1F">
                    <w:rPr>
                      <w:rFonts w:eastAsiaTheme="minorEastAsia"/>
                      <w:b/>
                      <w:szCs w:val="21"/>
                    </w:rPr>
                    <w:t>kg/h</w:t>
                  </w:r>
                </w:p>
              </w:tc>
              <w:tc>
                <w:tcPr>
                  <w:tcW w:w="519" w:type="pct"/>
                  <w:shd w:val="clear" w:color="auto" w:fill="auto"/>
                  <w:vAlign w:val="center"/>
                </w:tcPr>
                <w:p w14:paraId="76D7EBD7" w14:textId="28CC7C65" w:rsidR="002826F4" w:rsidRPr="00EB4A1F" w:rsidRDefault="002826F4" w:rsidP="00F44A5B">
                  <w:pPr>
                    <w:adjustRightInd w:val="0"/>
                    <w:snapToGrid w:val="0"/>
                    <w:ind w:leftChars="-50" w:left="-105" w:rightChars="-50" w:right="-105"/>
                    <w:jc w:val="center"/>
                    <w:rPr>
                      <w:rFonts w:eastAsiaTheme="minorEastAsia"/>
                      <w:b/>
                      <w:szCs w:val="21"/>
                    </w:rPr>
                  </w:pPr>
                  <w:r w:rsidRPr="00EB4A1F">
                    <w:rPr>
                      <w:rFonts w:eastAsiaTheme="minorEastAsia"/>
                      <w:b/>
                      <w:szCs w:val="21"/>
                    </w:rPr>
                    <w:t>排放量</w:t>
                  </w:r>
                  <w:r w:rsidR="00F44A5B" w:rsidRPr="00EB4A1F">
                    <w:rPr>
                      <w:rFonts w:eastAsiaTheme="minorEastAsia"/>
                      <w:b/>
                      <w:szCs w:val="21"/>
                    </w:rPr>
                    <w:t>t</w:t>
                  </w:r>
                  <w:r w:rsidRPr="00EB4A1F">
                    <w:rPr>
                      <w:rFonts w:eastAsiaTheme="minorEastAsia"/>
                      <w:b/>
                      <w:szCs w:val="21"/>
                    </w:rPr>
                    <w:t>/a</w:t>
                  </w:r>
                </w:p>
              </w:tc>
            </w:tr>
            <w:tr w:rsidR="00EB4A1F" w:rsidRPr="00EB4A1F" w14:paraId="1FE66C18" w14:textId="77777777" w:rsidTr="00DB62F2">
              <w:trPr>
                <w:trHeight w:val="960"/>
                <w:jc w:val="center"/>
              </w:trPr>
              <w:tc>
                <w:tcPr>
                  <w:tcW w:w="400" w:type="pct"/>
                  <w:vMerge w:val="restart"/>
                  <w:shd w:val="clear" w:color="auto" w:fill="auto"/>
                  <w:vAlign w:val="center"/>
                </w:tcPr>
                <w:p w14:paraId="3EB6F99E" w14:textId="7777777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有组织</w:t>
                  </w:r>
                </w:p>
              </w:tc>
              <w:tc>
                <w:tcPr>
                  <w:tcW w:w="489" w:type="pct"/>
                  <w:shd w:val="clear" w:color="auto" w:fill="auto"/>
                  <w:vAlign w:val="center"/>
                </w:tcPr>
                <w:p w14:paraId="0C92FC77" w14:textId="312D0E69"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颗粒物</w:t>
                  </w:r>
                </w:p>
              </w:tc>
              <w:tc>
                <w:tcPr>
                  <w:tcW w:w="422" w:type="pct"/>
                  <w:vMerge w:val="restart"/>
                  <w:shd w:val="clear" w:color="auto" w:fill="auto"/>
                  <w:vAlign w:val="center"/>
                </w:tcPr>
                <w:p w14:paraId="7DEC2171" w14:textId="399FF022"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12000</w:t>
                  </w:r>
                </w:p>
              </w:tc>
              <w:tc>
                <w:tcPr>
                  <w:tcW w:w="450" w:type="pct"/>
                  <w:shd w:val="clear" w:color="auto" w:fill="auto"/>
                  <w:vAlign w:val="center"/>
                </w:tcPr>
                <w:p w14:paraId="66CBDF70" w14:textId="37820A2C" w:rsidR="00DB62F2" w:rsidRPr="00EB4A1F" w:rsidRDefault="00DB62F2" w:rsidP="00DB62F2">
                  <w:pPr>
                    <w:jc w:val="center"/>
                    <w:rPr>
                      <w:rFonts w:eastAsiaTheme="minorEastAsia"/>
                      <w:szCs w:val="21"/>
                    </w:rPr>
                  </w:pPr>
                  <w:r w:rsidRPr="00EB4A1F">
                    <w:rPr>
                      <w:rFonts w:eastAsiaTheme="minorEastAsia"/>
                      <w:szCs w:val="21"/>
                    </w:rPr>
                    <w:t>25.2</w:t>
                  </w:r>
                </w:p>
              </w:tc>
              <w:tc>
                <w:tcPr>
                  <w:tcW w:w="450" w:type="pct"/>
                  <w:shd w:val="clear" w:color="auto" w:fill="auto"/>
                  <w:vAlign w:val="center"/>
                </w:tcPr>
                <w:p w14:paraId="3647C167" w14:textId="32B9C6E6" w:rsidR="00DB62F2" w:rsidRPr="00EB4A1F" w:rsidRDefault="00DB62F2" w:rsidP="00490BAA">
                  <w:pPr>
                    <w:jc w:val="center"/>
                    <w:rPr>
                      <w:rFonts w:eastAsiaTheme="minorEastAsia"/>
                      <w:szCs w:val="21"/>
                    </w:rPr>
                  </w:pPr>
                  <w:r w:rsidRPr="00EB4A1F">
                    <w:rPr>
                      <w:rFonts w:eastAsiaTheme="minorEastAsia"/>
                      <w:szCs w:val="21"/>
                    </w:rPr>
                    <w:t>0.302</w:t>
                  </w:r>
                </w:p>
              </w:tc>
              <w:tc>
                <w:tcPr>
                  <w:tcW w:w="519" w:type="pct"/>
                  <w:shd w:val="clear" w:color="auto" w:fill="auto"/>
                  <w:vAlign w:val="center"/>
                </w:tcPr>
                <w:p w14:paraId="79D34D9A" w14:textId="1C10470A" w:rsidR="00DB62F2" w:rsidRPr="00EB4A1F" w:rsidRDefault="00DB62F2" w:rsidP="00DB62F2">
                  <w:pPr>
                    <w:jc w:val="center"/>
                    <w:rPr>
                      <w:rFonts w:eastAsiaTheme="minorEastAsia"/>
                      <w:szCs w:val="21"/>
                    </w:rPr>
                  </w:pPr>
                  <w:r w:rsidRPr="00EB4A1F">
                    <w:rPr>
                      <w:rFonts w:eastAsiaTheme="minorEastAsia"/>
                      <w:szCs w:val="21"/>
                    </w:rPr>
                    <w:t>0.726</w:t>
                  </w:r>
                </w:p>
              </w:tc>
              <w:tc>
                <w:tcPr>
                  <w:tcW w:w="722" w:type="pct"/>
                  <w:vMerge w:val="restart"/>
                  <w:shd w:val="clear" w:color="auto" w:fill="auto"/>
                  <w:vAlign w:val="center"/>
                </w:tcPr>
                <w:p w14:paraId="3A550E33" w14:textId="311D6BC5" w:rsidR="00DB62F2" w:rsidRPr="00EB4A1F" w:rsidRDefault="00251072" w:rsidP="0065430C">
                  <w:pPr>
                    <w:adjustRightInd w:val="0"/>
                    <w:snapToGrid w:val="0"/>
                    <w:ind w:leftChars="-50" w:left="-105" w:rightChars="-50" w:right="-105"/>
                    <w:jc w:val="center"/>
                    <w:rPr>
                      <w:rFonts w:eastAsiaTheme="minorEastAsia"/>
                      <w:szCs w:val="21"/>
                    </w:rPr>
                  </w:pPr>
                  <w:r w:rsidRPr="00EB4A1F">
                    <w:rPr>
                      <w:rFonts w:eastAsiaTheme="minorEastAsia" w:hint="eastAsia"/>
                      <w:szCs w:val="21"/>
                    </w:rPr>
                    <w:t>“双层过滤棉</w:t>
                  </w:r>
                  <w:r w:rsidRPr="00EB4A1F">
                    <w:rPr>
                      <w:rFonts w:eastAsiaTheme="minorEastAsia" w:hint="eastAsia"/>
                      <w:szCs w:val="21"/>
                    </w:rPr>
                    <w:t>+</w:t>
                  </w:r>
                  <w:r w:rsidRPr="00EB4A1F">
                    <w:rPr>
                      <w:rFonts w:eastAsiaTheme="minorEastAsia" w:hint="eastAsia"/>
                      <w:szCs w:val="21"/>
                    </w:rPr>
                    <w:t>双层活性炭吸附”</w:t>
                  </w:r>
                  <w:r w:rsidR="00DB62F2" w:rsidRPr="00EB4A1F">
                    <w:rPr>
                      <w:rFonts w:eastAsiaTheme="minorEastAsia"/>
                      <w:szCs w:val="21"/>
                    </w:rPr>
                    <w:t>+15m</w:t>
                  </w:r>
                  <w:r w:rsidR="00DB62F2" w:rsidRPr="00EB4A1F">
                    <w:rPr>
                      <w:rFonts w:eastAsiaTheme="minorEastAsia"/>
                      <w:szCs w:val="21"/>
                    </w:rPr>
                    <w:t>高排气筒</w:t>
                  </w:r>
                </w:p>
              </w:tc>
              <w:tc>
                <w:tcPr>
                  <w:tcW w:w="515" w:type="pct"/>
                  <w:shd w:val="clear" w:color="auto" w:fill="auto"/>
                  <w:vAlign w:val="center"/>
                </w:tcPr>
                <w:p w14:paraId="6C0E7ABD" w14:textId="4E4F82CB" w:rsidR="00DB62F2" w:rsidRPr="00EB4A1F" w:rsidRDefault="00DB62F2" w:rsidP="00DB62F2">
                  <w:pPr>
                    <w:jc w:val="center"/>
                    <w:rPr>
                      <w:rFonts w:eastAsiaTheme="minorEastAsia"/>
                      <w:szCs w:val="21"/>
                    </w:rPr>
                  </w:pPr>
                  <w:r w:rsidRPr="00EB4A1F">
                    <w:rPr>
                      <w:rFonts w:eastAsiaTheme="minorEastAsia"/>
                      <w:szCs w:val="21"/>
                    </w:rPr>
                    <w:t>0.3</w:t>
                  </w:r>
                </w:p>
              </w:tc>
              <w:tc>
                <w:tcPr>
                  <w:tcW w:w="515" w:type="pct"/>
                  <w:shd w:val="clear" w:color="auto" w:fill="auto"/>
                  <w:vAlign w:val="center"/>
                </w:tcPr>
                <w:p w14:paraId="0287980E" w14:textId="12CD1506" w:rsidR="00DB62F2" w:rsidRPr="00EB4A1F" w:rsidRDefault="00DB62F2" w:rsidP="00DB62F2">
                  <w:pPr>
                    <w:jc w:val="center"/>
                    <w:rPr>
                      <w:rFonts w:eastAsiaTheme="minorEastAsia"/>
                      <w:szCs w:val="21"/>
                    </w:rPr>
                  </w:pPr>
                  <w:r w:rsidRPr="00EB4A1F">
                    <w:rPr>
                      <w:rFonts w:eastAsiaTheme="minorEastAsia"/>
                      <w:szCs w:val="21"/>
                    </w:rPr>
                    <w:t>0.003</w:t>
                  </w:r>
                </w:p>
              </w:tc>
              <w:tc>
                <w:tcPr>
                  <w:tcW w:w="519" w:type="pct"/>
                  <w:shd w:val="clear" w:color="auto" w:fill="auto"/>
                  <w:vAlign w:val="center"/>
                </w:tcPr>
                <w:p w14:paraId="26E0FA13" w14:textId="60AC5541" w:rsidR="00DB62F2" w:rsidRPr="00EB4A1F" w:rsidRDefault="00DB62F2" w:rsidP="00DB62F2">
                  <w:pPr>
                    <w:jc w:val="center"/>
                    <w:rPr>
                      <w:rFonts w:eastAsiaTheme="minorEastAsia"/>
                      <w:szCs w:val="21"/>
                    </w:rPr>
                  </w:pPr>
                  <w:r w:rsidRPr="00EB4A1F">
                    <w:rPr>
                      <w:rFonts w:eastAsiaTheme="minorEastAsia"/>
                      <w:szCs w:val="21"/>
                    </w:rPr>
                    <w:t>0.007</w:t>
                  </w:r>
                </w:p>
              </w:tc>
            </w:tr>
            <w:tr w:rsidR="00EB4A1F" w:rsidRPr="00EB4A1F" w14:paraId="794A3850" w14:textId="77777777" w:rsidTr="00E253A8">
              <w:trPr>
                <w:jc w:val="center"/>
              </w:trPr>
              <w:tc>
                <w:tcPr>
                  <w:tcW w:w="400" w:type="pct"/>
                  <w:vMerge/>
                  <w:shd w:val="clear" w:color="auto" w:fill="auto"/>
                  <w:vAlign w:val="center"/>
                </w:tcPr>
                <w:p w14:paraId="65CDA03F" w14:textId="77777777" w:rsidR="006E30B7" w:rsidRPr="00EB4A1F" w:rsidRDefault="006E30B7" w:rsidP="00CD33DF">
                  <w:pPr>
                    <w:adjustRightInd w:val="0"/>
                    <w:snapToGrid w:val="0"/>
                    <w:ind w:leftChars="-50" w:left="-105" w:rightChars="-50" w:right="-105"/>
                    <w:jc w:val="center"/>
                    <w:rPr>
                      <w:rFonts w:eastAsiaTheme="minorEastAsia"/>
                      <w:szCs w:val="21"/>
                    </w:rPr>
                  </w:pPr>
                </w:p>
              </w:tc>
              <w:tc>
                <w:tcPr>
                  <w:tcW w:w="489" w:type="pct"/>
                  <w:shd w:val="clear" w:color="auto" w:fill="auto"/>
                  <w:vAlign w:val="center"/>
                </w:tcPr>
                <w:p w14:paraId="1C896E53" w14:textId="77777777" w:rsidR="006E30B7" w:rsidRPr="00EB4A1F" w:rsidRDefault="006E30B7" w:rsidP="00CD33DF">
                  <w:pPr>
                    <w:adjustRightInd w:val="0"/>
                    <w:snapToGrid w:val="0"/>
                    <w:ind w:leftChars="-50" w:left="-105" w:rightChars="-50" w:right="-105"/>
                    <w:jc w:val="center"/>
                    <w:rPr>
                      <w:rFonts w:eastAsiaTheme="minorEastAsia"/>
                      <w:szCs w:val="21"/>
                    </w:rPr>
                  </w:pPr>
                  <w:r w:rsidRPr="00EB4A1F">
                    <w:rPr>
                      <w:rFonts w:eastAsiaTheme="minorEastAsia"/>
                      <w:szCs w:val="21"/>
                    </w:rPr>
                    <w:t>VOCs</w:t>
                  </w:r>
                </w:p>
              </w:tc>
              <w:tc>
                <w:tcPr>
                  <w:tcW w:w="422" w:type="pct"/>
                  <w:vMerge/>
                  <w:shd w:val="clear" w:color="auto" w:fill="auto"/>
                  <w:vAlign w:val="center"/>
                </w:tcPr>
                <w:p w14:paraId="5F5A2D08" w14:textId="77777777" w:rsidR="006E30B7" w:rsidRPr="00EB4A1F" w:rsidRDefault="006E30B7" w:rsidP="00CD33DF">
                  <w:pPr>
                    <w:adjustRightInd w:val="0"/>
                    <w:snapToGrid w:val="0"/>
                    <w:ind w:leftChars="-50" w:left="-105" w:rightChars="-50" w:right="-105"/>
                    <w:jc w:val="center"/>
                    <w:rPr>
                      <w:rFonts w:eastAsiaTheme="minorEastAsia"/>
                      <w:szCs w:val="21"/>
                    </w:rPr>
                  </w:pPr>
                </w:p>
              </w:tc>
              <w:tc>
                <w:tcPr>
                  <w:tcW w:w="450" w:type="pct"/>
                  <w:shd w:val="clear" w:color="auto" w:fill="auto"/>
                  <w:vAlign w:val="center"/>
                </w:tcPr>
                <w:p w14:paraId="217E85AB" w14:textId="43820505" w:rsidR="006E30B7" w:rsidRPr="00EB4A1F" w:rsidRDefault="006E30B7" w:rsidP="00CD33DF">
                  <w:pPr>
                    <w:jc w:val="center"/>
                    <w:rPr>
                      <w:rFonts w:eastAsiaTheme="minorEastAsia"/>
                      <w:szCs w:val="21"/>
                    </w:rPr>
                  </w:pPr>
                  <w:r w:rsidRPr="00EB4A1F">
                    <w:rPr>
                      <w:rFonts w:eastAsiaTheme="minorEastAsia"/>
                      <w:szCs w:val="21"/>
                    </w:rPr>
                    <w:t>192.0</w:t>
                  </w:r>
                </w:p>
              </w:tc>
              <w:tc>
                <w:tcPr>
                  <w:tcW w:w="450" w:type="pct"/>
                  <w:shd w:val="clear" w:color="auto" w:fill="auto"/>
                  <w:vAlign w:val="center"/>
                </w:tcPr>
                <w:p w14:paraId="0DDAAAF8" w14:textId="6E5EBCE8" w:rsidR="006E30B7" w:rsidRPr="00EB4A1F" w:rsidRDefault="006E30B7" w:rsidP="00CD33DF">
                  <w:pPr>
                    <w:jc w:val="center"/>
                    <w:rPr>
                      <w:rFonts w:eastAsiaTheme="minorEastAsia"/>
                      <w:szCs w:val="21"/>
                    </w:rPr>
                  </w:pPr>
                  <w:r w:rsidRPr="00EB4A1F">
                    <w:rPr>
                      <w:rFonts w:eastAsiaTheme="minorEastAsia"/>
                      <w:szCs w:val="21"/>
                    </w:rPr>
                    <w:t>2.304</w:t>
                  </w:r>
                </w:p>
              </w:tc>
              <w:tc>
                <w:tcPr>
                  <w:tcW w:w="519" w:type="pct"/>
                  <w:shd w:val="clear" w:color="auto" w:fill="auto"/>
                  <w:vAlign w:val="center"/>
                </w:tcPr>
                <w:p w14:paraId="18DDA844" w14:textId="4FA24286" w:rsidR="006E30B7" w:rsidRPr="00EB4A1F" w:rsidRDefault="006E30B7" w:rsidP="00CD33DF">
                  <w:pPr>
                    <w:jc w:val="center"/>
                    <w:rPr>
                      <w:rFonts w:eastAsiaTheme="minorEastAsia"/>
                      <w:szCs w:val="21"/>
                    </w:rPr>
                  </w:pPr>
                  <w:r w:rsidRPr="00EB4A1F">
                    <w:rPr>
                      <w:rFonts w:eastAsiaTheme="minorEastAsia"/>
                      <w:szCs w:val="21"/>
                    </w:rPr>
                    <w:t>5.53</w:t>
                  </w:r>
                </w:p>
              </w:tc>
              <w:tc>
                <w:tcPr>
                  <w:tcW w:w="722" w:type="pct"/>
                  <w:vMerge/>
                  <w:shd w:val="clear" w:color="auto" w:fill="auto"/>
                  <w:vAlign w:val="center"/>
                </w:tcPr>
                <w:p w14:paraId="0A8CE6B6" w14:textId="77777777" w:rsidR="006E30B7" w:rsidRPr="00EB4A1F" w:rsidRDefault="006E30B7" w:rsidP="00CD33DF">
                  <w:pPr>
                    <w:adjustRightInd w:val="0"/>
                    <w:snapToGrid w:val="0"/>
                    <w:ind w:leftChars="-50" w:left="-105" w:rightChars="-50" w:right="-105"/>
                    <w:jc w:val="center"/>
                    <w:rPr>
                      <w:rFonts w:eastAsiaTheme="minorEastAsia"/>
                      <w:szCs w:val="21"/>
                    </w:rPr>
                  </w:pPr>
                </w:p>
              </w:tc>
              <w:tc>
                <w:tcPr>
                  <w:tcW w:w="515" w:type="pct"/>
                  <w:shd w:val="clear" w:color="auto" w:fill="auto"/>
                </w:tcPr>
                <w:p w14:paraId="5A7B9BD3" w14:textId="14AF26EB" w:rsidR="006E30B7" w:rsidRPr="00EB4A1F" w:rsidRDefault="006E30B7" w:rsidP="00CD33DF">
                  <w:pPr>
                    <w:jc w:val="center"/>
                    <w:rPr>
                      <w:rFonts w:eastAsiaTheme="minorEastAsia"/>
                      <w:szCs w:val="21"/>
                    </w:rPr>
                  </w:pPr>
                  <w:r w:rsidRPr="00EB4A1F">
                    <w:rPr>
                      <w:rFonts w:eastAsiaTheme="minorEastAsia"/>
                      <w:szCs w:val="21"/>
                    </w:rPr>
                    <w:t>28.8</w:t>
                  </w:r>
                </w:p>
              </w:tc>
              <w:tc>
                <w:tcPr>
                  <w:tcW w:w="515" w:type="pct"/>
                  <w:shd w:val="clear" w:color="auto" w:fill="auto"/>
                </w:tcPr>
                <w:p w14:paraId="5315C0F9" w14:textId="1E74C80F" w:rsidR="006E30B7" w:rsidRPr="00EB4A1F" w:rsidRDefault="006E30B7" w:rsidP="00CD33DF">
                  <w:pPr>
                    <w:jc w:val="center"/>
                    <w:rPr>
                      <w:rFonts w:eastAsiaTheme="minorEastAsia"/>
                      <w:szCs w:val="21"/>
                    </w:rPr>
                  </w:pPr>
                  <w:r w:rsidRPr="00EB4A1F">
                    <w:rPr>
                      <w:rFonts w:eastAsiaTheme="minorEastAsia"/>
                      <w:szCs w:val="21"/>
                    </w:rPr>
                    <w:t>0.346</w:t>
                  </w:r>
                </w:p>
              </w:tc>
              <w:tc>
                <w:tcPr>
                  <w:tcW w:w="519" w:type="pct"/>
                  <w:shd w:val="clear" w:color="auto" w:fill="auto"/>
                </w:tcPr>
                <w:p w14:paraId="0498E9B3" w14:textId="012BB441" w:rsidR="006E30B7" w:rsidRPr="00EB4A1F" w:rsidRDefault="006E30B7" w:rsidP="00CD33DF">
                  <w:pPr>
                    <w:jc w:val="center"/>
                    <w:rPr>
                      <w:rFonts w:eastAsiaTheme="minorEastAsia"/>
                      <w:szCs w:val="21"/>
                    </w:rPr>
                  </w:pPr>
                  <w:r w:rsidRPr="00EB4A1F">
                    <w:rPr>
                      <w:rFonts w:eastAsiaTheme="minorEastAsia"/>
                      <w:szCs w:val="21"/>
                    </w:rPr>
                    <w:t>0.829</w:t>
                  </w:r>
                </w:p>
              </w:tc>
            </w:tr>
            <w:tr w:rsidR="00EB4A1F" w:rsidRPr="00EB4A1F" w14:paraId="37437DB9" w14:textId="77777777" w:rsidTr="00DB62F2">
              <w:trPr>
                <w:jc w:val="center"/>
              </w:trPr>
              <w:tc>
                <w:tcPr>
                  <w:tcW w:w="400" w:type="pct"/>
                  <w:vMerge w:val="restart"/>
                  <w:shd w:val="clear" w:color="auto" w:fill="auto"/>
                  <w:vAlign w:val="center"/>
                </w:tcPr>
                <w:p w14:paraId="2F5F4F6C" w14:textId="7777777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无组织</w:t>
                  </w:r>
                </w:p>
              </w:tc>
              <w:tc>
                <w:tcPr>
                  <w:tcW w:w="489" w:type="pct"/>
                  <w:shd w:val="clear" w:color="auto" w:fill="auto"/>
                  <w:vAlign w:val="center"/>
                </w:tcPr>
                <w:p w14:paraId="7676AD89" w14:textId="011B9A3F"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颗粒物</w:t>
                  </w:r>
                </w:p>
              </w:tc>
              <w:tc>
                <w:tcPr>
                  <w:tcW w:w="422" w:type="pct"/>
                  <w:vMerge w:val="restart"/>
                  <w:shd w:val="clear" w:color="auto" w:fill="auto"/>
                  <w:vAlign w:val="center"/>
                </w:tcPr>
                <w:p w14:paraId="41EC4FAA" w14:textId="7777777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w:t>
                  </w:r>
                </w:p>
              </w:tc>
              <w:tc>
                <w:tcPr>
                  <w:tcW w:w="450" w:type="pct"/>
                  <w:shd w:val="clear" w:color="auto" w:fill="auto"/>
                  <w:vAlign w:val="center"/>
                </w:tcPr>
                <w:p w14:paraId="21B90001" w14:textId="0B0B0329" w:rsidR="00DB62F2" w:rsidRPr="00EB4A1F" w:rsidRDefault="00DB62F2" w:rsidP="00CD33DF">
                  <w:pPr>
                    <w:jc w:val="center"/>
                    <w:rPr>
                      <w:rFonts w:eastAsiaTheme="minorEastAsia"/>
                      <w:szCs w:val="21"/>
                    </w:rPr>
                  </w:pPr>
                  <w:r w:rsidRPr="00EB4A1F">
                    <w:rPr>
                      <w:rFonts w:eastAsiaTheme="minorEastAsia"/>
                      <w:szCs w:val="21"/>
                    </w:rPr>
                    <w:t>/</w:t>
                  </w:r>
                </w:p>
              </w:tc>
              <w:tc>
                <w:tcPr>
                  <w:tcW w:w="450" w:type="pct"/>
                  <w:shd w:val="clear" w:color="auto" w:fill="auto"/>
                  <w:vAlign w:val="center"/>
                </w:tcPr>
                <w:p w14:paraId="5141F8A2" w14:textId="53B2C9C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 xml:space="preserve">0.020 </w:t>
                  </w:r>
                </w:p>
              </w:tc>
              <w:tc>
                <w:tcPr>
                  <w:tcW w:w="519" w:type="pct"/>
                  <w:shd w:val="clear" w:color="auto" w:fill="auto"/>
                  <w:vAlign w:val="center"/>
                </w:tcPr>
                <w:p w14:paraId="6AEC499F" w14:textId="729471D8" w:rsidR="00DB62F2" w:rsidRPr="00EB4A1F" w:rsidRDefault="00DB62F2" w:rsidP="00DB62F2">
                  <w:pPr>
                    <w:jc w:val="center"/>
                    <w:rPr>
                      <w:rFonts w:eastAsiaTheme="minorEastAsia"/>
                      <w:szCs w:val="21"/>
                    </w:rPr>
                  </w:pPr>
                  <w:r w:rsidRPr="00EB4A1F">
                    <w:rPr>
                      <w:rFonts w:eastAsiaTheme="minorEastAsia"/>
                      <w:szCs w:val="21"/>
                    </w:rPr>
                    <w:t>0.048</w:t>
                  </w:r>
                </w:p>
              </w:tc>
              <w:tc>
                <w:tcPr>
                  <w:tcW w:w="722" w:type="pct"/>
                  <w:vMerge w:val="restart"/>
                  <w:shd w:val="clear" w:color="auto" w:fill="auto"/>
                  <w:vAlign w:val="center"/>
                </w:tcPr>
                <w:p w14:paraId="05D152C0" w14:textId="7777777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w:t>
                  </w:r>
                </w:p>
              </w:tc>
              <w:tc>
                <w:tcPr>
                  <w:tcW w:w="515" w:type="pct"/>
                  <w:shd w:val="clear" w:color="auto" w:fill="auto"/>
                  <w:vAlign w:val="center"/>
                </w:tcPr>
                <w:p w14:paraId="4A603823" w14:textId="4AC2F068" w:rsidR="00DB62F2" w:rsidRPr="00EB4A1F" w:rsidRDefault="00DB62F2" w:rsidP="00CD33DF">
                  <w:pPr>
                    <w:jc w:val="center"/>
                    <w:rPr>
                      <w:rFonts w:eastAsiaTheme="minorEastAsia"/>
                      <w:szCs w:val="21"/>
                    </w:rPr>
                  </w:pPr>
                  <w:r w:rsidRPr="00EB4A1F">
                    <w:rPr>
                      <w:rFonts w:eastAsiaTheme="minorEastAsia"/>
                      <w:szCs w:val="21"/>
                    </w:rPr>
                    <w:t>/</w:t>
                  </w:r>
                </w:p>
              </w:tc>
              <w:tc>
                <w:tcPr>
                  <w:tcW w:w="515" w:type="pct"/>
                  <w:shd w:val="clear" w:color="auto" w:fill="auto"/>
                  <w:vAlign w:val="center"/>
                </w:tcPr>
                <w:p w14:paraId="68566CE1" w14:textId="5B5979F7" w:rsidR="00DB62F2" w:rsidRPr="00EB4A1F" w:rsidRDefault="00DB62F2" w:rsidP="00DB62F2">
                  <w:pPr>
                    <w:adjustRightInd w:val="0"/>
                    <w:snapToGrid w:val="0"/>
                    <w:ind w:leftChars="-50" w:left="-105" w:rightChars="-50" w:right="-105"/>
                    <w:jc w:val="center"/>
                    <w:rPr>
                      <w:rFonts w:eastAsiaTheme="minorEastAsia"/>
                      <w:szCs w:val="21"/>
                    </w:rPr>
                  </w:pPr>
                  <w:r w:rsidRPr="00EB4A1F">
                    <w:rPr>
                      <w:rFonts w:eastAsiaTheme="minorEastAsia"/>
                      <w:szCs w:val="21"/>
                    </w:rPr>
                    <w:t>0.020</w:t>
                  </w:r>
                </w:p>
              </w:tc>
              <w:tc>
                <w:tcPr>
                  <w:tcW w:w="519" w:type="pct"/>
                  <w:shd w:val="clear" w:color="auto" w:fill="auto"/>
                  <w:vAlign w:val="center"/>
                </w:tcPr>
                <w:p w14:paraId="569BEF98" w14:textId="12A8D8DE" w:rsidR="00DB62F2" w:rsidRPr="00EB4A1F" w:rsidRDefault="00DB62F2" w:rsidP="00DB62F2">
                  <w:pPr>
                    <w:jc w:val="center"/>
                    <w:rPr>
                      <w:rFonts w:eastAsiaTheme="minorEastAsia"/>
                      <w:szCs w:val="21"/>
                    </w:rPr>
                  </w:pPr>
                  <w:r w:rsidRPr="00EB4A1F">
                    <w:rPr>
                      <w:rFonts w:eastAsiaTheme="minorEastAsia"/>
                      <w:szCs w:val="21"/>
                    </w:rPr>
                    <w:t>0.048</w:t>
                  </w:r>
                </w:p>
              </w:tc>
            </w:tr>
            <w:tr w:rsidR="00EB4A1F" w:rsidRPr="00EB4A1F" w14:paraId="78011742" w14:textId="77777777" w:rsidTr="00DB62F2">
              <w:trPr>
                <w:jc w:val="center"/>
              </w:trPr>
              <w:tc>
                <w:tcPr>
                  <w:tcW w:w="400" w:type="pct"/>
                  <w:vMerge/>
                  <w:shd w:val="clear" w:color="auto" w:fill="auto"/>
                  <w:vAlign w:val="center"/>
                </w:tcPr>
                <w:p w14:paraId="333B0470" w14:textId="77777777" w:rsidR="00DB62F2" w:rsidRPr="00EB4A1F" w:rsidRDefault="00DB62F2" w:rsidP="00CD33DF">
                  <w:pPr>
                    <w:adjustRightInd w:val="0"/>
                    <w:snapToGrid w:val="0"/>
                    <w:ind w:leftChars="-50" w:left="-105" w:rightChars="-50" w:right="-105"/>
                    <w:jc w:val="center"/>
                    <w:rPr>
                      <w:rFonts w:eastAsiaTheme="minorEastAsia"/>
                      <w:szCs w:val="21"/>
                    </w:rPr>
                  </w:pPr>
                </w:p>
              </w:tc>
              <w:tc>
                <w:tcPr>
                  <w:tcW w:w="489" w:type="pct"/>
                  <w:shd w:val="clear" w:color="auto" w:fill="auto"/>
                  <w:vAlign w:val="center"/>
                </w:tcPr>
                <w:p w14:paraId="7A261B8B" w14:textId="7777777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VOCs</w:t>
                  </w:r>
                </w:p>
              </w:tc>
              <w:tc>
                <w:tcPr>
                  <w:tcW w:w="422" w:type="pct"/>
                  <w:vMerge/>
                  <w:shd w:val="clear" w:color="auto" w:fill="auto"/>
                  <w:vAlign w:val="center"/>
                </w:tcPr>
                <w:p w14:paraId="22FBA20D" w14:textId="77777777" w:rsidR="00DB62F2" w:rsidRPr="00EB4A1F" w:rsidRDefault="00DB62F2" w:rsidP="00CD33DF">
                  <w:pPr>
                    <w:adjustRightInd w:val="0"/>
                    <w:snapToGrid w:val="0"/>
                    <w:ind w:leftChars="-50" w:left="-105" w:rightChars="-50" w:right="-105"/>
                    <w:jc w:val="center"/>
                    <w:rPr>
                      <w:rFonts w:eastAsiaTheme="minorEastAsia"/>
                      <w:szCs w:val="21"/>
                    </w:rPr>
                  </w:pPr>
                </w:p>
              </w:tc>
              <w:tc>
                <w:tcPr>
                  <w:tcW w:w="450" w:type="pct"/>
                  <w:shd w:val="clear" w:color="auto" w:fill="auto"/>
                  <w:vAlign w:val="center"/>
                </w:tcPr>
                <w:p w14:paraId="2A849E9F" w14:textId="4084E52E" w:rsidR="00DB62F2" w:rsidRPr="00EB4A1F" w:rsidRDefault="00DB62F2" w:rsidP="00CD33DF">
                  <w:pPr>
                    <w:jc w:val="center"/>
                    <w:rPr>
                      <w:rFonts w:eastAsiaTheme="minorEastAsia"/>
                      <w:szCs w:val="21"/>
                    </w:rPr>
                  </w:pPr>
                  <w:r w:rsidRPr="00EB4A1F">
                    <w:rPr>
                      <w:rFonts w:eastAsiaTheme="minorEastAsia"/>
                      <w:szCs w:val="21"/>
                    </w:rPr>
                    <w:t>/</w:t>
                  </w:r>
                </w:p>
              </w:tc>
              <w:tc>
                <w:tcPr>
                  <w:tcW w:w="450" w:type="pct"/>
                  <w:shd w:val="clear" w:color="auto" w:fill="auto"/>
                  <w:vAlign w:val="center"/>
                </w:tcPr>
                <w:p w14:paraId="3CC601B2" w14:textId="3EF1E0CE"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0.256</w:t>
                  </w:r>
                </w:p>
              </w:tc>
              <w:tc>
                <w:tcPr>
                  <w:tcW w:w="519" w:type="pct"/>
                  <w:shd w:val="clear" w:color="auto" w:fill="auto"/>
                  <w:vAlign w:val="center"/>
                </w:tcPr>
                <w:p w14:paraId="133BCB87" w14:textId="43E06A53" w:rsidR="00DB62F2" w:rsidRPr="00EB4A1F" w:rsidRDefault="00DB62F2" w:rsidP="00DB62F2">
                  <w:pPr>
                    <w:jc w:val="center"/>
                    <w:rPr>
                      <w:rFonts w:eastAsiaTheme="minorEastAsia"/>
                      <w:szCs w:val="21"/>
                    </w:rPr>
                  </w:pPr>
                  <w:r w:rsidRPr="00EB4A1F">
                    <w:rPr>
                      <w:rFonts w:eastAsiaTheme="minorEastAsia"/>
                      <w:szCs w:val="21"/>
                    </w:rPr>
                    <w:t>0.614</w:t>
                  </w:r>
                </w:p>
              </w:tc>
              <w:tc>
                <w:tcPr>
                  <w:tcW w:w="722" w:type="pct"/>
                  <w:vMerge/>
                  <w:shd w:val="clear" w:color="auto" w:fill="auto"/>
                  <w:vAlign w:val="center"/>
                </w:tcPr>
                <w:p w14:paraId="77FBC6EB" w14:textId="77777777" w:rsidR="00DB62F2" w:rsidRPr="00EB4A1F" w:rsidRDefault="00DB62F2" w:rsidP="00CD33DF">
                  <w:pPr>
                    <w:adjustRightInd w:val="0"/>
                    <w:snapToGrid w:val="0"/>
                    <w:ind w:leftChars="-50" w:left="-105" w:rightChars="-50" w:right="-105"/>
                    <w:jc w:val="center"/>
                    <w:rPr>
                      <w:rFonts w:eastAsiaTheme="minorEastAsia"/>
                      <w:szCs w:val="21"/>
                    </w:rPr>
                  </w:pPr>
                </w:p>
              </w:tc>
              <w:tc>
                <w:tcPr>
                  <w:tcW w:w="515" w:type="pct"/>
                  <w:shd w:val="clear" w:color="auto" w:fill="auto"/>
                  <w:vAlign w:val="center"/>
                </w:tcPr>
                <w:p w14:paraId="110B0D26" w14:textId="338D9595" w:rsidR="00DB62F2" w:rsidRPr="00EB4A1F" w:rsidRDefault="00DB62F2" w:rsidP="00CD33DF">
                  <w:pPr>
                    <w:jc w:val="center"/>
                    <w:rPr>
                      <w:rFonts w:eastAsiaTheme="minorEastAsia"/>
                      <w:szCs w:val="21"/>
                    </w:rPr>
                  </w:pPr>
                  <w:r w:rsidRPr="00EB4A1F">
                    <w:rPr>
                      <w:rFonts w:eastAsiaTheme="minorEastAsia"/>
                      <w:szCs w:val="21"/>
                    </w:rPr>
                    <w:t>/</w:t>
                  </w:r>
                </w:p>
              </w:tc>
              <w:tc>
                <w:tcPr>
                  <w:tcW w:w="515" w:type="pct"/>
                  <w:shd w:val="clear" w:color="auto" w:fill="auto"/>
                  <w:vAlign w:val="center"/>
                </w:tcPr>
                <w:p w14:paraId="7004344F" w14:textId="60494E97" w:rsidR="00DB62F2" w:rsidRPr="00EB4A1F" w:rsidRDefault="00DB62F2" w:rsidP="00CD33DF">
                  <w:pPr>
                    <w:adjustRightInd w:val="0"/>
                    <w:snapToGrid w:val="0"/>
                    <w:ind w:leftChars="-50" w:left="-105" w:rightChars="-50" w:right="-105"/>
                    <w:jc w:val="center"/>
                    <w:rPr>
                      <w:rFonts w:eastAsiaTheme="minorEastAsia"/>
                      <w:szCs w:val="21"/>
                    </w:rPr>
                  </w:pPr>
                  <w:r w:rsidRPr="00EB4A1F">
                    <w:rPr>
                      <w:rFonts w:eastAsiaTheme="minorEastAsia"/>
                      <w:szCs w:val="21"/>
                    </w:rPr>
                    <w:t>0.256</w:t>
                  </w:r>
                </w:p>
              </w:tc>
              <w:tc>
                <w:tcPr>
                  <w:tcW w:w="519" w:type="pct"/>
                  <w:shd w:val="clear" w:color="auto" w:fill="auto"/>
                  <w:vAlign w:val="center"/>
                </w:tcPr>
                <w:p w14:paraId="6C579BCE" w14:textId="03042B60" w:rsidR="00DB62F2" w:rsidRPr="00EB4A1F" w:rsidRDefault="00DB62F2" w:rsidP="005831F7">
                  <w:pPr>
                    <w:jc w:val="center"/>
                    <w:rPr>
                      <w:rFonts w:eastAsiaTheme="minorEastAsia"/>
                      <w:szCs w:val="21"/>
                    </w:rPr>
                  </w:pPr>
                  <w:r w:rsidRPr="00EB4A1F">
                    <w:rPr>
                      <w:rFonts w:eastAsiaTheme="minorEastAsia"/>
                      <w:szCs w:val="21"/>
                    </w:rPr>
                    <w:t>0.614</w:t>
                  </w:r>
                </w:p>
              </w:tc>
            </w:tr>
          </w:tbl>
          <w:p w14:paraId="3E4C4C51" w14:textId="679333A3" w:rsidR="00836A5A" w:rsidRPr="00EB4A1F" w:rsidRDefault="00836A5A" w:rsidP="00836A5A">
            <w:pPr>
              <w:widowControl/>
              <w:adjustRightInd w:val="0"/>
              <w:snapToGrid w:val="0"/>
              <w:spacing w:beforeLines="50" w:before="120" w:line="360" w:lineRule="auto"/>
              <w:ind w:firstLineChars="200" w:firstLine="480"/>
              <w:jc w:val="left"/>
              <w:rPr>
                <w:kern w:val="0"/>
                <w:sz w:val="24"/>
              </w:rPr>
            </w:pPr>
            <w:r w:rsidRPr="00EB4A1F">
              <w:rPr>
                <w:rFonts w:hint="eastAsia"/>
                <w:kern w:val="0"/>
                <w:sz w:val="24"/>
              </w:rPr>
              <w:t>由上表可知，项目</w:t>
            </w:r>
            <w:r w:rsidR="00D43007" w:rsidRPr="00EB4A1F">
              <w:rPr>
                <w:rFonts w:hint="eastAsia"/>
                <w:kern w:val="0"/>
                <w:sz w:val="24"/>
              </w:rPr>
              <w:t>涂料调配、</w:t>
            </w:r>
            <w:r w:rsidRPr="00EB4A1F">
              <w:rPr>
                <w:rFonts w:hint="eastAsia"/>
                <w:kern w:val="0"/>
                <w:sz w:val="24"/>
              </w:rPr>
              <w:t>除油、清理、喷涂以及</w:t>
            </w:r>
            <w:r w:rsidR="00AA1841" w:rsidRPr="00EB4A1F">
              <w:rPr>
                <w:rFonts w:hint="eastAsia"/>
                <w:kern w:val="0"/>
                <w:sz w:val="24"/>
              </w:rPr>
              <w:t>固化</w:t>
            </w:r>
            <w:r w:rsidRPr="00EB4A1F">
              <w:rPr>
                <w:rFonts w:hint="eastAsia"/>
                <w:kern w:val="0"/>
                <w:sz w:val="24"/>
              </w:rPr>
              <w:t>过程中废气排放可以满足《大气污染物综合排放标准》</w:t>
            </w:r>
            <w:r w:rsidRPr="00EB4A1F">
              <w:rPr>
                <w:rFonts w:hint="eastAsia"/>
                <w:sz w:val="24"/>
              </w:rPr>
              <w:t>（</w:t>
            </w:r>
            <w:r w:rsidRPr="00EB4A1F">
              <w:rPr>
                <w:rFonts w:hint="eastAsia"/>
                <w:sz w:val="24"/>
              </w:rPr>
              <w:t>GB16297-1996</w:t>
            </w:r>
            <w:r w:rsidRPr="00EB4A1F">
              <w:rPr>
                <w:rFonts w:hint="eastAsia"/>
                <w:sz w:val="24"/>
              </w:rPr>
              <w:t>）中的二级标准要求以及《挥发性有机物排放控制标准》（</w:t>
            </w:r>
            <w:r w:rsidRPr="00EB4A1F">
              <w:rPr>
                <w:rFonts w:hint="eastAsia"/>
                <w:sz w:val="24"/>
              </w:rPr>
              <w:t>DB61/T 1061-2017</w:t>
            </w:r>
            <w:r w:rsidRPr="00EB4A1F">
              <w:rPr>
                <w:rFonts w:hint="eastAsia"/>
                <w:sz w:val="24"/>
              </w:rPr>
              <w:t>）表</w:t>
            </w:r>
            <w:r w:rsidRPr="00EB4A1F">
              <w:rPr>
                <w:rFonts w:hint="eastAsia"/>
                <w:sz w:val="24"/>
              </w:rPr>
              <w:t>1</w:t>
            </w:r>
            <w:r w:rsidRPr="00EB4A1F">
              <w:rPr>
                <w:rFonts w:hint="eastAsia"/>
                <w:sz w:val="24"/>
              </w:rPr>
              <w:t>中表面涂装标准要求。</w:t>
            </w:r>
          </w:p>
          <w:p w14:paraId="29F4420F" w14:textId="776C30A1" w:rsidR="00EE44EB" w:rsidRPr="00EB4A1F" w:rsidRDefault="00492142" w:rsidP="00492142">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3</w:t>
            </w:r>
            <w:r w:rsidRPr="00EB4A1F">
              <w:rPr>
                <w:rFonts w:hint="eastAsia"/>
                <w:kern w:val="0"/>
                <w:sz w:val="24"/>
              </w:rPr>
              <w:t>）</w:t>
            </w:r>
            <w:r w:rsidR="00EE44EB" w:rsidRPr="00EB4A1F">
              <w:rPr>
                <w:rFonts w:hint="eastAsia"/>
                <w:kern w:val="0"/>
                <w:sz w:val="24"/>
              </w:rPr>
              <w:t>橡胶绝热片生产过程中产生的粉尘及有机废气</w:t>
            </w:r>
          </w:p>
          <w:p w14:paraId="0C927964" w14:textId="40F6F956" w:rsidR="00EE44EB" w:rsidRPr="00EB4A1F" w:rsidRDefault="00CC2EA8" w:rsidP="00492142">
            <w:pPr>
              <w:widowControl/>
              <w:adjustRightInd w:val="0"/>
              <w:snapToGrid w:val="0"/>
              <w:spacing w:line="360" w:lineRule="auto"/>
              <w:ind w:firstLineChars="200" w:firstLine="480"/>
              <w:jc w:val="left"/>
              <w:rPr>
                <w:kern w:val="0"/>
                <w:sz w:val="24"/>
              </w:rPr>
            </w:pPr>
            <w:r w:rsidRPr="00EB4A1F">
              <w:rPr>
                <w:rFonts w:hint="eastAsia"/>
                <w:kern w:val="0"/>
                <w:sz w:val="24"/>
              </w:rPr>
              <w:t>橡胶绝热片生产过程中产生的废气主要包括混炼废气以及</w:t>
            </w:r>
            <w:r w:rsidR="002C36D2" w:rsidRPr="00EB4A1F">
              <w:rPr>
                <w:rFonts w:hint="eastAsia"/>
                <w:kern w:val="0"/>
                <w:sz w:val="24"/>
              </w:rPr>
              <w:t>硫化和固化废气</w:t>
            </w:r>
            <w:r w:rsidR="00104B48" w:rsidRPr="00EB4A1F">
              <w:rPr>
                <w:rFonts w:hint="eastAsia"/>
                <w:kern w:val="0"/>
                <w:sz w:val="24"/>
              </w:rPr>
              <w:t>。</w:t>
            </w:r>
          </w:p>
          <w:p w14:paraId="1E25200E" w14:textId="77777777" w:rsidR="00951B18" w:rsidRPr="00EB4A1F" w:rsidRDefault="0080747A" w:rsidP="00F909C7">
            <w:pPr>
              <w:widowControl/>
              <w:adjustRightInd w:val="0"/>
              <w:snapToGrid w:val="0"/>
              <w:spacing w:line="360" w:lineRule="auto"/>
              <w:ind w:firstLineChars="200" w:firstLine="480"/>
              <w:jc w:val="left"/>
              <w:rPr>
                <w:kern w:val="0"/>
                <w:sz w:val="24"/>
              </w:rPr>
            </w:pPr>
            <w:r w:rsidRPr="00EB4A1F">
              <w:rPr>
                <w:rFonts w:hint="eastAsia"/>
                <w:kern w:val="0"/>
                <w:sz w:val="24"/>
              </w:rPr>
              <w:t>依据</w:t>
            </w:r>
            <w:r w:rsidR="005259DD" w:rsidRPr="00EB4A1F">
              <w:rPr>
                <w:rFonts w:hint="eastAsia"/>
                <w:kern w:val="0"/>
                <w:sz w:val="24"/>
              </w:rPr>
              <w:t>《排污许可证申请与核发技术规范橡胶和塑料制品工业》（</w:t>
            </w:r>
            <w:r w:rsidR="005259DD" w:rsidRPr="00EB4A1F">
              <w:rPr>
                <w:rFonts w:hint="eastAsia"/>
                <w:kern w:val="0"/>
                <w:sz w:val="24"/>
              </w:rPr>
              <w:t>HJ1122-2020</w:t>
            </w:r>
            <w:r w:rsidR="005259DD" w:rsidRPr="00EB4A1F">
              <w:rPr>
                <w:rFonts w:hint="eastAsia"/>
                <w:kern w:val="0"/>
                <w:sz w:val="24"/>
              </w:rPr>
              <w:t>）表</w:t>
            </w:r>
            <w:r w:rsidR="005259DD" w:rsidRPr="00EB4A1F">
              <w:rPr>
                <w:rFonts w:hint="eastAsia"/>
                <w:kern w:val="0"/>
                <w:sz w:val="24"/>
              </w:rPr>
              <w:t>G1</w:t>
            </w:r>
            <w:r w:rsidR="005259DD" w:rsidRPr="00EB4A1F">
              <w:rPr>
                <w:rFonts w:hint="eastAsia"/>
                <w:kern w:val="0"/>
                <w:sz w:val="24"/>
              </w:rPr>
              <w:t>橡胶制品工业污染物产物系数，</w:t>
            </w:r>
            <w:r w:rsidRPr="00EB4A1F">
              <w:rPr>
                <w:rFonts w:hint="eastAsia"/>
                <w:kern w:val="0"/>
                <w:sz w:val="24"/>
              </w:rPr>
              <w:t>“混炼过程中</w:t>
            </w:r>
            <w:r w:rsidR="00951B18" w:rsidRPr="00EB4A1F">
              <w:rPr>
                <w:rFonts w:hint="eastAsia"/>
                <w:kern w:val="0"/>
                <w:sz w:val="24"/>
              </w:rPr>
              <w:t>废气产生量为</w:t>
            </w:r>
            <w:r w:rsidR="00951B18" w:rsidRPr="00EB4A1F">
              <w:rPr>
                <w:rFonts w:hint="eastAsia"/>
                <w:kern w:val="0"/>
                <w:sz w:val="24"/>
              </w:rPr>
              <w:t>8900m</w:t>
            </w:r>
            <w:r w:rsidR="00951B18" w:rsidRPr="00EB4A1F">
              <w:rPr>
                <w:rFonts w:hint="eastAsia"/>
                <w:kern w:val="0"/>
                <w:sz w:val="24"/>
                <w:vertAlign w:val="superscript"/>
              </w:rPr>
              <w:t>3</w:t>
            </w:r>
            <w:r w:rsidR="00951B18" w:rsidRPr="00EB4A1F">
              <w:rPr>
                <w:rFonts w:hint="eastAsia"/>
                <w:kern w:val="0"/>
                <w:sz w:val="24"/>
              </w:rPr>
              <w:t>/</w:t>
            </w:r>
            <w:r w:rsidR="00951B18" w:rsidRPr="00EB4A1F">
              <w:rPr>
                <w:rFonts w:hint="eastAsia"/>
                <w:kern w:val="0"/>
                <w:sz w:val="24"/>
              </w:rPr>
              <w:t>吨三胶，</w:t>
            </w:r>
            <w:r w:rsidRPr="00EB4A1F">
              <w:rPr>
                <w:rFonts w:hint="eastAsia"/>
                <w:kern w:val="0"/>
                <w:sz w:val="24"/>
              </w:rPr>
              <w:t>颗粒物的产污系数为</w:t>
            </w:r>
            <w:r w:rsidRPr="00EB4A1F">
              <w:rPr>
                <w:rFonts w:hint="eastAsia"/>
                <w:kern w:val="0"/>
                <w:sz w:val="24"/>
              </w:rPr>
              <w:t>10.074</w:t>
            </w:r>
            <w:r w:rsidRPr="00EB4A1F">
              <w:rPr>
                <w:rFonts w:hint="eastAsia"/>
                <w:kern w:val="0"/>
                <w:sz w:val="24"/>
              </w:rPr>
              <w:t>千克</w:t>
            </w:r>
            <w:r w:rsidRPr="00EB4A1F">
              <w:rPr>
                <w:rFonts w:hint="eastAsia"/>
                <w:kern w:val="0"/>
                <w:sz w:val="24"/>
              </w:rPr>
              <w:t>/</w:t>
            </w:r>
            <w:r w:rsidRPr="00EB4A1F">
              <w:rPr>
                <w:rFonts w:hint="eastAsia"/>
                <w:kern w:val="0"/>
                <w:sz w:val="24"/>
              </w:rPr>
              <w:t>吨三胶，非甲烷总烃产物系数为</w:t>
            </w:r>
            <w:r w:rsidRPr="00EB4A1F">
              <w:rPr>
                <w:rFonts w:hint="eastAsia"/>
                <w:kern w:val="0"/>
                <w:sz w:val="24"/>
              </w:rPr>
              <w:t>4.898</w:t>
            </w:r>
            <w:r w:rsidRPr="00EB4A1F">
              <w:rPr>
                <w:rFonts w:hint="eastAsia"/>
                <w:kern w:val="0"/>
                <w:sz w:val="24"/>
              </w:rPr>
              <w:t>千克</w:t>
            </w:r>
            <w:r w:rsidRPr="00EB4A1F">
              <w:rPr>
                <w:rFonts w:hint="eastAsia"/>
                <w:kern w:val="0"/>
                <w:sz w:val="24"/>
              </w:rPr>
              <w:t>/</w:t>
            </w:r>
            <w:r w:rsidRPr="00EB4A1F">
              <w:rPr>
                <w:rFonts w:hint="eastAsia"/>
                <w:kern w:val="0"/>
                <w:sz w:val="24"/>
              </w:rPr>
              <w:t>吨三胶”</w:t>
            </w:r>
            <w:r w:rsidR="00A80F88" w:rsidRPr="00EB4A1F">
              <w:rPr>
                <w:rFonts w:hint="eastAsia"/>
                <w:kern w:val="0"/>
                <w:sz w:val="24"/>
              </w:rPr>
              <w:t>；</w:t>
            </w:r>
            <w:r w:rsidRPr="00EB4A1F">
              <w:rPr>
                <w:rFonts w:hint="eastAsia"/>
                <w:kern w:val="0"/>
                <w:sz w:val="24"/>
              </w:rPr>
              <w:t>“硫化过程中</w:t>
            </w:r>
            <w:r w:rsidR="00951B18" w:rsidRPr="00EB4A1F">
              <w:rPr>
                <w:rFonts w:hint="eastAsia"/>
                <w:kern w:val="0"/>
                <w:sz w:val="24"/>
              </w:rPr>
              <w:t>废气产生量为</w:t>
            </w:r>
            <w:r w:rsidR="00951B18" w:rsidRPr="00EB4A1F">
              <w:rPr>
                <w:rFonts w:hint="eastAsia"/>
                <w:kern w:val="0"/>
                <w:sz w:val="24"/>
              </w:rPr>
              <w:t>65000m</w:t>
            </w:r>
            <w:r w:rsidR="00951B18" w:rsidRPr="00EB4A1F">
              <w:rPr>
                <w:rFonts w:hint="eastAsia"/>
                <w:kern w:val="0"/>
                <w:sz w:val="24"/>
                <w:vertAlign w:val="superscript"/>
              </w:rPr>
              <w:t>3</w:t>
            </w:r>
            <w:r w:rsidR="00951B18" w:rsidRPr="00EB4A1F">
              <w:rPr>
                <w:rFonts w:hint="eastAsia"/>
                <w:kern w:val="0"/>
                <w:sz w:val="24"/>
              </w:rPr>
              <w:t>/</w:t>
            </w:r>
            <w:r w:rsidR="00951B18" w:rsidRPr="00EB4A1F">
              <w:rPr>
                <w:rFonts w:hint="eastAsia"/>
                <w:kern w:val="0"/>
                <w:sz w:val="24"/>
              </w:rPr>
              <w:t>吨三胶，</w:t>
            </w:r>
            <w:r w:rsidRPr="00EB4A1F">
              <w:rPr>
                <w:rFonts w:hint="eastAsia"/>
                <w:kern w:val="0"/>
                <w:sz w:val="24"/>
              </w:rPr>
              <w:t>非甲烷总烃产物系数为</w:t>
            </w:r>
            <w:r w:rsidRPr="00EB4A1F">
              <w:rPr>
                <w:rFonts w:hint="eastAsia"/>
                <w:kern w:val="0"/>
                <w:sz w:val="24"/>
              </w:rPr>
              <w:t>4.898</w:t>
            </w:r>
            <w:r w:rsidRPr="00EB4A1F">
              <w:rPr>
                <w:rFonts w:hint="eastAsia"/>
                <w:kern w:val="0"/>
                <w:sz w:val="24"/>
              </w:rPr>
              <w:t>千克</w:t>
            </w:r>
            <w:r w:rsidRPr="00EB4A1F">
              <w:rPr>
                <w:rFonts w:hint="eastAsia"/>
                <w:kern w:val="0"/>
                <w:sz w:val="24"/>
              </w:rPr>
              <w:t>/</w:t>
            </w:r>
            <w:r w:rsidRPr="00EB4A1F">
              <w:rPr>
                <w:rFonts w:hint="eastAsia"/>
                <w:kern w:val="0"/>
                <w:sz w:val="24"/>
              </w:rPr>
              <w:t>吨三胶”</w:t>
            </w:r>
            <w:r w:rsidR="005259DD" w:rsidRPr="00EB4A1F">
              <w:rPr>
                <w:rFonts w:hint="eastAsia"/>
                <w:kern w:val="0"/>
                <w:sz w:val="24"/>
              </w:rPr>
              <w:t>。</w:t>
            </w:r>
          </w:p>
          <w:p w14:paraId="455ACABC" w14:textId="131554EE" w:rsidR="00262310" w:rsidRPr="00EB4A1F" w:rsidRDefault="00951B18" w:rsidP="00F909C7">
            <w:pPr>
              <w:widowControl/>
              <w:adjustRightInd w:val="0"/>
              <w:snapToGrid w:val="0"/>
              <w:spacing w:line="360" w:lineRule="auto"/>
              <w:ind w:firstLineChars="200" w:firstLine="480"/>
              <w:jc w:val="left"/>
              <w:rPr>
                <w:kern w:val="0"/>
                <w:sz w:val="24"/>
              </w:rPr>
            </w:pPr>
            <w:r w:rsidRPr="007D78D2">
              <w:rPr>
                <w:rFonts w:hint="eastAsia"/>
                <w:kern w:val="0"/>
                <w:sz w:val="24"/>
                <w:highlight w:val="black"/>
              </w:rPr>
              <w:t>根据企业提供的资料，厂区橡胶绝热片生产采用间歇</w:t>
            </w:r>
            <w:r w:rsidR="00D36863" w:rsidRPr="007D78D2">
              <w:rPr>
                <w:rFonts w:hint="eastAsia"/>
                <w:kern w:val="0"/>
                <w:sz w:val="24"/>
                <w:highlight w:val="black"/>
              </w:rPr>
              <w:t>式</w:t>
            </w:r>
            <w:r w:rsidRPr="007D78D2">
              <w:rPr>
                <w:rFonts w:hint="eastAsia"/>
                <w:kern w:val="0"/>
                <w:sz w:val="24"/>
                <w:highlight w:val="black"/>
              </w:rPr>
              <w:t>生产</w:t>
            </w:r>
            <w:r w:rsidR="00B368E0" w:rsidRPr="007D78D2">
              <w:rPr>
                <w:rFonts w:hint="eastAsia"/>
                <w:kern w:val="0"/>
                <w:sz w:val="24"/>
                <w:highlight w:val="black"/>
              </w:rPr>
              <w:t>，</w:t>
            </w:r>
            <w:r w:rsidR="005B6F96" w:rsidRPr="007D78D2">
              <w:rPr>
                <w:rFonts w:hint="eastAsia"/>
                <w:kern w:val="0"/>
                <w:sz w:val="24"/>
                <w:highlight w:val="black"/>
              </w:rPr>
              <w:t>厂区橡胶绝热片</w:t>
            </w:r>
            <w:r w:rsidRPr="007D78D2">
              <w:rPr>
                <w:rFonts w:hint="eastAsia"/>
                <w:kern w:val="0"/>
                <w:sz w:val="24"/>
                <w:highlight w:val="black"/>
              </w:rPr>
              <w:t>生产</w:t>
            </w:r>
            <w:r w:rsidR="009940DA" w:rsidRPr="007D78D2">
              <w:rPr>
                <w:rFonts w:hint="eastAsia"/>
                <w:kern w:val="0"/>
                <w:sz w:val="24"/>
                <w:highlight w:val="black"/>
              </w:rPr>
              <w:t>能力为</w:t>
            </w:r>
            <w:r w:rsidR="009940DA" w:rsidRPr="007D78D2">
              <w:rPr>
                <w:rFonts w:hint="eastAsia"/>
                <w:kern w:val="0"/>
                <w:sz w:val="24"/>
                <w:highlight w:val="black"/>
              </w:rPr>
              <w:t>40kg/20min</w:t>
            </w:r>
            <w:r w:rsidR="00B368E0" w:rsidRPr="007D78D2">
              <w:rPr>
                <w:rFonts w:hint="eastAsia"/>
                <w:kern w:val="0"/>
                <w:sz w:val="24"/>
                <w:highlight w:val="black"/>
              </w:rPr>
              <w:t>，年生产总时间约为</w:t>
            </w:r>
            <w:r w:rsidR="00EF14AE" w:rsidRPr="007D78D2">
              <w:rPr>
                <w:kern w:val="0"/>
                <w:sz w:val="24"/>
                <w:highlight w:val="black"/>
              </w:rPr>
              <w:t>8</w:t>
            </w:r>
            <w:r w:rsidR="00B368E0" w:rsidRPr="007D78D2">
              <w:rPr>
                <w:rFonts w:hint="eastAsia"/>
                <w:kern w:val="0"/>
                <w:sz w:val="24"/>
                <w:highlight w:val="black"/>
              </w:rPr>
              <w:t>h</w:t>
            </w:r>
            <w:r w:rsidR="009940DA" w:rsidRPr="007D78D2">
              <w:rPr>
                <w:rFonts w:hint="eastAsia"/>
                <w:kern w:val="0"/>
                <w:sz w:val="24"/>
                <w:highlight w:val="black"/>
              </w:rPr>
              <w:t>，根据计算，厂区混炼过程中废气产生量</w:t>
            </w:r>
            <w:r w:rsidR="009940DA" w:rsidRPr="007D78D2">
              <w:rPr>
                <w:rFonts w:hint="eastAsia"/>
                <w:kern w:val="0"/>
                <w:sz w:val="24"/>
                <w:highlight w:val="black"/>
              </w:rPr>
              <w:t>1068m</w:t>
            </w:r>
            <w:r w:rsidR="009940DA" w:rsidRPr="007D78D2">
              <w:rPr>
                <w:rFonts w:hint="eastAsia"/>
                <w:kern w:val="0"/>
                <w:sz w:val="24"/>
                <w:highlight w:val="black"/>
                <w:vertAlign w:val="superscript"/>
              </w:rPr>
              <w:t>3</w:t>
            </w:r>
            <w:r w:rsidR="009940DA" w:rsidRPr="007D78D2">
              <w:rPr>
                <w:rFonts w:hint="eastAsia"/>
                <w:kern w:val="0"/>
                <w:sz w:val="24"/>
                <w:highlight w:val="black"/>
              </w:rPr>
              <w:t>/h</w:t>
            </w:r>
            <w:r w:rsidR="009940DA" w:rsidRPr="007D78D2">
              <w:rPr>
                <w:rFonts w:hint="eastAsia"/>
                <w:kern w:val="0"/>
                <w:sz w:val="24"/>
                <w:highlight w:val="black"/>
              </w:rPr>
              <w:t>，硫化过程中废气产生量</w:t>
            </w:r>
            <w:r w:rsidR="009940DA" w:rsidRPr="007D78D2">
              <w:rPr>
                <w:rFonts w:hint="eastAsia"/>
                <w:kern w:val="0"/>
                <w:sz w:val="24"/>
                <w:highlight w:val="black"/>
              </w:rPr>
              <w:t>7800m</w:t>
            </w:r>
            <w:r w:rsidR="009940DA" w:rsidRPr="007D78D2">
              <w:rPr>
                <w:rFonts w:hint="eastAsia"/>
                <w:kern w:val="0"/>
                <w:sz w:val="24"/>
                <w:highlight w:val="black"/>
                <w:vertAlign w:val="superscript"/>
              </w:rPr>
              <w:t>3</w:t>
            </w:r>
            <w:r w:rsidR="009940DA" w:rsidRPr="007D78D2">
              <w:rPr>
                <w:rFonts w:hint="eastAsia"/>
                <w:kern w:val="0"/>
                <w:sz w:val="24"/>
                <w:highlight w:val="black"/>
              </w:rPr>
              <w:t>/h</w:t>
            </w:r>
            <w:r w:rsidR="00A453B8" w:rsidRPr="007D78D2">
              <w:rPr>
                <w:rFonts w:hint="eastAsia"/>
                <w:kern w:val="0"/>
                <w:sz w:val="24"/>
                <w:highlight w:val="black"/>
              </w:rPr>
              <w:t>，项目固化工序均在密闭的车间内进行，设计风量为</w:t>
            </w:r>
            <w:r w:rsidR="006A72CD" w:rsidRPr="007D78D2">
              <w:rPr>
                <w:rFonts w:hint="eastAsia"/>
                <w:kern w:val="0"/>
                <w:sz w:val="24"/>
                <w:highlight w:val="black"/>
              </w:rPr>
              <w:t>2</w:t>
            </w:r>
            <w:r w:rsidR="00A453B8" w:rsidRPr="007D78D2">
              <w:rPr>
                <w:rFonts w:hint="eastAsia"/>
                <w:kern w:val="0"/>
                <w:sz w:val="24"/>
                <w:highlight w:val="black"/>
              </w:rPr>
              <w:t>000m</w:t>
            </w:r>
            <w:r w:rsidR="00A453B8" w:rsidRPr="007D78D2">
              <w:rPr>
                <w:rFonts w:hint="eastAsia"/>
                <w:kern w:val="0"/>
                <w:sz w:val="24"/>
                <w:highlight w:val="black"/>
                <w:vertAlign w:val="superscript"/>
              </w:rPr>
              <w:t>3</w:t>
            </w:r>
            <w:r w:rsidR="00A453B8" w:rsidRPr="007D78D2">
              <w:rPr>
                <w:rFonts w:hint="eastAsia"/>
                <w:kern w:val="0"/>
                <w:sz w:val="24"/>
                <w:highlight w:val="black"/>
              </w:rPr>
              <w:t>/h</w:t>
            </w:r>
            <w:r w:rsidR="00A453B8" w:rsidRPr="007D78D2">
              <w:rPr>
                <w:rFonts w:eastAsiaTheme="minorEastAsia" w:hint="eastAsia"/>
                <w:sz w:val="24"/>
                <w:highlight w:val="black"/>
              </w:rPr>
              <w:t>，则</w:t>
            </w:r>
            <w:r w:rsidR="00A453B8" w:rsidRPr="007D78D2">
              <w:rPr>
                <w:rFonts w:hint="eastAsia"/>
                <w:kern w:val="0"/>
                <w:sz w:val="24"/>
                <w:highlight w:val="black"/>
              </w:rPr>
              <w:t>硫化以及固化工序废气收集总风</w:t>
            </w:r>
            <w:r w:rsidR="00A453B8" w:rsidRPr="007D78D2">
              <w:rPr>
                <w:rFonts w:hint="eastAsia"/>
                <w:kern w:val="0"/>
                <w:sz w:val="24"/>
                <w:highlight w:val="black"/>
              </w:rPr>
              <w:lastRenderedPageBreak/>
              <w:t>量为</w:t>
            </w:r>
            <w:r w:rsidR="006A72CD" w:rsidRPr="007D78D2">
              <w:rPr>
                <w:rFonts w:hint="eastAsia"/>
                <w:kern w:val="0"/>
                <w:sz w:val="24"/>
                <w:highlight w:val="black"/>
              </w:rPr>
              <w:t>9</w:t>
            </w:r>
            <w:r w:rsidR="00A453B8" w:rsidRPr="007D78D2">
              <w:rPr>
                <w:rFonts w:hint="eastAsia"/>
                <w:kern w:val="0"/>
                <w:sz w:val="24"/>
                <w:highlight w:val="black"/>
              </w:rPr>
              <w:t>800m</w:t>
            </w:r>
            <w:r w:rsidR="00A453B8" w:rsidRPr="007D78D2">
              <w:rPr>
                <w:rFonts w:hint="eastAsia"/>
                <w:kern w:val="0"/>
                <w:sz w:val="24"/>
                <w:highlight w:val="black"/>
                <w:vertAlign w:val="superscript"/>
              </w:rPr>
              <w:t>3</w:t>
            </w:r>
            <w:r w:rsidR="00A453B8" w:rsidRPr="007D78D2">
              <w:rPr>
                <w:rFonts w:hint="eastAsia"/>
                <w:kern w:val="0"/>
                <w:sz w:val="24"/>
                <w:highlight w:val="black"/>
              </w:rPr>
              <w:t>/h</w:t>
            </w:r>
            <w:r w:rsidR="009940DA" w:rsidRPr="007D78D2">
              <w:rPr>
                <w:rFonts w:hint="eastAsia"/>
                <w:kern w:val="0"/>
                <w:sz w:val="24"/>
                <w:highlight w:val="black"/>
              </w:rPr>
              <w:t>；</w:t>
            </w:r>
            <w:r w:rsidR="005259DD" w:rsidRPr="007D78D2">
              <w:rPr>
                <w:rFonts w:hint="eastAsia"/>
                <w:kern w:val="0"/>
                <w:sz w:val="24"/>
                <w:highlight w:val="black"/>
              </w:rPr>
              <w:t>项目年用橡胶</w:t>
            </w:r>
            <w:r w:rsidRPr="007D78D2">
              <w:rPr>
                <w:rFonts w:hint="eastAsia"/>
                <w:kern w:val="0"/>
                <w:sz w:val="24"/>
                <w:highlight w:val="black"/>
              </w:rPr>
              <w:t>约</w:t>
            </w:r>
            <w:r w:rsidR="00F33193" w:rsidRPr="007D78D2">
              <w:rPr>
                <w:kern w:val="0"/>
                <w:sz w:val="24"/>
                <w:highlight w:val="black"/>
              </w:rPr>
              <w:t>0</w:t>
            </w:r>
            <w:r w:rsidR="00CC2EA8" w:rsidRPr="007D78D2">
              <w:rPr>
                <w:rFonts w:hint="eastAsia"/>
                <w:kern w:val="0"/>
                <w:sz w:val="24"/>
                <w:highlight w:val="black"/>
              </w:rPr>
              <w:t>.5</w:t>
            </w:r>
            <w:r w:rsidR="005259DD" w:rsidRPr="007D78D2">
              <w:rPr>
                <w:rFonts w:hint="eastAsia"/>
                <w:kern w:val="0"/>
                <w:sz w:val="24"/>
                <w:highlight w:val="black"/>
              </w:rPr>
              <w:t>t</w:t>
            </w:r>
            <w:r w:rsidR="005259DD" w:rsidRPr="007D78D2">
              <w:rPr>
                <w:rFonts w:hint="eastAsia"/>
                <w:kern w:val="0"/>
                <w:sz w:val="24"/>
                <w:highlight w:val="black"/>
              </w:rPr>
              <w:t>，则混炼过程</w:t>
            </w:r>
            <w:r w:rsidR="00A80F88" w:rsidRPr="007D78D2">
              <w:rPr>
                <w:rFonts w:hint="eastAsia"/>
                <w:kern w:val="0"/>
                <w:sz w:val="24"/>
                <w:highlight w:val="black"/>
              </w:rPr>
              <w:t>颗粒物产生量为</w:t>
            </w:r>
            <w:r w:rsidR="00A80F88" w:rsidRPr="007D78D2">
              <w:rPr>
                <w:rFonts w:hint="eastAsia"/>
                <w:kern w:val="0"/>
                <w:sz w:val="24"/>
                <w:highlight w:val="black"/>
              </w:rPr>
              <w:t>0.</w:t>
            </w:r>
            <w:r w:rsidR="00883FD9" w:rsidRPr="007D78D2">
              <w:rPr>
                <w:rFonts w:hint="eastAsia"/>
                <w:kern w:val="0"/>
                <w:sz w:val="24"/>
                <w:highlight w:val="black"/>
              </w:rPr>
              <w:t>0</w:t>
            </w:r>
            <w:r w:rsidR="00F33193" w:rsidRPr="007D78D2">
              <w:rPr>
                <w:kern w:val="0"/>
                <w:sz w:val="24"/>
                <w:highlight w:val="black"/>
              </w:rPr>
              <w:t>0</w:t>
            </w:r>
            <w:r w:rsidR="00883FD9" w:rsidRPr="007D78D2">
              <w:rPr>
                <w:rFonts w:hint="eastAsia"/>
                <w:kern w:val="0"/>
                <w:sz w:val="24"/>
                <w:highlight w:val="black"/>
              </w:rPr>
              <w:t>5</w:t>
            </w:r>
            <w:r w:rsidR="00A80F88" w:rsidRPr="007D78D2">
              <w:rPr>
                <w:rFonts w:hint="eastAsia"/>
                <w:kern w:val="0"/>
                <w:sz w:val="24"/>
                <w:highlight w:val="black"/>
              </w:rPr>
              <w:t>t/a</w:t>
            </w:r>
            <w:r w:rsidR="00A80F88" w:rsidRPr="007D78D2">
              <w:rPr>
                <w:rFonts w:hint="eastAsia"/>
                <w:kern w:val="0"/>
                <w:sz w:val="24"/>
                <w:highlight w:val="black"/>
              </w:rPr>
              <w:t>，</w:t>
            </w:r>
            <w:r w:rsidR="005259DD" w:rsidRPr="007D78D2">
              <w:rPr>
                <w:rFonts w:hint="eastAsia"/>
                <w:kern w:val="0"/>
                <w:sz w:val="24"/>
                <w:highlight w:val="black"/>
              </w:rPr>
              <w:t>非甲烷总烃产生量为</w:t>
            </w:r>
            <w:r w:rsidR="005259DD" w:rsidRPr="007D78D2">
              <w:rPr>
                <w:rFonts w:hint="eastAsia"/>
                <w:kern w:val="0"/>
                <w:sz w:val="24"/>
                <w:highlight w:val="black"/>
              </w:rPr>
              <w:t>0.0</w:t>
            </w:r>
            <w:r w:rsidR="00083246" w:rsidRPr="007D78D2">
              <w:rPr>
                <w:kern w:val="0"/>
                <w:sz w:val="24"/>
                <w:highlight w:val="black"/>
              </w:rPr>
              <w:t>0</w:t>
            </w:r>
            <w:r w:rsidR="00883FD9" w:rsidRPr="007D78D2">
              <w:rPr>
                <w:rFonts w:hint="eastAsia"/>
                <w:kern w:val="0"/>
                <w:sz w:val="24"/>
                <w:highlight w:val="black"/>
              </w:rPr>
              <w:t>2</w:t>
            </w:r>
            <w:r w:rsidR="005259DD" w:rsidRPr="007D78D2">
              <w:rPr>
                <w:rFonts w:hint="eastAsia"/>
                <w:kern w:val="0"/>
                <w:sz w:val="24"/>
                <w:highlight w:val="black"/>
              </w:rPr>
              <w:t>t/a</w:t>
            </w:r>
            <w:r w:rsidR="00A80F88" w:rsidRPr="007D78D2">
              <w:rPr>
                <w:rFonts w:hint="eastAsia"/>
                <w:kern w:val="0"/>
                <w:sz w:val="24"/>
                <w:highlight w:val="black"/>
              </w:rPr>
              <w:t>；</w:t>
            </w:r>
            <w:r w:rsidR="00883FD9" w:rsidRPr="007D78D2">
              <w:rPr>
                <w:rFonts w:hint="eastAsia"/>
                <w:kern w:val="0"/>
                <w:sz w:val="24"/>
                <w:highlight w:val="black"/>
              </w:rPr>
              <w:t>硫化过程中非甲烷总烃产生量为</w:t>
            </w:r>
            <w:r w:rsidR="00883FD9" w:rsidRPr="007D78D2">
              <w:rPr>
                <w:rFonts w:hint="eastAsia"/>
                <w:kern w:val="0"/>
                <w:sz w:val="24"/>
                <w:highlight w:val="black"/>
              </w:rPr>
              <w:t>0.0</w:t>
            </w:r>
            <w:r w:rsidR="00083246" w:rsidRPr="007D78D2">
              <w:rPr>
                <w:kern w:val="0"/>
                <w:sz w:val="24"/>
                <w:highlight w:val="black"/>
              </w:rPr>
              <w:t>0</w:t>
            </w:r>
            <w:r w:rsidR="00883FD9" w:rsidRPr="007D78D2">
              <w:rPr>
                <w:rFonts w:hint="eastAsia"/>
                <w:kern w:val="0"/>
                <w:sz w:val="24"/>
                <w:highlight w:val="black"/>
              </w:rPr>
              <w:t>2t/a</w:t>
            </w:r>
            <w:r w:rsidR="005259DD" w:rsidRPr="007D78D2">
              <w:rPr>
                <w:rFonts w:hint="eastAsia"/>
                <w:kern w:val="0"/>
                <w:sz w:val="24"/>
                <w:highlight w:val="black"/>
              </w:rPr>
              <w:t>。</w:t>
            </w:r>
            <w:r w:rsidR="009772E5" w:rsidRPr="007D78D2">
              <w:rPr>
                <w:rFonts w:hint="eastAsia"/>
                <w:kern w:val="0"/>
                <w:sz w:val="24"/>
                <w:highlight w:val="black"/>
              </w:rPr>
              <w:t>同时根据类比分析，硫化过程中，臭气浓度产生量约为</w:t>
            </w:r>
            <w:r w:rsidR="009772E5" w:rsidRPr="007D78D2">
              <w:rPr>
                <w:rFonts w:hint="eastAsia"/>
                <w:kern w:val="0"/>
                <w:sz w:val="24"/>
                <w:highlight w:val="black"/>
              </w:rPr>
              <w:t>3000</w:t>
            </w:r>
            <w:r w:rsidR="009772E5" w:rsidRPr="007D78D2">
              <w:rPr>
                <w:rFonts w:hint="eastAsia"/>
                <w:kern w:val="0"/>
                <w:sz w:val="24"/>
                <w:highlight w:val="black"/>
              </w:rPr>
              <w:t>（无量纲）。</w:t>
            </w:r>
          </w:p>
          <w:p w14:paraId="58D090A8" w14:textId="35FDD1D5" w:rsidR="00F909C7" w:rsidRPr="00EB4A1F" w:rsidRDefault="00B368E0" w:rsidP="00F909C7">
            <w:pPr>
              <w:widowControl/>
              <w:adjustRightInd w:val="0"/>
              <w:snapToGrid w:val="0"/>
              <w:spacing w:line="360" w:lineRule="auto"/>
              <w:ind w:firstLineChars="200" w:firstLine="480"/>
              <w:jc w:val="left"/>
              <w:rPr>
                <w:sz w:val="24"/>
              </w:rPr>
            </w:pPr>
            <w:r w:rsidRPr="00EB4A1F">
              <w:rPr>
                <w:rFonts w:hint="eastAsia"/>
                <w:kern w:val="0"/>
                <w:sz w:val="24"/>
              </w:rPr>
              <w:t>项目混炼工序在密闭的车间内进行，废气经负压收集后引至</w:t>
            </w:r>
            <w:r w:rsidRPr="00EB4A1F">
              <w:rPr>
                <w:rFonts w:hint="eastAsia"/>
                <w:kern w:val="0"/>
                <w:sz w:val="24"/>
              </w:rPr>
              <w:t>1</w:t>
            </w:r>
            <w:r w:rsidRPr="00EB4A1F">
              <w:rPr>
                <w:rFonts w:hint="eastAsia"/>
                <w:kern w:val="0"/>
                <w:sz w:val="24"/>
              </w:rPr>
              <w:t>套布袋除尘器进行处理；硫化以及固化工序在密闭的车间内进行，废气经负压收集后与混炼工序除尘后的废气一同引至</w:t>
            </w:r>
            <w:r w:rsidRPr="00EB4A1F">
              <w:rPr>
                <w:rFonts w:hint="eastAsia"/>
                <w:kern w:val="0"/>
                <w:sz w:val="24"/>
              </w:rPr>
              <w:t>1</w:t>
            </w:r>
            <w:r w:rsidRPr="00EB4A1F">
              <w:rPr>
                <w:rFonts w:hint="eastAsia"/>
                <w:kern w:val="0"/>
                <w:sz w:val="24"/>
              </w:rPr>
              <w:t>套“双层活性炭吸附”装置进行处理，之后由</w:t>
            </w:r>
            <w:r w:rsidRPr="00EB4A1F">
              <w:rPr>
                <w:rFonts w:hint="eastAsia"/>
                <w:kern w:val="0"/>
                <w:sz w:val="24"/>
              </w:rPr>
              <w:t>1</w:t>
            </w:r>
            <w:r w:rsidRPr="00EB4A1F">
              <w:rPr>
                <w:rFonts w:hint="eastAsia"/>
                <w:kern w:val="0"/>
                <w:sz w:val="24"/>
              </w:rPr>
              <w:t>根</w:t>
            </w:r>
            <w:r w:rsidRPr="00EB4A1F">
              <w:rPr>
                <w:rFonts w:hint="eastAsia"/>
                <w:kern w:val="0"/>
                <w:sz w:val="24"/>
              </w:rPr>
              <w:t>15m</w:t>
            </w:r>
            <w:r w:rsidRPr="00EB4A1F">
              <w:rPr>
                <w:rFonts w:hint="eastAsia"/>
                <w:kern w:val="0"/>
                <w:sz w:val="24"/>
              </w:rPr>
              <w:t>高排气筒排放，除尘效率以</w:t>
            </w:r>
            <w:r w:rsidRPr="00EB4A1F">
              <w:rPr>
                <w:rFonts w:hint="eastAsia"/>
                <w:kern w:val="0"/>
                <w:sz w:val="24"/>
              </w:rPr>
              <w:t>96%</w:t>
            </w:r>
            <w:r w:rsidRPr="00EB4A1F">
              <w:rPr>
                <w:rFonts w:hint="eastAsia"/>
                <w:kern w:val="0"/>
                <w:sz w:val="24"/>
              </w:rPr>
              <w:t>计，非甲烷总烃去除效率以</w:t>
            </w:r>
            <w:r w:rsidRPr="00EB4A1F">
              <w:rPr>
                <w:rFonts w:hint="eastAsia"/>
                <w:kern w:val="0"/>
                <w:sz w:val="24"/>
              </w:rPr>
              <w:t>85%</w:t>
            </w:r>
            <w:r w:rsidRPr="00EB4A1F">
              <w:rPr>
                <w:rFonts w:hint="eastAsia"/>
                <w:kern w:val="0"/>
                <w:sz w:val="24"/>
              </w:rPr>
              <w:t>计。</w:t>
            </w:r>
            <w:r w:rsidR="00F909C7" w:rsidRPr="00EB4A1F">
              <w:rPr>
                <w:rFonts w:eastAsiaTheme="minorEastAsia" w:hint="eastAsia"/>
                <w:sz w:val="24"/>
              </w:rPr>
              <w:t>根据计算</w:t>
            </w:r>
            <w:r w:rsidR="00F909C7" w:rsidRPr="00EB4A1F">
              <w:rPr>
                <w:rFonts w:hint="eastAsia"/>
                <w:sz w:val="24"/>
              </w:rPr>
              <w:t>，</w:t>
            </w:r>
            <w:r w:rsidR="00F909C7" w:rsidRPr="00EB4A1F">
              <w:rPr>
                <w:rFonts w:hint="eastAsia"/>
                <w:sz w:val="24"/>
                <w:lang w:val="x-none"/>
              </w:rPr>
              <w:t>项目</w:t>
            </w:r>
            <w:r w:rsidR="00E32E0C" w:rsidRPr="00EB4A1F">
              <w:rPr>
                <w:rFonts w:hint="eastAsia"/>
                <w:kern w:val="0"/>
                <w:sz w:val="24"/>
              </w:rPr>
              <w:t>橡胶绝热片生产</w:t>
            </w:r>
            <w:r w:rsidR="00F909C7" w:rsidRPr="00EB4A1F">
              <w:rPr>
                <w:rFonts w:hint="eastAsia"/>
                <w:sz w:val="24"/>
                <w:lang w:val="x-none"/>
              </w:rPr>
              <w:t>废气产生及排放情况见表</w:t>
            </w:r>
            <w:r w:rsidR="00F909C7" w:rsidRPr="00EB4A1F">
              <w:rPr>
                <w:rFonts w:hint="eastAsia"/>
                <w:sz w:val="24"/>
                <w:lang w:val="x-none"/>
              </w:rPr>
              <w:t>4-3</w:t>
            </w:r>
            <w:r w:rsidR="00F909C7" w:rsidRPr="00EB4A1F">
              <w:rPr>
                <w:rFonts w:hint="eastAsia"/>
                <w:sz w:val="24"/>
                <w:lang w:val="x-none"/>
              </w:rPr>
              <w:t>。</w:t>
            </w:r>
          </w:p>
          <w:p w14:paraId="04B79CFC" w14:textId="62E02947" w:rsidR="00797B8D" w:rsidRPr="00EB4A1F" w:rsidRDefault="00797B8D" w:rsidP="00797B8D">
            <w:pPr>
              <w:pStyle w:val="-ls"/>
              <w:spacing w:line="276" w:lineRule="auto"/>
              <w:ind w:firstLineChars="0" w:firstLine="0"/>
              <w:jc w:val="center"/>
              <w:rPr>
                <w:b/>
              </w:rPr>
            </w:pPr>
            <w:r w:rsidRPr="00EB4A1F">
              <w:rPr>
                <w:rFonts w:hint="eastAsia"/>
                <w:b/>
              </w:rPr>
              <w:t>表</w:t>
            </w:r>
            <w:r w:rsidRPr="00EB4A1F">
              <w:rPr>
                <w:rFonts w:hint="eastAsia"/>
                <w:b/>
              </w:rPr>
              <w:t xml:space="preserve">4-2   </w:t>
            </w:r>
            <w:r w:rsidRPr="00EB4A1F">
              <w:rPr>
                <w:rFonts w:hint="eastAsia"/>
                <w:b/>
              </w:rPr>
              <w:t>橡胶绝热片生产废气产生及排放情况一览表</w:t>
            </w:r>
          </w:p>
          <w:tbl>
            <w:tblPr>
              <w:tblW w:w="833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3"/>
              <w:gridCol w:w="1103"/>
              <w:gridCol w:w="638"/>
              <w:gridCol w:w="711"/>
              <w:gridCol w:w="820"/>
              <w:gridCol w:w="832"/>
              <w:gridCol w:w="1122"/>
              <w:gridCol w:w="792"/>
              <w:gridCol w:w="821"/>
              <w:gridCol w:w="824"/>
            </w:tblGrid>
            <w:tr w:rsidR="00EB4A1F" w:rsidRPr="00EB4A1F" w14:paraId="0ED885AD" w14:textId="77777777" w:rsidTr="00565598">
              <w:trPr>
                <w:trHeight w:val="262"/>
                <w:jc w:val="center"/>
              </w:trPr>
              <w:tc>
                <w:tcPr>
                  <w:tcW w:w="404" w:type="pct"/>
                  <w:vMerge w:val="restart"/>
                  <w:vAlign w:val="center"/>
                </w:tcPr>
                <w:p w14:paraId="02C063F9" w14:textId="5C82BCC8"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污染源</w:t>
                  </w:r>
                </w:p>
              </w:tc>
              <w:tc>
                <w:tcPr>
                  <w:tcW w:w="662" w:type="pct"/>
                  <w:vMerge w:val="restart"/>
                  <w:shd w:val="clear" w:color="auto" w:fill="auto"/>
                  <w:vAlign w:val="center"/>
                </w:tcPr>
                <w:p w14:paraId="5F6BDE9F" w14:textId="47577F6D"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污染物</w:t>
                  </w:r>
                </w:p>
              </w:tc>
              <w:tc>
                <w:tcPr>
                  <w:tcW w:w="383" w:type="pct"/>
                  <w:vMerge w:val="restart"/>
                  <w:shd w:val="clear" w:color="auto" w:fill="auto"/>
                  <w:vAlign w:val="center"/>
                </w:tcPr>
                <w:p w14:paraId="48485852"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废气量</w:t>
                  </w:r>
                  <w:r w:rsidRPr="007D78D2">
                    <w:rPr>
                      <w:rFonts w:eastAsiaTheme="minorEastAsia"/>
                      <w:b/>
                      <w:szCs w:val="21"/>
                      <w:highlight w:val="black"/>
                    </w:rPr>
                    <w:t>m</w:t>
                  </w:r>
                  <w:r w:rsidRPr="007D78D2">
                    <w:rPr>
                      <w:rFonts w:eastAsiaTheme="minorEastAsia"/>
                      <w:b/>
                      <w:szCs w:val="21"/>
                      <w:highlight w:val="black"/>
                      <w:vertAlign w:val="superscript"/>
                    </w:rPr>
                    <w:t>3</w:t>
                  </w:r>
                  <w:r w:rsidRPr="007D78D2">
                    <w:rPr>
                      <w:rFonts w:eastAsiaTheme="minorEastAsia"/>
                      <w:b/>
                      <w:szCs w:val="21"/>
                      <w:highlight w:val="black"/>
                    </w:rPr>
                    <w:t>/h</w:t>
                  </w:r>
                </w:p>
              </w:tc>
              <w:tc>
                <w:tcPr>
                  <w:tcW w:w="1417" w:type="pct"/>
                  <w:gridSpan w:val="3"/>
                  <w:shd w:val="clear" w:color="auto" w:fill="auto"/>
                  <w:vAlign w:val="center"/>
                </w:tcPr>
                <w:p w14:paraId="1A712479"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产生情况</w:t>
                  </w:r>
                </w:p>
              </w:tc>
              <w:tc>
                <w:tcPr>
                  <w:tcW w:w="673" w:type="pct"/>
                  <w:vMerge w:val="restart"/>
                  <w:shd w:val="clear" w:color="auto" w:fill="auto"/>
                  <w:vAlign w:val="center"/>
                </w:tcPr>
                <w:p w14:paraId="0190F1E7"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防治措施</w:t>
                  </w:r>
                </w:p>
              </w:tc>
              <w:tc>
                <w:tcPr>
                  <w:tcW w:w="1462" w:type="pct"/>
                  <w:gridSpan w:val="3"/>
                  <w:shd w:val="clear" w:color="auto" w:fill="auto"/>
                  <w:vAlign w:val="center"/>
                </w:tcPr>
                <w:p w14:paraId="309CEA62"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排放情况</w:t>
                  </w:r>
                </w:p>
              </w:tc>
            </w:tr>
            <w:tr w:rsidR="00EB4A1F" w:rsidRPr="00EB4A1F" w14:paraId="4487C622" w14:textId="77777777" w:rsidTr="00565598">
              <w:trPr>
                <w:trHeight w:val="206"/>
                <w:jc w:val="center"/>
              </w:trPr>
              <w:tc>
                <w:tcPr>
                  <w:tcW w:w="404" w:type="pct"/>
                  <w:vMerge/>
                  <w:vAlign w:val="center"/>
                </w:tcPr>
                <w:p w14:paraId="799EC13A"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p>
              </w:tc>
              <w:tc>
                <w:tcPr>
                  <w:tcW w:w="662" w:type="pct"/>
                  <w:vMerge/>
                  <w:shd w:val="clear" w:color="auto" w:fill="auto"/>
                  <w:vAlign w:val="center"/>
                </w:tcPr>
                <w:p w14:paraId="71A6D829" w14:textId="29C80619" w:rsidR="00797B8D" w:rsidRPr="007D78D2" w:rsidRDefault="00797B8D" w:rsidP="00797B8D">
                  <w:pPr>
                    <w:adjustRightInd w:val="0"/>
                    <w:snapToGrid w:val="0"/>
                    <w:ind w:leftChars="-50" w:left="-105" w:rightChars="-50" w:right="-105"/>
                    <w:jc w:val="center"/>
                    <w:rPr>
                      <w:rFonts w:eastAsiaTheme="minorEastAsia"/>
                      <w:b/>
                      <w:szCs w:val="21"/>
                      <w:highlight w:val="black"/>
                    </w:rPr>
                  </w:pPr>
                </w:p>
              </w:tc>
              <w:tc>
                <w:tcPr>
                  <w:tcW w:w="383" w:type="pct"/>
                  <w:vMerge/>
                  <w:shd w:val="clear" w:color="auto" w:fill="auto"/>
                  <w:vAlign w:val="center"/>
                </w:tcPr>
                <w:p w14:paraId="28BF9B6A"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p>
              </w:tc>
              <w:tc>
                <w:tcPr>
                  <w:tcW w:w="426" w:type="pct"/>
                  <w:shd w:val="clear" w:color="auto" w:fill="auto"/>
                  <w:vAlign w:val="center"/>
                </w:tcPr>
                <w:p w14:paraId="59B9ECA0"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产生</w:t>
                  </w:r>
                </w:p>
                <w:p w14:paraId="4CB79C07"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浓度</w:t>
                  </w:r>
                  <w:r w:rsidRPr="007D78D2">
                    <w:rPr>
                      <w:rFonts w:eastAsiaTheme="minorEastAsia"/>
                      <w:b/>
                      <w:szCs w:val="21"/>
                      <w:highlight w:val="black"/>
                    </w:rPr>
                    <w:t>mg/m</w:t>
                  </w:r>
                  <w:r w:rsidRPr="007D78D2">
                    <w:rPr>
                      <w:rFonts w:eastAsiaTheme="minorEastAsia"/>
                      <w:b/>
                      <w:szCs w:val="21"/>
                      <w:highlight w:val="black"/>
                      <w:vertAlign w:val="superscript"/>
                    </w:rPr>
                    <w:t>3</w:t>
                  </w:r>
                </w:p>
              </w:tc>
              <w:tc>
                <w:tcPr>
                  <w:tcW w:w="492" w:type="pct"/>
                  <w:shd w:val="clear" w:color="auto" w:fill="auto"/>
                  <w:vAlign w:val="center"/>
                </w:tcPr>
                <w:p w14:paraId="3AE99395"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产生</w:t>
                  </w:r>
                </w:p>
                <w:p w14:paraId="2DCF8935"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速率</w:t>
                  </w:r>
                  <w:r w:rsidRPr="007D78D2">
                    <w:rPr>
                      <w:rFonts w:eastAsiaTheme="minorEastAsia"/>
                      <w:b/>
                      <w:szCs w:val="21"/>
                      <w:highlight w:val="black"/>
                    </w:rPr>
                    <w:t>kg/h</w:t>
                  </w:r>
                </w:p>
              </w:tc>
              <w:tc>
                <w:tcPr>
                  <w:tcW w:w="498" w:type="pct"/>
                  <w:shd w:val="clear" w:color="auto" w:fill="auto"/>
                  <w:vAlign w:val="center"/>
                </w:tcPr>
                <w:p w14:paraId="0DCF7413"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产生量</w:t>
                  </w:r>
                  <w:r w:rsidRPr="007D78D2">
                    <w:rPr>
                      <w:rFonts w:eastAsiaTheme="minorEastAsia"/>
                      <w:b/>
                      <w:szCs w:val="21"/>
                      <w:highlight w:val="black"/>
                    </w:rPr>
                    <w:t>t/a</w:t>
                  </w:r>
                </w:p>
              </w:tc>
              <w:tc>
                <w:tcPr>
                  <w:tcW w:w="673" w:type="pct"/>
                  <w:vMerge/>
                  <w:shd w:val="clear" w:color="auto" w:fill="auto"/>
                  <w:vAlign w:val="center"/>
                </w:tcPr>
                <w:p w14:paraId="6AA4AAC2"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p>
              </w:tc>
              <w:tc>
                <w:tcPr>
                  <w:tcW w:w="475" w:type="pct"/>
                  <w:shd w:val="clear" w:color="auto" w:fill="auto"/>
                  <w:vAlign w:val="center"/>
                </w:tcPr>
                <w:p w14:paraId="4A37B49C"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排放</w:t>
                  </w:r>
                </w:p>
                <w:p w14:paraId="5618A03C"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浓度</w:t>
                  </w:r>
                  <w:r w:rsidRPr="007D78D2">
                    <w:rPr>
                      <w:rFonts w:eastAsiaTheme="minorEastAsia"/>
                      <w:b/>
                      <w:szCs w:val="21"/>
                      <w:highlight w:val="black"/>
                    </w:rPr>
                    <w:t>mg/m</w:t>
                  </w:r>
                  <w:r w:rsidRPr="007D78D2">
                    <w:rPr>
                      <w:rFonts w:eastAsiaTheme="minorEastAsia"/>
                      <w:b/>
                      <w:szCs w:val="21"/>
                      <w:highlight w:val="black"/>
                      <w:vertAlign w:val="superscript"/>
                    </w:rPr>
                    <w:t>3</w:t>
                  </w:r>
                </w:p>
              </w:tc>
              <w:tc>
                <w:tcPr>
                  <w:tcW w:w="492" w:type="pct"/>
                  <w:shd w:val="clear" w:color="auto" w:fill="auto"/>
                  <w:vAlign w:val="center"/>
                </w:tcPr>
                <w:p w14:paraId="09C7F64A"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排放</w:t>
                  </w:r>
                </w:p>
                <w:p w14:paraId="57403C37"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速率</w:t>
                  </w:r>
                  <w:r w:rsidRPr="007D78D2">
                    <w:rPr>
                      <w:rFonts w:eastAsiaTheme="minorEastAsia"/>
                      <w:b/>
                      <w:szCs w:val="21"/>
                      <w:highlight w:val="black"/>
                    </w:rPr>
                    <w:t>kg/h</w:t>
                  </w:r>
                </w:p>
              </w:tc>
              <w:tc>
                <w:tcPr>
                  <w:tcW w:w="494" w:type="pct"/>
                  <w:shd w:val="clear" w:color="auto" w:fill="auto"/>
                  <w:vAlign w:val="center"/>
                </w:tcPr>
                <w:p w14:paraId="5652E0D2" w14:textId="77777777" w:rsidR="00797B8D" w:rsidRPr="007D78D2" w:rsidRDefault="00797B8D" w:rsidP="00797B8D">
                  <w:pPr>
                    <w:adjustRightInd w:val="0"/>
                    <w:snapToGrid w:val="0"/>
                    <w:ind w:leftChars="-50" w:left="-105" w:rightChars="-50" w:right="-105"/>
                    <w:jc w:val="center"/>
                    <w:rPr>
                      <w:rFonts w:eastAsiaTheme="minorEastAsia"/>
                      <w:b/>
                      <w:szCs w:val="21"/>
                      <w:highlight w:val="black"/>
                    </w:rPr>
                  </w:pPr>
                  <w:r w:rsidRPr="007D78D2">
                    <w:rPr>
                      <w:rFonts w:eastAsiaTheme="minorEastAsia"/>
                      <w:b/>
                      <w:szCs w:val="21"/>
                      <w:highlight w:val="black"/>
                    </w:rPr>
                    <w:t>排放量</w:t>
                  </w:r>
                  <w:r w:rsidRPr="007D78D2">
                    <w:rPr>
                      <w:rFonts w:eastAsiaTheme="minorEastAsia"/>
                      <w:b/>
                      <w:szCs w:val="21"/>
                      <w:highlight w:val="black"/>
                    </w:rPr>
                    <w:t>t/a</w:t>
                  </w:r>
                </w:p>
              </w:tc>
            </w:tr>
            <w:tr w:rsidR="00EB4A1F" w:rsidRPr="00EB4A1F" w14:paraId="4677F3BE" w14:textId="77777777" w:rsidTr="00565598">
              <w:trPr>
                <w:trHeight w:val="777"/>
                <w:jc w:val="center"/>
              </w:trPr>
              <w:tc>
                <w:tcPr>
                  <w:tcW w:w="404" w:type="pct"/>
                  <w:vMerge w:val="restart"/>
                  <w:vAlign w:val="center"/>
                </w:tcPr>
                <w:p w14:paraId="58FA00DA" w14:textId="0589CC93"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kern w:val="0"/>
                      <w:szCs w:val="21"/>
                      <w:highlight w:val="black"/>
                    </w:rPr>
                    <w:t>混炼</w:t>
                  </w:r>
                </w:p>
              </w:tc>
              <w:tc>
                <w:tcPr>
                  <w:tcW w:w="662" w:type="pct"/>
                  <w:shd w:val="clear" w:color="auto" w:fill="auto"/>
                  <w:vAlign w:val="center"/>
                </w:tcPr>
                <w:p w14:paraId="61F13697" w14:textId="5A67BE3D"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颗粒物</w:t>
                  </w:r>
                </w:p>
              </w:tc>
              <w:tc>
                <w:tcPr>
                  <w:tcW w:w="383" w:type="pct"/>
                  <w:vMerge w:val="restart"/>
                  <w:shd w:val="clear" w:color="auto" w:fill="auto"/>
                  <w:vAlign w:val="center"/>
                </w:tcPr>
                <w:p w14:paraId="7DC82461" w14:textId="141F228B"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hint="eastAsia"/>
                      <w:szCs w:val="21"/>
                      <w:highlight w:val="black"/>
                    </w:rPr>
                    <w:t>1068</w:t>
                  </w:r>
                </w:p>
              </w:tc>
              <w:tc>
                <w:tcPr>
                  <w:tcW w:w="426" w:type="pct"/>
                  <w:shd w:val="clear" w:color="auto" w:fill="auto"/>
                  <w:vAlign w:val="center"/>
                </w:tcPr>
                <w:p w14:paraId="0228A22A" w14:textId="617FC245"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589.5 </w:t>
                  </w:r>
                </w:p>
              </w:tc>
              <w:tc>
                <w:tcPr>
                  <w:tcW w:w="492" w:type="pct"/>
                  <w:shd w:val="clear" w:color="auto" w:fill="auto"/>
                  <w:vAlign w:val="center"/>
                </w:tcPr>
                <w:p w14:paraId="6BE1E193" w14:textId="069D9A66"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0.630 </w:t>
                  </w:r>
                </w:p>
              </w:tc>
              <w:tc>
                <w:tcPr>
                  <w:tcW w:w="498" w:type="pct"/>
                  <w:shd w:val="clear" w:color="auto" w:fill="auto"/>
                  <w:vAlign w:val="center"/>
                </w:tcPr>
                <w:p w14:paraId="5397A6B6" w14:textId="6C52316D" w:rsidR="00083246" w:rsidRPr="007D78D2" w:rsidRDefault="00083246" w:rsidP="00083246">
                  <w:pPr>
                    <w:jc w:val="center"/>
                    <w:rPr>
                      <w:rFonts w:eastAsiaTheme="minorEastAsia"/>
                      <w:szCs w:val="21"/>
                      <w:highlight w:val="black"/>
                    </w:rPr>
                  </w:pPr>
                  <w:r w:rsidRPr="007D78D2">
                    <w:rPr>
                      <w:highlight w:val="black"/>
                    </w:rPr>
                    <w:t>0.005</w:t>
                  </w:r>
                  <w:r w:rsidR="005C2B48" w:rsidRPr="007D78D2">
                    <w:rPr>
                      <w:highlight w:val="black"/>
                    </w:rPr>
                    <w:t>0</w:t>
                  </w:r>
                  <w:r w:rsidRPr="007D78D2">
                    <w:rPr>
                      <w:highlight w:val="black"/>
                    </w:rPr>
                    <w:t xml:space="preserve"> </w:t>
                  </w:r>
                </w:p>
              </w:tc>
              <w:tc>
                <w:tcPr>
                  <w:tcW w:w="673" w:type="pct"/>
                  <w:vMerge w:val="restart"/>
                  <w:shd w:val="clear" w:color="auto" w:fill="auto"/>
                  <w:vAlign w:val="center"/>
                </w:tcPr>
                <w:p w14:paraId="7BE36A82" w14:textId="41EDFD8E"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布袋除尘器</w:t>
                  </w:r>
                </w:p>
              </w:tc>
              <w:tc>
                <w:tcPr>
                  <w:tcW w:w="475" w:type="pct"/>
                  <w:shd w:val="clear" w:color="auto" w:fill="auto"/>
                  <w:vAlign w:val="center"/>
                </w:tcPr>
                <w:p w14:paraId="5E79E7A0" w14:textId="13FCDE5D"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23.6 </w:t>
                  </w:r>
                </w:p>
              </w:tc>
              <w:tc>
                <w:tcPr>
                  <w:tcW w:w="492" w:type="pct"/>
                  <w:shd w:val="clear" w:color="auto" w:fill="auto"/>
                  <w:vAlign w:val="center"/>
                </w:tcPr>
                <w:p w14:paraId="05B7BC45" w14:textId="6F01177F"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0.0252 </w:t>
                  </w:r>
                </w:p>
              </w:tc>
              <w:tc>
                <w:tcPr>
                  <w:tcW w:w="494" w:type="pct"/>
                  <w:shd w:val="clear" w:color="auto" w:fill="auto"/>
                  <w:vAlign w:val="center"/>
                </w:tcPr>
                <w:p w14:paraId="74BE600E" w14:textId="52EB9325"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0.0002 </w:t>
                  </w:r>
                </w:p>
              </w:tc>
            </w:tr>
            <w:tr w:rsidR="00EB4A1F" w:rsidRPr="00EB4A1F" w14:paraId="3B256FF8" w14:textId="77777777" w:rsidTr="00565598">
              <w:trPr>
                <w:jc w:val="center"/>
              </w:trPr>
              <w:tc>
                <w:tcPr>
                  <w:tcW w:w="404" w:type="pct"/>
                  <w:vMerge/>
                  <w:vAlign w:val="center"/>
                </w:tcPr>
                <w:p w14:paraId="2B885178" w14:textId="346B4943" w:rsidR="00083246" w:rsidRPr="007D78D2" w:rsidRDefault="00083246" w:rsidP="00083246">
                  <w:pPr>
                    <w:adjustRightInd w:val="0"/>
                    <w:snapToGrid w:val="0"/>
                    <w:ind w:leftChars="-50" w:left="-105" w:rightChars="-50" w:right="-105"/>
                    <w:jc w:val="center"/>
                    <w:rPr>
                      <w:rFonts w:eastAsiaTheme="minorEastAsia"/>
                      <w:szCs w:val="21"/>
                      <w:highlight w:val="black"/>
                    </w:rPr>
                  </w:pPr>
                </w:p>
              </w:tc>
              <w:tc>
                <w:tcPr>
                  <w:tcW w:w="662" w:type="pct"/>
                  <w:shd w:val="clear" w:color="auto" w:fill="auto"/>
                  <w:vAlign w:val="center"/>
                </w:tcPr>
                <w:p w14:paraId="4CF12DF0" w14:textId="4BFC2819"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kern w:val="0"/>
                      <w:szCs w:val="21"/>
                      <w:highlight w:val="black"/>
                    </w:rPr>
                    <w:t>非甲烷总烃</w:t>
                  </w:r>
                </w:p>
              </w:tc>
              <w:tc>
                <w:tcPr>
                  <w:tcW w:w="383" w:type="pct"/>
                  <w:vMerge/>
                  <w:shd w:val="clear" w:color="auto" w:fill="auto"/>
                  <w:vAlign w:val="center"/>
                </w:tcPr>
                <w:p w14:paraId="5B7C24EF" w14:textId="77777777" w:rsidR="00083246" w:rsidRPr="007D78D2" w:rsidRDefault="00083246" w:rsidP="00083246">
                  <w:pPr>
                    <w:adjustRightInd w:val="0"/>
                    <w:snapToGrid w:val="0"/>
                    <w:ind w:leftChars="-50" w:left="-105" w:rightChars="-50" w:right="-105"/>
                    <w:jc w:val="center"/>
                    <w:rPr>
                      <w:rFonts w:eastAsiaTheme="minorEastAsia"/>
                      <w:szCs w:val="21"/>
                      <w:highlight w:val="black"/>
                    </w:rPr>
                  </w:pPr>
                </w:p>
              </w:tc>
              <w:tc>
                <w:tcPr>
                  <w:tcW w:w="426" w:type="pct"/>
                  <w:shd w:val="clear" w:color="auto" w:fill="auto"/>
                  <w:vAlign w:val="center"/>
                </w:tcPr>
                <w:p w14:paraId="44A1C003" w14:textId="614595A8"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286.6 </w:t>
                  </w:r>
                </w:p>
              </w:tc>
              <w:tc>
                <w:tcPr>
                  <w:tcW w:w="492" w:type="pct"/>
                  <w:shd w:val="clear" w:color="auto" w:fill="auto"/>
                  <w:vAlign w:val="center"/>
                </w:tcPr>
                <w:p w14:paraId="0C500F1B" w14:textId="07E9D7A7"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0.306 </w:t>
                  </w:r>
                </w:p>
              </w:tc>
              <w:tc>
                <w:tcPr>
                  <w:tcW w:w="498" w:type="pct"/>
                  <w:shd w:val="clear" w:color="auto" w:fill="auto"/>
                  <w:vAlign w:val="center"/>
                </w:tcPr>
                <w:p w14:paraId="76603461" w14:textId="460111B9" w:rsidR="00083246" w:rsidRPr="007D78D2" w:rsidRDefault="00083246" w:rsidP="00083246">
                  <w:pPr>
                    <w:jc w:val="center"/>
                    <w:rPr>
                      <w:rFonts w:eastAsiaTheme="minorEastAsia"/>
                      <w:szCs w:val="21"/>
                      <w:highlight w:val="black"/>
                    </w:rPr>
                  </w:pPr>
                  <w:r w:rsidRPr="007D78D2">
                    <w:rPr>
                      <w:highlight w:val="black"/>
                    </w:rPr>
                    <w:t>0.002</w:t>
                  </w:r>
                  <w:r w:rsidR="005C2B48" w:rsidRPr="007D78D2">
                    <w:rPr>
                      <w:highlight w:val="black"/>
                    </w:rPr>
                    <w:t>4</w:t>
                  </w:r>
                  <w:r w:rsidRPr="007D78D2">
                    <w:rPr>
                      <w:highlight w:val="black"/>
                    </w:rPr>
                    <w:t xml:space="preserve"> </w:t>
                  </w:r>
                </w:p>
              </w:tc>
              <w:tc>
                <w:tcPr>
                  <w:tcW w:w="673" w:type="pct"/>
                  <w:vMerge/>
                  <w:shd w:val="clear" w:color="auto" w:fill="auto"/>
                  <w:vAlign w:val="center"/>
                </w:tcPr>
                <w:p w14:paraId="63C66892" w14:textId="77777777" w:rsidR="00083246" w:rsidRPr="007D78D2" w:rsidRDefault="00083246" w:rsidP="00083246">
                  <w:pPr>
                    <w:adjustRightInd w:val="0"/>
                    <w:snapToGrid w:val="0"/>
                    <w:ind w:leftChars="-50" w:left="-105" w:rightChars="-50" w:right="-105"/>
                    <w:jc w:val="center"/>
                    <w:rPr>
                      <w:rFonts w:eastAsiaTheme="minorEastAsia"/>
                      <w:szCs w:val="21"/>
                      <w:highlight w:val="black"/>
                    </w:rPr>
                  </w:pPr>
                </w:p>
              </w:tc>
              <w:tc>
                <w:tcPr>
                  <w:tcW w:w="475" w:type="pct"/>
                  <w:shd w:val="clear" w:color="auto" w:fill="auto"/>
                  <w:vAlign w:val="center"/>
                </w:tcPr>
                <w:p w14:paraId="4DA68221" w14:textId="0CFF2AD9"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286.6 </w:t>
                  </w:r>
                </w:p>
              </w:tc>
              <w:tc>
                <w:tcPr>
                  <w:tcW w:w="492" w:type="pct"/>
                  <w:shd w:val="clear" w:color="auto" w:fill="auto"/>
                  <w:vAlign w:val="center"/>
                </w:tcPr>
                <w:p w14:paraId="07DB04B5" w14:textId="1F18A463"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0.306 </w:t>
                  </w:r>
                </w:p>
              </w:tc>
              <w:tc>
                <w:tcPr>
                  <w:tcW w:w="494" w:type="pct"/>
                  <w:shd w:val="clear" w:color="auto" w:fill="auto"/>
                  <w:vAlign w:val="center"/>
                </w:tcPr>
                <w:p w14:paraId="785049A0" w14:textId="283F26B3" w:rsidR="00083246" w:rsidRPr="007D78D2" w:rsidRDefault="00083246" w:rsidP="00083246">
                  <w:pPr>
                    <w:jc w:val="center"/>
                    <w:rPr>
                      <w:rFonts w:eastAsiaTheme="minorEastAsia"/>
                      <w:szCs w:val="21"/>
                      <w:highlight w:val="black"/>
                    </w:rPr>
                  </w:pPr>
                  <w:r w:rsidRPr="007D78D2">
                    <w:rPr>
                      <w:highlight w:val="black"/>
                    </w:rPr>
                    <w:t>0.002</w:t>
                  </w:r>
                  <w:r w:rsidR="005C2B48" w:rsidRPr="007D78D2">
                    <w:rPr>
                      <w:highlight w:val="black"/>
                    </w:rPr>
                    <w:t>4</w:t>
                  </w:r>
                  <w:r w:rsidRPr="007D78D2">
                    <w:rPr>
                      <w:highlight w:val="black"/>
                    </w:rPr>
                    <w:t xml:space="preserve"> </w:t>
                  </w:r>
                </w:p>
              </w:tc>
            </w:tr>
            <w:tr w:rsidR="00EB4A1F" w:rsidRPr="00EB4A1F" w14:paraId="07F020A5" w14:textId="77777777" w:rsidTr="00565598">
              <w:trPr>
                <w:trHeight w:val="540"/>
                <w:jc w:val="center"/>
              </w:trPr>
              <w:tc>
                <w:tcPr>
                  <w:tcW w:w="404" w:type="pct"/>
                  <w:vMerge w:val="restart"/>
                  <w:vAlign w:val="center"/>
                </w:tcPr>
                <w:p w14:paraId="219EAED5" w14:textId="12E67206"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硫化及固化</w:t>
                  </w:r>
                </w:p>
              </w:tc>
              <w:tc>
                <w:tcPr>
                  <w:tcW w:w="662" w:type="pct"/>
                  <w:shd w:val="clear" w:color="auto" w:fill="auto"/>
                  <w:vAlign w:val="center"/>
                </w:tcPr>
                <w:p w14:paraId="5FA5E26A" w14:textId="19D0D19E"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kern w:val="0"/>
                      <w:szCs w:val="21"/>
                      <w:highlight w:val="black"/>
                    </w:rPr>
                    <w:t>非甲烷总烃</w:t>
                  </w:r>
                </w:p>
              </w:tc>
              <w:tc>
                <w:tcPr>
                  <w:tcW w:w="383" w:type="pct"/>
                  <w:vMerge w:val="restart"/>
                  <w:shd w:val="clear" w:color="auto" w:fill="auto"/>
                  <w:vAlign w:val="center"/>
                </w:tcPr>
                <w:p w14:paraId="79EBEFD2" w14:textId="5F29805E"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hint="eastAsia"/>
                      <w:szCs w:val="21"/>
                      <w:highlight w:val="black"/>
                    </w:rPr>
                    <w:t>98</w:t>
                  </w:r>
                  <w:r w:rsidRPr="007D78D2">
                    <w:rPr>
                      <w:rFonts w:eastAsiaTheme="minorEastAsia"/>
                      <w:szCs w:val="21"/>
                      <w:highlight w:val="black"/>
                    </w:rPr>
                    <w:t>00</w:t>
                  </w:r>
                </w:p>
              </w:tc>
              <w:tc>
                <w:tcPr>
                  <w:tcW w:w="426" w:type="pct"/>
                  <w:shd w:val="clear" w:color="auto" w:fill="auto"/>
                  <w:vAlign w:val="center"/>
                </w:tcPr>
                <w:p w14:paraId="6B5C3A08" w14:textId="4C60217C"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31.2 </w:t>
                  </w:r>
                </w:p>
              </w:tc>
              <w:tc>
                <w:tcPr>
                  <w:tcW w:w="492" w:type="pct"/>
                  <w:shd w:val="clear" w:color="auto" w:fill="auto"/>
                  <w:vAlign w:val="center"/>
                </w:tcPr>
                <w:p w14:paraId="4C2B3094" w14:textId="317975F8"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0.306 </w:t>
                  </w:r>
                </w:p>
              </w:tc>
              <w:tc>
                <w:tcPr>
                  <w:tcW w:w="498" w:type="pct"/>
                  <w:shd w:val="clear" w:color="auto" w:fill="auto"/>
                  <w:vAlign w:val="center"/>
                </w:tcPr>
                <w:p w14:paraId="2FF3785B" w14:textId="3211B4CF" w:rsidR="00083246" w:rsidRPr="007D78D2" w:rsidRDefault="00083246" w:rsidP="00083246">
                  <w:pPr>
                    <w:jc w:val="center"/>
                    <w:rPr>
                      <w:rFonts w:eastAsiaTheme="minorEastAsia"/>
                      <w:szCs w:val="21"/>
                      <w:highlight w:val="black"/>
                    </w:rPr>
                  </w:pPr>
                  <w:r w:rsidRPr="007D78D2">
                    <w:rPr>
                      <w:highlight w:val="black"/>
                    </w:rPr>
                    <w:t>0.002</w:t>
                  </w:r>
                  <w:r w:rsidR="005C2B48" w:rsidRPr="007D78D2">
                    <w:rPr>
                      <w:highlight w:val="black"/>
                    </w:rPr>
                    <w:t>4</w:t>
                  </w:r>
                  <w:r w:rsidRPr="007D78D2">
                    <w:rPr>
                      <w:highlight w:val="black"/>
                    </w:rPr>
                    <w:t xml:space="preserve"> </w:t>
                  </w:r>
                </w:p>
              </w:tc>
              <w:tc>
                <w:tcPr>
                  <w:tcW w:w="673" w:type="pct"/>
                  <w:vMerge w:val="restart"/>
                  <w:shd w:val="clear" w:color="auto" w:fill="auto"/>
                  <w:vAlign w:val="center"/>
                </w:tcPr>
                <w:p w14:paraId="2A5D05B0" w14:textId="4CFCAA7A" w:rsidR="00083246" w:rsidRPr="007D78D2" w:rsidRDefault="00083246" w:rsidP="00083246">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双层活性炭吸附</w:t>
                  </w:r>
                </w:p>
              </w:tc>
              <w:tc>
                <w:tcPr>
                  <w:tcW w:w="475" w:type="pct"/>
                  <w:shd w:val="clear" w:color="auto" w:fill="auto"/>
                  <w:vAlign w:val="center"/>
                </w:tcPr>
                <w:p w14:paraId="4DB0077B" w14:textId="6BAFB83B"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4.7 </w:t>
                  </w:r>
                </w:p>
              </w:tc>
              <w:tc>
                <w:tcPr>
                  <w:tcW w:w="492" w:type="pct"/>
                  <w:shd w:val="clear" w:color="auto" w:fill="auto"/>
                  <w:vAlign w:val="center"/>
                </w:tcPr>
                <w:p w14:paraId="751BCBA7" w14:textId="404C4C46"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0.0459 </w:t>
                  </w:r>
                </w:p>
              </w:tc>
              <w:tc>
                <w:tcPr>
                  <w:tcW w:w="494" w:type="pct"/>
                  <w:shd w:val="clear" w:color="auto" w:fill="auto"/>
                  <w:vAlign w:val="center"/>
                </w:tcPr>
                <w:p w14:paraId="4660BAEE" w14:textId="6A4C3498" w:rsidR="00083246" w:rsidRPr="007D78D2" w:rsidRDefault="00083246" w:rsidP="00083246">
                  <w:pPr>
                    <w:jc w:val="center"/>
                    <w:rPr>
                      <w:rFonts w:eastAsiaTheme="minorEastAsia"/>
                      <w:szCs w:val="21"/>
                      <w:highlight w:val="black"/>
                    </w:rPr>
                  </w:pPr>
                  <w:r w:rsidRPr="007D78D2">
                    <w:rPr>
                      <w:rFonts w:hint="eastAsia"/>
                      <w:sz w:val="22"/>
                      <w:szCs w:val="22"/>
                      <w:highlight w:val="black"/>
                    </w:rPr>
                    <w:t xml:space="preserve">0.0004 </w:t>
                  </w:r>
                </w:p>
              </w:tc>
            </w:tr>
            <w:tr w:rsidR="00EB4A1F" w:rsidRPr="00EB4A1F" w14:paraId="659F33A9" w14:textId="77777777" w:rsidTr="00565598">
              <w:trPr>
                <w:jc w:val="center"/>
              </w:trPr>
              <w:tc>
                <w:tcPr>
                  <w:tcW w:w="404" w:type="pct"/>
                  <w:vMerge/>
                  <w:vAlign w:val="center"/>
                </w:tcPr>
                <w:p w14:paraId="4CA87804" w14:textId="77777777" w:rsidR="00F909C7" w:rsidRPr="007D78D2" w:rsidRDefault="00F909C7" w:rsidP="00797B8D">
                  <w:pPr>
                    <w:adjustRightInd w:val="0"/>
                    <w:snapToGrid w:val="0"/>
                    <w:ind w:leftChars="-50" w:left="-105" w:rightChars="-50" w:right="-105"/>
                    <w:jc w:val="center"/>
                    <w:rPr>
                      <w:rFonts w:eastAsiaTheme="minorEastAsia"/>
                      <w:szCs w:val="21"/>
                      <w:highlight w:val="black"/>
                    </w:rPr>
                  </w:pPr>
                </w:p>
              </w:tc>
              <w:tc>
                <w:tcPr>
                  <w:tcW w:w="662" w:type="pct"/>
                  <w:shd w:val="clear" w:color="auto" w:fill="auto"/>
                  <w:vAlign w:val="center"/>
                </w:tcPr>
                <w:p w14:paraId="76112238" w14:textId="44BED459" w:rsidR="00F909C7" w:rsidRPr="007D78D2" w:rsidRDefault="00F909C7" w:rsidP="00797B8D">
                  <w:pPr>
                    <w:adjustRightInd w:val="0"/>
                    <w:snapToGrid w:val="0"/>
                    <w:ind w:leftChars="-50" w:left="-105" w:rightChars="-50" w:right="-105"/>
                    <w:jc w:val="center"/>
                    <w:rPr>
                      <w:rFonts w:eastAsiaTheme="minorEastAsia"/>
                      <w:kern w:val="0"/>
                      <w:szCs w:val="21"/>
                      <w:highlight w:val="black"/>
                    </w:rPr>
                  </w:pPr>
                  <w:r w:rsidRPr="007D78D2">
                    <w:rPr>
                      <w:rFonts w:eastAsiaTheme="minorEastAsia"/>
                      <w:kern w:val="0"/>
                      <w:szCs w:val="21"/>
                      <w:highlight w:val="black"/>
                    </w:rPr>
                    <w:t>臭气浓度</w:t>
                  </w:r>
                  <w:r w:rsidR="009772E5" w:rsidRPr="007D78D2">
                    <w:rPr>
                      <w:rFonts w:eastAsiaTheme="minorEastAsia" w:hint="eastAsia"/>
                      <w:kern w:val="0"/>
                      <w:szCs w:val="21"/>
                      <w:highlight w:val="black"/>
                    </w:rPr>
                    <w:t>（无量纲）</w:t>
                  </w:r>
                </w:p>
              </w:tc>
              <w:tc>
                <w:tcPr>
                  <w:tcW w:w="383" w:type="pct"/>
                  <w:vMerge/>
                  <w:shd w:val="clear" w:color="auto" w:fill="auto"/>
                  <w:vAlign w:val="center"/>
                </w:tcPr>
                <w:p w14:paraId="0A5AA659" w14:textId="77777777" w:rsidR="00F909C7" w:rsidRPr="007D78D2" w:rsidRDefault="00F909C7" w:rsidP="00797B8D">
                  <w:pPr>
                    <w:adjustRightInd w:val="0"/>
                    <w:snapToGrid w:val="0"/>
                    <w:ind w:leftChars="-50" w:left="-105" w:rightChars="-50" w:right="-105"/>
                    <w:jc w:val="center"/>
                    <w:rPr>
                      <w:rFonts w:eastAsiaTheme="minorEastAsia"/>
                      <w:szCs w:val="21"/>
                      <w:highlight w:val="black"/>
                    </w:rPr>
                  </w:pPr>
                </w:p>
              </w:tc>
              <w:tc>
                <w:tcPr>
                  <w:tcW w:w="426" w:type="pct"/>
                  <w:shd w:val="clear" w:color="auto" w:fill="auto"/>
                  <w:vAlign w:val="center"/>
                </w:tcPr>
                <w:p w14:paraId="52AC5C4D" w14:textId="3A216A60" w:rsidR="00F909C7" w:rsidRPr="007D78D2" w:rsidRDefault="00F909C7" w:rsidP="00797B8D">
                  <w:pPr>
                    <w:jc w:val="center"/>
                    <w:rPr>
                      <w:rFonts w:eastAsiaTheme="minorEastAsia"/>
                      <w:szCs w:val="21"/>
                      <w:highlight w:val="black"/>
                    </w:rPr>
                  </w:pPr>
                  <w:r w:rsidRPr="007D78D2">
                    <w:rPr>
                      <w:rFonts w:eastAsiaTheme="minorEastAsia"/>
                      <w:szCs w:val="21"/>
                      <w:highlight w:val="black"/>
                    </w:rPr>
                    <w:t>3000</w:t>
                  </w:r>
                </w:p>
              </w:tc>
              <w:tc>
                <w:tcPr>
                  <w:tcW w:w="492" w:type="pct"/>
                  <w:shd w:val="clear" w:color="auto" w:fill="auto"/>
                  <w:vAlign w:val="center"/>
                </w:tcPr>
                <w:p w14:paraId="395DEA1D" w14:textId="2EFAB01B"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c>
                <w:tcPr>
                  <w:tcW w:w="498" w:type="pct"/>
                  <w:shd w:val="clear" w:color="auto" w:fill="auto"/>
                  <w:vAlign w:val="center"/>
                </w:tcPr>
                <w:p w14:paraId="62EB22D7" w14:textId="6242BD5E"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c>
                <w:tcPr>
                  <w:tcW w:w="673" w:type="pct"/>
                  <w:vMerge/>
                  <w:shd w:val="clear" w:color="auto" w:fill="auto"/>
                  <w:vAlign w:val="center"/>
                </w:tcPr>
                <w:p w14:paraId="71A476CE" w14:textId="77777777" w:rsidR="00F909C7" w:rsidRPr="007D78D2" w:rsidRDefault="00F909C7" w:rsidP="00797B8D">
                  <w:pPr>
                    <w:adjustRightInd w:val="0"/>
                    <w:snapToGrid w:val="0"/>
                    <w:ind w:leftChars="-50" w:left="-105" w:rightChars="-50" w:right="-105"/>
                    <w:jc w:val="center"/>
                    <w:rPr>
                      <w:rFonts w:eastAsiaTheme="minorEastAsia"/>
                      <w:szCs w:val="21"/>
                      <w:highlight w:val="black"/>
                    </w:rPr>
                  </w:pPr>
                </w:p>
              </w:tc>
              <w:tc>
                <w:tcPr>
                  <w:tcW w:w="475" w:type="pct"/>
                  <w:shd w:val="clear" w:color="auto" w:fill="auto"/>
                  <w:vAlign w:val="center"/>
                </w:tcPr>
                <w:p w14:paraId="4D6EC1D5" w14:textId="3567BCE1" w:rsidR="00F909C7" w:rsidRPr="007D78D2" w:rsidRDefault="00F909C7" w:rsidP="00797B8D">
                  <w:pPr>
                    <w:jc w:val="center"/>
                    <w:rPr>
                      <w:rFonts w:eastAsiaTheme="minorEastAsia"/>
                      <w:szCs w:val="21"/>
                      <w:highlight w:val="black"/>
                    </w:rPr>
                  </w:pPr>
                  <w:r w:rsidRPr="007D78D2">
                    <w:rPr>
                      <w:rFonts w:eastAsiaTheme="minorEastAsia"/>
                      <w:szCs w:val="21"/>
                      <w:highlight w:val="black"/>
                    </w:rPr>
                    <w:t>30</w:t>
                  </w:r>
                </w:p>
              </w:tc>
              <w:tc>
                <w:tcPr>
                  <w:tcW w:w="492" w:type="pct"/>
                  <w:shd w:val="clear" w:color="auto" w:fill="auto"/>
                  <w:vAlign w:val="center"/>
                </w:tcPr>
                <w:p w14:paraId="2D0EF21B" w14:textId="38925AF3"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c>
                <w:tcPr>
                  <w:tcW w:w="494" w:type="pct"/>
                  <w:shd w:val="clear" w:color="auto" w:fill="auto"/>
                  <w:vAlign w:val="center"/>
                </w:tcPr>
                <w:p w14:paraId="316AB49A" w14:textId="61B7E747"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r>
            <w:tr w:rsidR="00EB4A1F" w:rsidRPr="00EB4A1F" w14:paraId="7248000B" w14:textId="77777777" w:rsidTr="00565598">
              <w:trPr>
                <w:trHeight w:val="414"/>
                <w:jc w:val="center"/>
              </w:trPr>
              <w:tc>
                <w:tcPr>
                  <w:tcW w:w="404" w:type="pct"/>
                  <w:vMerge w:val="restart"/>
                  <w:vAlign w:val="center"/>
                </w:tcPr>
                <w:p w14:paraId="2FF2DDBD" w14:textId="4BCF9939" w:rsidR="005C2B48" w:rsidRPr="007D78D2" w:rsidRDefault="005C2B48" w:rsidP="005C2B48">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总排口</w:t>
                  </w:r>
                </w:p>
              </w:tc>
              <w:tc>
                <w:tcPr>
                  <w:tcW w:w="662" w:type="pct"/>
                  <w:shd w:val="clear" w:color="auto" w:fill="auto"/>
                  <w:vAlign w:val="center"/>
                </w:tcPr>
                <w:p w14:paraId="13316FCF" w14:textId="6B2F4BB0" w:rsidR="005C2B48" w:rsidRPr="007D78D2" w:rsidRDefault="005C2B48" w:rsidP="005C2B48">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颗粒物</w:t>
                  </w:r>
                </w:p>
              </w:tc>
              <w:tc>
                <w:tcPr>
                  <w:tcW w:w="383" w:type="pct"/>
                  <w:vMerge w:val="restart"/>
                  <w:shd w:val="clear" w:color="auto" w:fill="auto"/>
                  <w:vAlign w:val="center"/>
                </w:tcPr>
                <w:p w14:paraId="6A9B0B00" w14:textId="760811CF" w:rsidR="005C2B48" w:rsidRPr="007D78D2" w:rsidRDefault="005C2B48" w:rsidP="005C2B48">
                  <w:pPr>
                    <w:adjustRightInd w:val="0"/>
                    <w:snapToGrid w:val="0"/>
                    <w:ind w:leftChars="-50" w:left="-105" w:rightChars="-50" w:right="-105"/>
                    <w:jc w:val="center"/>
                    <w:rPr>
                      <w:rFonts w:eastAsiaTheme="minorEastAsia"/>
                      <w:szCs w:val="21"/>
                      <w:highlight w:val="black"/>
                    </w:rPr>
                  </w:pPr>
                  <w:r w:rsidRPr="007D78D2">
                    <w:rPr>
                      <w:rFonts w:eastAsiaTheme="minorEastAsia" w:hint="eastAsia"/>
                      <w:szCs w:val="21"/>
                      <w:highlight w:val="black"/>
                    </w:rPr>
                    <w:t>10868</w:t>
                  </w:r>
                </w:p>
              </w:tc>
              <w:tc>
                <w:tcPr>
                  <w:tcW w:w="426" w:type="pct"/>
                  <w:shd w:val="clear" w:color="auto" w:fill="auto"/>
                  <w:vAlign w:val="center"/>
                </w:tcPr>
                <w:p w14:paraId="5901DEAF" w14:textId="211A2E2B" w:rsidR="005C2B48" w:rsidRPr="007D78D2" w:rsidRDefault="005C2B48" w:rsidP="005C2B48">
                  <w:pPr>
                    <w:jc w:val="center"/>
                    <w:rPr>
                      <w:rFonts w:eastAsiaTheme="minorEastAsia"/>
                      <w:szCs w:val="21"/>
                      <w:highlight w:val="black"/>
                    </w:rPr>
                  </w:pPr>
                  <w:r w:rsidRPr="007D78D2">
                    <w:rPr>
                      <w:rFonts w:hint="eastAsia"/>
                      <w:sz w:val="22"/>
                      <w:szCs w:val="22"/>
                      <w:highlight w:val="black"/>
                    </w:rPr>
                    <w:t xml:space="preserve">57.9 </w:t>
                  </w:r>
                </w:p>
              </w:tc>
              <w:tc>
                <w:tcPr>
                  <w:tcW w:w="492" w:type="pct"/>
                  <w:shd w:val="clear" w:color="auto" w:fill="auto"/>
                  <w:vAlign w:val="center"/>
                </w:tcPr>
                <w:p w14:paraId="37C8B7B1" w14:textId="6FCA146D" w:rsidR="005C2B48" w:rsidRPr="007D78D2" w:rsidRDefault="005C2B48" w:rsidP="005C2B48">
                  <w:pPr>
                    <w:jc w:val="center"/>
                    <w:rPr>
                      <w:rFonts w:eastAsiaTheme="minorEastAsia"/>
                      <w:szCs w:val="21"/>
                      <w:highlight w:val="black"/>
                    </w:rPr>
                  </w:pPr>
                  <w:r w:rsidRPr="007D78D2">
                    <w:rPr>
                      <w:rFonts w:hint="eastAsia"/>
                      <w:sz w:val="22"/>
                      <w:szCs w:val="22"/>
                      <w:highlight w:val="black"/>
                    </w:rPr>
                    <w:t xml:space="preserve">0.630 </w:t>
                  </w:r>
                </w:p>
              </w:tc>
              <w:tc>
                <w:tcPr>
                  <w:tcW w:w="498" w:type="pct"/>
                  <w:shd w:val="clear" w:color="auto" w:fill="auto"/>
                  <w:vAlign w:val="center"/>
                </w:tcPr>
                <w:p w14:paraId="2A3BCC28" w14:textId="19BC5D7F" w:rsidR="005C2B48" w:rsidRPr="007D78D2" w:rsidRDefault="005C2B48" w:rsidP="005C2B48">
                  <w:pPr>
                    <w:jc w:val="center"/>
                    <w:rPr>
                      <w:rFonts w:eastAsiaTheme="minorEastAsia"/>
                      <w:szCs w:val="21"/>
                      <w:highlight w:val="black"/>
                    </w:rPr>
                  </w:pPr>
                  <w:r w:rsidRPr="007D78D2">
                    <w:rPr>
                      <w:highlight w:val="black"/>
                    </w:rPr>
                    <w:t xml:space="preserve">0.0050 </w:t>
                  </w:r>
                </w:p>
              </w:tc>
              <w:tc>
                <w:tcPr>
                  <w:tcW w:w="673" w:type="pct"/>
                  <w:vMerge w:val="restart"/>
                  <w:shd w:val="clear" w:color="auto" w:fill="auto"/>
                  <w:vAlign w:val="center"/>
                </w:tcPr>
                <w:p w14:paraId="5313DF9D" w14:textId="67405FD5" w:rsidR="005C2B48" w:rsidRPr="007D78D2" w:rsidRDefault="005C2B48" w:rsidP="005C2B48">
                  <w:pPr>
                    <w:adjustRightInd w:val="0"/>
                    <w:snapToGrid w:val="0"/>
                    <w:ind w:leftChars="-50" w:left="-105" w:rightChars="-50" w:right="-105"/>
                    <w:jc w:val="center"/>
                    <w:rPr>
                      <w:rFonts w:eastAsiaTheme="minorEastAsia"/>
                      <w:szCs w:val="21"/>
                      <w:highlight w:val="black"/>
                    </w:rPr>
                  </w:pPr>
                  <w:r w:rsidRPr="007D78D2">
                    <w:rPr>
                      <w:rFonts w:eastAsiaTheme="minorEastAsia"/>
                      <w:szCs w:val="21"/>
                      <w:highlight w:val="black"/>
                    </w:rPr>
                    <w:t>布袋除尘器</w:t>
                  </w:r>
                  <w:r w:rsidRPr="007D78D2">
                    <w:rPr>
                      <w:rFonts w:eastAsiaTheme="minorEastAsia"/>
                      <w:szCs w:val="21"/>
                      <w:highlight w:val="black"/>
                    </w:rPr>
                    <w:t>+</w:t>
                  </w:r>
                  <w:r w:rsidRPr="007D78D2">
                    <w:rPr>
                      <w:rFonts w:eastAsiaTheme="minorEastAsia"/>
                      <w:szCs w:val="21"/>
                      <w:highlight w:val="black"/>
                    </w:rPr>
                    <w:t>双层活性炭吸附</w:t>
                  </w:r>
                </w:p>
              </w:tc>
              <w:tc>
                <w:tcPr>
                  <w:tcW w:w="475" w:type="pct"/>
                  <w:shd w:val="clear" w:color="auto" w:fill="auto"/>
                  <w:vAlign w:val="center"/>
                </w:tcPr>
                <w:p w14:paraId="3C767602" w14:textId="73F75D77" w:rsidR="005C2B48" w:rsidRPr="007D78D2" w:rsidRDefault="005C2B48" w:rsidP="005C2B48">
                  <w:pPr>
                    <w:jc w:val="center"/>
                    <w:rPr>
                      <w:rFonts w:eastAsiaTheme="minorEastAsia"/>
                      <w:szCs w:val="21"/>
                      <w:highlight w:val="black"/>
                    </w:rPr>
                  </w:pPr>
                  <w:r w:rsidRPr="007D78D2">
                    <w:rPr>
                      <w:rFonts w:hint="eastAsia"/>
                      <w:sz w:val="22"/>
                      <w:szCs w:val="22"/>
                      <w:highlight w:val="black"/>
                    </w:rPr>
                    <w:t xml:space="preserve">2.3 </w:t>
                  </w:r>
                </w:p>
              </w:tc>
              <w:tc>
                <w:tcPr>
                  <w:tcW w:w="492" w:type="pct"/>
                  <w:shd w:val="clear" w:color="auto" w:fill="auto"/>
                  <w:vAlign w:val="center"/>
                </w:tcPr>
                <w:p w14:paraId="2799FAC0" w14:textId="15BF1D74" w:rsidR="005C2B48" w:rsidRPr="007D78D2" w:rsidRDefault="005C2B48" w:rsidP="005C2B48">
                  <w:pPr>
                    <w:jc w:val="center"/>
                    <w:rPr>
                      <w:rFonts w:eastAsiaTheme="minorEastAsia"/>
                      <w:szCs w:val="21"/>
                      <w:highlight w:val="black"/>
                    </w:rPr>
                  </w:pPr>
                  <w:r w:rsidRPr="007D78D2">
                    <w:rPr>
                      <w:rFonts w:hint="eastAsia"/>
                      <w:sz w:val="22"/>
                      <w:szCs w:val="22"/>
                      <w:highlight w:val="black"/>
                    </w:rPr>
                    <w:t xml:space="preserve">0.0252 </w:t>
                  </w:r>
                </w:p>
              </w:tc>
              <w:tc>
                <w:tcPr>
                  <w:tcW w:w="494" w:type="pct"/>
                  <w:shd w:val="clear" w:color="auto" w:fill="auto"/>
                  <w:vAlign w:val="center"/>
                </w:tcPr>
                <w:p w14:paraId="5935714A" w14:textId="3E8F3811" w:rsidR="005C2B48" w:rsidRPr="007D78D2" w:rsidRDefault="005C2B48" w:rsidP="005C2B48">
                  <w:pPr>
                    <w:jc w:val="center"/>
                    <w:rPr>
                      <w:rFonts w:eastAsiaTheme="minorEastAsia"/>
                      <w:szCs w:val="21"/>
                      <w:highlight w:val="black"/>
                    </w:rPr>
                  </w:pPr>
                  <w:r w:rsidRPr="007D78D2">
                    <w:rPr>
                      <w:rFonts w:hint="eastAsia"/>
                      <w:sz w:val="22"/>
                      <w:szCs w:val="22"/>
                      <w:highlight w:val="black"/>
                    </w:rPr>
                    <w:t xml:space="preserve">0.0002 </w:t>
                  </w:r>
                </w:p>
              </w:tc>
            </w:tr>
            <w:tr w:rsidR="00EB4A1F" w:rsidRPr="00EB4A1F" w14:paraId="3594BB89" w14:textId="77777777" w:rsidTr="00565598">
              <w:trPr>
                <w:trHeight w:val="420"/>
                <w:jc w:val="center"/>
              </w:trPr>
              <w:tc>
                <w:tcPr>
                  <w:tcW w:w="404" w:type="pct"/>
                  <w:vMerge/>
                  <w:vAlign w:val="center"/>
                </w:tcPr>
                <w:p w14:paraId="22B6667B" w14:textId="77777777" w:rsidR="00565598" w:rsidRPr="007D78D2" w:rsidRDefault="00565598" w:rsidP="00565598">
                  <w:pPr>
                    <w:adjustRightInd w:val="0"/>
                    <w:snapToGrid w:val="0"/>
                    <w:ind w:leftChars="-50" w:left="-105" w:rightChars="-50" w:right="-105"/>
                    <w:jc w:val="center"/>
                    <w:rPr>
                      <w:rFonts w:eastAsiaTheme="minorEastAsia"/>
                      <w:szCs w:val="21"/>
                      <w:highlight w:val="black"/>
                    </w:rPr>
                  </w:pPr>
                </w:p>
              </w:tc>
              <w:tc>
                <w:tcPr>
                  <w:tcW w:w="662" w:type="pct"/>
                  <w:shd w:val="clear" w:color="auto" w:fill="auto"/>
                  <w:vAlign w:val="center"/>
                </w:tcPr>
                <w:p w14:paraId="4A8643CA" w14:textId="3D47EC24" w:rsidR="00565598" w:rsidRPr="007D78D2" w:rsidRDefault="00565598" w:rsidP="00565598">
                  <w:pPr>
                    <w:adjustRightInd w:val="0"/>
                    <w:snapToGrid w:val="0"/>
                    <w:ind w:leftChars="-50" w:left="-105" w:rightChars="-50" w:right="-105"/>
                    <w:jc w:val="center"/>
                    <w:rPr>
                      <w:rFonts w:eastAsiaTheme="minorEastAsia"/>
                      <w:szCs w:val="21"/>
                      <w:highlight w:val="black"/>
                    </w:rPr>
                  </w:pPr>
                  <w:r w:rsidRPr="007D78D2">
                    <w:rPr>
                      <w:rFonts w:eastAsiaTheme="minorEastAsia"/>
                      <w:kern w:val="0"/>
                      <w:szCs w:val="21"/>
                      <w:highlight w:val="black"/>
                    </w:rPr>
                    <w:t>非甲烷总烃</w:t>
                  </w:r>
                </w:p>
              </w:tc>
              <w:tc>
                <w:tcPr>
                  <w:tcW w:w="383" w:type="pct"/>
                  <w:vMerge/>
                  <w:shd w:val="clear" w:color="auto" w:fill="auto"/>
                  <w:vAlign w:val="center"/>
                </w:tcPr>
                <w:p w14:paraId="1BE384AF" w14:textId="77777777" w:rsidR="00565598" w:rsidRPr="007D78D2" w:rsidRDefault="00565598" w:rsidP="00565598">
                  <w:pPr>
                    <w:adjustRightInd w:val="0"/>
                    <w:snapToGrid w:val="0"/>
                    <w:ind w:leftChars="-50" w:left="-105" w:rightChars="-50" w:right="-105"/>
                    <w:jc w:val="center"/>
                    <w:rPr>
                      <w:rFonts w:eastAsiaTheme="minorEastAsia"/>
                      <w:szCs w:val="21"/>
                      <w:highlight w:val="black"/>
                    </w:rPr>
                  </w:pPr>
                </w:p>
              </w:tc>
              <w:tc>
                <w:tcPr>
                  <w:tcW w:w="426" w:type="pct"/>
                  <w:shd w:val="clear" w:color="auto" w:fill="auto"/>
                  <w:vAlign w:val="center"/>
                </w:tcPr>
                <w:p w14:paraId="0266016C" w14:textId="37AAAA35" w:rsidR="00565598" w:rsidRPr="007D78D2" w:rsidRDefault="00565598" w:rsidP="00565598">
                  <w:pPr>
                    <w:jc w:val="center"/>
                    <w:rPr>
                      <w:rFonts w:eastAsiaTheme="minorEastAsia"/>
                      <w:szCs w:val="21"/>
                      <w:highlight w:val="black"/>
                    </w:rPr>
                  </w:pPr>
                  <w:r w:rsidRPr="007D78D2">
                    <w:rPr>
                      <w:rFonts w:hint="eastAsia"/>
                      <w:sz w:val="22"/>
                      <w:szCs w:val="22"/>
                      <w:highlight w:val="black"/>
                    </w:rPr>
                    <w:t xml:space="preserve">56.3 </w:t>
                  </w:r>
                </w:p>
              </w:tc>
              <w:tc>
                <w:tcPr>
                  <w:tcW w:w="492" w:type="pct"/>
                  <w:shd w:val="clear" w:color="auto" w:fill="auto"/>
                  <w:vAlign w:val="center"/>
                </w:tcPr>
                <w:p w14:paraId="1E514987" w14:textId="12F99B1E" w:rsidR="00565598" w:rsidRPr="007D78D2" w:rsidRDefault="00565598" w:rsidP="00565598">
                  <w:pPr>
                    <w:jc w:val="center"/>
                    <w:rPr>
                      <w:rFonts w:eastAsiaTheme="minorEastAsia"/>
                      <w:szCs w:val="21"/>
                      <w:highlight w:val="black"/>
                    </w:rPr>
                  </w:pPr>
                  <w:r w:rsidRPr="007D78D2">
                    <w:rPr>
                      <w:rFonts w:hint="eastAsia"/>
                      <w:sz w:val="22"/>
                      <w:szCs w:val="22"/>
                      <w:highlight w:val="black"/>
                    </w:rPr>
                    <w:t xml:space="preserve">0.612 </w:t>
                  </w:r>
                </w:p>
              </w:tc>
              <w:tc>
                <w:tcPr>
                  <w:tcW w:w="498" w:type="pct"/>
                  <w:shd w:val="clear" w:color="auto" w:fill="auto"/>
                  <w:vAlign w:val="center"/>
                </w:tcPr>
                <w:p w14:paraId="2F7E89DA" w14:textId="015CBF8F" w:rsidR="00565598" w:rsidRPr="007D78D2" w:rsidRDefault="00565598" w:rsidP="00455AFB">
                  <w:pPr>
                    <w:jc w:val="center"/>
                    <w:rPr>
                      <w:rFonts w:eastAsiaTheme="minorEastAsia"/>
                      <w:szCs w:val="21"/>
                      <w:highlight w:val="black"/>
                    </w:rPr>
                  </w:pPr>
                  <w:r w:rsidRPr="007D78D2">
                    <w:rPr>
                      <w:highlight w:val="black"/>
                    </w:rPr>
                    <w:t>0.00</w:t>
                  </w:r>
                  <w:r w:rsidR="005C2B48" w:rsidRPr="007D78D2">
                    <w:rPr>
                      <w:highlight w:val="black"/>
                    </w:rPr>
                    <w:t>4</w:t>
                  </w:r>
                  <w:r w:rsidR="00455AFB" w:rsidRPr="007D78D2">
                    <w:rPr>
                      <w:highlight w:val="black"/>
                    </w:rPr>
                    <w:t>8</w:t>
                  </w:r>
                </w:p>
              </w:tc>
              <w:tc>
                <w:tcPr>
                  <w:tcW w:w="673" w:type="pct"/>
                  <w:vMerge/>
                  <w:shd w:val="clear" w:color="auto" w:fill="auto"/>
                  <w:vAlign w:val="center"/>
                </w:tcPr>
                <w:p w14:paraId="247B3774" w14:textId="77777777" w:rsidR="00565598" w:rsidRPr="007D78D2" w:rsidRDefault="00565598" w:rsidP="00565598">
                  <w:pPr>
                    <w:adjustRightInd w:val="0"/>
                    <w:snapToGrid w:val="0"/>
                    <w:ind w:leftChars="-50" w:left="-105" w:rightChars="-50" w:right="-105"/>
                    <w:jc w:val="center"/>
                    <w:rPr>
                      <w:rFonts w:eastAsiaTheme="minorEastAsia"/>
                      <w:szCs w:val="21"/>
                      <w:highlight w:val="black"/>
                    </w:rPr>
                  </w:pPr>
                </w:p>
              </w:tc>
              <w:tc>
                <w:tcPr>
                  <w:tcW w:w="475" w:type="pct"/>
                  <w:shd w:val="clear" w:color="auto" w:fill="auto"/>
                  <w:vAlign w:val="center"/>
                </w:tcPr>
                <w:p w14:paraId="260B2D04" w14:textId="51778343" w:rsidR="00565598" w:rsidRPr="007D78D2" w:rsidRDefault="00565598" w:rsidP="00565598">
                  <w:pPr>
                    <w:jc w:val="center"/>
                    <w:rPr>
                      <w:rFonts w:eastAsiaTheme="minorEastAsia"/>
                      <w:szCs w:val="21"/>
                      <w:highlight w:val="black"/>
                    </w:rPr>
                  </w:pPr>
                  <w:r w:rsidRPr="007D78D2">
                    <w:rPr>
                      <w:rFonts w:hint="eastAsia"/>
                      <w:sz w:val="22"/>
                      <w:szCs w:val="22"/>
                      <w:highlight w:val="black"/>
                    </w:rPr>
                    <w:t xml:space="preserve">8.5 </w:t>
                  </w:r>
                </w:p>
              </w:tc>
              <w:tc>
                <w:tcPr>
                  <w:tcW w:w="492" w:type="pct"/>
                  <w:shd w:val="clear" w:color="auto" w:fill="auto"/>
                  <w:vAlign w:val="center"/>
                </w:tcPr>
                <w:p w14:paraId="15CABE0F" w14:textId="4B6F9B5A" w:rsidR="00565598" w:rsidRPr="007D78D2" w:rsidRDefault="00565598" w:rsidP="00565598">
                  <w:pPr>
                    <w:jc w:val="center"/>
                    <w:rPr>
                      <w:rFonts w:eastAsiaTheme="minorEastAsia"/>
                      <w:szCs w:val="21"/>
                      <w:highlight w:val="black"/>
                    </w:rPr>
                  </w:pPr>
                  <w:r w:rsidRPr="007D78D2">
                    <w:rPr>
                      <w:rFonts w:hint="eastAsia"/>
                      <w:sz w:val="22"/>
                      <w:szCs w:val="22"/>
                      <w:highlight w:val="black"/>
                    </w:rPr>
                    <w:t xml:space="preserve">0.0918 </w:t>
                  </w:r>
                </w:p>
              </w:tc>
              <w:tc>
                <w:tcPr>
                  <w:tcW w:w="494" w:type="pct"/>
                  <w:shd w:val="clear" w:color="auto" w:fill="auto"/>
                  <w:vAlign w:val="center"/>
                </w:tcPr>
                <w:p w14:paraId="1DEA037E" w14:textId="21F94545" w:rsidR="00565598" w:rsidRPr="007D78D2" w:rsidRDefault="00565598" w:rsidP="00565598">
                  <w:pPr>
                    <w:jc w:val="center"/>
                    <w:rPr>
                      <w:rFonts w:eastAsiaTheme="minorEastAsia"/>
                      <w:szCs w:val="21"/>
                      <w:highlight w:val="black"/>
                    </w:rPr>
                  </w:pPr>
                  <w:r w:rsidRPr="007D78D2">
                    <w:rPr>
                      <w:rFonts w:hint="eastAsia"/>
                      <w:sz w:val="22"/>
                      <w:szCs w:val="22"/>
                      <w:highlight w:val="black"/>
                    </w:rPr>
                    <w:t xml:space="preserve">0.0007 </w:t>
                  </w:r>
                </w:p>
              </w:tc>
            </w:tr>
            <w:tr w:rsidR="00EB4A1F" w:rsidRPr="00EB4A1F" w14:paraId="7D2DB1F8" w14:textId="77777777" w:rsidTr="00565598">
              <w:trPr>
                <w:trHeight w:val="398"/>
                <w:jc w:val="center"/>
              </w:trPr>
              <w:tc>
                <w:tcPr>
                  <w:tcW w:w="404" w:type="pct"/>
                  <w:vMerge/>
                  <w:vAlign w:val="center"/>
                </w:tcPr>
                <w:p w14:paraId="47BAA5A3" w14:textId="77777777" w:rsidR="00F909C7" w:rsidRPr="007D78D2" w:rsidRDefault="00F909C7" w:rsidP="00797B8D">
                  <w:pPr>
                    <w:adjustRightInd w:val="0"/>
                    <w:snapToGrid w:val="0"/>
                    <w:ind w:leftChars="-50" w:left="-105" w:rightChars="-50" w:right="-105"/>
                    <w:jc w:val="center"/>
                    <w:rPr>
                      <w:rFonts w:eastAsiaTheme="minorEastAsia"/>
                      <w:szCs w:val="21"/>
                      <w:highlight w:val="black"/>
                    </w:rPr>
                  </w:pPr>
                </w:p>
              </w:tc>
              <w:tc>
                <w:tcPr>
                  <w:tcW w:w="662" w:type="pct"/>
                  <w:shd w:val="clear" w:color="auto" w:fill="auto"/>
                  <w:vAlign w:val="center"/>
                </w:tcPr>
                <w:p w14:paraId="5E71276B" w14:textId="3E3BF484" w:rsidR="00F909C7" w:rsidRPr="007D78D2" w:rsidRDefault="00F909C7" w:rsidP="00797B8D">
                  <w:pPr>
                    <w:adjustRightInd w:val="0"/>
                    <w:snapToGrid w:val="0"/>
                    <w:ind w:leftChars="-50" w:left="-105" w:rightChars="-50" w:right="-105"/>
                    <w:jc w:val="center"/>
                    <w:rPr>
                      <w:rFonts w:eastAsiaTheme="minorEastAsia"/>
                      <w:kern w:val="0"/>
                      <w:szCs w:val="21"/>
                      <w:highlight w:val="black"/>
                    </w:rPr>
                  </w:pPr>
                  <w:r w:rsidRPr="007D78D2">
                    <w:rPr>
                      <w:rFonts w:eastAsiaTheme="minorEastAsia"/>
                      <w:kern w:val="0"/>
                      <w:szCs w:val="21"/>
                      <w:highlight w:val="black"/>
                    </w:rPr>
                    <w:t>臭气浓度</w:t>
                  </w:r>
                </w:p>
              </w:tc>
              <w:tc>
                <w:tcPr>
                  <w:tcW w:w="383" w:type="pct"/>
                  <w:vMerge/>
                  <w:shd w:val="clear" w:color="auto" w:fill="auto"/>
                  <w:vAlign w:val="center"/>
                </w:tcPr>
                <w:p w14:paraId="36021F78" w14:textId="77777777" w:rsidR="00F909C7" w:rsidRPr="007D78D2" w:rsidRDefault="00F909C7" w:rsidP="00797B8D">
                  <w:pPr>
                    <w:adjustRightInd w:val="0"/>
                    <w:snapToGrid w:val="0"/>
                    <w:ind w:leftChars="-50" w:left="-105" w:rightChars="-50" w:right="-105"/>
                    <w:jc w:val="center"/>
                    <w:rPr>
                      <w:rFonts w:eastAsiaTheme="minorEastAsia"/>
                      <w:szCs w:val="21"/>
                      <w:highlight w:val="black"/>
                    </w:rPr>
                  </w:pPr>
                </w:p>
              </w:tc>
              <w:tc>
                <w:tcPr>
                  <w:tcW w:w="426" w:type="pct"/>
                  <w:shd w:val="clear" w:color="auto" w:fill="auto"/>
                  <w:vAlign w:val="center"/>
                </w:tcPr>
                <w:p w14:paraId="0A7E1224" w14:textId="408984FD" w:rsidR="00F909C7" w:rsidRPr="007D78D2" w:rsidRDefault="00F909C7" w:rsidP="00797B8D">
                  <w:pPr>
                    <w:jc w:val="center"/>
                    <w:rPr>
                      <w:rFonts w:eastAsiaTheme="minorEastAsia"/>
                      <w:szCs w:val="21"/>
                      <w:highlight w:val="black"/>
                    </w:rPr>
                  </w:pPr>
                  <w:r w:rsidRPr="007D78D2">
                    <w:rPr>
                      <w:rFonts w:eastAsiaTheme="minorEastAsia"/>
                      <w:szCs w:val="21"/>
                      <w:highlight w:val="black"/>
                    </w:rPr>
                    <w:t>3000</w:t>
                  </w:r>
                </w:p>
              </w:tc>
              <w:tc>
                <w:tcPr>
                  <w:tcW w:w="492" w:type="pct"/>
                  <w:shd w:val="clear" w:color="auto" w:fill="auto"/>
                  <w:vAlign w:val="center"/>
                </w:tcPr>
                <w:p w14:paraId="218AB6DD" w14:textId="76BFA3BE"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c>
                <w:tcPr>
                  <w:tcW w:w="498" w:type="pct"/>
                  <w:shd w:val="clear" w:color="auto" w:fill="auto"/>
                  <w:vAlign w:val="center"/>
                </w:tcPr>
                <w:p w14:paraId="6195F035" w14:textId="30F994F4"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c>
                <w:tcPr>
                  <w:tcW w:w="673" w:type="pct"/>
                  <w:vMerge/>
                  <w:shd w:val="clear" w:color="auto" w:fill="auto"/>
                  <w:vAlign w:val="center"/>
                </w:tcPr>
                <w:p w14:paraId="502D1CBC" w14:textId="77777777" w:rsidR="00F909C7" w:rsidRPr="007D78D2" w:rsidRDefault="00F909C7" w:rsidP="00797B8D">
                  <w:pPr>
                    <w:adjustRightInd w:val="0"/>
                    <w:snapToGrid w:val="0"/>
                    <w:ind w:leftChars="-50" w:left="-105" w:rightChars="-50" w:right="-105"/>
                    <w:jc w:val="center"/>
                    <w:rPr>
                      <w:rFonts w:eastAsiaTheme="minorEastAsia"/>
                      <w:szCs w:val="21"/>
                      <w:highlight w:val="black"/>
                    </w:rPr>
                  </w:pPr>
                </w:p>
              </w:tc>
              <w:tc>
                <w:tcPr>
                  <w:tcW w:w="475" w:type="pct"/>
                  <w:shd w:val="clear" w:color="auto" w:fill="auto"/>
                  <w:vAlign w:val="center"/>
                </w:tcPr>
                <w:p w14:paraId="6DB43F52" w14:textId="465CFCF4" w:rsidR="00F909C7" w:rsidRPr="007D78D2" w:rsidRDefault="00F909C7" w:rsidP="00797B8D">
                  <w:pPr>
                    <w:jc w:val="center"/>
                    <w:rPr>
                      <w:rFonts w:eastAsiaTheme="minorEastAsia"/>
                      <w:szCs w:val="21"/>
                      <w:highlight w:val="black"/>
                    </w:rPr>
                  </w:pPr>
                  <w:r w:rsidRPr="007D78D2">
                    <w:rPr>
                      <w:rFonts w:eastAsiaTheme="minorEastAsia"/>
                      <w:szCs w:val="21"/>
                      <w:highlight w:val="black"/>
                    </w:rPr>
                    <w:t>30</w:t>
                  </w:r>
                </w:p>
              </w:tc>
              <w:tc>
                <w:tcPr>
                  <w:tcW w:w="492" w:type="pct"/>
                  <w:shd w:val="clear" w:color="auto" w:fill="auto"/>
                  <w:vAlign w:val="center"/>
                </w:tcPr>
                <w:p w14:paraId="36EE23A0" w14:textId="78610636"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c>
                <w:tcPr>
                  <w:tcW w:w="494" w:type="pct"/>
                  <w:shd w:val="clear" w:color="auto" w:fill="auto"/>
                  <w:vAlign w:val="center"/>
                </w:tcPr>
                <w:p w14:paraId="68D98E1C" w14:textId="3D384333" w:rsidR="00F909C7" w:rsidRPr="007D78D2" w:rsidRDefault="00F909C7" w:rsidP="00797B8D">
                  <w:pPr>
                    <w:jc w:val="center"/>
                    <w:rPr>
                      <w:rFonts w:eastAsiaTheme="minorEastAsia"/>
                      <w:szCs w:val="21"/>
                      <w:highlight w:val="black"/>
                    </w:rPr>
                  </w:pPr>
                  <w:r w:rsidRPr="007D78D2">
                    <w:rPr>
                      <w:rFonts w:eastAsiaTheme="minorEastAsia"/>
                      <w:szCs w:val="21"/>
                      <w:highlight w:val="black"/>
                    </w:rPr>
                    <w:t>/</w:t>
                  </w:r>
                </w:p>
              </w:tc>
            </w:tr>
          </w:tbl>
          <w:p w14:paraId="5D9E610F" w14:textId="1A7016F6" w:rsidR="00797B8D" w:rsidRPr="00EB4A1F" w:rsidRDefault="00797B8D" w:rsidP="00F909C7">
            <w:pPr>
              <w:adjustRightInd w:val="0"/>
              <w:snapToGrid w:val="0"/>
              <w:spacing w:beforeLines="50" w:before="120" w:line="360" w:lineRule="auto"/>
              <w:ind w:firstLineChars="200" w:firstLine="480"/>
              <w:jc w:val="left"/>
              <w:rPr>
                <w:sz w:val="24"/>
              </w:rPr>
            </w:pPr>
            <w:r w:rsidRPr="00EB4A1F">
              <w:rPr>
                <w:rFonts w:hint="eastAsia"/>
                <w:sz w:val="24"/>
              </w:rPr>
              <w:t>由上表可知，本项目</w:t>
            </w:r>
            <w:r w:rsidRPr="00EB4A1F">
              <w:rPr>
                <w:rFonts w:hint="eastAsia"/>
                <w:kern w:val="0"/>
                <w:sz w:val="24"/>
              </w:rPr>
              <w:t>橡胶绝热片生产过程中颗粒物及非甲烷总烃排放可以满足</w:t>
            </w:r>
            <w:r w:rsidR="00F909C7" w:rsidRPr="00EB4A1F">
              <w:rPr>
                <w:rFonts w:hint="eastAsia"/>
                <w:kern w:val="0"/>
                <w:sz w:val="24"/>
              </w:rPr>
              <w:t>《橡胶制品工业污染物排放标准》（</w:t>
            </w:r>
            <w:r w:rsidR="00F909C7" w:rsidRPr="00EB4A1F">
              <w:rPr>
                <w:rFonts w:hint="eastAsia"/>
                <w:kern w:val="0"/>
                <w:sz w:val="24"/>
              </w:rPr>
              <w:t>GB27632-2011</w:t>
            </w:r>
            <w:r w:rsidR="00F909C7" w:rsidRPr="00EB4A1F">
              <w:rPr>
                <w:rFonts w:hint="eastAsia"/>
                <w:kern w:val="0"/>
                <w:sz w:val="24"/>
              </w:rPr>
              <w:t>）中的标准要求，臭气浓度排放也可以满足《恶臭污染物排放标准》</w:t>
            </w:r>
            <w:r w:rsidR="00F909C7" w:rsidRPr="00EB4A1F">
              <w:rPr>
                <w:rFonts w:hint="eastAsia"/>
                <w:kern w:val="0"/>
                <w:sz w:val="24"/>
              </w:rPr>
              <w:t>(GB14554-1993)</w:t>
            </w:r>
            <w:r w:rsidR="00F909C7" w:rsidRPr="00EB4A1F">
              <w:rPr>
                <w:rFonts w:hint="eastAsia"/>
                <w:kern w:val="0"/>
                <w:sz w:val="24"/>
              </w:rPr>
              <w:t>表</w:t>
            </w:r>
            <w:r w:rsidR="00F909C7" w:rsidRPr="00EB4A1F">
              <w:rPr>
                <w:rFonts w:hint="eastAsia"/>
                <w:kern w:val="0"/>
                <w:sz w:val="24"/>
              </w:rPr>
              <w:t>2</w:t>
            </w:r>
            <w:r w:rsidR="00F909C7" w:rsidRPr="00EB4A1F">
              <w:rPr>
                <w:rFonts w:hint="eastAsia"/>
                <w:kern w:val="0"/>
                <w:sz w:val="24"/>
              </w:rPr>
              <w:t>恶臭污染物排放标准限值要求，</w:t>
            </w:r>
            <w:r w:rsidRPr="00EB4A1F">
              <w:rPr>
                <w:sz w:val="24"/>
              </w:rPr>
              <w:t>对外环境影响较小。</w:t>
            </w:r>
          </w:p>
          <w:p w14:paraId="0169DFDC" w14:textId="77777777" w:rsidR="00716C6F" w:rsidRPr="00EB4A1F" w:rsidRDefault="00716C6F" w:rsidP="000561A3">
            <w:pPr>
              <w:autoSpaceDE w:val="0"/>
              <w:autoSpaceDN w:val="0"/>
              <w:adjustRightInd w:val="0"/>
              <w:snapToGrid w:val="0"/>
              <w:spacing w:beforeLines="50" w:before="120" w:line="360" w:lineRule="auto"/>
              <w:ind w:firstLineChars="200" w:firstLine="482"/>
              <w:rPr>
                <w:b/>
                <w:sz w:val="24"/>
              </w:rPr>
            </w:pPr>
            <w:r w:rsidRPr="00EB4A1F">
              <w:rPr>
                <w:b/>
                <w:sz w:val="24"/>
              </w:rPr>
              <w:t>2</w:t>
            </w:r>
            <w:r w:rsidRPr="00EB4A1F">
              <w:rPr>
                <w:rFonts w:hint="eastAsia"/>
                <w:b/>
                <w:sz w:val="24"/>
              </w:rPr>
              <w:t>、</w:t>
            </w:r>
            <w:r w:rsidR="002808D6" w:rsidRPr="00EB4A1F">
              <w:rPr>
                <w:rFonts w:ascii="宋体" w:cs="宋体" w:hint="eastAsia"/>
                <w:b/>
                <w:kern w:val="0"/>
                <w:sz w:val="24"/>
              </w:rPr>
              <w:t>废气排放口</w:t>
            </w:r>
            <w:r w:rsidR="00FD7CBB" w:rsidRPr="00EB4A1F">
              <w:rPr>
                <w:rFonts w:ascii="宋体" w:cs="宋体" w:hint="eastAsia"/>
                <w:b/>
                <w:kern w:val="0"/>
                <w:sz w:val="24"/>
              </w:rPr>
              <w:t>基本情况</w:t>
            </w:r>
          </w:p>
          <w:p w14:paraId="55BDBE35" w14:textId="0C760AD2" w:rsidR="00716C6F" w:rsidRPr="00EB4A1F" w:rsidRDefault="002808D6" w:rsidP="00716C6F">
            <w:pPr>
              <w:spacing w:line="360" w:lineRule="auto"/>
              <w:ind w:firstLineChars="200" w:firstLine="480"/>
              <w:jc w:val="left"/>
              <w:rPr>
                <w:bCs/>
                <w:sz w:val="24"/>
                <w:szCs w:val="28"/>
              </w:rPr>
            </w:pPr>
            <w:r w:rsidRPr="00EB4A1F">
              <w:rPr>
                <w:rFonts w:ascii="宋体" w:cs="宋体" w:hint="eastAsia"/>
                <w:kern w:val="0"/>
                <w:sz w:val="24"/>
              </w:rPr>
              <w:t>项目废气排放口信息见表</w:t>
            </w:r>
            <w:r w:rsidRPr="00EB4A1F">
              <w:rPr>
                <w:kern w:val="0"/>
                <w:sz w:val="24"/>
              </w:rPr>
              <w:t>4-</w:t>
            </w:r>
            <w:r w:rsidR="00B6318A" w:rsidRPr="00EB4A1F">
              <w:rPr>
                <w:rFonts w:hint="eastAsia"/>
                <w:kern w:val="0"/>
                <w:sz w:val="24"/>
              </w:rPr>
              <w:t>5</w:t>
            </w:r>
            <w:r w:rsidR="00C30E0B" w:rsidRPr="00EB4A1F">
              <w:rPr>
                <w:rFonts w:hint="eastAsia"/>
                <w:kern w:val="0"/>
                <w:sz w:val="24"/>
              </w:rPr>
              <w:t>。</w:t>
            </w:r>
          </w:p>
          <w:p w14:paraId="6B36D570" w14:textId="77777777" w:rsidR="00446122" w:rsidRPr="00EB4A1F" w:rsidRDefault="00FD7CBB" w:rsidP="000561A3">
            <w:pPr>
              <w:pStyle w:val="Default1"/>
              <w:spacing w:beforeLines="50" w:before="120" w:line="276" w:lineRule="auto"/>
              <w:jc w:val="center"/>
              <w:rPr>
                <w:rFonts w:ascii="Times New Roman" w:cs="Times New Roman"/>
                <w:b/>
                <w:color w:val="auto"/>
              </w:rPr>
            </w:pPr>
            <w:r w:rsidRPr="00EB4A1F">
              <w:rPr>
                <w:rFonts w:ascii="Times New Roman" w:cs="Times New Roman" w:hint="eastAsia"/>
                <w:b/>
                <w:color w:val="auto"/>
              </w:rPr>
              <w:t>表</w:t>
            </w:r>
            <w:r w:rsidRPr="00EB4A1F">
              <w:rPr>
                <w:rFonts w:ascii="Times New Roman" w:cs="Times New Roman" w:hint="eastAsia"/>
                <w:b/>
                <w:color w:val="auto"/>
              </w:rPr>
              <w:t>4-</w:t>
            </w:r>
            <w:r w:rsidR="00B6318A" w:rsidRPr="00EB4A1F">
              <w:rPr>
                <w:rFonts w:ascii="Times New Roman" w:cs="Times New Roman" w:hint="eastAsia"/>
                <w:b/>
                <w:color w:val="auto"/>
              </w:rPr>
              <w:t>5</w:t>
            </w:r>
            <w:r w:rsidRPr="00EB4A1F">
              <w:rPr>
                <w:rFonts w:ascii="Times New Roman" w:cs="Times New Roman" w:hint="eastAsia"/>
                <w:b/>
                <w:color w:val="auto"/>
              </w:rPr>
              <w:t xml:space="preserve">   </w:t>
            </w:r>
            <w:r w:rsidRPr="00EB4A1F">
              <w:rPr>
                <w:rFonts w:ascii="Times New Roman" w:cs="Times New Roman" w:hint="eastAsia"/>
                <w:b/>
                <w:color w:val="auto"/>
              </w:rPr>
              <w:t>废气排放口基本信息</w:t>
            </w:r>
          </w:p>
          <w:tbl>
            <w:tblPr>
              <w:tblW w:w="48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82"/>
              <w:gridCol w:w="695"/>
              <w:gridCol w:w="1069"/>
              <w:gridCol w:w="2456"/>
              <w:gridCol w:w="3306"/>
            </w:tblGrid>
            <w:tr w:rsidR="00EB4A1F" w:rsidRPr="00EB4A1F" w14:paraId="77915874" w14:textId="77777777" w:rsidTr="009474E9">
              <w:trPr>
                <w:trHeight w:val="283"/>
                <w:jc w:val="center"/>
              </w:trPr>
              <w:tc>
                <w:tcPr>
                  <w:tcW w:w="384" w:type="dxa"/>
                  <w:vMerge w:val="restart"/>
                  <w:shd w:val="clear" w:color="auto" w:fill="auto"/>
                  <w:tcMar>
                    <w:left w:w="57" w:type="dxa"/>
                    <w:right w:w="57" w:type="dxa"/>
                  </w:tcMar>
                  <w:vAlign w:val="center"/>
                </w:tcPr>
                <w:p w14:paraId="31A71B5B" w14:textId="77777777" w:rsidR="00944725" w:rsidRPr="00EB4A1F" w:rsidRDefault="00944725"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排放</w:t>
                  </w:r>
                  <w:r w:rsidRPr="00EB4A1F">
                    <w:rPr>
                      <w:rFonts w:eastAsiaTheme="minorEastAsia"/>
                      <w:szCs w:val="21"/>
                    </w:rPr>
                    <w:lastRenderedPageBreak/>
                    <w:t>口基本情况</w:t>
                  </w:r>
                </w:p>
              </w:tc>
              <w:tc>
                <w:tcPr>
                  <w:tcW w:w="1804" w:type="dxa"/>
                  <w:gridSpan w:val="2"/>
                  <w:shd w:val="clear" w:color="auto" w:fill="auto"/>
                  <w:tcMar>
                    <w:left w:w="57" w:type="dxa"/>
                    <w:right w:w="57" w:type="dxa"/>
                  </w:tcMar>
                  <w:vAlign w:val="center"/>
                </w:tcPr>
                <w:p w14:paraId="72D13AA9" w14:textId="77777777" w:rsidR="00944725" w:rsidRPr="00EB4A1F" w:rsidRDefault="00944725" w:rsidP="006F3FC0">
                  <w:pPr>
                    <w:autoSpaceDE w:val="0"/>
                    <w:autoSpaceDN w:val="0"/>
                    <w:adjustRightInd w:val="0"/>
                    <w:snapToGrid w:val="0"/>
                    <w:spacing w:line="276" w:lineRule="auto"/>
                    <w:jc w:val="center"/>
                    <w:rPr>
                      <w:rFonts w:eastAsiaTheme="minorEastAsia"/>
                      <w:b/>
                      <w:szCs w:val="21"/>
                    </w:rPr>
                  </w:pPr>
                  <w:r w:rsidRPr="00EB4A1F">
                    <w:rPr>
                      <w:rFonts w:eastAsiaTheme="minorEastAsia"/>
                      <w:b/>
                      <w:szCs w:val="21"/>
                    </w:rPr>
                    <w:lastRenderedPageBreak/>
                    <w:t>编号</w:t>
                  </w:r>
                </w:p>
              </w:tc>
              <w:tc>
                <w:tcPr>
                  <w:tcW w:w="2500" w:type="dxa"/>
                  <w:tcBorders>
                    <w:right w:val="single" w:sz="4" w:space="0" w:color="auto"/>
                  </w:tcBorders>
                  <w:shd w:val="clear" w:color="auto" w:fill="auto"/>
                  <w:tcMar>
                    <w:left w:w="57" w:type="dxa"/>
                    <w:right w:w="57" w:type="dxa"/>
                  </w:tcMar>
                  <w:vAlign w:val="center"/>
                </w:tcPr>
                <w:p w14:paraId="5FC465F8" w14:textId="77777777" w:rsidR="00944725" w:rsidRPr="00EB4A1F" w:rsidRDefault="00944725" w:rsidP="006F3FC0">
                  <w:pPr>
                    <w:autoSpaceDE w:val="0"/>
                    <w:autoSpaceDN w:val="0"/>
                    <w:adjustRightInd w:val="0"/>
                    <w:snapToGrid w:val="0"/>
                    <w:spacing w:line="276" w:lineRule="auto"/>
                    <w:jc w:val="center"/>
                    <w:rPr>
                      <w:rFonts w:eastAsiaTheme="minorEastAsia"/>
                      <w:b/>
                      <w:szCs w:val="21"/>
                    </w:rPr>
                  </w:pPr>
                  <w:r w:rsidRPr="00EB4A1F">
                    <w:rPr>
                      <w:rFonts w:eastAsiaTheme="minorEastAsia"/>
                      <w:b/>
                      <w:szCs w:val="21"/>
                    </w:rPr>
                    <w:t>DA00</w:t>
                  </w:r>
                  <w:r w:rsidRPr="00EB4A1F">
                    <w:rPr>
                      <w:rFonts w:eastAsiaTheme="minorEastAsia" w:hint="eastAsia"/>
                      <w:b/>
                      <w:szCs w:val="21"/>
                    </w:rPr>
                    <w:t>1</w:t>
                  </w:r>
                </w:p>
              </w:tc>
              <w:tc>
                <w:tcPr>
                  <w:tcW w:w="3391" w:type="dxa"/>
                  <w:tcBorders>
                    <w:left w:val="single" w:sz="4" w:space="0" w:color="auto"/>
                  </w:tcBorders>
                  <w:shd w:val="clear" w:color="auto" w:fill="auto"/>
                  <w:tcMar>
                    <w:left w:w="57" w:type="dxa"/>
                    <w:right w:w="57" w:type="dxa"/>
                  </w:tcMar>
                  <w:vAlign w:val="center"/>
                </w:tcPr>
                <w:p w14:paraId="0C88CF9C" w14:textId="77777777" w:rsidR="00944725" w:rsidRPr="00EB4A1F" w:rsidRDefault="00944725" w:rsidP="000A1F6E">
                  <w:pPr>
                    <w:autoSpaceDE w:val="0"/>
                    <w:autoSpaceDN w:val="0"/>
                    <w:adjustRightInd w:val="0"/>
                    <w:snapToGrid w:val="0"/>
                    <w:spacing w:line="276" w:lineRule="auto"/>
                    <w:jc w:val="center"/>
                    <w:rPr>
                      <w:rFonts w:eastAsiaTheme="minorEastAsia"/>
                      <w:b/>
                      <w:szCs w:val="21"/>
                    </w:rPr>
                  </w:pPr>
                  <w:r w:rsidRPr="00EB4A1F">
                    <w:rPr>
                      <w:rFonts w:eastAsiaTheme="minorEastAsia"/>
                      <w:b/>
                      <w:szCs w:val="21"/>
                    </w:rPr>
                    <w:t>DA0</w:t>
                  </w:r>
                  <w:r w:rsidRPr="00EB4A1F">
                    <w:rPr>
                      <w:rFonts w:eastAsiaTheme="minorEastAsia" w:hint="eastAsia"/>
                      <w:b/>
                      <w:szCs w:val="21"/>
                    </w:rPr>
                    <w:t>02</w:t>
                  </w:r>
                </w:p>
              </w:tc>
            </w:tr>
            <w:tr w:rsidR="00EB4A1F" w:rsidRPr="00EB4A1F" w14:paraId="18816AC7" w14:textId="77777777" w:rsidTr="009474E9">
              <w:trPr>
                <w:trHeight w:val="283"/>
                <w:jc w:val="center"/>
              </w:trPr>
              <w:tc>
                <w:tcPr>
                  <w:tcW w:w="384" w:type="dxa"/>
                  <w:vMerge/>
                  <w:shd w:val="clear" w:color="auto" w:fill="auto"/>
                  <w:tcMar>
                    <w:left w:w="57" w:type="dxa"/>
                    <w:right w:w="57" w:type="dxa"/>
                  </w:tcMar>
                  <w:vAlign w:val="center"/>
                </w:tcPr>
                <w:p w14:paraId="1DFB509B" w14:textId="77777777" w:rsidR="00944725" w:rsidRPr="00EB4A1F" w:rsidRDefault="00944725"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4D500487" w14:textId="77777777" w:rsidR="00944725" w:rsidRPr="00EB4A1F" w:rsidRDefault="00944725"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名称</w:t>
                  </w:r>
                </w:p>
              </w:tc>
              <w:tc>
                <w:tcPr>
                  <w:tcW w:w="2500" w:type="dxa"/>
                  <w:tcBorders>
                    <w:right w:val="single" w:sz="4" w:space="0" w:color="auto"/>
                  </w:tcBorders>
                  <w:shd w:val="clear" w:color="auto" w:fill="auto"/>
                  <w:tcMar>
                    <w:left w:w="57" w:type="dxa"/>
                    <w:right w:w="57" w:type="dxa"/>
                  </w:tcMar>
                  <w:vAlign w:val="center"/>
                </w:tcPr>
                <w:p w14:paraId="11CA8E0E" w14:textId="7825E9B4" w:rsidR="00944725" w:rsidRPr="00EB4A1F" w:rsidRDefault="00C20189" w:rsidP="00BF3147">
                  <w:pPr>
                    <w:adjustRightInd w:val="0"/>
                    <w:snapToGrid w:val="0"/>
                    <w:spacing w:line="276" w:lineRule="auto"/>
                    <w:jc w:val="center"/>
                    <w:rPr>
                      <w:rFonts w:eastAsiaTheme="minorEastAsia"/>
                      <w:szCs w:val="21"/>
                    </w:rPr>
                  </w:pPr>
                  <w:r w:rsidRPr="00EB4A1F">
                    <w:rPr>
                      <w:rFonts w:eastAsiaTheme="minorEastAsia" w:hint="eastAsia"/>
                      <w:szCs w:val="21"/>
                    </w:rPr>
                    <w:t>喷砂</w:t>
                  </w:r>
                  <w:r w:rsidR="00944725" w:rsidRPr="00EB4A1F">
                    <w:rPr>
                      <w:rFonts w:eastAsiaTheme="minorEastAsia"/>
                      <w:szCs w:val="21"/>
                    </w:rPr>
                    <w:t>废气</w:t>
                  </w:r>
                  <w:r w:rsidR="00947C89" w:rsidRPr="00EB4A1F">
                    <w:rPr>
                      <w:rFonts w:eastAsiaTheme="minorEastAsia"/>
                      <w:szCs w:val="21"/>
                    </w:rPr>
                    <w:t>排气筒</w:t>
                  </w:r>
                </w:p>
              </w:tc>
              <w:tc>
                <w:tcPr>
                  <w:tcW w:w="3391" w:type="dxa"/>
                  <w:tcBorders>
                    <w:left w:val="single" w:sz="4" w:space="0" w:color="auto"/>
                  </w:tcBorders>
                  <w:shd w:val="clear" w:color="auto" w:fill="auto"/>
                  <w:tcMar>
                    <w:left w:w="57" w:type="dxa"/>
                    <w:right w:w="57" w:type="dxa"/>
                  </w:tcMar>
                  <w:vAlign w:val="center"/>
                </w:tcPr>
                <w:p w14:paraId="22B86EDA" w14:textId="2350397F" w:rsidR="00944725" w:rsidRPr="00EB4A1F" w:rsidRDefault="009474E9" w:rsidP="00BF3147">
                  <w:pPr>
                    <w:adjustRightInd w:val="0"/>
                    <w:snapToGrid w:val="0"/>
                    <w:spacing w:line="276" w:lineRule="auto"/>
                    <w:jc w:val="center"/>
                    <w:rPr>
                      <w:rFonts w:eastAsiaTheme="minorEastAsia"/>
                      <w:szCs w:val="21"/>
                    </w:rPr>
                  </w:pPr>
                  <w:r w:rsidRPr="00EB4A1F">
                    <w:rPr>
                      <w:rFonts w:eastAsiaTheme="minorEastAsia" w:hint="eastAsia"/>
                      <w:szCs w:val="21"/>
                    </w:rPr>
                    <w:t>喷涂及固化间废气</w:t>
                  </w:r>
                  <w:r w:rsidRPr="00EB4A1F">
                    <w:rPr>
                      <w:rFonts w:eastAsiaTheme="minorEastAsia"/>
                      <w:szCs w:val="21"/>
                    </w:rPr>
                    <w:t>排气筒</w:t>
                  </w:r>
                </w:p>
              </w:tc>
            </w:tr>
            <w:tr w:rsidR="00EB4A1F" w:rsidRPr="00EB4A1F" w14:paraId="2E04C1A4" w14:textId="77777777" w:rsidTr="009474E9">
              <w:trPr>
                <w:trHeight w:val="283"/>
                <w:jc w:val="center"/>
              </w:trPr>
              <w:tc>
                <w:tcPr>
                  <w:tcW w:w="384" w:type="dxa"/>
                  <w:vMerge/>
                  <w:shd w:val="clear" w:color="auto" w:fill="auto"/>
                  <w:tcMar>
                    <w:left w:w="57" w:type="dxa"/>
                    <w:right w:w="57" w:type="dxa"/>
                  </w:tcMar>
                  <w:vAlign w:val="center"/>
                </w:tcPr>
                <w:p w14:paraId="37EA1602"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2A5B09AB"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高度（</w:t>
                  </w:r>
                  <w:r w:rsidRPr="00EB4A1F">
                    <w:rPr>
                      <w:rFonts w:eastAsiaTheme="minorEastAsia"/>
                      <w:szCs w:val="21"/>
                    </w:rPr>
                    <w:t>m</w:t>
                  </w:r>
                  <w:r w:rsidRPr="00EB4A1F">
                    <w:rPr>
                      <w:rFonts w:eastAsiaTheme="minorEastAsia"/>
                      <w:szCs w:val="21"/>
                    </w:rPr>
                    <w:t>）</w:t>
                  </w:r>
                </w:p>
              </w:tc>
              <w:tc>
                <w:tcPr>
                  <w:tcW w:w="2500" w:type="dxa"/>
                  <w:tcBorders>
                    <w:right w:val="single" w:sz="4" w:space="0" w:color="auto"/>
                  </w:tcBorders>
                  <w:shd w:val="clear" w:color="auto" w:fill="auto"/>
                  <w:tcMar>
                    <w:left w:w="57" w:type="dxa"/>
                    <w:right w:w="57" w:type="dxa"/>
                  </w:tcMar>
                  <w:vAlign w:val="center"/>
                </w:tcPr>
                <w:p w14:paraId="018EAEC8"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hint="eastAsia"/>
                      <w:szCs w:val="21"/>
                    </w:rPr>
                    <w:t>1</w:t>
                  </w:r>
                  <w:r w:rsidRPr="00EB4A1F">
                    <w:rPr>
                      <w:rFonts w:eastAsiaTheme="minorEastAsia"/>
                      <w:szCs w:val="21"/>
                    </w:rPr>
                    <w:t>5</w:t>
                  </w:r>
                </w:p>
              </w:tc>
              <w:tc>
                <w:tcPr>
                  <w:tcW w:w="3391" w:type="dxa"/>
                  <w:tcBorders>
                    <w:left w:val="single" w:sz="4" w:space="0" w:color="auto"/>
                  </w:tcBorders>
                  <w:shd w:val="clear" w:color="auto" w:fill="auto"/>
                  <w:tcMar>
                    <w:left w:w="57" w:type="dxa"/>
                    <w:right w:w="57" w:type="dxa"/>
                  </w:tcMar>
                  <w:vAlign w:val="center"/>
                </w:tcPr>
                <w:p w14:paraId="59D3D0F9" w14:textId="4C4BE1B6"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hint="eastAsia"/>
                      <w:szCs w:val="21"/>
                    </w:rPr>
                    <w:t>1</w:t>
                  </w:r>
                  <w:r w:rsidRPr="00EB4A1F">
                    <w:rPr>
                      <w:rFonts w:eastAsiaTheme="minorEastAsia"/>
                      <w:szCs w:val="21"/>
                    </w:rPr>
                    <w:t>5</w:t>
                  </w:r>
                </w:p>
              </w:tc>
            </w:tr>
            <w:tr w:rsidR="00EB4A1F" w:rsidRPr="00EB4A1F" w14:paraId="097A91A8" w14:textId="77777777" w:rsidTr="009474E9">
              <w:trPr>
                <w:trHeight w:val="283"/>
                <w:jc w:val="center"/>
              </w:trPr>
              <w:tc>
                <w:tcPr>
                  <w:tcW w:w="384" w:type="dxa"/>
                  <w:vMerge/>
                  <w:shd w:val="clear" w:color="auto" w:fill="auto"/>
                  <w:tcMar>
                    <w:left w:w="57" w:type="dxa"/>
                    <w:right w:w="57" w:type="dxa"/>
                  </w:tcMar>
                  <w:vAlign w:val="center"/>
                </w:tcPr>
                <w:p w14:paraId="07858613"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2875440C"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排气筒内径（</w:t>
                  </w:r>
                  <w:r w:rsidRPr="00EB4A1F">
                    <w:rPr>
                      <w:rFonts w:eastAsiaTheme="minorEastAsia"/>
                      <w:szCs w:val="21"/>
                    </w:rPr>
                    <w:t>m</w:t>
                  </w:r>
                  <w:r w:rsidRPr="00EB4A1F">
                    <w:rPr>
                      <w:rFonts w:eastAsiaTheme="minorEastAsia"/>
                      <w:szCs w:val="21"/>
                    </w:rPr>
                    <w:t>）</w:t>
                  </w:r>
                </w:p>
              </w:tc>
              <w:tc>
                <w:tcPr>
                  <w:tcW w:w="2500" w:type="dxa"/>
                  <w:tcBorders>
                    <w:right w:val="single" w:sz="4" w:space="0" w:color="auto"/>
                  </w:tcBorders>
                  <w:shd w:val="clear" w:color="auto" w:fill="auto"/>
                  <w:tcMar>
                    <w:left w:w="57" w:type="dxa"/>
                    <w:right w:w="57" w:type="dxa"/>
                  </w:tcMar>
                  <w:vAlign w:val="center"/>
                </w:tcPr>
                <w:p w14:paraId="35C03C3A" w14:textId="59655910"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hint="eastAsia"/>
                      <w:szCs w:val="21"/>
                    </w:rPr>
                    <w:t>0.43</w:t>
                  </w:r>
                </w:p>
              </w:tc>
              <w:tc>
                <w:tcPr>
                  <w:tcW w:w="3391" w:type="dxa"/>
                  <w:tcBorders>
                    <w:left w:val="single" w:sz="4" w:space="0" w:color="auto"/>
                  </w:tcBorders>
                  <w:shd w:val="clear" w:color="auto" w:fill="auto"/>
                  <w:tcMar>
                    <w:left w:w="57" w:type="dxa"/>
                    <w:right w:w="57" w:type="dxa"/>
                  </w:tcMar>
                  <w:vAlign w:val="center"/>
                </w:tcPr>
                <w:p w14:paraId="2AD35BEE" w14:textId="161EE2E1" w:rsidR="009474E9" w:rsidRPr="00EB4A1F" w:rsidRDefault="009474E9" w:rsidP="00C20189">
                  <w:pPr>
                    <w:autoSpaceDE w:val="0"/>
                    <w:autoSpaceDN w:val="0"/>
                    <w:adjustRightInd w:val="0"/>
                    <w:snapToGrid w:val="0"/>
                    <w:spacing w:line="276" w:lineRule="auto"/>
                    <w:jc w:val="center"/>
                    <w:rPr>
                      <w:rFonts w:eastAsiaTheme="minorEastAsia"/>
                      <w:szCs w:val="21"/>
                    </w:rPr>
                  </w:pPr>
                  <w:r w:rsidRPr="00EB4A1F">
                    <w:rPr>
                      <w:rFonts w:eastAsiaTheme="minorEastAsia" w:hint="eastAsia"/>
                      <w:szCs w:val="21"/>
                    </w:rPr>
                    <w:t>0.53</w:t>
                  </w:r>
                </w:p>
              </w:tc>
            </w:tr>
            <w:tr w:rsidR="00EB4A1F" w:rsidRPr="00EB4A1F" w14:paraId="1A8F1F5A" w14:textId="77777777" w:rsidTr="009474E9">
              <w:trPr>
                <w:trHeight w:val="283"/>
                <w:jc w:val="center"/>
              </w:trPr>
              <w:tc>
                <w:tcPr>
                  <w:tcW w:w="384" w:type="dxa"/>
                  <w:vMerge/>
                  <w:shd w:val="clear" w:color="auto" w:fill="auto"/>
                  <w:tcMar>
                    <w:left w:w="57" w:type="dxa"/>
                    <w:right w:w="57" w:type="dxa"/>
                  </w:tcMar>
                  <w:vAlign w:val="center"/>
                </w:tcPr>
                <w:p w14:paraId="3E32857D"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3337F3BD"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温度（</w:t>
                  </w:r>
                  <w:r w:rsidRPr="00EB4A1F">
                    <w:rPr>
                      <w:rFonts w:ascii="宋体" w:hAnsi="宋体" w:cs="宋体" w:hint="eastAsia"/>
                      <w:szCs w:val="21"/>
                    </w:rPr>
                    <w:t>℃</w:t>
                  </w:r>
                  <w:r w:rsidRPr="00EB4A1F">
                    <w:rPr>
                      <w:rFonts w:eastAsiaTheme="minorEastAsia"/>
                      <w:szCs w:val="21"/>
                    </w:rPr>
                    <w:t>）</w:t>
                  </w:r>
                </w:p>
              </w:tc>
              <w:tc>
                <w:tcPr>
                  <w:tcW w:w="2500" w:type="dxa"/>
                  <w:tcBorders>
                    <w:right w:val="single" w:sz="4" w:space="0" w:color="auto"/>
                  </w:tcBorders>
                  <w:shd w:val="clear" w:color="auto" w:fill="auto"/>
                  <w:tcMar>
                    <w:left w:w="57" w:type="dxa"/>
                    <w:right w:w="57" w:type="dxa"/>
                  </w:tcMar>
                  <w:vAlign w:val="center"/>
                </w:tcPr>
                <w:p w14:paraId="048E5FA6"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25</w:t>
                  </w:r>
                </w:p>
              </w:tc>
              <w:tc>
                <w:tcPr>
                  <w:tcW w:w="3391" w:type="dxa"/>
                  <w:tcBorders>
                    <w:left w:val="single" w:sz="4" w:space="0" w:color="auto"/>
                  </w:tcBorders>
                  <w:shd w:val="clear" w:color="auto" w:fill="auto"/>
                  <w:tcMar>
                    <w:left w:w="57" w:type="dxa"/>
                    <w:right w:w="57" w:type="dxa"/>
                  </w:tcMar>
                  <w:vAlign w:val="center"/>
                </w:tcPr>
                <w:p w14:paraId="64F80971" w14:textId="39F28A76"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25</w:t>
                  </w:r>
                </w:p>
              </w:tc>
            </w:tr>
            <w:tr w:rsidR="00EB4A1F" w:rsidRPr="00EB4A1F" w14:paraId="614A91F2" w14:textId="77777777" w:rsidTr="009474E9">
              <w:trPr>
                <w:trHeight w:val="480"/>
                <w:jc w:val="center"/>
              </w:trPr>
              <w:tc>
                <w:tcPr>
                  <w:tcW w:w="384" w:type="dxa"/>
                  <w:vMerge/>
                  <w:shd w:val="clear" w:color="auto" w:fill="auto"/>
                  <w:tcMar>
                    <w:left w:w="57" w:type="dxa"/>
                    <w:right w:w="57" w:type="dxa"/>
                  </w:tcMar>
                  <w:vAlign w:val="center"/>
                </w:tcPr>
                <w:p w14:paraId="7FB2775D"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699" w:type="dxa"/>
                  <w:vMerge w:val="restart"/>
                  <w:shd w:val="clear" w:color="auto" w:fill="auto"/>
                  <w:tcMar>
                    <w:left w:w="57" w:type="dxa"/>
                    <w:right w:w="57" w:type="dxa"/>
                  </w:tcMar>
                  <w:vAlign w:val="center"/>
                </w:tcPr>
                <w:p w14:paraId="7C9A2969"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地理坐标（</w:t>
                  </w:r>
                  <w:r w:rsidRPr="00EB4A1F">
                    <w:rPr>
                      <w:rFonts w:eastAsiaTheme="minorEastAsia"/>
                      <w:kern w:val="0"/>
                      <w:szCs w:val="21"/>
                    </w:rPr>
                    <w:t>°</w:t>
                  </w:r>
                  <w:r w:rsidRPr="00EB4A1F">
                    <w:rPr>
                      <w:rFonts w:eastAsiaTheme="minorEastAsia"/>
                      <w:szCs w:val="21"/>
                    </w:rPr>
                    <w:t>）</w:t>
                  </w:r>
                </w:p>
              </w:tc>
              <w:tc>
                <w:tcPr>
                  <w:tcW w:w="1105" w:type="dxa"/>
                  <w:shd w:val="clear" w:color="auto" w:fill="auto"/>
                  <w:tcMar>
                    <w:left w:w="57" w:type="dxa"/>
                    <w:right w:w="57" w:type="dxa"/>
                  </w:tcMar>
                  <w:vAlign w:val="center"/>
                </w:tcPr>
                <w:p w14:paraId="4133A073"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东经</w:t>
                  </w:r>
                </w:p>
              </w:tc>
              <w:tc>
                <w:tcPr>
                  <w:tcW w:w="2500" w:type="dxa"/>
                  <w:tcBorders>
                    <w:right w:val="single" w:sz="4" w:space="0" w:color="auto"/>
                  </w:tcBorders>
                  <w:shd w:val="clear" w:color="auto" w:fill="auto"/>
                  <w:tcMar>
                    <w:left w:w="57" w:type="dxa"/>
                    <w:right w:w="57" w:type="dxa"/>
                  </w:tcMar>
                  <w:vAlign w:val="center"/>
                </w:tcPr>
                <w:p w14:paraId="749F26A1" w14:textId="22AA67CD" w:rsidR="009474E9" w:rsidRPr="00EB4A1F" w:rsidRDefault="00E354BA"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109.4175815955</w:t>
                  </w:r>
                </w:p>
              </w:tc>
              <w:tc>
                <w:tcPr>
                  <w:tcW w:w="3391" w:type="dxa"/>
                  <w:tcBorders>
                    <w:left w:val="single" w:sz="4" w:space="0" w:color="auto"/>
                  </w:tcBorders>
                  <w:shd w:val="clear" w:color="auto" w:fill="auto"/>
                  <w:tcMar>
                    <w:left w:w="57" w:type="dxa"/>
                    <w:right w:w="57" w:type="dxa"/>
                  </w:tcMar>
                  <w:vAlign w:val="center"/>
                </w:tcPr>
                <w:p w14:paraId="1899D9F0" w14:textId="439AE124" w:rsidR="009474E9" w:rsidRPr="00EB4A1F" w:rsidRDefault="00E354BA"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109.4175970182</w:t>
                  </w:r>
                </w:p>
              </w:tc>
            </w:tr>
            <w:tr w:rsidR="00EB4A1F" w:rsidRPr="00EB4A1F" w14:paraId="4EECC589" w14:textId="77777777" w:rsidTr="009474E9">
              <w:trPr>
                <w:trHeight w:val="283"/>
                <w:jc w:val="center"/>
              </w:trPr>
              <w:tc>
                <w:tcPr>
                  <w:tcW w:w="384" w:type="dxa"/>
                  <w:vMerge/>
                  <w:shd w:val="clear" w:color="auto" w:fill="auto"/>
                  <w:tcMar>
                    <w:left w:w="57" w:type="dxa"/>
                    <w:right w:w="57" w:type="dxa"/>
                  </w:tcMar>
                  <w:vAlign w:val="center"/>
                </w:tcPr>
                <w:p w14:paraId="04CDCEE1"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699" w:type="dxa"/>
                  <w:vMerge/>
                  <w:shd w:val="clear" w:color="auto" w:fill="auto"/>
                  <w:tcMar>
                    <w:left w:w="57" w:type="dxa"/>
                    <w:right w:w="57" w:type="dxa"/>
                  </w:tcMar>
                  <w:vAlign w:val="center"/>
                </w:tcPr>
                <w:p w14:paraId="668638AC"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105" w:type="dxa"/>
                  <w:shd w:val="clear" w:color="auto" w:fill="auto"/>
                  <w:tcMar>
                    <w:left w:w="57" w:type="dxa"/>
                    <w:right w:w="57" w:type="dxa"/>
                  </w:tcMar>
                  <w:vAlign w:val="center"/>
                </w:tcPr>
                <w:p w14:paraId="4638FB65"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北纬</w:t>
                  </w:r>
                </w:p>
              </w:tc>
              <w:tc>
                <w:tcPr>
                  <w:tcW w:w="2500" w:type="dxa"/>
                  <w:tcBorders>
                    <w:right w:val="single" w:sz="4" w:space="0" w:color="auto"/>
                  </w:tcBorders>
                  <w:shd w:val="clear" w:color="auto" w:fill="auto"/>
                  <w:tcMar>
                    <w:left w:w="57" w:type="dxa"/>
                    <w:right w:w="57" w:type="dxa"/>
                  </w:tcMar>
                  <w:vAlign w:val="center"/>
                </w:tcPr>
                <w:p w14:paraId="13113486" w14:textId="5BAD50EB" w:rsidR="009474E9" w:rsidRPr="00EB4A1F" w:rsidRDefault="00E354BA"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34.4901509539</w:t>
                  </w:r>
                </w:p>
              </w:tc>
              <w:tc>
                <w:tcPr>
                  <w:tcW w:w="3391" w:type="dxa"/>
                  <w:tcBorders>
                    <w:left w:val="single" w:sz="4" w:space="0" w:color="auto"/>
                  </w:tcBorders>
                  <w:shd w:val="clear" w:color="auto" w:fill="auto"/>
                  <w:tcMar>
                    <w:left w:w="57" w:type="dxa"/>
                    <w:right w:w="57" w:type="dxa"/>
                  </w:tcMar>
                  <w:vAlign w:val="center"/>
                </w:tcPr>
                <w:p w14:paraId="1618C290" w14:textId="4EB15AC4" w:rsidR="009474E9" w:rsidRPr="00EB4A1F" w:rsidRDefault="00E354BA"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34.4901089498</w:t>
                  </w:r>
                </w:p>
              </w:tc>
            </w:tr>
            <w:tr w:rsidR="00EB4A1F" w:rsidRPr="00EB4A1F" w14:paraId="60673039" w14:textId="77777777" w:rsidTr="009474E9">
              <w:trPr>
                <w:trHeight w:val="283"/>
                <w:jc w:val="center"/>
              </w:trPr>
              <w:tc>
                <w:tcPr>
                  <w:tcW w:w="384" w:type="dxa"/>
                  <w:vMerge/>
                  <w:shd w:val="clear" w:color="auto" w:fill="auto"/>
                  <w:tcMar>
                    <w:left w:w="57" w:type="dxa"/>
                    <w:right w:w="57" w:type="dxa"/>
                  </w:tcMar>
                  <w:vAlign w:val="center"/>
                </w:tcPr>
                <w:p w14:paraId="6C62ED96"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2A418503"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类型</w:t>
                  </w:r>
                </w:p>
              </w:tc>
              <w:tc>
                <w:tcPr>
                  <w:tcW w:w="2500" w:type="dxa"/>
                  <w:tcBorders>
                    <w:right w:val="single" w:sz="4" w:space="0" w:color="auto"/>
                  </w:tcBorders>
                  <w:shd w:val="clear" w:color="auto" w:fill="auto"/>
                  <w:tcMar>
                    <w:left w:w="57" w:type="dxa"/>
                    <w:right w:w="57" w:type="dxa"/>
                  </w:tcMar>
                  <w:vAlign w:val="center"/>
                </w:tcPr>
                <w:p w14:paraId="2E987EC3"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一般排放口</w:t>
                  </w:r>
                </w:p>
              </w:tc>
              <w:tc>
                <w:tcPr>
                  <w:tcW w:w="3391" w:type="dxa"/>
                  <w:tcBorders>
                    <w:left w:val="single" w:sz="4" w:space="0" w:color="auto"/>
                  </w:tcBorders>
                  <w:shd w:val="clear" w:color="auto" w:fill="auto"/>
                  <w:tcMar>
                    <w:left w:w="57" w:type="dxa"/>
                    <w:right w:w="57" w:type="dxa"/>
                  </w:tcMar>
                  <w:vAlign w:val="center"/>
                </w:tcPr>
                <w:p w14:paraId="2B43BAEF" w14:textId="249DCEF8"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一般排放口</w:t>
                  </w:r>
                </w:p>
              </w:tc>
            </w:tr>
            <w:tr w:rsidR="00EB4A1F" w:rsidRPr="00EB4A1F" w14:paraId="34383956" w14:textId="77777777" w:rsidTr="009474E9">
              <w:trPr>
                <w:trHeight w:val="480"/>
                <w:jc w:val="center"/>
              </w:trPr>
              <w:tc>
                <w:tcPr>
                  <w:tcW w:w="2188" w:type="dxa"/>
                  <w:gridSpan w:val="3"/>
                  <w:shd w:val="clear" w:color="auto" w:fill="auto"/>
                  <w:tcMar>
                    <w:left w:w="57" w:type="dxa"/>
                    <w:right w:w="57" w:type="dxa"/>
                  </w:tcMar>
                  <w:vAlign w:val="center"/>
                </w:tcPr>
                <w:p w14:paraId="71B1ECE5"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排放标准</w:t>
                  </w:r>
                </w:p>
              </w:tc>
              <w:tc>
                <w:tcPr>
                  <w:tcW w:w="2500" w:type="dxa"/>
                  <w:shd w:val="clear" w:color="auto" w:fill="auto"/>
                  <w:tcMar>
                    <w:left w:w="57" w:type="dxa"/>
                    <w:right w:w="57" w:type="dxa"/>
                  </w:tcMar>
                  <w:vAlign w:val="center"/>
                </w:tcPr>
                <w:p w14:paraId="3143553B"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《大气污染物综合排放标准》（</w:t>
                  </w:r>
                  <w:r w:rsidRPr="00EB4A1F">
                    <w:rPr>
                      <w:rFonts w:eastAsiaTheme="minorEastAsia"/>
                      <w:szCs w:val="21"/>
                    </w:rPr>
                    <w:t>GB16297-1996</w:t>
                  </w:r>
                  <w:r w:rsidRPr="00EB4A1F">
                    <w:rPr>
                      <w:rFonts w:eastAsiaTheme="minorEastAsia"/>
                      <w:szCs w:val="21"/>
                    </w:rPr>
                    <w:t>）</w:t>
                  </w:r>
                </w:p>
              </w:tc>
              <w:tc>
                <w:tcPr>
                  <w:tcW w:w="3391" w:type="dxa"/>
                  <w:shd w:val="clear" w:color="auto" w:fill="auto"/>
                  <w:vAlign w:val="center"/>
                </w:tcPr>
                <w:p w14:paraId="51DA0680" w14:textId="5FB793DC"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《大气污染物综合排放标准》（</w:t>
                  </w:r>
                  <w:r w:rsidRPr="00EB4A1F">
                    <w:rPr>
                      <w:rFonts w:eastAsiaTheme="minorEastAsia"/>
                      <w:szCs w:val="21"/>
                    </w:rPr>
                    <w:t>GB16297-1996</w:t>
                  </w:r>
                  <w:r w:rsidRPr="00EB4A1F">
                    <w:rPr>
                      <w:rFonts w:eastAsiaTheme="minorEastAsia"/>
                      <w:szCs w:val="21"/>
                    </w:rPr>
                    <w:t>）</w:t>
                  </w:r>
                  <w:r w:rsidRPr="00EB4A1F">
                    <w:rPr>
                      <w:rFonts w:eastAsiaTheme="minorEastAsia" w:hint="eastAsia"/>
                      <w:szCs w:val="21"/>
                    </w:rPr>
                    <w:t>以及《挥发性有机物排放控制标准》（</w:t>
                  </w:r>
                  <w:r w:rsidRPr="00EB4A1F">
                    <w:rPr>
                      <w:rFonts w:eastAsiaTheme="minorEastAsia" w:hint="eastAsia"/>
                      <w:szCs w:val="21"/>
                    </w:rPr>
                    <w:t>DB61/T 1061-2017</w:t>
                  </w:r>
                  <w:r w:rsidRPr="00EB4A1F">
                    <w:rPr>
                      <w:rFonts w:eastAsiaTheme="minorEastAsia" w:hint="eastAsia"/>
                      <w:szCs w:val="21"/>
                    </w:rPr>
                    <w:t>）</w:t>
                  </w:r>
                </w:p>
              </w:tc>
            </w:tr>
            <w:tr w:rsidR="00EB4A1F" w:rsidRPr="00EB4A1F" w14:paraId="41B105B2" w14:textId="77777777" w:rsidTr="00D43007">
              <w:trPr>
                <w:trHeight w:val="283"/>
                <w:jc w:val="center"/>
              </w:trPr>
              <w:tc>
                <w:tcPr>
                  <w:tcW w:w="384" w:type="dxa"/>
                  <w:vMerge w:val="restart"/>
                  <w:shd w:val="clear" w:color="auto" w:fill="auto"/>
                  <w:tcMar>
                    <w:left w:w="57" w:type="dxa"/>
                    <w:right w:w="57" w:type="dxa"/>
                  </w:tcMar>
                  <w:vAlign w:val="center"/>
                </w:tcPr>
                <w:p w14:paraId="6BFC741A"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排放口基本情况</w:t>
                  </w:r>
                </w:p>
              </w:tc>
              <w:tc>
                <w:tcPr>
                  <w:tcW w:w="1804" w:type="dxa"/>
                  <w:gridSpan w:val="2"/>
                  <w:shd w:val="clear" w:color="auto" w:fill="auto"/>
                  <w:tcMar>
                    <w:left w:w="57" w:type="dxa"/>
                    <w:right w:w="57" w:type="dxa"/>
                  </w:tcMar>
                  <w:vAlign w:val="center"/>
                </w:tcPr>
                <w:p w14:paraId="4EFEFDCF" w14:textId="77777777" w:rsidR="009474E9" w:rsidRPr="00EB4A1F" w:rsidRDefault="009474E9" w:rsidP="006F3FC0">
                  <w:pPr>
                    <w:autoSpaceDE w:val="0"/>
                    <w:autoSpaceDN w:val="0"/>
                    <w:adjustRightInd w:val="0"/>
                    <w:snapToGrid w:val="0"/>
                    <w:spacing w:line="276" w:lineRule="auto"/>
                    <w:jc w:val="center"/>
                    <w:rPr>
                      <w:rFonts w:eastAsiaTheme="minorEastAsia"/>
                      <w:b/>
                      <w:szCs w:val="21"/>
                    </w:rPr>
                  </w:pPr>
                  <w:r w:rsidRPr="00EB4A1F">
                    <w:rPr>
                      <w:rFonts w:eastAsiaTheme="minorEastAsia"/>
                      <w:b/>
                      <w:szCs w:val="21"/>
                    </w:rPr>
                    <w:t>编号</w:t>
                  </w:r>
                </w:p>
              </w:tc>
              <w:tc>
                <w:tcPr>
                  <w:tcW w:w="5891" w:type="dxa"/>
                  <w:gridSpan w:val="2"/>
                  <w:shd w:val="clear" w:color="auto" w:fill="auto"/>
                  <w:tcMar>
                    <w:left w:w="57" w:type="dxa"/>
                    <w:right w:w="57" w:type="dxa"/>
                  </w:tcMar>
                  <w:vAlign w:val="center"/>
                </w:tcPr>
                <w:p w14:paraId="079A335C" w14:textId="4049C2F2" w:rsidR="009474E9" w:rsidRPr="00EB4A1F" w:rsidRDefault="009474E9" w:rsidP="000A1F6E">
                  <w:pPr>
                    <w:autoSpaceDE w:val="0"/>
                    <w:autoSpaceDN w:val="0"/>
                    <w:adjustRightInd w:val="0"/>
                    <w:snapToGrid w:val="0"/>
                    <w:spacing w:line="276" w:lineRule="auto"/>
                    <w:jc w:val="center"/>
                    <w:rPr>
                      <w:rFonts w:eastAsiaTheme="minorEastAsia"/>
                      <w:b/>
                      <w:szCs w:val="21"/>
                    </w:rPr>
                  </w:pPr>
                  <w:r w:rsidRPr="00EB4A1F">
                    <w:rPr>
                      <w:rFonts w:eastAsiaTheme="minorEastAsia"/>
                      <w:b/>
                      <w:szCs w:val="21"/>
                    </w:rPr>
                    <w:t>DA0</w:t>
                  </w:r>
                  <w:r w:rsidRPr="00EB4A1F">
                    <w:rPr>
                      <w:rFonts w:eastAsiaTheme="minorEastAsia" w:hint="eastAsia"/>
                      <w:b/>
                      <w:szCs w:val="21"/>
                    </w:rPr>
                    <w:t>03</w:t>
                  </w:r>
                </w:p>
              </w:tc>
            </w:tr>
            <w:tr w:rsidR="00EB4A1F" w:rsidRPr="00EB4A1F" w14:paraId="0303BEB1" w14:textId="77777777" w:rsidTr="0021095B">
              <w:trPr>
                <w:trHeight w:val="283"/>
                <w:jc w:val="center"/>
              </w:trPr>
              <w:tc>
                <w:tcPr>
                  <w:tcW w:w="384" w:type="dxa"/>
                  <w:vMerge/>
                  <w:shd w:val="clear" w:color="auto" w:fill="auto"/>
                  <w:tcMar>
                    <w:left w:w="57" w:type="dxa"/>
                    <w:right w:w="57" w:type="dxa"/>
                  </w:tcMar>
                  <w:vAlign w:val="center"/>
                </w:tcPr>
                <w:p w14:paraId="3F345D20"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56E557D6"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名称</w:t>
                  </w:r>
                </w:p>
              </w:tc>
              <w:tc>
                <w:tcPr>
                  <w:tcW w:w="5891" w:type="dxa"/>
                  <w:gridSpan w:val="2"/>
                  <w:shd w:val="clear" w:color="auto" w:fill="auto"/>
                  <w:tcMar>
                    <w:left w:w="57" w:type="dxa"/>
                    <w:right w:w="57" w:type="dxa"/>
                  </w:tcMar>
                  <w:vAlign w:val="center"/>
                </w:tcPr>
                <w:p w14:paraId="193E3854" w14:textId="50905E33" w:rsidR="009474E9" w:rsidRPr="00EB4A1F" w:rsidRDefault="009474E9" w:rsidP="00980BB7">
                  <w:pPr>
                    <w:adjustRightInd w:val="0"/>
                    <w:snapToGrid w:val="0"/>
                    <w:spacing w:line="276" w:lineRule="auto"/>
                    <w:jc w:val="center"/>
                    <w:rPr>
                      <w:rFonts w:eastAsiaTheme="minorEastAsia"/>
                      <w:szCs w:val="21"/>
                    </w:rPr>
                  </w:pPr>
                  <w:r w:rsidRPr="00EB4A1F">
                    <w:rPr>
                      <w:rFonts w:eastAsiaTheme="minorEastAsia" w:hint="eastAsia"/>
                      <w:szCs w:val="21"/>
                    </w:rPr>
                    <w:t>橡胶绝热片生产废气</w:t>
                  </w:r>
                  <w:r w:rsidRPr="00EB4A1F">
                    <w:rPr>
                      <w:rFonts w:eastAsiaTheme="minorEastAsia"/>
                      <w:szCs w:val="21"/>
                    </w:rPr>
                    <w:t>排气筒</w:t>
                  </w:r>
                </w:p>
              </w:tc>
            </w:tr>
            <w:tr w:rsidR="00EB4A1F" w:rsidRPr="00EB4A1F" w14:paraId="7AC28AC0" w14:textId="77777777" w:rsidTr="0021095B">
              <w:trPr>
                <w:trHeight w:val="283"/>
                <w:jc w:val="center"/>
              </w:trPr>
              <w:tc>
                <w:tcPr>
                  <w:tcW w:w="384" w:type="dxa"/>
                  <w:vMerge/>
                  <w:shd w:val="clear" w:color="auto" w:fill="auto"/>
                  <w:tcMar>
                    <w:left w:w="57" w:type="dxa"/>
                    <w:right w:w="57" w:type="dxa"/>
                  </w:tcMar>
                  <w:vAlign w:val="center"/>
                </w:tcPr>
                <w:p w14:paraId="41B74D6A"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3021AF6E"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高度（</w:t>
                  </w:r>
                  <w:r w:rsidRPr="00EB4A1F">
                    <w:rPr>
                      <w:rFonts w:eastAsiaTheme="minorEastAsia"/>
                      <w:szCs w:val="21"/>
                    </w:rPr>
                    <w:t>m</w:t>
                  </w:r>
                  <w:r w:rsidRPr="00EB4A1F">
                    <w:rPr>
                      <w:rFonts w:eastAsiaTheme="minorEastAsia"/>
                      <w:szCs w:val="21"/>
                    </w:rPr>
                    <w:t>）</w:t>
                  </w:r>
                </w:p>
              </w:tc>
              <w:tc>
                <w:tcPr>
                  <w:tcW w:w="5891" w:type="dxa"/>
                  <w:gridSpan w:val="2"/>
                  <w:shd w:val="clear" w:color="auto" w:fill="auto"/>
                  <w:tcMar>
                    <w:left w:w="57" w:type="dxa"/>
                    <w:right w:w="57" w:type="dxa"/>
                  </w:tcMar>
                  <w:vAlign w:val="center"/>
                </w:tcPr>
                <w:p w14:paraId="094D6FB1" w14:textId="2A7736B8" w:rsidR="009474E9" w:rsidRPr="00EB4A1F" w:rsidRDefault="009474E9" w:rsidP="009474E9">
                  <w:pPr>
                    <w:autoSpaceDE w:val="0"/>
                    <w:autoSpaceDN w:val="0"/>
                    <w:adjustRightInd w:val="0"/>
                    <w:snapToGrid w:val="0"/>
                    <w:spacing w:line="276" w:lineRule="auto"/>
                    <w:jc w:val="center"/>
                    <w:rPr>
                      <w:rFonts w:eastAsiaTheme="minorEastAsia"/>
                      <w:szCs w:val="21"/>
                    </w:rPr>
                  </w:pPr>
                  <w:r w:rsidRPr="00EB4A1F">
                    <w:rPr>
                      <w:rFonts w:eastAsiaTheme="minorEastAsia" w:hint="eastAsia"/>
                      <w:szCs w:val="21"/>
                    </w:rPr>
                    <w:t>15</w:t>
                  </w:r>
                </w:p>
              </w:tc>
            </w:tr>
            <w:tr w:rsidR="00EB4A1F" w:rsidRPr="00EB4A1F" w14:paraId="799FAEF6" w14:textId="77777777" w:rsidTr="0021095B">
              <w:trPr>
                <w:trHeight w:val="283"/>
                <w:jc w:val="center"/>
              </w:trPr>
              <w:tc>
                <w:tcPr>
                  <w:tcW w:w="384" w:type="dxa"/>
                  <w:vMerge/>
                  <w:shd w:val="clear" w:color="auto" w:fill="auto"/>
                  <w:tcMar>
                    <w:left w:w="57" w:type="dxa"/>
                    <w:right w:w="57" w:type="dxa"/>
                  </w:tcMar>
                  <w:vAlign w:val="center"/>
                </w:tcPr>
                <w:p w14:paraId="1451E376"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248FD526"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排气筒内径（</w:t>
                  </w:r>
                  <w:r w:rsidRPr="00EB4A1F">
                    <w:rPr>
                      <w:rFonts w:eastAsiaTheme="minorEastAsia"/>
                      <w:szCs w:val="21"/>
                    </w:rPr>
                    <w:t>m</w:t>
                  </w:r>
                  <w:r w:rsidRPr="00EB4A1F">
                    <w:rPr>
                      <w:rFonts w:eastAsiaTheme="minorEastAsia"/>
                      <w:szCs w:val="21"/>
                    </w:rPr>
                    <w:t>）</w:t>
                  </w:r>
                </w:p>
              </w:tc>
              <w:tc>
                <w:tcPr>
                  <w:tcW w:w="5891" w:type="dxa"/>
                  <w:gridSpan w:val="2"/>
                  <w:shd w:val="clear" w:color="auto" w:fill="auto"/>
                  <w:tcMar>
                    <w:left w:w="57" w:type="dxa"/>
                    <w:right w:w="57" w:type="dxa"/>
                  </w:tcMar>
                  <w:vAlign w:val="center"/>
                </w:tcPr>
                <w:p w14:paraId="7F7D0116" w14:textId="38DF1CD1" w:rsidR="009474E9" w:rsidRPr="00EB4A1F" w:rsidRDefault="009474E9" w:rsidP="00642827">
                  <w:pPr>
                    <w:autoSpaceDE w:val="0"/>
                    <w:autoSpaceDN w:val="0"/>
                    <w:adjustRightInd w:val="0"/>
                    <w:snapToGrid w:val="0"/>
                    <w:spacing w:line="276" w:lineRule="auto"/>
                    <w:jc w:val="center"/>
                    <w:rPr>
                      <w:rFonts w:eastAsiaTheme="minorEastAsia"/>
                      <w:szCs w:val="21"/>
                    </w:rPr>
                  </w:pPr>
                  <w:r w:rsidRPr="00EB4A1F">
                    <w:rPr>
                      <w:rFonts w:eastAsiaTheme="minorEastAsia" w:hint="eastAsia"/>
                      <w:szCs w:val="21"/>
                    </w:rPr>
                    <w:t>0.</w:t>
                  </w:r>
                  <w:r w:rsidR="00642827" w:rsidRPr="00EB4A1F">
                    <w:rPr>
                      <w:rFonts w:eastAsiaTheme="minorEastAsia" w:hint="eastAsia"/>
                      <w:szCs w:val="21"/>
                    </w:rPr>
                    <w:t>5</w:t>
                  </w:r>
                </w:p>
              </w:tc>
            </w:tr>
            <w:tr w:rsidR="00EB4A1F" w:rsidRPr="00EB4A1F" w14:paraId="20BD2A2F" w14:textId="77777777" w:rsidTr="0021095B">
              <w:trPr>
                <w:trHeight w:val="283"/>
                <w:jc w:val="center"/>
              </w:trPr>
              <w:tc>
                <w:tcPr>
                  <w:tcW w:w="384" w:type="dxa"/>
                  <w:vMerge/>
                  <w:shd w:val="clear" w:color="auto" w:fill="auto"/>
                  <w:tcMar>
                    <w:left w:w="57" w:type="dxa"/>
                    <w:right w:w="57" w:type="dxa"/>
                  </w:tcMar>
                  <w:vAlign w:val="center"/>
                </w:tcPr>
                <w:p w14:paraId="7E080AE0"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159628CA"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温度（</w:t>
                  </w:r>
                  <w:r w:rsidRPr="00EB4A1F">
                    <w:rPr>
                      <w:rFonts w:ascii="宋体" w:hAnsi="宋体" w:cs="宋体" w:hint="eastAsia"/>
                      <w:szCs w:val="21"/>
                    </w:rPr>
                    <w:t>℃</w:t>
                  </w:r>
                  <w:r w:rsidRPr="00EB4A1F">
                    <w:rPr>
                      <w:rFonts w:eastAsiaTheme="minorEastAsia"/>
                      <w:szCs w:val="21"/>
                    </w:rPr>
                    <w:t>）</w:t>
                  </w:r>
                </w:p>
              </w:tc>
              <w:tc>
                <w:tcPr>
                  <w:tcW w:w="5891" w:type="dxa"/>
                  <w:gridSpan w:val="2"/>
                  <w:shd w:val="clear" w:color="auto" w:fill="auto"/>
                  <w:tcMar>
                    <w:left w:w="57" w:type="dxa"/>
                    <w:right w:w="57" w:type="dxa"/>
                  </w:tcMar>
                  <w:vAlign w:val="center"/>
                </w:tcPr>
                <w:p w14:paraId="04AA9FB2" w14:textId="0A70F51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hint="eastAsia"/>
                      <w:szCs w:val="21"/>
                    </w:rPr>
                    <w:t>55</w:t>
                  </w:r>
                </w:p>
              </w:tc>
            </w:tr>
            <w:tr w:rsidR="00EB4A1F" w:rsidRPr="00EB4A1F" w14:paraId="2E2B4548" w14:textId="77777777" w:rsidTr="0021095B">
              <w:trPr>
                <w:trHeight w:val="472"/>
                <w:jc w:val="center"/>
              </w:trPr>
              <w:tc>
                <w:tcPr>
                  <w:tcW w:w="384" w:type="dxa"/>
                  <w:vMerge/>
                  <w:shd w:val="clear" w:color="auto" w:fill="auto"/>
                  <w:tcMar>
                    <w:left w:w="57" w:type="dxa"/>
                    <w:right w:w="57" w:type="dxa"/>
                  </w:tcMar>
                  <w:vAlign w:val="center"/>
                </w:tcPr>
                <w:p w14:paraId="14082199"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699" w:type="dxa"/>
                  <w:vMerge w:val="restart"/>
                  <w:shd w:val="clear" w:color="auto" w:fill="auto"/>
                  <w:tcMar>
                    <w:left w:w="57" w:type="dxa"/>
                    <w:right w:w="57" w:type="dxa"/>
                  </w:tcMar>
                  <w:vAlign w:val="center"/>
                </w:tcPr>
                <w:p w14:paraId="16FD99DD"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地理坐标（</w:t>
                  </w:r>
                  <w:r w:rsidRPr="00EB4A1F">
                    <w:rPr>
                      <w:rFonts w:eastAsiaTheme="minorEastAsia"/>
                      <w:kern w:val="0"/>
                      <w:szCs w:val="21"/>
                    </w:rPr>
                    <w:t>°</w:t>
                  </w:r>
                  <w:r w:rsidRPr="00EB4A1F">
                    <w:rPr>
                      <w:rFonts w:eastAsiaTheme="minorEastAsia"/>
                      <w:szCs w:val="21"/>
                    </w:rPr>
                    <w:t>）</w:t>
                  </w:r>
                </w:p>
              </w:tc>
              <w:tc>
                <w:tcPr>
                  <w:tcW w:w="1105" w:type="dxa"/>
                  <w:shd w:val="clear" w:color="auto" w:fill="auto"/>
                  <w:tcMar>
                    <w:left w:w="57" w:type="dxa"/>
                    <w:right w:w="57" w:type="dxa"/>
                  </w:tcMar>
                  <w:vAlign w:val="center"/>
                </w:tcPr>
                <w:p w14:paraId="1A047E5E" w14:textId="77777777" w:rsidR="009474E9" w:rsidRPr="00EB4A1F" w:rsidRDefault="009474E9" w:rsidP="00EC3D8A">
                  <w:pPr>
                    <w:autoSpaceDE w:val="0"/>
                    <w:autoSpaceDN w:val="0"/>
                    <w:adjustRightInd w:val="0"/>
                    <w:snapToGrid w:val="0"/>
                    <w:spacing w:line="276" w:lineRule="auto"/>
                    <w:jc w:val="center"/>
                    <w:rPr>
                      <w:rFonts w:eastAsiaTheme="minorEastAsia"/>
                      <w:szCs w:val="21"/>
                    </w:rPr>
                  </w:pPr>
                  <w:r w:rsidRPr="00EB4A1F">
                    <w:rPr>
                      <w:rFonts w:eastAsiaTheme="minorEastAsia"/>
                      <w:szCs w:val="21"/>
                    </w:rPr>
                    <w:t>东经</w:t>
                  </w:r>
                </w:p>
              </w:tc>
              <w:tc>
                <w:tcPr>
                  <w:tcW w:w="5891" w:type="dxa"/>
                  <w:gridSpan w:val="2"/>
                  <w:shd w:val="clear" w:color="auto" w:fill="auto"/>
                  <w:tcMar>
                    <w:left w:w="57" w:type="dxa"/>
                    <w:right w:w="57" w:type="dxa"/>
                  </w:tcMar>
                  <w:vAlign w:val="center"/>
                </w:tcPr>
                <w:p w14:paraId="2E487E8A" w14:textId="40A3E387" w:rsidR="009474E9" w:rsidRPr="00EB4A1F" w:rsidRDefault="00E354BA" w:rsidP="00657AB8">
                  <w:pPr>
                    <w:autoSpaceDE w:val="0"/>
                    <w:autoSpaceDN w:val="0"/>
                    <w:adjustRightInd w:val="0"/>
                    <w:snapToGrid w:val="0"/>
                    <w:spacing w:line="276" w:lineRule="auto"/>
                    <w:jc w:val="center"/>
                    <w:rPr>
                      <w:rFonts w:eastAsiaTheme="minorEastAsia"/>
                      <w:szCs w:val="21"/>
                    </w:rPr>
                  </w:pPr>
                  <w:r w:rsidRPr="00EB4A1F">
                    <w:rPr>
                      <w:rFonts w:eastAsiaTheme="minorEastAsia"/>
                      <w:szCs w:val="21"/>
                    </w:rPr>
                    <w:t>109.4181649759</w:t>
                  </w:r>
                </w:p>
              </w:tc>
            </w:tr>
            <w:tr w:rsidR="00EB4A1F" w:rsidRPr="00EB4A1F" w14:paraId="065DE3A6" w14:textId="77777777" w:rsidTr="0021095B">
              <w:trPr>
                <w:trHeight w:val="283"/>
                <w:jc w:val="center"/>
              </w:trPr>
              <w:tc>
                <w:tcPr>
                  <w:tcW w:w="384" w:type="dxa"/>
                  <w:vMerge/>
                  <w:shd w:val="clear" w:color="auto" w:fill="auto"/>
                  <w:tcMar>
                    <w:left w:w="57" w:type="dxa"/>
                    <w:right w:w="57" w:type="dxa"/>
                  </w:tcMar>
                  <w:vAlign w:val="center"/>
                </w:tcPr>
                <w:p w14:paraId="4D0DAA21"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699" w:type="dxa"/>
                  <w:vMerge/>
                  <w:shd w:val="clear" w:color="auto" w:fill="auto"/>
                  <w:tcMar>
                    <w:left w:w="57" w:type="dxa"/>
                    <w:right w:w="57" w:type="dxa"/>
                  </w:tcMar>
                  <w:vAlign w:val="center"/>
                </w:tcPr>
                <w:p w14:paraId="20449F10"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105" w:type="dxa"/>
                  <w:shd w:val="clear" w:color="auto" w:fill="auto"/>
                  <w:tcMar>
                    <w:left w:w="57" w:type="dxa"/>
                    <w:right w:w="57" w:type="dxa"/>
                  </w:tcMar>
                  <w:vAlign w:val="center"/>
                </w:tcPr>
                <w:p w14:paraId="0396F1F2" w14:textId="77777777" w:rsidR="009474E9" w:rsidRPr="00EB4A1F" w:rsidRDefault="009474E9" w:rsidP="00EC3D8A">
                  <w:pPr>
                    <w:autoSpaceDE w:val="0"/>
                    <w:autoSpaceDN w:val="0"/>
                    <w:adjustRightInd w:val="0"/>
                    <w:snapToGrid w:val="0"/>
                    <w:spacing w:line="276" w:lineRule="auto"/>
                    <w:jc w:val="center"/>
                    <w:rPr>
                      <w:rFonts w:eastAsiaTheme="minorEastAsia"/>
                      <w:szCs w:val="21"/>
                    </w:rPr>
                  </w:pPr>
                  <w:r w:rsidRPr="00EB4A1F">
                    <w:rPr>
                      <w:rFonts w:eastAsiaTheme="minorEastAsia"/>
                      <w:szCs w:val="21"/>
                    </w:rPr>
                    <w:t>北纬</w:t>
                  </w:r>
                </w:p>
              </w:tc>
              <w:tc>
                <w:tcPr>
                  <w:tcW w:w="5891" w:type="dxa"/>
                  <w:gridSpan w:val="2"/>
                  <w:shd w:val="clear" w:color="auto" w:fill="auto"/>
                  <w:tcMar>
                    <w:left w:w="57" w:type="dxa"/>
                    <w:right w:w="57" w:type="dxa"/>
                  </w:tcMar>
                  <w:vAlign w:val="center"/>
                </w:tcPr>
                <w:p w14:paraId="529DAF60" w14:textId="4FEF0F1A" w:rsidR="009474E9" w:rsidRPr="00EB4A1F" w:rsidRDefault="00E354BA"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34.4900912639</w:t>
                  </w:r>
                </w:p>
              </w:tc>
            </w:tr>
            <w:tr w:rsidR="00EB4A1F" w:rsidRPr="00EB4A1F" w14:paraId="06632A9D" w14:textId="77777777" w:rsidTr="0021095B">
              <w:trPr>
                <w:trHeight w:val="283"/>
                <w:jc w:val="center"/>
              </w:trPr>
              <w:tc>
                <w:tcPr>
                  <w:tcW w:w="384" w:type="dxa"/>
                  <w:vMerge/>
                  <w:shd w:val="clear" w:color="auto" w:fill="auto"/>
                  <w:tcMar>
                    <w:left w:w="57" w:type="dxa"/>
                    <w:right w:w="57" w:type="dxa"/>
                  </w:tcMar>
                  <w:vAlign w:val="center"/>
                </w:tcPr>
                <w:p w14:paraId="5AF30EC0"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p>
              </w:tc>
              <w:tc>
                <w:tcPr>
                  <w:tcW w:w="1804" w:type="dxa"/>
                  <w:gridSpan w:val="2"/>
                  <w:shd w:val="clear" w:color="auto" w:fill="auto"/>
                  <w:tcMar>
                    <w:left w:w="57" w:type="dxa"/>
                    <w:right w:w="57" w:type="dxa"/>
                  </w:tcMar>
                  <w:vAlign w:val="center"/>
                </w:tcPr>
                <w:p w14:paraId="3989C579"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类型</w:t>
                  </w:r>
                </w:p>
              </w:tc>
              <w:tc>
                <w:tcPr>
                  <w:tcW w:w="5891" w:type="dxa"/>
                  <w:gridSpan w:val="2"/>
                  <w:shd w:val="clear" w:color="auto" w:fill="auto"/>
                  <w:tcMar>
                    <w:left w:w="57" w:type="dxa"/>
                    <w:right w:w="57" w:type="dxa"/>
                  </w:tcMar>
                  <w:vAlign w:val="center"/>
                </w:tcPr>
                <w:p w14:paraId="6EFD4C40" w14:textId="40725CEF" w:rsidR="009474E9" w:rsidRPr="00EB4A1F" w:rsidRDefault="00E354BA"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一般排放口</w:t>
                  </w:r>
                </w:p>
              </w:tc>
            </w:tr>
            <w:tr w:rsidR="00EB4A1F" w:rsidRPr="00EB4A1F" w14:paraId="3EAE0710" w14:textId="77777777" w:rsidTr="00D43007">
              <w:trPr>
                <w:trHeight w:val="674"/>
                <w:jc w:val="center"/>
              </w:trPr>
              <w:tc>
                <w:tcPr>
                  <w:tcW w:w="2188" w:type="dxa"/>
                  <w:gridSpan w:val="3"/>
                  <w:shd w:val="clear" w:color="auto" w:fill="auto"/>
                  <w:tcMar>
                    <w:left w:w="57" w:type="dxa"/>
                    <w:right w:w="57" w:type="dxa"/>
                  </w:tcMar>
                  <w:vAlign w:val="center"/>
                </w:tcPr>
                <w:p w14:paraId="25668A26" w14:textId="77777777" w:rsidR="009474E9" w:rsidRPr="00EB4A1F" w:rsidRDefault="009474E9" w:rsidP="006F3FC0">
                  <w:pPr>
                    <w:autoSpaceDE w:val="0"/>
                    <w:autoSpaceDN w:val="0"/>
                    <w:adjustRightInd w:val="0"/>
                    <w:snapToGrid w:val="0"/>
                    <w:spacing w:line="276" w:lineRule="auto"/>
                    <w:jc w:val="center"/>
                    <w:rPr>
                      <w:rFonts w:eastAsiaTheme="minorEastAsia"/>
                      <w:szCs w:val="21"/>
                    </w:rPr>
                  </w:pPr>
                  <w:r w:rsidRPr="00EB4A1F">
                    <w:rPr>
                      <w:rFonts w:eastAsiaTheme="minorEastAsia"/>
                      <w:szCs w:val="21"/>
                    </w:rPr>
                    <w:t>排放标准</w:t>
                  </w:r>
                </w:p>
              </w:tc>
              <w:tc>
                <w:tcPr>
                  <w:tcW w:w="5891" w:type="dxa"/>
                  <w:gridSpan w:val="2"/>
                  <w:shd w:val="clear" w:color="auto" w:fill="auto"/>
                  <w:tcMar>
                    <w:left w:w="57" w:type="dxa"/>
                    <w:right w:w="57" w:type="dxa"/>
                  </w:tcMar>
                  <w:vAlign w:val="center"/>
                </w:tcPr>
                <w:p w14:paraId="38054ED5" w14:textId="1B9E3D22" w:rsidR="009474E9" w:rsidRPr="00EB4A1F" w:rsidRDefault="00E354BA" w:rsidP="00E354BA">
                  <w:pPr>
                    <w:autoSpaceDE w:val="0"/>
                    <w:autoSpaceDN w:val="0"/>
                    <w:adjustRightInd w:val="0"/>
                    <w:snapToGrid w:val="0"/>
                    <w:spacing w:line="276" w:lineRule="auto"/>
                    <w:jc w:val="center"/>
                    <w:rPr>
                      <w:rFonts w:eastAsiaTheme="minorEastAsia"/>
                      <w:szCs w:val="21"/>
                    </w:rPr>
                  </w:pPr>
                  <w:r w:rsidRPr="00EB4A1F">
                    <w:rPr>
                      <w:rFonts w:hint="eastAsia"/>
                      <w:kern w:val="0"/>
                      <w:szCs w:val="21"/>
                    </w:rPr>
                    <w:t>《橡胶制品工业污染物排放标准》（</w:t>
                  </w:r>
                  <w:r w:rsidRPr="00EB4A1F">
                    <w:rPr>
                      <w:rFonts w:hint="eastAsia"/>
                      <w:kern w:val="0"/>
                      <w:szCs w:val="21"/>
                    </w:rPr>
                    <w:t>GB27632-2011</w:t>
                  </w:r>
                  <w:r w:rsidRPr="00EB4A1F">
                    <w:rPr>
                      <w:rFonts w:hint="eastAsia"/>
                      <w:kern w:val="0"/>
                      <w:szCs w:val="21"/>
                    </w:rPr>
                    <w:t>）、《恶臭污染物排放标准》</w:t>
                  </w:r>
                  <w:r w:rsidRPr="00EB4A1F">
                    <w:rPr>
                      <w:rFonts w:hint="eastAsia"/>
                      <w:kern w:val="0"/>
                      <w:szCs w:val="21"/>
                    </w:rPr>
                    <w:t>(GB14554-1993)</w:t>
                  </w:r>
                  <w:r w:rsidRPr="00EB4A1F">
                    <w:rPr>
                      <w:rFonts w:hint="eastAsia"/>
                      <w:kern w:val="0"/>
                      <w:szCs w:val="21"/>
                    </w:rPr>
                    <w:t>表</w:t>
                  </w:r>
                </w:p>
              </w:tc>
            </w:tr>
          </w:tbl>
          <w:p w14:paraId="4312CF75" w14:textId="3C23D554" w:rsidR="004A4578" w:rsidRPr="00EB4A1F" w:rsidRDefault="00FD7CBB" w:rsidP="000561A3">
            <w:pPr>
              <w:adjustRightInd w:val="0"/>
              <w:snapToGrid w:val="0"/>
              <w:spacing w:beforeLines="50" w:before="120" w:line="360" w:lineRule="auto"/>
              <w:ind w:firstLineChars="200" w:firstLine="482"/>
              <w:rPr>
                <w:b/>
                <w:sz w:val="24"/>
              </w:rPr>
            </w:pPr>
            <w:r w:rsidRPr="00EB4A1F">
              <w:rPr>
                <w:rFonts w:hint="eastAsia"/>
                <w:b/>
                <w:sz w:val="24"/>
              </w:rPr>
              <w:t>3</w:t>
            </w:r>
            <w:r w:rsidRPr="00EB4A1F">
              <w:rPr>
                <w:rFonts w:hint="eastAsia"/>
                <w:b/>
                <w:sz w:val="24"/>
              </w:rPr>
              <w:t>、</w:t>
            </w:r>
            <w:r w:rsidR="004A4578" w:rsidRPr="00EB4A1F">
              <w:rPr>
                <w:rFonts w:hint="eastAsia"/>
                <w:b/>
                <w:sz w:val="24"/>
              </w:rPr>
              <w:t>废气处理措施可行性分析</w:t>
            </w:r>
          </w:p>
          <w:p w14:paraId="732D18DE" w14:textId="5168178B" w:rsidR="0043168A" w:rsidRPr="00EB4A1F" w:rsidRDefault="00D01A57" w:rsidP="00A456CA">
            <w:pPr>
              <w:adjustRightInd w:val="0"/>
              <w:snapToGrid w:val="0"/>
              <w:spacing w:line="360" w:lineRule="auto"/>
              <w:ind w:firstLineChars="200" w:firstLine="480"/>
              <w:rPr>
                <w:kern w:val="0"/>
                <w:sz w:val="24"/>
              </w:rPr>
            </w:pPr>
            <w:r w:rsidRPr="00EB4A1F">
              <w:rPr>
                <w:rFonts w:hint="eastAsia"/>
                <w:kern w:val="0"/>
                <w:sz w:val="24"/>
              </w:rPr>
              <w:t>项目各类型</w:t>
            </w:r>
            <w:r w:rsidR="0043168A" w:rsidRPr="00EB4A1F">
              <w:rPr>
                <w:rFonts w:hint="eastAsia"/>
                <w:kern w:val="0"/>
                <w:sz w:val="24"/>
              </w:rPr>
              <w:t>废气收集</w:t>
            </w:r>
            <w:r w:rsidRPr="00EB4A1F">
              <w:rPr>
                <w:rFonts w:hint="eastAsia"/>
                <w:kern w:val="0"/>
                <w:sz w:val="24"/>
              </w:rPr>
              <w:t>及处理</w:t>
            </w:r>
            <w:r w:rsidR="0043168A" w:rsidRPr="00EB4A1F">
              <w:rPr>
                <w:rFonts w:hint="eastAsia"/>
                <w:kern w:val="0"/>
                <w:sz w:val="24"/>
              </w:rPr>
              <w:t>方式</w:t>
            </w:r>
            <w:r w:rsidRPr="00EB4A1F">
              <w:rPr>
                <w:rFonts w:hint="eastAsia"/>
                <w:kern w:val="0"/>
                <w:sz w:val="24"/>
              </w:rPr>
              <w:t>详</w:t>
            </w:r>
            <w:r w:rsidR="0043168A" w:rsidRPr="00EB4A1F">
              <w:rPr>
                <w:rFonts w:hint="eastAsia"/>
                <w:kern w:val="0"/>
                <w:sz w:val="24"/>
              </w:rPr>
              <w:t>见图</w:t>
            </w:r>
            <w:r w:rsidRPr="00EB4A1F">
              <w:rPr>
                <w:rFonts w:hint="eastAsia"/>
                <w:kern w:val="0"/>
                <w:sz w:val="24"/>
              </w:rPr>
              <w:t>4</w:t>
            </w:r>
            <w:r w:rsidR="0043168A" w:rsidRPr="00EB4A1F">
              <w:rPr>
                <w:rFonts w:hint="eastAsia"/>
                <w:kern w:val="0"/>
                <w:sz w:val="24"/>
              </w:rPr>
              <w:t>-1</w:t>
            </w:r>
            <w:r w:rsidRPr="00EB4A1F">
              <w:rPr>
                <w:rFonts w:hint="eastAsia"/>
                <w:kern w:val="0"/>
                <w:sz w:val="24"/>
              </w:rPr>
              <w:t>。</w:t>
            </w:r>
          </w:p>
          <w:p w14:paraId="1EBD84E9" w14:textId="6AB39D5C" w:rsidR="00126AF2" w:rsidRPr="00EB4A1F" w:rsidRDefault="00A456CA" w:rsidP="00A456CA">
            <w:pPr>
              <w:adjustRightInd w:val="0"/>
              <w:snapToGrid w:val="0"/>
              <w:jc w:val="center"/>
              <w:rPr>
                <w:kern w:val="0"/>
                <w:sz w:val="24"/>
              </w:rPr>
            </w:pPr>
            <w:r w:rsidRPr="00EB4A1F">
              <w:object w:dxaOrig="5429" w:dyaOrig="6731" w14:anchorId="6FB509B5">
                <v:shape id="_x0000_i1032" type="#_x0000_t75" style="width:266pt;height:324.1pt" o:ole="">
                  <v:imagedata r:id="rId26" o:title=""/>
                </v:shape>
                <o:OLEObject Type="Embed" ProgID="Visio.Drawing.11" ShapeID="_x0000_i1032" DrawAspect="Content" ObjectID="_1740312007" r:id="rId27"/>
              </w:object>
            </w:r>
          </w:p>
          <w:p w14:paraId="7FBF3584" w14:textId="126A2B1D" w:rsidR="00D01A57" w:rsidRPr="00EB4A1F" w:rsidRDefault="00D01A57" w:rsidP="00A456CA">
            <w:pPr>
              <w:pStyle w:val="Default1"/>
              <w:spacing w:beforeLines="50" w:before="120"/>
              <w:jc w:val="center"/>
              <w:rPr>
                <w:rFonts w:ascii="Times New Roman" w:cs="Times New Roman"/>
                <w:b/>
                <w:color w:val="auto"/>
              </w:rPr>
            </w:pPr>
            <w:r w:rsidRPr="00EB4A1F">
              <w:rPr>
                <w:rFonts w:ascii="Times New Roman" w:cs="Times New Roman" w:hint="eastAsia"/>
                <w:b/>
                <w:color w:val="auto"/>
              </w:rPr>
              <w:t>图</w:t>
            </w:r>
            <w:r w:rsidRPr="00EB4A1F">
              <w:rPr>
                <w:rFonts w:ascii="Times New Roman" w:cs="Times New Roman" w:hint="eastAsia"/>
                <w:b/>
                <w:color w:val="auto"/>
              </w:rPr>
              <w:t xml:space="preserve">4-1   </w:t>
            </w:r>
            <w:r w:rsidRPr="00EB4A1F">
              <w:rPr>
                <w:rFonts w:ascii="Times New Roman" w:cs="Times New Roman" w:hint="eastAsia"/>
                <w:b/>
                <w:color w:val="auto"/>
              </w:rPr>
              <w:t>废气收集及处理</w:t>
            </w:r>
          </w:p>
          <w:p w14:paraId="633B1488" w14:textId="5EA19441" w:rsidR="004A4578" w:rsidRPr="00EB4A1F" w:rsidRDefault="004A4578" w:rsidP="004A4578">
            <w:pPr>
              <w:adjustRightInd w:val="0"/>
              <w:snapToGrid w:val="0"/>
              <w:spacing w:beforeLines="50" w:before="120" w:line="360" w:lineRule="auto"/>
              <w:ind w:firstLineChars="200" w:firstLine="480"/>
              <w:rPr>
                <w:kern w:val="0"/>
                <w:sz w:val="24"/>
              </w:rPr>
            </w:pPr>
            <w:r w:rsidRPr="00EB4A1F">
              <w:rPr>
                <w:rFonts w:hint="eastAsia"/>
                <w:kern w:val="0"/>
                <w:sz w:val="24"/>
              </w:rPr>
              <w:t>（</w:t>
            </w:r>
            <w:r w:rsidRPr="00EB4A1F">
              <w:rPr>
                <w:rFonts w:hint="eastAsia"/>
                <w:kern w:val="0"/>
                <w:sz w:val="24"/>
              </w:rPr>
              <w:t>1</w:t>
            </w:r>
            <w:r w:rsidRPr="00EB4A1F">
              <w:rPr>
                <w:rFonts w:hint="eastAsia"/>
                <w:kern w:val="0"/>
                <w:sz w:val="24"/>
              </w:rPr>
              <w:t>）</w:t>
            </w:r>
            <w:r w:rsidR="00F7230B" w:rsidRPr="00EB4A1F">
              <w:rPr>
                <w:rFonts w:hint="eastAsia"/>
                <w:kern w:val="0"/>
                <w:sz w:val="24"/>
              </w:rPr>
              <w:t>喷砂</w:t>
            </w:r>
            <w:r w:rsidRPr="00EB4A1F">
              <w:rPr>
                <w:rFonts w:hint="eastAsia"/>
                <w:kern w:val="0"/>
                <w:sz w:val="24"/>
              </w:rPr>
              <w:t>粉尘</w:t>
            </w:r>
          </w:p>
          <w:p w14:paraId="31919F9D" w14:textId="53425BC1" w:rsidR="004A4578" w:rsidRPr="00EB4A1F" w:rsidRDefault="004A4578" w:rsidP="00947C89">
            <w:pPr>
              <w:adjustRightInd w:val="0"/>
              <w:snapToGrid w:val="0"/>
              <w:spacing w:line="360" w:lineRule="auto"/>
              <w:ind w:firstLineChars="200" w:firstLine="480"/>
              <w:rPr>
                <w:kern w:val="0"/>
                <w:sz w:val="24"/>
              </w:rPr>
            </w:pPr>
            <w:r w:rsidRPr="00EB4A1F">
              <w:rPr>
                <w:rFonts w:hint="eastAsia"/>
                <w:kern w:val="0"/>
                <w:sz w:val="24"/>
              </w:rPr>
              <w:t>项目喷砂工序工序设密闭车间，废气</w:t>
            </w:r>
            <w:r w:rsidRPr="00EB4A1F">
              <w:rPr>
                <w:rFonts w:eastAsiaTheme="minorEastAsia"/>
                <w:sz w:val="24"/>
              </w:rPr>
              <w:t>经负压收集引至布袋除尘器处理，</w:t>
            </w:r>
            <w:r w:rsidRPr="00EB4A1F">
              <w:rPr>
                <w:rFonts w:eastAsiaTheme="minorEastAsia" w:hint="eastAsia"/>
                <w:sz w:val="24"/>
              </w:rPr>
              <w:t>之后分别经</w:t>
            </w:r>
            <w:r w:rsidRPr="00EB4A1F">
              <w:rPr>
                <w:rFonts w:eastAsiaTheme="minorEastAsia"/>
                <w:sz w:val="24"/>
              </w:rPr>
              <w:t>15m</w:t>
            </w:r>
            <w:r w:rsidRPr="00EB4A1F">
              <w:rPr>
                <w:rFonts w:eastAsiaTheme="minorEastAsia"/>
                <w:sz w:val="24"/>
              </w:rPr>
              <w:t>高排气筒排放</w:t>
            </w:r>
            <w:r w:rsidRPr="00EB4A1F">
              <w:rPr>
                <w:rFonts w:hint="eastAsia"/>
                <w:kern w:val="0"/>
                <w:sz w:val="24"/>
              </w:rPr>
              <w:t>。</w:t>
            </w:r>
          </w:p>
          <w:p w14:paraId="58BF2FAB" w14:textId="7C327929" w:rsidR="004A4578" w:rsidRPr="00EB4A1F" w:rsidRDefault="004A4578" w:rsidP="004A4578">
            <w:pPr>
              <w:pStyle w:val="-ls"/>
              <w:ind w:firstLine="480"/>
              <w:rPr>
                <w:bCs/>
              </w:rPr>
            </w:pPr>
            <w:r w:rsidRPr="00EB4A1F">
              <w:rPr>
                <w:rFonts w:hint="eastAsia"/>
              </w:rPr>
              <w:t>布袋除尘器是</w:t>
            </w:r>
            <w:r w:rsidRPr="00EB4A1F">
              <w:rPr>
                <w:rFonts w:hint="eastAsia"/>
                <w:bCs/>
              </w:rPr>
              <w:t>利用多孔过滤介质分离捕集气体中固体粒子的净化装置，属于高效干式除尘装置。由除尘器出灰斗、净气室、电磁阀、低压脉冲阀、喷吹管、滤袋、密封盖板、支架等组成。袋式除尘器的过滤材料捕集粗粒粉尘主要靠惯性碰撞作用，捕集细粒粉尘主要靠扩散和筛分作用，滤料的粉层也有一定的过滤作用。含尘气体由灰斗上部进风口进入后，在挡风板的作用下，气流向上流动，流速降低，部分大颗粒粉尘由于惯性力的作用被分离出来落入灰斗。含有细小灰尘的气体向上进入滤袋，经过滤净化后粉尘被阻留在滤袋的内表面，净化后的气体由滤袋内逸出，最后通过出风口排出。随着滤袋表面粉尘不断增加，除尘器进出口压差也随之上升，当除尘器阻力达到设定值时，控制系统发出清灰指令，清灰</w:t>
            </w:r>
            <w:r w:rsidRPr="00EB4A1F">
              <w:rPr>
                <w:rFonts w:hint="eastAsia"/>
                <w:bCs/>
              </w:rPr>
              <w:lastRenderedPageBreak/>
              <w:t>系统开始工作。清灰方式包括气体清灰如脉冲喷吹清灰、反吹风清灰和反吸风清灰等，机械振打清灰和人工清灰等，其中脉冲喷吹清灰为全自动清灰方式，过滤负荷较高，滤袋磨损较轻，运行安全可靠，是最常用的清灰方式。根据工程分析，项目各工段颗粒物经处理后均能</w:t>
            </w:r>
            <w:r w:rsidRPr="00EB4A1F">
              <w:rPr>
                <w:rFonts w:hint="eastAsia"/>
              </w:rPr>
              <w:t>满足《大气污染物综合排放标准》（</w:t>
            </w:r>
            <w:r w:rsidRPr="00EB4A1F">
              <w:rPr>
                <w:rFonts w:hint="eastAsia"/>
              </w:rPr>
              <w:t>GB16297-1996</w:t>
            </w:r>
            <w:r w:rsidRPr="00EB4A1F">
              <w:rPr>
                <w:rFonts w:hint="eastAsia"/>
              </w:rPr>
              <w:t>）中的标准要求，做到达标排放，</w:t>
            </w:r>
            <w:r w:rsidRPr="00EB4A1F">
              <w:rPr>
                <w:rFonts w:hint="eastAsia"/>
                <w:bCs/>
              </w:rPr>
              <w:t>因此，项目处理措施可行。</w:t>
            </w:r>
          </w:p>
          <w:p w14:paraId="1E5E6E28" w14:textId="14F56B85" w:rsidR="004A4578" w:rsidRPr="00EB4A1F" w:rsidRDefault="004A4578" w:rsidP="00947C89">
            <w:pPr>
              <w:adjustRightInd w:val="0"/>
              <w:snapToGrid w:val="0"/>
              <w:spacing w:line="360" w:lineRule="auto"/>
              <w:ind w:firstLineChars="200" w:firstLine="480"/>
              <w:rPr>
                <w:kern w:val="0"/>
                <w:sz w:val="24"/>
              </w:rPr>
            </w:pPr>
            <w:r w:rsidRPr="00EB4A1F">
              <w:rPr>
                <w:rFonts w:hint="eastAsia"/>
                <w:kern w:val="0"/>
                <w:sz w:val="24"/>
              </w:rPr>
              <w:t>（</w:t>
            </w:r>
            <w:r w:rsidRPr="00EB4A1F">
              <w:rPr>
                <w:rFonts w:hint="eastAsia"/>
                <w:kern w:val="0"/>
                <w:sz w:val="24"/>
              </w:rPr>
              <w:t>2</w:t>
            </w:r>
            <w:r w:rsidRPr="00EB4A1F">
              <w:rPr>
                <w:rFonts w:hint="eastAsia"/>
                <w:kern w:val="0"/>
                <w:sz w:val="24"/>
              </w:rPr>
              <w:t>）</w:t>
            </w:r>
            <w:r w:rsidR="00D01A57" w:rsidRPr="00EB4A1F">
              <w:rPr>
                <w:rFonts w:hint="eastAsia"/>
                <w:kern w:val="0"/>
                <w:sz w:val="24"/>
              </w:rPr>
              <w:t>涂料调配废气、除油、清理、喷涂以及</w:t>
            </w:r>
            <w:r w:rsidR="00AA1841" w:rsidRPr="00EB4A1F">
              <w:rPr>
                <w:rFonts w:hint="eastAsia"/>
                <w:kern w:val="0"/>
                <w:sz w:val="24"/>
              </w:rPr>
              <w:t>固化</w:t>
            </w:r>
            <w:r w:rsidR="00D01A57" w:rsidRPr="00EB4A1F">
              <w:rPr>
                <w:rFonts w:hint="eastAsia"/>
                <w:kern w:val="0"/>
                <w:sz w:val="24"/>
              </w:rPr>
              <w:t>废气</w:t>
            </w:r>
          </w:p>
          <w:p w14:paraId="434F4E1A" w14:textId="52B9D000" w:rsidR="00F7230B" w:rsidRPr="00EB4A1F" w:rsidRDefault="004A4578" w:rsidP="00947C89">
            <w:pPr>
              <w:adjustRightInd w:val="0"/>
              <w:snapToGrid w:val="0"/>
              <w:spacing w:line="360" w:lineRule="auto"/>
              <w:ind w:firstLineChars="200" w:firstLine="480"/>
              <w:rPr>
                <w:sz w:val="24"/>
              </w:rPr>
            </w:pPr>
            <w:r w:rsidRPr="00EB4A1F">
              <w:rPr>
                <w:rFonts w:hint="eastAsia"/>
                <w:sz w:val="24"/>
              </w:rPr>
              <w:t>项目</w:t>
            </w:r>
            <w:r w:rsidRPr="00EB4A1F">
              <w:rPr>
                <w:rFonts w:hint="eastAsia"/>
                <w:kern w:val="0"/>
                <w:sz w:val="24"/>
              </w:rPr>
              <w:t>除油、清理、喷涂以及</w:t>
            </w:r>
            <w:r w:rsidR="00AA1841" w:rsidRPr="00EB4A1F">
              <w:rPr>
                <w:rFonts w:hint="eastAsia"/>
                <w:kern w:val="0"/>
                <w:sz w:val="24"/>
              </w:rPr>
              <w:t>固化</w:t>
            </w:r>
            <w:r w:rsidRPr="00EB4A1F">
              <w:rPr>
                <w:rFonts w:hint="eastAsia"/>
                <w:kern w:val="0"/>
                <w:sz w:val="24"/>
              </w:rPr>
              <w:t>过程中产生的废气经负压收集后引至</w:t>
            </w:r>
            <w:r w:rsidRPr="00EB4A1F">
              <w:rPr>
                <w:rFonts w:hint="eastAsia"/>
                <w:kern w:val="0"/>
                <w:sz w:val="24"/>
              </w:rPr>
              <w:t>1</w:t>
            </w:r>
            <w:r w:rsidRPr="00EB4A1F">
              <w:rPr>
                <w:rFonts w:hint="eastAsia"/>
                <w:kern w:val="0"/>
                <w:sz w:val="24"/>
              </w:rPr>
              <w:t>套</w:t>
            </w:r>
            <w:r w:rsidR="00251072" w:rsidRPr="00EB4A1F">
              <w:rPr>
                <w:rFonts w:hint="eastAsia"/>
                <w:kern w:val="0"/>
                <w:sz w:val="24"/>
              </w:rPr>
              <w:t>“双层过滤棉</w:t>
            </w:r>
            <w:r w:rsidR="00251072" w:rsidRPr="00EB4A1F">
              <w:rPr>
                <w:rFonts w:hint="eastAsia"/>
                <w:kern w:val="0"/>
                <w:sz w:val="24"/>
              </w:rPr>
              <w:t>+</w:t>
            </w:r>
            <w:r w:rsidR="00251072" w:rsidRPr="00EB4A1F">
              <w:rPr>
                <w:rFonts w:hint="eastAsia"/>
                <w:kern w:val="0"/>
                <w:sz w:val="24"/>
              </w:rPr>
              <w:t>双层活性炭吸附”</w:t>
            </w:r>
            <w:r w:rsidR="0065430C" w:rsidRPr="00EB4A1F">
              <w:rPr>
                <w:rFonts w:hint="eastAsia"/>
                <w:kern w:val="0"/>
                <w:sz w:val="24"/>
              </w:rPr>
              <w:t>装置</w:t>
            </w:r>
            <w:r w:rsidRPr="00EB4A1F">
              <w:rPr>
                <w:rFonts w:hint="eastAsia"/>
                <w:kern w:val="0"/>
                <w:sz w:val="24"/>
              </w:rPr>
              <w:t>处理后由</w:t>
            </w:r>
            <w:r w:rsidRPr="00EB4A1F">
              <w:rPr>
                <w:rFonts w:hint="eastAsia"/>
                <w:kern w:val="0"/>
                <w:sz w:val="24"/>
              </w:rPr>
              <w:t>1</w:t>
            </w:r>
            <w:r w:rsidRPr="00EB4A1F">
              <w:rPr>
                <w:rFonts w:hint="eastAsia"/>
                <w:kern w:val="0"/>
                <w:sz w:val="24"/>
              </w:rPr>
              <w:t>根</w:t>
            </w:r>
            <w:r w:rsidRPr="00EB4A1F">
              <w:rPr>
                <w:rFonts w:hint="eastAsia"/>
                <w:kern w:val="0"/>
                <w:sz w:val="24"/>
              </w:rPr>
              <w:t>15m</w:t>
            </w:r>
            <w:r w:rsidRPr="00EB4A1F">
              <w:rPr>
                <w:rFonts w:hint="eastAsia"/>
                <w:kern w:val="0"/>
                <w:sz w:val="24"/>
              </w:rPr>
              <w:t>高</w:t>
            </w:r>
            <w:r w:rsidR="009C264B" w:rsidRPr="00EB4A1F">
              <w:rPr>
                <w:rFonts w:hint="eastAsia"/>
                <w:kern w:val="0"/>
                <w:sz w:val="24"/>
              </w:rPr>
              <w:t>排气筒</w:t>
            </w:r>
            <w:r w:rsidRPr="00EB4A1F">
              <w:rPr>
                <w:rFonts w:hint="eastAsia"/>
                <w:kern w:val="0"/>
                <w:sz w:val="24"/>
              </w:rPr>
              <w:t>排放</w:t>
            </w:r>
            <w:r w:rsidR="00F7230B" w:rsidRPr="00EB4A1F">
              <w:rPr>
                <w:rFonts w:hint="eastAsia"/>
                <w:kern w:val="0"/>
                <w:sz w:val="24"/>
              </w:rPr>
              <w:t>；厂区设一座密闭式涂料生产车间，调配过程产生的废气经管道收集后与除油、清理、喷涂以及</w:t>
            </w:r>
            <w:r w:rsidR="00AA1841" w:rsidRPr="00EB4A1F">
              <w:rPr>
                <w:rFonts w:hint="eastAsia"/>
                <w:kern w:val="0"/>
                <w:sz w:val="24"/>
              </w:rPr>
              <w:t>固化</w:t>
            </w:r>
            <w:r w:rsidR="00F7230B" w:rsidRPr="00EB4A1F">
              <w:rPr>
                <w:rFonts w:hint="eastAsia"/>
                <w:kern w:val="0"/>
                <w:sz w:val="24"/>
              </w:rPr>
              <w:t>废气一同引至</w:t>
            </w:r>
            <w:r w:rsidR="00F7230B" w:rsidRPr="00EB4A1F">
              <w:rPr>
                <w:rFonts w:hint="eastAsia"/>
                <w:kern w:val="0"/>
                <w:sz w:val="24"/>
              </w:rPr>
              <w:t>1</w:t>
            </w:r>
            <w:r w:rsidR="00F7230B" w:rsidRPr="00EB4A1F">
              <w:rPr>
                <w:rFonts w:hint="eastAsia"/>
                <w:kern w:val="0"/>
                <w:sz w:val="24"/>
              </w:rPr>
              <w:t>套</w:t>
            </w:r>
            <w:r w:rsidR="00251072" w:rsidRPr="00EB4A1F">
              <w:rPr>
                <w:rFonts w:hint="eastAsia"/>
                <w:kern w:val="0"/>
                <w:sz w:val="24"/>
              </w:rPr>
              <w:t>“双层过滤棉</w:t>
            </w:r>
            <w:r w:rsidR="00251072" w:rsidRPr="00EB4A1F">
              <w:rPr>
                <w:rFonts w:hint="eastAsia"/>
                <w:kern w:val="0"/>
                <w:sz w:val="24"/>
              </w:rPr>
              <w:t>+</w:t>
            </w:r>
            <w:r w:rsidR="00251072" w:rsidRPr="00EB4A1F">
              <w:rPr>
                <w:rFonts w:hint="eastAsia"/>
                <w:kern w:val="0"/>
                <w:sz w:val="24"/>
              </w:rPr>
              <w:t>双层活性炭吸附”</w:t>
            </w:r>
            <w:r w:rsidR="0065430C" w:rsidRPr="00EB4A1F">
              <w:rPr>
                <w:rFonts w:hint="eastAsia"/>
                <w:kern w:val="0"/>
                <w:sz w:val="24"/>
              </w:rPr>
              <w:t>装置</w:t>
            </w:r>
            <w:r w:rsidR="00F7230B" w:rsidRPr="00EB4A1F">
              <w:rPr>
                <w:rFonts w:hint="eastAsia"/>
                <w:kern w:val="0"/>
                <w:sz w:val="24"/>
              </w:rPr>
              <w:t>进行处理。</w:t>
            </w:r>
          </w:p>
          <w:p w14:paraId="18C0F2AF" w14:textId="27A36059" w:rsidR="004A4578" w:rsidRPr="00EB4A1F" w:rsidRDefault="004A4578" w:rsidP="00947C89">
            <w:pPr>
              <w:adjustRightInd w:val="0"/>
              <w:snapToGrid w:val="0"/>
              <w:spacing w:line="360" w:lineRule="auto"/>
              <w:ind w:firstLineChars="200" w:firstLine="480"/>
              <w:rPr>
                <w:sz w:val="24"/>
              </w:rPr>
            </w:pPr>
            <w:r w:rsidRPr="00EB4A1F">
              <w:rPr>
                <w:sz w:val="24"/>
              </w:rPr>
              <w:t>活性炭吸附技术效率高、无二次污染、投资成本较低，一般适合于污染物浓度低于</w:t>
            </w:r>
            <w:r w:rsidRPr="00EB4A1F">
              <w:rPr>
                <w:sz w:val="24"/>
              </w:rPr>
              <w:t>2000mg/m</w:t>
            </w:r>
            <w:r w:rsidRPr="00EB4A1F">
              <w:rPr>
                <w:sz w:val="24"/>
                <w:vertAlign w:val="superscript"/>
              </w:rPr>
              <w:t>3</w:t>
            </w:r>
            <w:r w:rsidRPr="00EB4A1F">
              <w:rPr>
                <w:sz w:val="24"/>
              </w:rPr>
              <w:t>以下的有机废气处理，在酸性环境下的吸附效果优于碱性环境，且其他温度最好为常温，若废气温度过高，可选配气体冷却装置来降低废气温度，使之达到活性炭最佳吸附状态，但需要考虑吸附剂的定期更换</w:t>
            </w:r>
            <w:r w:rsidR="00F7230B" w:rsidRPr="00EB4A1F">
              <w:rPr>
                <w:rFonts w:hint="eastAsia"/>
                <w:sz w:val="24"/>
              </w:rPr>
              <w:t>。本项目废气产生浓度较小，根据工程分析，</w:t>
            </w:r>
            <w:r w:rsidR="00F7230B" w:rsidRPr="00EB4A1F">
              <w:rPr>
                <w:rFonts w:hint="eastAsia"/>
                <w:kern w:val="0"/>
                <w:sz w:val="24"/>
              </w:rPr>
              <w:t>废气排放可以满足《大气污染物综合排放标准》</w:t>
            </w:r>
            <w:r w:rsidR="00F7230B" w:rsidRPr="00EB4A1F">
              <w:rPr>
                <w:rFonts w:hint="eastAsia"/>
                <w:sz w:val="24"/>
              </w:rPr>
              <w:t>（</w:t>
            </w:r>
            <w:r w:rsidR="00F7230B" w:rsidRPr="00EB4A1F">
              <w:rPr>
                <w:rFonts w:hint="eastAsia"/>
                <w:sz w:val="24"/>
              </w:rPr>
              <w:t>GB16297-1996</w:t>
            </w:r>
            <w:r w:rsidR="00F7230B" w:rsidRPr="00EB4A1F">
              <w:rPr>
                <w:rFonts w:hint="eastAsia"/>
                <w:sz w:val="24"/>
              </w:rPr>
              <w:t>）中的二级标准要求以及《挥发性有机物排放控制标准》（</w:t>
            </w:r>
            <w:r w:rsidR="00F7230B" w:rsidRPr="00EB4A1F">
              <w:rPr>
                <w:rFonts w:hint="eastAsia"/>
                <w:sz w:val="24"/>
              </w:rPr>
              <w:t>DB61/T 1061-2017</w:t>
            </w:r>
            <w:r w:rsidR="00F7230B" w:rsidRPr="00EB4A1F">
              <w:rPr>
                <w:rFonts w:hint="eastAsia"/>
                <w:sz w:val="24"/>
              </w:rPr>
              <w:t>）表</w:t>
            </w:r>
            <w:r w:rsidR="00F7230B" w:rsidRPr="00EB4A1F">
              <w:rPr>
                <w:rFonts w:hint="eastAsia"/>
                <w:sz w:val="24"/>
              </w:rPr>
              <w:t>1</w:t>
            </w:r>
            <w:r w:rsidR="00F7230B" w:rsidRPr="00EB4A1F">
              <w:rPr>
                <w:rFonts w:hint="eastAsia"/>
                <w:sz w:val="24"/>
              </w:rPr>
              <w:t>中表面涂装标准要求，因此，项目处理措施可行。</w:t>
            </w:r>
          </w:p>
          <w:p w14:paraId="07E19378" w14:textId="4DA1F20A" w:rsidR="009C264B" w:rsidRPr="00EB4A1F" w:rsidRDefault="002827BA" w:rsidP="009C264B">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3</w:t>
            </w:r>
            <w:r w:rsidRPr="00EB4A1F">
              <w:rPr>
                <w:rFonts w:hint="eastAsia"/>
                <w:kern w:val="0"/>
                <w:sz w:val="24"/>
              </w:rPr>
              <w:t>）</w:t>
            </w:r>
            <w:r w:rsidR="009C264B" w:rsidRPr="00EB4A1F">
              <w:rPr>
                <w:rFonts w:hint="eastAsia"/>
                <w:kern w:val="0"/>
                <w:sz w:val="24"/>
              </w:rPr>
              <w:t>橡胶绝热片生产过程中产生的废气</w:t>
            </w:r>
          </w:p>
          <w:p w14:paraId="470C9843" w14:textId="18AEB93C" w:rsidR="00D832E7" w:rsidRPr="00EB4A1F" w:rsidRDefault="00AF3350" w:rsidP="0036493E">
            <w:pPr>
              <w:widowControl/>
              <w:adjustRightInd w:val="0"/>
              <w:snapToGrid w:val="0"/>
              <w:spacing w:line="360" w:lineRule="auto"/>
              <w:ind w:firstLineChars="200" w:firstLine="480"/>
              <w:jc w:val="left"/>
              <w:rPr>
                <w:rFonts w:hAnsi="宋体"/>
                <w:sz w:val="24"/>
              </w:rPr>
            </w:pPr>
            <w:r w:rsidRPr="00EB4A1F">
              <w:rPr>
                <w:rFonts w:hAnsi="宋体" w:hint="eastAsia"/>
                <w:sz w:val="24"/>
              </w:rPr>
              <w:t>依据</w:t>
            </w:r>
            <w:r w:rsidR="00583F19" w:rsidRPr="00EB4A1F">
              <w:rPr>
                <w:rFonts w:hAnsi="宋体" w:hint="eastAsia"/>
                <w:sz w:val="24"/>
              </w:rPr>
              <w:t>《</w:t>
            </w:r>
            <w:r w:rsidR="00583F19" w:rsidRPr="00EB4A1F">
              <w:rPr>
                <w:rFonts w:hAnsi="宋体"/>
                <w:sz w:val="24"/>
              </w:rPr>
              <w:t>排污许可证申请与核发技术规范</w:t>
            </w:r>
            <w:r w:rsidR="00583F19" w:rsidRPr="00EB4A1F">
              <w:rPr>
                <w:rFonts w:hAnsi="宋体"/>
                <w:sz w:val="24"/>
              </w:rPr>
              <w:t xml:space="preserve"> </w:t>
            </w:r>
            <w:r w:rsidR="00583F19" w:rsidRPr="00EB4A1F">
              <w:rPr>
                <w:rFonts w:hAnsi="宋体"/>
                <w:sz w:val="24"/>
              </w:rPr>
              <w:t>橡胶和塑料制品工业</w:t>
            </w:r>
            <w:r w:rsidR="00583F19" w:rsidRPr="00EB4A1F">
              <w:rPr>
                <w:rFonts w:hAnsi="宋体" w:hint="eastAsia"/>
                <w:sz w:val="24"/>
              </w:rPr>
              <w:t>》（</w:t>
            </w:r>
            <w:r w:rsidR="00583F19" w:rsidRPr="00EB4A1F">
              <w:rPr>
                <w:rFonts w:hAnsi="宋体"/>
                <w:sz w:val="24"/>
              </w:rPr>
              <w:t>HJ1122</w:t>
            </w:r>
            <w:r w:rsidR="00583F19" w:rsidRPr="00EB4A1F">
              <w:rPr>
                <w:rFonts w:hAnsi="宋体"/>
                <w:sz w:val="24"/>
              </w:rPr>
              <w:t>—</w:t>
            </w:r>
            <w:r w:rsidR="00583F19" w:rsidRPr="00EB4A1F">
              <w:rPr>
                <w:rFonts w:hAnsi="宋体"/>
                <w:sz w:val="24"/>
              </w:rPr>
              <w:t>2020</w:t>
            </w:r>
            <w:r w:rsidR="00583F19" w:rsidRPr="00EB4A1F">
              <w:rPr>
                <w:rFonts w:hAnsi="宋体" w:hint="eastAsia"/>
                <w:sz w:val="24"/>
              </w:rPr>
              <w:t>）表</w:t>
            </w:r>
            <w:r w:rsidR="00583F19" w:rsidRPr="00EB4A1F">
              <w:rPr>
                <w:rFonts w:hAnsi="宋体" w:hint="eastAsia"/>
                <w:sz w:val="24"/>
              </w:rPr>
              <w:t>A.1</w:t>
            </w:r>
            <w:r w:rsidR="00583F19" w:rsidRPr="00EB4A1F">
              <w:rPr>
                <w:rFonts w:hAnsi="宋体" w:hint="eastAsia"/>
                <w:sz w:val="24"/>
              </w:rPr>
              <w:t>橡胶制品工业排污单位废气污染防治可行技术</w:t>
            </w:r>
            <w:r w:rsidRPr="00EB4A1F">
              <w:rPr>
                <w:rFonts w:hAnsi="宋体" w:hint="eastAsia"/>
                <w:sz w:val="24"/>
              </w:rPr>
              <w:t>参考表，炼胶以及硫化工序</w:t>
            </w:r>
            <w:r w:rsidR="0036493E" w:rsidRPr="00EB4A1F">
              <w:rPr>
                <w:rFonts w:hAnsi="宋体" w:hint="eastAsia"/>
                <w:sz w:val="24"/>
              </w:rPr>
              <w:t>颗粒物</w:t>
            </w:r>
            <w:r w:rsidRPr="00EB4A1F">
              <w:rPr>
                <w:rFonts w:hAnsi="宋体" w:hint="eastAsia"/>
                <w:sz w:val="24"/>
              </w:rPr>
              <w:t>宜采用</w:t>
            </w:r>
            <w:r w:rsidR="0036493E" w:rsidRPr="00EB4A1F">
              <w:rPr>
                <w:rFonts w:hAnsi="宋体" w:hint="eastAsia"/>
                <w:sz w:val="24"/>
              </w:rPr>
              <w:t>“袋式除尘；滤筒</w:t>
            </w:r>
            <w:r w:rsidR="0036493E" w:rsidRPr="00EB4A1F">
              <w:rPr>
                <w:rFonts w:hAnsi="宋体" w:hint="eastAsia"/>
                <w:sz w:val="24"/>
              </w:rPr>
              <w:t>/</w:t>
            </w:r>
            <w:r w:rsidR="0036493E" w:rsidRPr="00EB4A1F">
              <w:rPr>
                <w:rFonts w:hAnsi="宋体" w:hint="eastAsia"/>
                <w:sz w:val="24"/>
              </w:rPr>
              <w:t>滤芯除尘”、臭气浓度宜采用</w:t>
            </w:r>
            <w:r w:rsidRPr="00EB4A1F">
              <w:rPr>
                <w:rFonts w:hAnsi="宋体" w:hint="eastAsia"/>
                <w:sz w:val="24"/>
              </w:rPr>
              <w:t>“喷淋、吸附、低温等离子体、</w:t>
            </w:r>
            <w:r w:rsidR="0036493E" w:rsidRPr="00EB4A1F">
              <w:rPr>
                <w:rFonts w:hAnsi="宋体" w:hint="eastAsia"/>
                <w:sz w:val="24"/>
              </w:rPr>
              <w:t>UV</w:t>
            </w:r>
            <w:r w:rsidRPr="00EB4A1F">
              <w:rPr>
                <w:rFonts w:hAnsi="宋体" w:hint="eastAsia"/>
                <w:sz w:val="24"/>
              </w:rPr>
              <w:t>光氧化</w:t>
            </w:r>
            <w:r w:rsidRPr="00EB4A1F">
              <w:rPr>
                <w:rFonts w:hAnsi="宋体" w:hint="eastAsia"/>
                <w:sz w:val="24"/>
              </w:rPr>
              <w:t>/</w:t>
            </w:r>
            <w:r w:rsidRPr="00EB4A1F">
              <w:rPr>
                <w:rFonts w:hAnsi="宋体" w:hint="eastAsia"/>
                <w:sz w:val="24"/>
              </w:rPr>
              <w:t>光催化、生物法两种及以上组合技术”</w:t>
            </w:r>
            <w:r w:rsidR="00583F19" w:rsidRPr="00EB4A1F">
              <w:rPr>
                <w:rFonts w:hAnsi="宋体" w:hint="eastAsia"/>
                <w:sz w:val="24"/>
              </w:rPr>
              <w:t>。</w:t>
            </w:r>
            <w:r w:rsidRPr="00EB4A1F">
              <w:rPr>
                <w:rFonts w:hAnsi="宋体" w:hint="eastAsia"/>
                <w:sz w:val="24"/>
              </w:rPr>
              <w:t>本次项目</w:t>
            </w:r>
            <w:r w:rsidR="0036493E" w:rsidRPr="00EB4A1F">
              <w:rPr>
                <w:rFonts w:hint="eastAsia"/>
                <w:kern w:val="0"/>
                <w:sz w:val="24"/>
              </w:rPr>
              <w:t>混炼工序产生的废气经布袋除尘器进行处理，之后与硫化以及固化工序产生的废气一同引至“</w:t>
            </w:r>
            <w:r w:rsidR="001C1ED6" w:rsidRPr="00EB4A1F">
              <w:rPr>
                <w:rFonts w:hint="eastAsia"/>
                <w:kern w:val="0"/>
                <w:sz w:val="24"/>
              </w:rPr>
              <w:t>双层活性炭吸附</w:t>
            </w:r>
            <w:r w:rsidR="0036493E" w:rsidRPr="00EB4A1F">
              <w:rPr>
                <w:rFonts w:hint="eastAsia"/>
                <w:kern w:val="0"/>
                <w:sz w:val="24"/>
              </w:rPr>
              <w:t>”装置进行处理，之后由</w:t>
            </w:r>
            <w:r w:rsidR="0036493E" w:rsidRPr="00EB4A1F">
              <w:rPr>
                <w:rFonts w:hint="eastAsia"/>
                <w:kern w:val="0"/>
                <w:sz w:val="24"/>
              </w:rPr>
              <w:t>1</w:t>
            </w:r>
            <w:r w:rsidR="0036493E" w:rsidRPr="00EB4A1F">
              <w:rPr>
                <w:rFonts w:hint="eastAsia"/>
                <w:kern w:val="0"/>
                <w:sz w:val="24"/>
              </w:rPr>
              <w:t>根</w:t>
            </w:r>
            <w:r w:rsidR="0036493E" w:rsidRPr="00EB4A1F">
              <w:rPr>
                <w:rFonts w:hint="eastAsia"/>
                <w:kern w:val="0"/>
                <w:sz w:val="24"/>
              </w:rPr>
              <w:t>15m</w:t>
            </w:r>
            <w:r w:rsidR="0036493E" w:rsidRPr="00EB4A1F">
              <w:rPr>
                <w:rFonts w:hint="eastAsia"/>
                <w:kern w:val="0"/>
                <w:sz w:val="24"/>
              </w:rPr>
              <w:t>高排气筒排放，符合</w:t>
            </w:r>
            <w:r w:rsidR="0036493E" w:rsidRPr="00EB4A1F">
              <w:rPr>
                <w:rFonts w:hAnsi="宋体" w:hint="eastAsia"/>
                <w:sz w:val="24"/>
              </w:rPr>
              <w:t>废气污染防治可行技术。同时，</w:t>
            </w:r>
            <w:r w:rsidR="00D832E7" w:rsidRPr="00EB4A1F">
              <w:rPr>
                <w:rFonts w:hAnsi="宋体" w:hint="eastAsia"/>
                <w:sz w:val="24"/>
              </w:rPr>
              <w:t>根据工程分析，废气排放可以满足《橡胶制品工业污染物排放标准》（</w:t>
            </w:r>
            <w:r w:rsidR="00D832E7" w:rsidRPr="00EB4A1F">
              <w:rPr>
                <w:rFonts w:hAnsi="宋体" w:hint="eastAsia"/>
                <w:sz w:val="24"/>
              </w:rPr>
              <w:t>GB27632-2011</w:t>
            </w:r>
            <w:r w:rsidR="00D832E7" w:rsidRPr="00EB4A1F">
              <w:rPr>
                <w:rFonts w:hAnsi="宋体" w:hint="eastAsia"/>
                <w:sz w:val="24"/>
              </w:rPr>
              <w:t>）中</w:t>
            </w:r>
            <w:r w:rsidR="00D832E7" w:rsidRPr="00EB4A1F">
              <w:rPr>
                <w:rFonts w:hAnsi="宋体" w:hint="eastAsia"/>
                <w:sz w:val="24"/>
              </w:rPr>
              <w:lastRenderedPageBreak/>
              <w:t>的标准要求以及《恶臭污染物排放标准》</w:t>
            </w:r>
            <w:r w:rsidR="00D832E7" w:rsidRPr="00EB4A1F">
              <w:rPr>
                <w:rFonts w:hAnsi="宋体" w:hint="eastAsia"/>
                <w:sz w:val="24"/>
              </w:rPr>
              <w:t>(GB14554-1993)</w:t>
            </w:r>
            <w:r w:rsidR="00D832E7" w:rsidRPr="00EB4A1F">
              <w:rPr>
                <w:rFonts w:hAnsi="宋体" w:hint="eastAsia"/>
                <w:sz w:val="24"/>
              </w:rPr>
              <w:t>表</w:t>
            </w:r>
            <w:r w:rsidR="00D832E7" w:rsidRPr="00EB4A1F">
              <w:rPr>
                <w:rFonts w:hAnsi="宋体" w:hint="eastAsia"/>
                <w:sz w:val="24"/>
              </w:rPr>
              <w:t>2</w:t>
            </w:r>
            <w:r w:rsidR="00D832E7" w:rsidRPr="00EB4A1F">
              <w:rPr>
                <w:rFonts w:hAnsi="宋体" w:hint="eastAsia"/>
                <w:sz w:val="24"/>
              </w:rPr>
              <w:t>恶臭污染物排放标准限值要求，因此，项目处理措施可行。</w:t>
            </w:r>
          </w:p>
          <w:p w14:paraId="3551C7CE" w14:textId="32F1D98A" w:rsidR="00FD7CBB" w:rsidRPr="00EB4A1F" w:rsidRDefault="004A4578" w:rsidP="000561A3">
            <w:pPr>
              <w:adjustRightInd w:val="0"/>
              <w:snapToGrid w:val="0"/>
              <w:spacing w:beforeLines="50" w:before="120" w:line="360" w:lineRule="auto"/>
              <w:ind w:firstLineChars="200" w:firstLine="482"/>
              <w:rPr>
                <w:b/>
                <w:sz w:val="24"/>
              </w:rPr>
            </w:pPr>
            <w:r w:rsidRPr="00EB4A1F">
              <w:rPr>
                <w:rFonts w:hint="eastAsia"/>
                <w:b/>
                <w:sz w:val="24"/>
              </w:rPr>
              <w:t>4</w:t>
            </w:r>
            <w:r w:rsidRPr="00EB4A1F">
              <w:rPr>
                <w:rFonts w:hint="eastAsia"/>
                <w:b/>
                <w:sz w:val="24"/>
              </w:rPr>
              <w:t>、</w:t>
            </w:r>
            <w:r w:rsidR="00FD7CBB" w:rsidRPr="00EB4A1F">
              <w:rPr>
                <w:rFonts w:hint="eastAsia"/>
                <w:b/>
                <w:sz w:val="24"/>
              </w:rPr>
              <w:t>废气监测计划</w:t>
            </w:r>
          </w:p>
          <w:p w14:paraId="1D6AFF42" w14:textId="5A9BBE0A" w:rsidR="007C1F7D" w:rsidRPr="00EB4A1F" w:rsidRDefault="007C1F7D" w:rsidP="007C1F7D">
            <w:pPr>
              <w:pStyle w:val="30"/>
              <w:tabs>
                <w:tab w:val="clear" w:pos="6855"/>
                <w:tab w:val="left" w:pos="615"/>
                <w:tab w:val="left" w:pos="3615"/>
              </w:tabs>
              <w:adjustRightInd w:val="0"/>
              <w:snapToGrid w:val="0"/>
              <w:spacing w:line="360" w:lineRule="auto"/>
              <w:ind w:firstLine="480"/>
              <w:rPr>
                <w:rFonts w:eastAsia="宋体"/>
                <w:bCs/>
                <w:kern w:val="0"/>
                <w:sz w:val="24"/>
              </w:rPr>
            </w:pPr>
            <w:r w:rsidRPr="00EB4A1F">
              <w:rPr>
                <w:rFonts w:eastAsia="宋体" w:hint="eastAsia"/>
                <w:bCs/>
                <w:kern w:val="0"/>
                <w:sz w:val="24"/>
              </w:rPr>
              <w:t>根据《排污单位自行监测技术指南</w:t>
            </w:r>
            <w:r w:rsidRPr="00EB4A1F">
              <w:rPr>
                <w:rFonts w:eastAsia="宋体"/>
                <w:bCs/>
                <w:kern w:val="0"/>
                <w:sz w:val="24"/>
              </w:rPr>
              <w:t xml:space="preserve"> </w:t>
            </w:r>
            <w:r w:rsidRPr="00EB4A1F">
              <w:rPr>
                <w:rFonts w:eastAsia="宋体" w:hint="eastAsia"/>
                <w:bCs/>
                <w:kern w:val="0"/>
                <w:sz w:val="24"/>
              </w:rPr>
              <w:t>总则》（</w:t>
            </w:r>
            <w:r w:rsidRPr="00EB4A1F">
              <w:rPr>
                <w:rFonts w:eastAsia="宋体"/>
                <w:bCs/>
                <w:kern w:val="0"/>
                <w:sz w:val="24"/>
              </w:rPr>
              <w:t>HJ8</w:t>
            </w:r>
            <w:r w:rsidRPr="00EB4A1F">
              <w:rPr>
                <w:rFonts w:eastAsia="宋体" w:hint="eastAsia"/>
                <w:bCs/>
                <w:kern w:val="0"/>
                <w:sz w:val="24"/>
              </w:rPr>
              <w:t>19</w:t>
            </w:r>
            <w:r w:rsidRPr="00EB4A1F">
              <w:rPr>
                <w:rFonts w:eastAsia="宋体"/>
                <w:bCs/>
                <w:kern w:val="0"/>
                <w:sz w:val="24"/>
              </w:rPr>
              <w:t>-2017</w:t>
            </w:r>
            <w:r w:rsidRPr="00EB4A1F">
              <w:rPr>
                <w:rFonts w:eastAsia="宋体" w:hint="eastAsia"/>
                <w:bCs/>
                <w:kern w:val="0"/>
                <w:sz w:val="24"/>
              </w:rPr>
              <w:t>）</w:t>
            </w:r>
            <w:r w:rsidR="00E96C41" w:rsidRPr="00EB4A1F">
              <w:rPr>
                <w:rFonts w:eastAsia="宋体" w:hint="eastAsia"/>
                <w:bCs/>
                <w:kern w:val="0"/>
                <w:sz w:val="24"/>
              </w:rPr>
              <w:t>、</w:t>
            </w:r>
            <w:r w:rsidR="00583F19" w:rsidRPr="00EB4A1F">
              <w:rPr>
                <w:rFonts w:eastAsia="宋体" w:hint="eastAsia"/>
                <w:bCs/>
                <w:kern w:val="0"/>
                <w:sz w:val="24"/>
              </w:rPr>
              <w:t>排污单位自行监测技术指南</w:t>
            </w:r>
            <w:r w:rsidR="00583F19" w:rsidRPr="00EB4A1F">
              <w:rPr>
                <w:rFonts w:eastAsia="宋体" w:hint="eastAsia"/>
                <w:bCs/>
                <w:kern w:val="0"/>
                <w:sz w:val="24"/>
              </w:rPr>
              <w:t xml:space="preserve"> </w:t>
            </w:r>
            <w:r w:rsidR="00583F19" w:rsidRPr="00EB4A1F">
              <w:rPr>
                <w:rFonts w:eastAsia="宋体" w:hint="eastAsia"/>
                <w:bCs/>
                <w:kern w:val="0"/>
                <w:sz w:val="24"/>
              </w:rPr>
              <w:t>橡胶和塑料制品（</w:t>
            </w:r>
            <w:r w:rsidR="00583F19" w:rsidRPr="00EB4A1F">
              <w:rPr>
                <w:rFonts w:eastAsia="宋体" w:hint="eastAsia"/>
                <w:bCs/>
                <w:kern w:val="0"/>
                <w:sz w:val="24"/>
              </w:rPr>
              <w:t>HJ1207</w:t>
            </w:r>
            <w:r w:rsidR="00583F19" w:rsidRPr="00EB4A1F">
              <w:rPr>
                <w:rFonts w:eastAsia="宋体" w:hint="eastAsia"/>
                <w:bCs/>
                <w:kern w:val="0"/>
                <w:sz w:val="24"/>
              </w:rPr>
              <w:t>—</w:t>
            </w:r>
            <w:r w:rsidR="00583F19" w:rsidRPr="00EB4A1F">
              <w:rPr>
                <w:rFonts w:eastAsia="宋体" w:hint="eastAsia"/>
                <w:bCs/>
                <w:kern w:val="0"/>
                <w:sz w:val="24"/>
              </w:rPr>
              <w:t>2021</w:t>
            </w:r>
            <w:r w:rsidR="00583F19" w:rsidRPr="00EB4A1F">
              <w:rPr>
                <w:rFonts w:eastAsia="宋体" w:hint="eastAsia"/>
                <w:bCs/>
                <w:kern w:val="0"/>
                <w:sz w:val="24"/>
              </w:rPr>
              <w:t>）</w:t>
            </w:r>
            <w:r w:rsidR="00D23290" w:rsidRPr="00EB4A1F">
              <w:rPr>
                <w:rFonts w:eastAsia="宋体" w:hint="eastAsia"/>
                <w:bCs/>
                <w:kern w:val="0"/>
                <w:sz w:val="24"/>
              </w:rPr>
              <w:t>以及《排污单位自行监测技术指南</w:t>
            </w:r>
            <w:r w:rsidR="00D23290" w:rsidRPr="00EB4A1F">
              <w:rPr>
                <w:rFonts w:eastAsia="宋体" w:hint="eastAsia"/>
                <w:bCs/>
                <w:kern w:val="0"/>
                <w:sz w:val="24"/>
              </w:rPr>
              <w:t xml:space="preserve"> </w:t>
            </w:r>
            <w:r w:rsidR="000F0DA6" w:rsidRPr="00EB4A1F">
              <w:rPr>
                <w:rFonts w:eastAsia="宋体" w:hint="eastAsia"/>
                <w:bCs/>
                <w:kern w:val="0"/>
                <w:sz w:val="24"/>
              </w:rPr>
              <w:t>涂装</w:t>
            </w:r>
            <w:r w:rsidR="00D23290" w:rsidRPr="00EB4A1F">
              <w:rPr>
                <w:rFonts w:eastAsia="宋体" w:hint="eastAsia"/>
                <w:bCs/>
                <w:kern w:val="0"/>
                <w:sz w:val="24"/>
              </w:rPr>
              <w:t>》（</w:t>
            </w:r>
            <w:r w:rsidR="00D23290" w:rsidRPr="00EB4A1F">
              <w:rPr>
                <w:rFonts w:eastAsia="宋体" w:hint="eastAsia"/>
                <w:bCs/>
                <w:kern w:val="0"/>
                <w:sz w:val="24"/>
              </w:rPr>
              <w:t>HJ</w:t>
            </w:r>
            <w:r w:rsidR="000F0DA6" w:rsidRPr="00EB4A1F">
              <w:rPr>
                <w:rFonts w:eastAsia="宋体" w:hint="eastAsia"/>
                <w:bCs/>
                <w:kern w:val="0"/>
                <w:sz w:val="24"/>
              </w:rPr>
              <w:t>1086</w:t>
            </w:r>
            <w:r w:rsidR="00D23290" w:rsidRPr="00EB4A1F">
              <w:rPr>
                <w:rFonts w:eastAsia="宋体" w:hint="eastAsia"/>
                <w:bCs/>
                <w:kern w:val="0"/>
                <w:sz w:val="24"/>
              </w:rPr>
              <w:t>-20</w:t>
            </w:r>
            <w:r w:rsidR="000F0DA6" w:rsidRPr="00EB4A1F">
              <w:rPr>
                <w:rFonts w:eastAsia="宋体" w:hint="eastAsia"/>
                <w:bCs/>
                <w:kern w:val="0"/>
                <w:sz w:val="24"/>
              </w:rPr>
              <w:t>20</w:t>
            </w:r>
            <w:r w:rsidR="00D23290" w:rsidRPr="00EB4A1F">
              <w:rPr>
                <w:rFonts w:eastAsia="宋体" w:hint="eastAsia"/>
                <w:bCs/>
                <w:kern w:val="0"/>
                <w:sz w:val="24"/>
              </w:rPr>
              <w:t>）</w:t>
            </w:r>
            <w:r w:rsidRPr="00EB4A1F">
              <w:rPr>
                <w:rFonts w:eastAsia="宋体" w:hint="eastAsia"/>
                <w:bCs/>
                <w:kern w:val="0"/>
                <w:sz w:val="24"/>
              </w:rPr>
              <w:t>，项目监测计划见如下表所示。</w:t>
            </w:r>
          </w:p>
          <w:p w14:paraId="2CCF3D27" w14:textId="77777777" w:rsidR="00FD7CBB" w:rsidRPr="00EB4A1F" w:rsidRDefault="00FD7CBB" w:rsidP="007011DF">
            <w:pPr>
              <w:pStyle w:val="Default1"/>
              <w:snapToGrid w:val="0"/>
              <w:spacing w:line="276" w:lineRule="auto"/>
              <w:jc w:val="center"/>
              <w:rPr>
                <w:rFonts w:ascii="Times New Roman" w:cs="Times New Roman"/>
                <w:b/>
                <w:color w:val="auto"/>
                <w:kern w:val="2"/>
              </w:rPr>
            </w:pPr>
            <w:r w:rsidRPr="00EB4A1F">
              <w:rPr>
                <w:rFonts w:ascii="Times New Roman" w:cs="Times New Roman"/>
                <w:b/>
                <w:color w:val="auto"/>
                <w:kern w:val="2"/>
              </w:rPr>
              <w:t>表</w:t>
            </w:r>
            <w:r w:rsidRPr="00EB4A1F">
              <w:rPr>
                <w:rFonts w:ascii="Times New Roman" w:cs="Times New Roman"/>
                <w:b/>
                <w:color w:val="auto"/>
                <w:kern w:val="2"/>
              </w:rPr>
              <w:t>4-</w:t>
            </w:r>
            <w:r w:rsidR="00B6318A" w:rsidRPr="00EB4A1F">
              <w:rPr>
                <w:rFonts w:ascii="Times New Roman" w:cs="Times New Roman" w:hint="eastAsia"/>
                <w:b/>
                <w:color w:val="auto"/>
                <w:kern w:val="2"/>
              </w:rPr>
              <w:t>6</w:t>
            </w:r>
            <w:r w:rsidRPr="00EB4A1F">
              <w:rPr>
                <w:rFonts w:ascii="Times New Roman" w:cs="Times New Roman"/>
                <w:b/>
                <w:color w:val="auto"/>
                <w:kern w:val="2"/>
              </w:rPr>
              <w:t xml:space="preserve">  </w:t>
            </w:r>
            <w:r w:rsidR="00CA6A2A" w:rsidRPr="00EB4A1F">
              <w:rPr>
                <w:rFonts w:ascii="Times New Roman" w:cs="Times New Roman" w:hint="eastAsia"/>
                <w:b/>
                <w:color w:val="auto"/>
                <w:kern w:val="2"/>
              </w:rPr>
              <w:t xml:space="preserve"> </w:t>
            </w:r>
            <w:r w:rsidRPr="00EB4A1F">
              <w:rPr>
                <w:rFonts w:ascii="Times New Roman" w:cs="Times New Roman" w:hint="eastAsia"/>
                <w:b/>
                <w:color w:val="auto"/>
                <w:kern w:val="2"/>
              </w:rPr>
              <w:t>废气</w:t>
            </w:r>
            <w:r w:rsidRPr="00EB4A1F">
              <w:rPr>
                <w:rFonts w:ascii="Times New Roman" w:cs="Times New Roman"/>
                <w:b/>
                <w:color w:val="auto"/>
                <w:kern w:val="2"/>
              </w:rPr>
              <w:t>监测计划</w:t>
            </w:r>
          </w:p>
          <w:tbl>
            <w:tblPr>
              <w:tblW w:w="468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787"/>
              <w:gridCol w:w="1630"/>
              <w:gridCol w:w="1649"/>
              <w:gridCol w:w="1108"/>
              <w:gridCol w:w="2537"/>
            </w:tblGrid>
            <w:tr w:rsidR="00EB4A1F" w:rsidRPr="00EB4A1F" w14:paraId="08BD034A" w14:textId="77777777" w:rsidTr="00583F19">
              <w:trPr>
                <w:trHeight w:val="421"/>
                <w:jc w:val="center"/>
              </w:trPr>
              <w:tc>
                <w:tcPr>
                  <w:tcW w:w="803" w:type="dxa"/>
                  <w:vAlign w:val="center"/>
                </w:tcPr>
                <w:p w14:paraId="2569C129" w14:textId="77777777" w:rsidR="006F3FC0" w:rsidRPr="00EB4A1F" w:rsidRDefault="006F3FC0" w:rsidP="00583F19">
                  <w:pPr>
                    <w:adjustRightInd w:val="0"/>
                    <w:snapToGrid w:val="0"/>
                    <w:spacing w:line="276" w:lineRule="auto"/>
                    <w:jc w:val="center"/>
                    <w:rPr>
                      <w:rFonts w:eastAsiaTheme="minorEastAsia"/>
                      <w:b/>
                      <w:szCs w:val="21"/>
                    </w:rPr>
                  </w:pPr>
                  <w:r w:rsidRPr="00EB4A1F">
                    <w:rPr>
                      <w:rFonts w:eastAsiaTheme="minorEastAsia"/>
                      <w:b/>
                      <w:szCs w:val="21"/>
                    </w:rPr>
                    <w:t>类别</w:t>
                  </w:r>
                </w:p>
              </w:tc>
              <w:tc>
                <w:tcPr>
                  <w:tcW w:w="1673" w:type="dxa"/>
                  <w:vAlign w:val="center"/>
                </w:tcPr>
                <w:p w14:paraId="6523FA04" w14:textId="77777777" w:rsidR="006F3FC0" w:rsidRPr="00EB4A1F" w:rsidRDefault="006F3FC0" w:rsidP="00583F19">
                  <w:pPr>
                    <w:adjustRightInd w:val="0"/>
                    <w:snapToGrid w:val="0"/>
                    <w:spacing w:line="276" w:lineRule="auto"/>
                    <w:jc w:val="center"/>
                    <w:rPr>
                      <w:rFonts w:eastAsiaTheme="minorEastAsia"/>
                      <w:b/>
                      <w:szCs w:val="21"/>
                    </w:rPr>
                  </w:pPr>
                  <w:r w:rsidRPr="00EB4A1F">
                    <w:rPr>
                      <w:rFonts w:eastAsiaTheme="minorEastAsia"/>
                      <w:b/>
                      <w:szCs w:val="21"/>
                    </w:rPr>
                    <w:t>监测点位</w:t>
                  </w:r>
                </w:p>
              </w:tc>
              <w:tc>
                <w:tcPr>
                  <w:tcW w:w="1686" w:type="dxa"/>
                  <w:vAlign w:val="center"/>
                </w:tcPr>
                <w:p w14:paraId="303B472B" w14:textId="77777777" w:rsidR="006F3FC0" w:rsidRPr="00EB4A1F" w:rsidRDefault="006F3FC0" w:rsidP="00583F19">
                  <w:pPr>
                    <w:adjustRightInd w:val="0"/>
                    <w:snapToGrid w:val="0"/>
                    <w:spacing w:line="276" w:lineRule="auto"/>
                    <w:jc w:val="center"/>
                    <w:rPr>
                      <w:rFonts w:eastAsiaTheme="minorEastAsia"/>
                      <w:b/>
                      <w:szCs w:val="21"/>
                    </w:rPr>
                  </w:pPr>
                  <w:r w:rsidRPr="00EB4A1F">
                    <w:rPr>
                      <w:rFonts w:eastAsiaTheme="minorEastAsia"/>
                      <w:b/>
                      <w:szCs w:val="21"/>
                    </w:rPr>
                    <w:t>监测因子</w:t>
                  </w:r>
                </w:p>
              </w:tc>
              <w:tc>
                <w:tcPr>
                  <w:tcW w:w="1134" w:type="dxa"/>
                  <w:vAlign w:val="center"/>
                </w:tcPr>
                <w:p w14:paraId="6D25FCAF" w14:textId="77777777" w:rsidR="006F3FC0" w:rsidRPr="00EB4A1F" w:rsidRDefault="006F3FC0" w:rsidP="00583F19">
                  <w:pPr>
                    <w:adjustRightInd w:val="0"/>
                    <w:snapToGrid w:val="0"/>
                    <w:spacing w:line="276" w:lineRule="auto"/>
                    <w:jc w:val="center"/>
                    <w:rPr>
                      <w:rFonts w:eastAsiaTheme="minorEastAsia"/>
                      <w:b/>
                      <w:szCs w:val="21"/>
                    </w:rPr>
                  </w:pPr>
                  <w:r w:rsidRPr="00EB4A1F">
                    <w:rPr>
                      <w:rFonts w:eastAsiaTheme="minorEastAsia"/>
                      <w:b/>
                      <w:szCs w:val="21"/>
                    </w:rPr>
                    <w:t>监测频次</w:t>
                  </w:r>
                </w:p>
              </w:tc>
              <w:tc>
                <w:tcPr>
                  <w:tcW w:w="2581" w:type="dxa"/>
                  <w:vAlign w:val="center"/>
                </w:tcPr>
                <w:p w14:paraId="655BAB06" w14:textId="77777777" w:rsidR="006F3FC0" w:rsidRPr="00EB4A1F" w:rsidRDefault="006F3FC0" w:rsidP="00583F19">
                  <w:pPr>
                    <w:adjustRightInd w:val="0"/>
                    <w:snapToGrid w:val="0"/>
                    <w:spacing w:line="276" w:lineRule="auto"/>
                    <w:jc w:val="center"/>
                    <w:rPr>
                      <w:rFonts w:eastAsiaTheme="minorEastAsia"/>
                      <w:b/>
                      <w:szCs w:val="21"/>
                    </w:rPr>
                  </w:pPr>
                  <w:r w:rsidRPr="00EB4A1F">
                    <w:rPr>
                      <w:rFonts w:eastAsiaTheme="minorEastAsia"/>
                      <w:b/>
                      <w:szCs w:val="21"/>
                    </w:rPr>
                    <w:t>控制指标</w:t>
                  </w:r>
                </w:p>
              </w:tc>
            </w:tr>
            <w:tr w:rsidR="00EB4A1F" w:rsidRPr="00EB4A1F" w14:paraId="084D2A7F" w14:textId="77777777" w:rsidTr="00583F19">
              <w:trPr>
                <w:trHeight w:val="401"/>
                <w:jc w:val="center"/>
              </w:trPr>
              <w:tc>
                <w:tcPr>
                  <w:tcW w:w="803" w:type="dxa"/>
                  <w:vMerge w:val="restart"/>
                  <w:vAlign w:val="center"/>
                </w:tcPr>
                <w:p w14:paraId="5633D5E5" w14:textId="77777777" w:rsidR="00583F19" w:rsidRPr="00EB4A1F" w:rsidRDefault="00583F19" w:rsidP="00583F19">
                  <w:pPr>
                    <w:adjustRightInd w:val="0"/>
                    <w:snapToGrid w:val="0"/>
                    <w:spacing w:line="276" w:lineRule="auto"/>
                    <w:jc w:val="center"/>
                    <w:rPr>
                      <w:rFonts w:eastAsiaTheme="minorEastAsia"/>
                      <w:szCs w:val="21"/>
                    </w:rPr>
                  </w:pPr>
                  <w:r w:rsidRPr="00EB4A1F">
                    <w:rPr>
                      <w:rFonts w:eastAsiaTheme="minorEastAsia"/>
                      <w:szCs w:val="21"/>
                    </w:rPr>
                    <w:t>废气</w:t>
                  </w:r>
                </w:p>
              </w:tc>
              <w:tc>
                <w:tcPr>
                  <w:tcW w:w="1673" w:type="dxa"/>
                  <w:vMerge w:val="restart"/>
                  <w:vAlign w:val="center"/>
                </w:tcPr>
                <w:p w14:paraId="1DA18BE2" w14:textId="5F1AD99D" w:rsidR="00583F19" w:rsidRPr="00EB4A1F" w:rsidRDefault="00583F19" w:rsidP="00583F19">
                  <w:pPr>
                    <w:adjustRightInd w:val="0"/>
                    <w:snapToGrid w:val="0"/>
                    <w:spacing w:line="276" w:lineRule="auto"/>
                    <w:jc w:val="center"/>
                    <w:rPr>
                      <w:rFonts w:eastAsiaTheme="minorEastAsia"/>
                      <w:szCs w:val="21"/>
                    </w:rPr>
                  </w:pPr>
                  <w:r w:rsidRPr="00EB4A1F">
                    <w:rPr>
                      <w:rFonts w:eastAsiaTheme="minorEastAsia" w:hint="eastAsia"/>
                      <w:szCs w:val="21"/>
                    </w:rPr>
                    <w:t>混炼</w:t>
                  </w:r>
                  <w:r w:rsidRPr="00EB4A1F">
                    <w:rPr>
                      <w:rFonts w:eastAsiaTheme="minorEastAsia"/>
                      <w:szCs w:val="21"/>
                    </w:rPr>
                    <w:t>废气排气筒</w:t>
                  </w:r>
                </w:p>
              </w:tc>
              <w:tc>
                <w:tcPr>
                  <w:tcW w:w="1686" w:type="dxa"/>
                  <w:vAlign w:val="center"/>
                </w:tcPr>
                <w:p w14:paraId="598020D6" w14:textId="103B2F1D"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szCs w:val="21"/>
                    </w:rPr>
                    <w:t>颗粒物</w:t>
                  </w:r>
                </w:p>
              </w:tc>
              <w:tc>
                <w:tcPr>
                  <w:tcW w:w="1134" w:type="dxa"/>
                  <w:vAlign w:val="center"/>
                </w:tcPr>
                <w:p w14:paraId="23789360" w14:textId="5CA19879"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szCs w:val="21"/>
                    </w:rPr>
                    <w:t>年</w:t>
                  </w:r>
                </w:p>
              </w:tc>
              <w:tc>
                <w:tcPr>
                  <w:tcW w:w="2581" w:type="dxa"/>
                  <w:vMerge w:val="restart"/>
                  <w:vAlign w:val="center"/>
                </w:tcPr>
                <w:p w14:paraId="63BA9759" w14:textId="1321477B"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szCs w:val="21"/>
                    </w:rPr>
                    <w:t>《橡胶制品工业污染物排放标准》（</w:t>
                  </w:r>
                  <w:r w:rsidRPr="00EB4A1F">
                    <w:rPr>
                      <w:rFonts w:eastAsiaTheme="minorEastAsia"/>
                      <w:szCs w:val="21"/>
                    </w:rPr>
                    <w:t>GB27632-2011</w:t>
                  </w:r>
                  <w:r w:rsidRPr="00EB4A1F">
                    <w:rPr>
                      <w:rFonts w:eastAsiaTheme="minorEastAsia"/>
                      <w:szCs w:val="21"/>
                    </w:rPr>
                    <w:t>）</w:t>
                  </w:r>
                  <w:r w:rsidRPr="00EB4A1F">
                    <w:rPr>
                      <w:rFonts w:eastAsiaTheme="minorEastAsia" w:hint="eastAsia"/>
                      <w:szCs w:val="21"/>
                    </w:rPr>
                    <w:t>、</w:t>
                  </w:r>
                  <w:r w:rsidRPr="00EB4A1F">
                    <w:rPr>
                      <w:rFonts w:eastAsiaTheme="minorEastAsia"/>
                      <w:szCs w:val="21"/>
                    </w:rPr>
                    <w:t>《大气污染物综合排放标准》（</w:t>
                  </w:r>
                  <w:r w:rsidRPr="00EB4A1F">
                    <w:rPr>
                      <w:rFonts w:eastAsiaTheme="minorEastAsia"/>
                      <w:szCs w:val="21"/>
                    </w:rPr>
                    <w:t>GB16297-1996</w:t>
                  </w:r>
                  <w:r w:rsidRPr="00EB4A1F">
                    <w:rPr>
                      <w:rFonts w:eastAsiaTheme="minorEastAsia"/>
                      <w:szCs w:val="21"/>
                    </w:rPr>
                    <w:t>）</w:t>
                  </w:r>
                  <w:r w:rsidRPr="00EB4A1F">
                    <w:rPr>
                      <w:rFonts w:eastAsiaTheme="minorEastAsia" w:hint="eastAsia"/>
                      <w:szCs w:val="21"/>
                    </w:rPr>
                    <w:t>、《挥发性有机物排放控制标准》（</w:t>
                  </w:r>
                  <w:r w:rsidRPr="00EB4A1F">
                    <w:rPr>
                      <w:rFonts w:eastAsiaTheme="minorEastAsia" w:hint="eastAsia"/>
                      <w:szCs w:val="21"/>
                    </w:rPr>
                    <w:t>DB61/T 1061-2017</w:t>
                  </w:r>
                  <w:r w:rsidRPr="00EB4A1F">
                    <w:rPr>
                      <w:rFonts w:eastAsiaTheme="minorEastAsia" w:hint="eastAsia"/>
                      <w:szCs w:val="21"/>
                    </w:rPr>
                    <w:t>）、</w:t>
                  </w:r>
                  <w:r w:rsidRPr="00EB4A1F">
                    <w:rPr>
                      <w:rFonts w:hAnsi="宋体" w:hint="eastAsia"/>
                    </w:rPr>
                    <w:t>《挥发性有机物无组织排放控制标准》（</w:t>
                  </w:r>
                  <w:r w:rsidRPr="00EB4A1F">
                    <w:rPr>
                      <w:rFonts w:hAnsi="宋体" w:hint="eastAsia"/>
                    </w:rPr>
                    <w:t>GB 37822-2019</w:t>
                  </w:r>
                  <w:r w:rsidRPr="00EB4A1F">
                    <w:rPr>
                      <w:rFonts w:hAnsi="宋体" w:hint="eastAsia"/>
                    </w:rPr>
                    <w:t>）以及</w:t>
                  </w:r>
                  <w:r w:rsidRPr="00EB4A1F">
                    <w:rPr>
                      <w:rFonts w:eastAsiaTheme="minorEastAsia"/>
                      <w:szCs w:val="21"/>
                    </w:rPr>
                    <w:t>《恶臭污染物排放标准》</w:t>
                  </w:r>
                  <w:r w:rsidRPr="00EB4A1F">
                    <w:rPr>
                      <w:rFonts w:eastAsiaTheme="minorEastAsia"/>
                      <w:szCs w:val="21"/>
                    </w:rPr>
                    <w:t>(GB14554-1993)</w:t>
                  </w:r>
                </w:p>
              </w:tc>
            </w:tr>
            <w:tr w:rsidR="00EB4A1F" w:rsidRPr="00EB4A1F" w14:paraId="63DB4F02" w14:textId="77777777" w:rsidTr="00583F19">
              <w:trPr>
                <w:trHeight w:val="401"/>
                <w:jc w:val="center"/>
              </w:trPr>
              <w:tc>
                <w:tcPr>
                  <w:tcW w:w="803" w:type="dxa"/>
                  <w:vMerge/>
                  <w:vAlign w:val="center"/>
                </w:tcPr>
                <w:p w14:paraId="2ACF21B1" w14:textId="77777777" w:rsidR="00583F19" w:rsidRPr="00EB4A1F" w:rsidRDefault="00583F19" w:rsidP="00583F19">
                  <w:pPr>
                    <w:adjustRightInd w:val="0"/>
                    <w:snapToGrid w:val="0"/>
                    <w:spacing w:line="276" w:lineRule="auto"/>
                    <w:jc w:val="center"/>
                    <w:rPr>
                      <w:rFonts w:eastAsiaTheme="minorEastAsia"/>
                      <w:szCs w:val="21"/>
                    </w:rPr>
                  </w:pPr>
                </w:p>
              </w:tc>
              <w:tc>
                <w:tcPr>
                  <w:tcW w:w="1673" w:type="dxa"/>
                  <w:vMerge/>
                  <w:vAlign w:val="center"/>
                </w:tcPr>
                <w:p w14:paraId="674C563F" w14:textId="77777777" w:rsidR="00583F19" w:rsidRPr="00EB4A1F" w:rsidRDefault="00583F19" w:rsidP="00583F19">
                  <w:pPr>
                    <w:adjustRightInd w:val="0"/>
                    <w:snapToGrid w:val="0"/>
                    <w:spacing w:line="276" w:lineRule="auto"/>
                    <w:jc w:val="center"/>
                    <w:rPr>
                      <w:rFonts w:eastAsiaTheme="minorEastAsia"/>
                      <w:szCs w:val="21"/>
                    </w:rPr>
                  </w:pPr>
                </w:p>
              </w:tc>
              <w:tc>
                <w:tcPr>
                  <w:tcW w:w="1686" w:type="dxa"/>
                  <w:vAlign w:val="center"/>
                </w:tcPr>
                <w:p w14:paraId="76958BA5" w14:textId="40D1F2AF"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hint="eastAsia"/>
                      <w:szCs w:val="21"/>
                    </w:rPr>
                    <w:t>非甲烷总烃</w:t>
                  </w:r>
                </w:p>
              </w:tc>
              <w:tc>
                <w:tcPr>
                  <w:tcW w:w="1134" w:type="dxa"/>
                  <w:vAlign w:val="center"/>
                </w:tcPr>
                <w:p w14:paraId="621B3432" w14:textId="4C784407"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hint="eastAsia"/>
                      <w:szCs w:val="21"/>
                    </w:rPr>
                    <w:t>半</w:t>
                  </w:r>
                  <w:r w:rsidRPr="00EB4A1F">
                    <w:rPr>
                      <w:rFonts w:eastAsiaTheme="minorEastAsia"/>
                      <w:szCs w:val="21"/>
                    </w:rPr>
                    <w:t>年</w:t>
                  </w:r>
                </w:p>
              </w:tc>
              <w:tc>
                <w:tcPr>
                  <w:tcW w:w="2581" w:type="dxa"/>
                  <w:vMerge/>
                  <w:vAlign w:val="center"/>
                </w:tcPr>
                <w:p w14:paraId="48AE5AB9" w14:textId="77777777" w:rsidR="00583F19" w:rsidRPr="00EB4A1F" w:rsidRDefault="00583F19" w:rsidP="00583F19">
                  <w:pPr>
                    <w:widowControl/>
                    <w:adjustRightInd w:val="0"/>
                    <w:snapToGrid w:val="0"/>
                    <w:spacing w:line="276" w:lineRule="auto"/>
                    <w:jc w:val="center"/>
                    <w:rPr>
                      <w:rFonts w:eastAsiaTheme="minorEastAsia"/>
                      <w:szCs w:val="21"/>
                    </w:rPr>
                  </w:pPr>
                </w:p>
              </w:tc>
            </w:tr>
            <w:tr w:rsidR="00EB4A1F" w:rsidRPr="00EB4A1F" w14:paraId="32540CFC" w14:textId="77777777" w:rsidTr="00583F19">
              <w:trPr>
                <w:trHeight w:val="401"/>
                <w:jc w:val="center"/>
              </w:trPr>
              <w:tc>
                <w:tcPr>
                  <w:tcW w:w="803" w:type="dxa"/>
                  <w:vMerge/>
                  <w:vAlign w:val="center"/>
                </w:tcPr>
                <w:p w14:paraId="711C843E" w14:textId="77777777" w:rsidR="00583F19" w:rsidRPr="00EB4A1F" w:rsidRDefault="00583F19" w:rsidP="00583F19">
                  <w:pPr>
                    <w:adjustRightInd w:val="0"/>
                    <w:snapToGrid w:val="0"/>
                    <w:spacing w:line="276" w:lineRule="auto"/>
                    <w:jc w:val="center"/>
                    <w:rPr>
                      <w:rFonts w:eastAsiaTheme="minorEastAsia"/>
                      <w:szCs w:val="21"/>
                    </w:rPr>
                  </w:pPr>
                </w:p>
              </w:tc>
              <w:tc>
                <w:tcPr>
                  <w:tcW w:w="1673" w:type="dxa"/>
                  <w:vMerge w:val="restart"/>
                  <w:vAlign w:val="center"/>
                </w:tcPr>
                <w:p w14:paraId="6E0A3342" w14:textId="02BEFA39" w:rsidR="00583F19" w:rsidRPr="00EB4A1F" w:rsidRDefault="00583F19" w:rsidP="00583F19">
                  <w:pPr>
                    <w:adjustRightInd w:val="0"/>
                    <w:snapToGrid w:val="0"/>
                    <w:spacing w:line="276" w:lineRule="auto"/>
                    <w:jc w:val="center"/>
                    <w:rPr>
                      <w:rFonts w:eastAsiaTheme="minorEastAsia"/>
                      <w:szCs w:val="21"/>
                    </w:rPr>
                  </w:pPr>
                  <w:r w:rsidRPr="00EB4A1F">
                    <w:rPr>
                      <w:rFonts w:eastAsiaTheme="minorEastAsia" w:hint="eastAsia"/>
                      <w:szCs w:val="21"/>
                    </w:rPr>
                    <w:t>硫化及固化</w:t>
                  </w:r>
                  <w:r w:rsidRPr="00EB4A1F">
                    <w:rPr>
                      <w:rFonts w:eastAsiaTheme="minorEastAsia"/>
                      <w:szCs w:val="21"/>
                    </w:rPr>
                    <w:t>废气排气筒</w:t>
                  </w:r>
                </w:p>
              </w:tc>
              <w:tc>
                <w:tcPr>
                  <w:tcW w:w="1686" w:type="dxa"/>
                  <w:vAlign w:val="center"/>
                </w:tcPr>
                <w:p w14:paraId="185D6B08" w14:textId="61696C81" w:rsidR="00583F19" w:rsidRPr="00EB4A1F" w:rsidRDefault="00583F19" w:rsidP="00583F19">
                  <w:pPr>
                    <w:jc w:val="center"/>
                    <w:rPr>
                      <w:rFonts w:eastAsiaTheme="minorEastAsia"/>
                      <w:szCs w:val="21"/>
                    </w:rPr>
                  </w:pPr>
                  <w:r w:rsidRPr="00EB4A1F">
                    <w:rPr>
                      <w:rFonts w:eastAsiaTheme="minorEastAsia" w:hint="eastAsia"/>
                      <w:szCs w:val="21"/>
                    </w:rPr>
                    <w:t>非甲烷总烃</w:t>
                  </w:r>
                </w:p>
              </w:tc>
              <w:tc>
                <w:tcPr>
                  <w:tcW w:w="1134" w:type="dxa"/>
                  <w:vAlign w:val="center"/>
                </w:tcPr>
                <w:p w14:paraId="52DFD5B7" w14:textId="23D6749B"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hint="eastAsia"/>
                      <w:szCs w:val="21"/>
                    </w:rPr>
                    <w:t>半</w:t>
                  </w:r>
                  <w:r w:rsidRPr="00EB4A1F">
                    <w:rPr>
                      <w:rFonts w:eastAsiaTheme="minorEastAsia"/>
                      <w:szCs w:val="21"/>
                    </w:rPr>
                    <w:t>年</w:t>
                  </w:r>
                </w:p>
              </w:tc>
              <w:tc>
                <w:tcPr>
                  <w:tcW w:w="2581" w:type="dxa"/>
                  <w:vMerge/>
                  <w:vAlign w:val="center"/>
                </w:tcPr>
                <w:p w14:paraId="7016B614" w14:textId="5BFF54AA" w:rsidR="00583F19" w:rsidRPr="00EB4A1F" w:rsidRDefault="00583F19" w:rsidP="00583F19">
                  <w:pPr>
                    <w:adjustRightInd w:val="0"/>
                    <w:snapToGrid w:val="0"/>
                    <w:spacing w:line="276" w:lineRule="auto"/>
                    <w:jc w:val="center"/>
                    <w:rPr>
                      <w:rFonts w:eastAsiaTheme="minorEastAsia"/>
                      <w:szCs w:val="21"/>
                    </w:rPr>
                  </w:pPr>
                </w:p>
              </w:tc>
            </w:tr>
            <w:tr w:rsidR="00EB4A1F" w:rsidRPr="00EB4A1F" w14:paraId="5A2B84B8" w14:textId="77777777" w:rsidTr="00583F19">
              <w:trPr>
                <w:trHeight w:val="401"/>
                <w:jc w:val="center"/>
              </w:trPr>
              <w:tc>
                <w:tcPr>
                  <w:tcW w:w="803" w:type="dxa"/>
                  <w:vMerge/>
                  <w:vAlign w:val="center"/>
                </w:tcPr>
                <w:p w14:paraId="1517FD1B" w14:textId="77777777" w:rsidR="00583F19" w:rsidRPr="00EB4A1F" w:rsidRDefault="00583F19" w:rsidP="00583F19">
                  <w:pPr>
                    <w:adjustRightInd w:val="0"/>
                    <w:snapToGrid w:val="0"/>
                    <w:spacing w:line="276" w:lineRule="auto"/>
                    <w:jc w:val="center"/>
                    <w:rPr>
                      <w:rFonts w:eastAsiaTheme="minorEastAsia"/>
                      <w:szCs w:val="21"/>
                    </w:rPr>
                  </w:pPr>
                </w:p>
              </w:tc>
              <w:tc>
                <w:tcPr>
                  <w:tcW w:w="1673" w:type="dxa"/>
                  <w:vMerge/>
                  <w:vAlign w:val="center"/>
                </w:tcPr>
                <w:p w14:paraId="5455C08F" w14:textId="77777777" w:rsidR="00583F19" w:rsidRPr="00EB4A1F" w:rsidRDefault="00583F19" w:rsidP="00583F19">
                  <w:pPr>
                    <w:adjustRightInd w:val="0"/>
                    <w:snapToGrid w:val="0"/>
                    <w:spacing w:line="276" w:lineRule="auto"/>
                    <w:jc w:val="center"/>
                    <w:rPr>
                      <w:rFonts w:eastAsiaTheme="minorEastAsia"/>
                      <w:szCs w:val="21"/>
                    </w:rPr>
                  </w:pPr>
                </w:p>
              </w:tc>
              <w:tc>
                <w:tcPr>
                  <w:tcW w:w="1686" w:type="dxa"/>
                  <w:vAlign w:val="center"/>
                </w:tcPr>
                <w:p w14:paraId="78C92049" w14:textId="24366A26" w:rsidR="00583F19" w:rsidRPr="00EB4A1F" w:rsidRDefault="00583F19" w:rsidP="00583F19">
                  <w:pPr>
                    <w:jc w:val="center"/>
                    <w:rPr>
                      <w:rFonts w:eastAsiaTheme="minorEastAsia"/>
                      <w:szCs w:val="21"/>
                    </w:rPr>
                  </w:pPr>
                  <w:r w:rsidRPr="00EB4A1F">
                    <w:rPr>
                      <w:rFonts w:eastAsiaTheme="minorEastAsia" w:hint="eastAsia"/>
                      <w:szCs w:val="21"/>
                    </w:rPr>
                    <w:t>臭气浓度</w:t>
                  </w:r>
                </w:p>
              </w:tc>
              <w:tc>
                <w:tcPr>
                  <w:tcW w:w="1134" w:type="dxa"/>
                  <w:vAlign w:val="center"/>
                </w:tcPr>
                <w:p w14:paraId="56E897C4" w14:textId="1BD4CE72" w:rsidR="00583F19" w:rsidRPr="00EB4A1F" w:rsidRDefault="00583F19"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szCs w:val="21"/>
                    </w:rPr>
                    <w:t>年</w:t>
                  </w:r>
                </w:p>
              </w:tc>
              <w:tc>
                <w:tcPr>
                  <w:tcW w:w="2581" w:type="dxa"/>
                  <w:vMerge/>
                  <w:vAlign w:val="center"/>
                </w:tcPr>
                <w:p w14:paraId="34130ECC" w14:textId="77777777" w:rsidR="00583F19" w:rsidRPr="00EB4A1F" w:rsidRDefault="00583F19" w:rsidP="00583F19">
                  <w:pPr>
                    <w:adjustRightInd w:val="0"/>
                    <w:snapToGrid w:val="0"/>
                    <w:spacing w:line="276" w:lineRule="auto"/>
                    <w:jc w:val="center"/>
                    <w:rPr>
                      <w:rFonts w:eastAsiaTheme="minorEastAsia"/>
                      <w:szCs w:val="21"/>
                    </w:rPr>
                  </w:pPr>
                </w:p>
              </w:tc>
            </w:tr>
            <w:tr w:rsidR="00EB4A1F" w:rsidRPr="00EB4A1F" w14:paraId="79CDC18C" w14:textId="77777777" w:rsidTr="00583F19">
              <w:trPr>
                <w:trHeight w:val="401"/>
                <w:jc w:val="center"/>
              </w:trPr>
              <w:tc>
                <w:tcPr>
                  <w:tcW w:w="803" w:type="dxa"/>
                  <w:vMerge/>
                  <w:vAlign w:val="center"/>
                </w:tcPr>
                <w:p w14:paraId="32089F1C" w14:textId="77777777" w:rsidR="0027338A" w:rsidRPr="00EB4A1F" w:rsidRDefault="0027338A" w:rsidP="00583F19">
                  <w:pPr>
                    <w:adjustRightInd w:val="0"/>
                    <w:snapToGrid w:val="0"/>
                    <w:spacing w:line="276" w:lineRule="auto"/>
                    <w:jc w:val="center"/>
                    <w:rPr>
                      <w:rFonts w:eastAsiaTheme="minorEastAsia"/>
                      <w:szCs w:val="21"/>
                    </w:rPr>
                  </w:pPr>
                </w:p>
              </w:tc>
              <w:tc>
                <w:tcPr>
                  <w:tcW w:w="1673" w:type="dxa"/>
                  <w:vAlign w:val="center"/>
                </w:tcPr>
                <w:p w14:paraId="0FCCC31A" w14:textId="78D613E7" w:rsidR="0027338A" w:rsidRPr="00EB4A1F" w:rsidRDefault="0027338A" w:rsidP="00583F19">
                  <w:pPr>
                    <w:adjustRightInd w:val="0"/>
                    <w:snapToGrid w:val="0"/>
                    <w:spacing w:line="276" w:lineRule="auto"/>
                    <w:jc w:val="center"/>
                    <w:rPr>
                      <w:rFonts w:eastAsiaTheme="minorEastAsia"/>
                      <w:szCs w:val="21"/>
                    </w:rPr>
                  </w:pPr>
                  <w:r w:rsidRPr="00EB4A1F">
                    <w:rPr>
                      <w:rFonts w:eastAsiaTheme="minorEastAsia" w:hint="eastAsia"/>
                      <w:szCs w:val="21"/>
                    </w:rPr>
                    <w:t>喷砂</w:t>
                  </w:r>
                  <w:r w:rsidRPr="00EB4A1F">
                    <w:rPr>
                      <w:rFonts w:eastAsiaTheme="minorEastAsia"/>
                      <w:szCs w:val="21"/>
                    </w:rPr>
                    <w:t>废气排气筒</w:t>
                  </w:r>
                </w:p>
              </w:tc>
              <w:tc>
                <w:tcPr>
                  <w:tcW w:w="1686" w:type="dxa"/>
                  <w:vAlign w:val="center"/>
                </w:tcPr>
                <w:p w14:paraId="3D656C53" w14:textId="47C68E7C" w:rsidR="0027338A" w:rsidRPr="00EB4A1F" w:rsidRDefault="0027338A" w:rsidP="00583F19">
                  <w:pPr>
                    <w:widowControl/>
                    <w:adjustRightInd w:val="0"/>
                    <w:snapToGrid w:val="0"/>
                    <w:spacing w:line="276" w:lineRule="auto"/>
                    <w:jc w:val="center"/>
                    <w:rPr>
                      <w:rFonts w:eastAsiaTheme="minorEastAsia"/>
                      <w:szCs w:val="21"/>
                    </w:rPr>
                  </w:pPr>
                  <w:r w:rsidRPr="00EB4A1F">
                    <w:rPr>
                      <w:rFonts w:eastAsiaTheme="minorEastAsia"/>
                      <w:szCs w:val="21"/>
                    </w:rPr>
                    <w:t>颗粒物</w:t>
                  </w:r>
                </w:p>
              </w:tc>
              <w:tc>
                <w:tcPr>
                  <w:tcW w:w="1134" w:type="dxa"/>
                  <w:vAlign w:val="center"/>
                </w:tcPr>
                <w:p w14:paraId="76F9889C" w14:textId="275517C5" w:rsidR="0027338A" w:rsidRPr="00EB4A1F" w:rsidRDefault="0027338A"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szCs w:val="21"/>
                    </w:rPr>
                    <w:t>年</w:t>
                  </w:r>
                </w:p>
              </w:tc>
              <w:tc>
                <w:tcPr>
                  <w:tcW w:w="2581" w:type="dxa"/>
                  <w:vMerge/>
                  <w:vAlign w:val="center"/>
                </w:tcPr>
                <w:p w14:paraId="5DFACE6B" w14:textId="0EDE1AB7" w:rsidR="0027338A" w:rsidRPr="00EB4A1F" w:rsidRDefault="0027338A" w:rsidP="00583F19">
                  <w:pPr>
                    <w:adjustRightInd w:val="0"/>
                    <w:snapToGrid w:val="0"/>
                    <w:spacing w:line="276" w:lineRule="auto"/>
                    <w:jc w:val="center"/>
                    <w:rPr>
                      <w:rFonts w:eastAsiaTheme="minorEastAsia"/>
                      <w:szCs w:val="21"/>
                    </w:rPr>
                  </w:pPr>
                </w:p>
              </w:tc>
            </w:tr>
            <w:tr w:rsidR="00EB4A1F" w:rsidRPr="00EB4A1F" w14:paraId="46B773E3" w14:textId="77777777" w:rsidTr="00583F19">
              <w:trPr>
                <w:trHeight w:val="401"/>
                <w:jc w:val="center"/>
              </w:trPr>
              <w:tc>
                <w:tcPr>
                  <w:tcW w:w="803" w:type="dxa"/>
                  <w:vMerge/>
                  <w:vAlign w:val="center"/>
                </w:tcPr>
                <w:p w14:paraId="1363F29A" w14:textId="77777777" w:rsidR="0027338A" w:rsidRPr="00EB4A1F" w:rsidRDefault="0027338A" w:rsidP="00583F19">
                  <w:pPr>
                    <w:adjustRightInd w:val="0"/>
                    <w:snapToGrid w:val="0"/>
                    <w:spacing w:line="276" w:lineRule="auto"/>
                    <w:jc w:val="center"/>
                    <w:rPr>
                      <w:rFonts w:eastAsiaTheme="minorEastAsia"/>
                      <w:szCs w:val="21"/>
                    </w:rPr>
                  </w:pPr>
                </w:p>
              </w:tc>
              <w:tc>
                <w:tcPr>
                  <w:tcW w:w="1673" w:type="dxa"/>
                  <w:vAlign w:val="center"/>
                </w:tcPr>
                <w:p w14:paraId="7C5EB4B7" w14:textId="471EA81B" w:rsidR="0027338A" w:rsidRPr="00EB4A1F" w:rsidRDefault="0027338A" w:rsidP="00583F19">
                  <w:pPr>
                    <w:adjustRightInd w:val="0"/>
                    <w:snapToGrid w:val="0"/>
                    <w:spacing w:line="276" w:lineRule="auto"/>
                    <w:jc w:val="center"/>
                    <w:rPr>
                      <w:rFonts w:eastAsiaTheme="minorEastAsia"/>
                      <w:szCs w:val="21"/>
                    </w:rPr>
                  </w:pPr>
                  <w:r w:rsidRPr="00EB4A1F">
                    <w:rPr>
                      <w:rFonts w:eastAsiaTheme="minorEastAsia" w:hint="eastAsia"/>
                      <w:szCs w:val="21"/>
                    </w:rPr>
                    <w:t>喷涂及固化间废气</w:t>
                  </w:r>
                  <w:r w:rsidRPr="00EB4A1F">
                    <w:rPr>
                      <w:rFonts w:eastAsiaTheme="minorEastAsia"/>
                      <w:szCs w:val="21"/>
                    </w:rPr>
                    <w:t>排气筒</w:t>
                  </w:r>
                </w:p>
              </w:tc>
              <w:tc>
                <w:tcPr>
                  <w:tcW w:w="1686" w:type="dxa"/>
                  <w:vAlign w:val="center"/>
                </w:tcPr>
                <w:p w14:paraId="5847C837" w14:textId="0CD66740" w:rsidR="0027338A" w:rsidRPr="00EB4A1F" w:rsidRDefault="0027338A" w:rsidP="00583F19">
                  <w:pPr>
                    <w:widowControl/>
                    <w:adjustRightInd w:val="0"/>
                    <w:snapToGrid w:val="0"/>
                    <w:spacing w:line="276" w:lineRule="auto"/>
                    <w:jc w:val="center"/>
                    <w:rPr>
                      <w:rFonts w:eastAsiaTheme="minorEastAsia"/>
                      <w:szCs w:val="21"/>
                    </w:rPr>
                  </w:pPr>
                  <w:r w:rsidRPr="00EB4A1F">
                    <w:rPr>
                      <w:rFonts w:eastAsiaTheme="minorEastAsia"/>
                      <w:szCs w:val="21"/>
                    </w:rPr>
                    <w:t>颗粒物</w:t>
                  </w:r>
                  <w:r w:rsidRPr="00EB4A1F">
                    <w:rPr>
                      <w:rFonts w:eastAsiaTheme="minorEastAsia" w:hint="eastAsia"/>
                      <w:szCs w:val="21"/>
                    </w:rPr>
                    <w:t>、非甲烷总烃</w:t>
                  </w:r>
                </w:p>
              </w:tc>
              <w:tc>
                <w:tcPr>
                  <w:tcW w:w="1134" w:type="dxa"/>
                  <w:vAlign w:val="center"/>
                </w:tcPr>
                <w:p w14:paraId="54D8CA02" w14:textId="77777777" w:rsidR="0027338A" w:rsidRPr="00EB4A1F" w:rsidRDefault="0027338A"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szCs w:val="21"/>
                    </w:rPr>
                    <w:t>年</w:t>
                  </w:r>
                </w:p>
              </w:tc>
              <w:tc>
                <w:tcPr>
                  <w:tcW w:w="2581" w:type="dxa"/>
                  <w:vMerge/>
                  <w:vAlign w:val="center"/>
                </w:tcPr>
                <w:p w14:paraId="1BCA9B60" w14:textId="2F73FD1E" w:rsidR="0027338A" w:rsidRPr="00EB4A1F" w:rsidRDefault="0027338A" w:rsidP="00583F19">
                  <w:pPr>
                    <w:adjustRightInd w:val="0"/>
                    <w:snapToGrid w:val="0"/>
                    <w:spacing w:line="276" w:lineRule="auto"/>
                    <w:jc w:val="center"/>
                    <w:rPr>
                      <w:rFonts w:eastAsiaTheme="minorEastAsia"/>
                      <w:szCs w:val="21"/>
                    </w:rPr>
                  </w:pPr>
                </w:p>
              </w:tc>
            </w:tr>
            <w:tr w:rsidR="00EB4A1F" w:rsidRPr="00EB4A1F" w14:paraId="02F51CF4" w14:textId="77777777" w:rsidTr="00583F19">
              <w:trPr>
                <w:trHeight w:val="401"/>
                <w:jc w:val="center"/>
              </w:trPr>
              <w:tc>
                <w:tcPr>
                  <w:tcW w:w="803" w:type="dxa"/>
                  <w:vMerge/>
                  <w:vAlign w:val="center"/>
                </w:tcPr>
                <w:p w14:paraId="1E607BE0" w14:textId="77777777" w:rsidR="0027338A" w:rsidRPr="00EB4A1F" w:rsidRDefault="0027338A" w:rsidP="00583F19">
                  <w:pPr>
                    <w:adjustRightInd w:val="0"/>
                    <w:snapToGrid w:val="0"/>
                    <w:spacing w:line="276" w:lineRule="auto"/>
                    <w:jc w:val="center"/>
                    <w:rPr>
                      <w:rFonts w:eastAsiaTheme="minorEastAsia"/>
                      <w:szCs w:val="21"/>
                    </w:rPr>
                  </w:pPr>
                </w:p>
              </w:tc>
              <w:tc>
                <w:tcPr>
                  <w:tcW w:w="1673" w:type="dxa"/>
                  <w:vAlign w:val="center"/>
                </w:tcPr>
                <w:p w14:paraId="767D0562" w14:textId="77777777" w:rsidR="0027338A" w:rsidRPr="00EB4A1F" w:rsidRDefault="0027338A" w:rsidP="00583F19">
                  <w:pPr>
                    <w:adjustRightInd w:val="0"/>
                    <w:snapToGrid w:val="0"/>
                    <w:spacing w:line="276" w:lineRule="auto"/>
                    <w:jc w:val="center"/>
                    <w:rPr>
                      <w:rFonts w:eastAsiaTheme="minorEastAsia"/>
                      <w:szCs w:val="21"/>
                    </w:rPr>
                  </w:pPr>
                  <w:r w:rsidRPr="00EB4A1F">
                    <w:rPr>
                      <w:rFonts w:eastAsiaTheme="minorEastAsia"/>
                      <w:szCs w:val="21"/>
                    </w:rPr>
                    <w:t>厂界无组织废气</w:t>
                  </w:r>
                </w:p>
              </w:tc>
              <w:tc>
                <w:tcPr>
                  <w:tcW w:w="1686" w:type="dxa"/>
                  <w:vAlign w:val="center"/>
                </w:tcPr>
                <w:p w14:paraId="354473FE" w14:textId="4DE8A202" w:rsidR="0027338A" w:rsidRPr="00EB4A1F" w:rsidRDefault="0027338A" w:rsidP="00583F19">
                  <w:pPr>
                    <w:widowControl/>
                    <w:adjustRightInd w:val="0"/>
                    <w:snapToGrid w:val="0"/>
                    <w:spacing w:line="276" w:lineRule="auto"/>
                    <w:jc w:val="center"/>
                    <w:rPr>
                      <w:rFonts w:eastAsiaTheme="minorEastAsia"/>
                      <w:szCs w:val="21"/>
                    </w:rPr>
                  </w:pPr>
                  <w:r w:rsidRPr="00EB4A1F">
                    <w:rPr>
                      <w:rFonts w:eastAsiaTheme="minorEastAsia"/>
                      <w:szCs w:val="21"/>
                    </w:rPr>
                    <w:t>颗粒物</w:t>
                  </w:r>
                  <w:r w:rsidRPr="00EB4A1F">
                    <w:rPr>
                      <w:rFonts w:eastAsiaTheme="minorEastAsia" w:hint="eastAsia"/>
                      <w:szCs w:val="21"/>
                    </w:rPr>
                    <w:t>、非甲烷总烃、臭气浓度</w:t>
                  </w:r>
                </w:p>
              </w:tc>
              <w:tc>
                <w:tcPr>
                  <w:tcW w:w="1134" w:type="dxa"/>
                  <w:vAlign w:val="center"/>
                </w:tcPr>
                <w:p w14:paraId="1E22A6A0" w14:textId="4E00B15C" w:rsidR="0027338A" w:rsidRPr="00EB4A1F" w:rsidRDefault="0027338A" w:rsidP="00583F19">
                  <w:pPr>
                    <w:widowControl/>
                    <w:adjustRightInd w:val="0"/>
                    <w:snapToGrid w:val="0"/>
                    <w:spacing w:line="276" w:lineRule="auto"/>
                    <w:jc w:val="center"/>
                    <w:rPr>
                      <w:rFonts w:eastAsiaTheme="minorEastAsia"/>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szCs w:val="21"/>
                    </w:rPr>
                    <w:t>年</w:t>
                  </w:r>
                </w:p>
              </w:tc>
              <w:tc>
                <w:tcPr>
                  <w:tcW w:w="2581" w:type="dxa"/>
                  <w:vMerge/>
                  <w:vAlign w:val="center"/>
                </w:tcPr>
                <w:p w14:paraId="325F0950" w14:textId="4D716B0B" w:rsidR="0027338A" w:rsidRPr="00EB4A1F" w:rsidRDefault="0027338A" w:rsidP="00583F19">
                  <w:pPr>
                    <w:widowControl/>
                    <w:adjustRightInd w:val="0"/>
                    <w:snapToGrid w:val="0"/>
                    <w:spacing w:line="276" w:lineRule="auto"/>
                    <w:jc w:val="center"/>
                    <w:rPr>
                      <w:rFonts w:eastAsiaTheme="minorEastAsia"/>
                      <w:szCs w:val="21"/>
                    </w:rPr>
                  </w:pPr>
                </w:p>
              </w:tc>
            </w:tr>
          </w:tbl>
          <w:p w14:paraId="696B69C6" w14:textId="77777777" w:rsidR="006A72CD" w:rsidRPr="00EB4A1F" w:rsidRDefault="006A72CD" w:rsidP="000561A3">
            <w:pPr>
              <w:adjustRightInd w:val="0"/>
              <w:snapToGrid w:val="0"/>
              <w:spacing w:beforeLines="50" w:before="120" w:line="360" w:lineRule="auto"/>
              <w:ind w:firstLineChars="200" w:firstLine="482"/>
              <w:rPr>
                <w:b/>
                <w:bCs/>
                <w:sz w:val="24"/>
              </w:rPr>
            </w:pPr>
          </w:p>
          <w:p w14:paraId="10647CC8" w14:textId="77777777" w:rsidR="004C09AE" w:rsidRPr="00EB4A1F" w:rsidRDefault="004C09AE" w:rsidP="000561A3">
            <w:pPr>
              <w:adjustRightInd w:val="0"/>
              <w:snapToGrid w:val="0"/>
              <w:spacing w:beforeLines="50" w:before="120" w:line="360" w:lineRule="auto"/>
              <w:ind w:firstLineChars="200" w:firstLine="482"/>
              <w:rPr>
                <w:sz w:val="24"/>
              </w:rPr>
            </w:pPr>
            <w:r w:rsidRPr="00EB4A1F">
              <w:rPr>
                <w:b/>
                <w:bCs/>
                <w:sz w:val="24"/>
              </w:rPr>
              <w:t>二、废水</w:t>
            </w:r>
          </w:p>
          <w:p w14:paraId="7A13CAB7" w14:textId="77777777" w:rsidR="004C09AE" w:rsidRPr="00EB4A1F" w:rsidRDefault="004C09AE">
            <w:pPr>
              <w:autoSpaceDE w:val="0"/>
              <w:autoSpaceDN w:val="0"/>
              <w:adjustRightInd w:val="0"/>
              <w:snapToGrid w:val="0"/>
              <w:spacing w:line="360" w:lineRule="auto"/>
              <w:ind w:firstLineChars="200" w:firstLine="480"/>
              <w:rPr>
                <w:sz w:val="24"/>
              </w:rPr>
            </w:pPr>
            <w:r w:rsidRPr="00EB4A1F">
              <w:rPr>
                <w:rFonts w:hint="eastAsia"/>
                <w:sz w:val="24"/>
              </w:rPr>
              <w:t>1</w:t>
            </w:r>
            <w:r w:rsidRPr="00EB4A1F">
              <w:rPr>
                <w:rFonts w:hint="eastAsia"/>
                <w:sz w:val="24"/>
              </w:rPr>
              <w:t>、废水排放情况</w:t>
            </w:r>
          </w:p>
          <w:p w14:paraId="6454B8F4" w14:textId="488BDBA1" w:rsidR="006F3FC0" w:rsidRPr="00EB4A1F" w:rsidRDefault="004410B8" w:rsidP="00FE047A">
            <w:pPr>
              <w:spacing w:line="360" w:lineRule="auto"/>
              <w:ind w:firstLineChars="200" w:firstLine="480"/>
              <w:rPr>
                <w:rFonts w:eastAsiaTheme="minorEastAsia"/>
                <w:sz w:val="24"/>
              </w:rPr>
            </w:pPr>
            <w:r w:rsidRPr="00EB4A1F">
              <w:rPr>
                <w:rFonts w:eastAsiaTheme="minorEastAsia" w:hint="eastAsia"/>
                <w:sz w:val="24"/>
              </w:rPr>
              <w:t>本项目生产用水</w:t>
            </w:r>
            <w:r w:rsidR="00F7230B" w:rsidRPr="00EB4A1F">
              <w:rPr>
                <w:rFonts w:eastAsiaTheme="minorEastAsia" w:hint="eastAsia"/>
                <w:sz w:val="24"/>
              </w:rPr>
              <w:t>主要为</w:t>
            </w:r>
            <w:r w:rsidR="00F7230B" w:rsidRPr="00EB4A1F">
              <w:rPr>
                <w:rFonts w:hint="eastAsia"/>
                <w:sz w:val="24"/>
              </w:rPr>
              <w:t>水压试验和水切割房用水。项目水压</w:t>
            </w:r>
            <w:r w:rsidR="00A94066" w:rsidRPr="00EB4A1F">
              <w:rPr>
                <w:rFonts w:hint="eastAsia"/>
                <w:sz w:val="24"/>
              </w:rPr>
              <w:t>试验用水</w:t>
            </w:r>
            <w:r w:rsidRPr="00EB4A1F">
              <w:rPr>
                <w:rFonts w:eastAsiaTheme="minorEastAsia" w:hint="eastAsia"/>
                <w:sz w:val="24"/>
              </w:rPr>
              <w:t>循环使用，不外排</w:t>
            </w:r>
            <w:r w:rsidR="00A94066" w:rsidRPr="00EB4A1F">
              <w:rPr>
                <w:rFonts w:eastAsiaTheme="minorEastAsia" w:hint="eastAsia"/>
                <w:sz w:val="24"/>
              </w:rPr>
              <w:t>；</w:t>
            </w:r>
            <w:r w:rsidR="00A94066" w:rsidRPr="00EB4A1F">
              <w:rPr>
                <w:rFonts w:hint="eastAsia"/>
                <w:sz w:val="24"/>
              </w:rPr>
              <w:t>水切割房用水经设备自带收水箱收集</w:t>
            </w:r>
            <w:r w:rsidR="00947C89" w:rsidRPr="00EB4A1F">
              <w:rPr>
                <w:rFonts w:hint="eastAsia"/>
                <w:sz w:val="24"/>
              </w:rPr>
              <w:t>沉淀</w:t>
            </w:r>
            <w:r w:rsidR="00A94066" w:rsidRPr="00EB4A1F">
              <w:rPr>
                <w:rFonts w:hint="eastAsia"/>
                <w:sz w:val="24"/>
              </w:rPr>
              <w:t>处理后循环使用，沉淀渣定期清掏处置。</w:t>
            </w:r>
            <w:r w:rsidR="00F7230B" w:rsidRPr="00EB4A1F">
              <w:rPr>
                <w:rFonts w:eastAsiaTheme="minorEastAsia" w:hint="eastAsia"/>
                <w:sz w:val="24"/>
              </w:rPr>
              <w:t>因此，项目运行过程中产生的废水主要为生活污水</w:t>
            </w:r>
            <w:r w:rsidR="00A94066" w:rsidRPr="00EB4A1F">
              <w:rPr>
                <w:rFonts w:eastAsiaTheme="minorEastAsia" w:hint="eastAsia"/>
                <w:sz w:val="24"/>
              </w:rPr>
              <w:t>。</w:t>
            </w:r>
            <w:r w:rsidR="006F3FC0" w:rsidRPr="00EB4A1F">
              <w:rPr>
                <w:rFonts w:eastAsiaTheme="minorEastAsia"/>
                <w:sz w:val="24"/>
              </w:rPr>
              <w:t>生活污水以用水量的</w:t>
            </w:r>
            <w:r w:rsidR="006F3FC0" w:rsidRPr="00EB4A1F">
              <w:rPr>
                <w:rFonts w:eastAsiaTheme="minorEastAsia"/>
                <w:sz w:val="24"/>
              </w:rPr>
              <w:t>80%</w:t>
            </w:r>
            <w:r w:rsidR="006F3FC0" w:rsidRPr="00EB4A1F">
              <w:rPr>
                <w:rFonts w:eastAsiaTheme="minorEastAsia"/>
                <w:sz w:val="24"/>
              </w:rPr>
              <w:t>计，则</w:t>
            </w:r>
            <w:r w:rsidR="007C1F7D" w:rsidRPr="00EB4A1F">
              <w:rPr>
                <w:rFonts w:eastAsiaTheme="minorEastAsia"/>
                <w:spacing w:val="6"/>
                <w:sz w:val="24"/>
              </w:rPr>
              <w:t>生活污水</w:t>
            </w:r>
            <w:r w:rsidR="006F3FC0" w:rsidRPr="00EB4A1F">
              <w:rPr>
                <w:rFonts w:eastAsiaTheme="minorEastAsia"/>
                <w:sz w:val="24"/>
              </w:rPr>
              <w:t>产生量约为</w:t>
            </w:r>
            <w:r w:rsidR="004D6C72" w:rsidRPr="00EB4A1F">
              <w:rPr>
                <w:rFonts w:eastAsiaTheme="minorEastAsia" w:hint="eastAsia"/>
                <w:sz w:val="24"/>
              </w:rPr>
              <w:t>734.4</w:t>
            </w:r>
            <w:r w:rsidR="006F3FC0" w:rsidRPr="00EB4A1F">
              <w:rPr>
                <w:rFonts w:eastAsiaTheme="minorEastAsia"/>
                <w:sz w:val="24"/>
              </w:rPr>
              <w:t>m</w:t>
            </w:r>
            <w:r w:rsidR="006F3FC0" w:rsidRPr="00EB4A1F">
              <w:rPr>
                <w:rFonts w:eastAsiaTheme="minorEastAsia"/>
                <w:sz w:val="24"/>
                <w:vertAlign w:val="superscript"/>
              </w:rPr>
              <w:t>3</w:t>
            </w:r>
            <w:r w:rsidR="006F3FC0" w:rsidRPr="00EB4A1F">
              <w:rPr>
                <w:rFonts w:eastAsiaTheme="minorEastAsia"/>
                <w:sz w:val="24"/>
              </w:rPr>
              <w:t>/a</w:t>
            </w:r>
            <w:r w:rsidR="007C1F7D" w:rsidRPr="00EB4A1F">
              <w:rPr>
                <w:rFonts w:eastAsiaTheme="minorEastAsia"/>
                <w:sz w:val="24"/>
              </w:rPr>
              <w:t>（</w:t>
            </w:r>
            <w:r w:rsidR="004D6C72" w:rsidRPr="00EB4A1F">
              <w:rPr>
                <w:rFonts w:eastAsiaTheme="minorEastAsia" w:hint="eastAsia"/>
                <w:spacing w:val="6"/>
                <w:sz w:val="24"/>
              </w:rPr>
              <w:t>2.45</w:t>
            </w:r>
            <w:r w:rsidR="007C1F7D" w:rsidRPr="00EB4A1F">
              <w:rPr>
                <w:rFonts w:eastAsiaTheme="minorEastAsia"/>
                <w:spacing w:val="6"/>
                <w:sz w:val="24"/>
              </w:rPr>
              <w:t>m</w:t>
            </w:r>
            <w:r w:rsidR="007C1F7D" w:rsidRPr="00EB4A1F">
              <w:rPr>
                <w:rFonts w:eastAsiaTheme="minorEastAsia"/>
                <w:spacing w:val="6"/>
                <w:sz w:val="24"/>
                <w:vertAlign w:val="superscript"/>
              </w:rPr>
              <w:t>3</w:t>
            </w:r>
            <w:r w:rsidR="007C1F7D" w:rsidRPr="00EB4A1F">
              <w:rPr>
                <w:rFonts w:eastAsiaTheme="minorEastAsia"/>
                <w:spacing w:val="6"/>
                <w:sz w:val="24"/>
              </w:rPr>
              <w:t>/d</w:t>
            </w:r>
            <w:r w:rsidR="007C1F7D" w:rsidRPr="00EB4A1F">
              <w:rPr>
                <w:rFonts w:eastAsiaTheme="minorEastAsia"/>
                <w:sz w:val="24"/>
              </w:rPr>
              <w:t>）</w:t>
            </w:r>
            <w:r w:rsidR="006F3FC0" w:rsidRPr="00EB4A1F">
              <w:rPr>
                <w:rFonts w:eastAsiaTheme="minorEastAsia"/>
                <w:sz w:val="24"/>
              </w:rPr>
              <w:t>。主要污染因子</w:t>
            </w:r>
            <w:r w:rsidR="006F3FC0" w:rsidRPr="00EB4A1F">
              <w:rPr>
                <w:rFonts w:eastAsiaTheme="minorEastAsia"/>
                <w:sz w:val="24"/>
              </w:rPr>
              <w:t>COD</w:t>
            </w:r>
            <w:r w:rsidR="006F3FC0" w:rsidRPr="00EB4A1F">
              <w:rPr>
                <w:rFonts w:eastAsiaTheme="minorEastAsia"/>
                <w:sz w:val="24"/>
              </w:rPr>
              <w:t>、</w:t>
            </w:r>
            <w:r w:rsidR="006F3FC0" w:rsidRPr="00EB4A1F">
              <w:rPr>
                <w:rFonts w:eastAsiaTheme="minorEastAsia"/>
                <w:sz w:val="24"/>
              </w:rPr>
              <w:t>BOD</w:t>
            </w:r>
            <w:r w:rsidR="006F3FC0" w:rsidRPr="00EB4A1F">
              <w:rPr>
                <w:rFonts w:eastAsiaTheme="minorEastAsia"/>
                <w:sz w:val="24"/>
                <w:vertAlign w:val="subscript"/>
              </w:rPr>
              <w:t>5</w:t>
            </w:r>
            <w:r w:rsidR="006F3FC0" w:rsidRPr="00EB4A1F">
              <w:rPr>
                <w:rFonts w:eastAsiaTheme="minorEastAsia"/>
                <w:sz w:val="24"/>
              </w:rPr>
              <w:t>、</w:t>
            </w:r>
            <w:r w:rsidR="006F3FC0" w:rsidRPr="00EB4A1F">
              <w:rPr>
                <w:rFonts w:eastAsiaTheme="minorEastAsia"/>
                <w:sz w:val="24"/>
              </w:rPr>
              <w:t>SS</w:t>
            </w:r>
            <w:r w:rsidR="006F3FC0" w:rsidRPr="00EB4A1F">
              <w:rPr>
                <w:rFonts w:eastAsiaTheme="minorEastAsia"/>
                <w:sz w:val="24"/>
              </w:rPr>
              <w:t>、</w:t>
            </w:r>
            <w:r w:rsidR="006F3FC0" w:rsidRPr="00EB4A1F">
              <w:rPr>
                <w:rFonts w:eastAsiaTheme="minorEastAsia"/>
                <w:sz w:val="24"/>
              </w:rPr>
              <w:t>NH</w:t>
            </w:r>
            <w:r w:rsidR="006F3FC0" w:rsidRPr="00EB4A1F">
              <w:rPr>
                <w:rFonts w:eastAsiaTheme="minorEastAsia"/>
                <w:sz w:val="24"/>
                <w:vertAlign w:val="subscript"/>
              </w:rPr>
              <w:t>3</w:t>
            </w:r>
            <w:r w:rsidR="006F3FC0" w:rsidRPr="00EB4A1F">
              <w:rPr>
                <w:rFonts w:eastAsiaTheme="minorEastAsia"/>
                <w:sz w:val="24"/>
              </w:rPr>
              <w:t>-N</w:t>
            </w:r>
            <w:r w:rsidR="006F3FC0" w:rsidRPr="00EB4A1F">
              <w:rPr>
                <w:rFonts w:eastAsiaTheme="minorEastAsia"/>
                <w:sz w:val="24"/>
              </w:rPr>
              <w:t>等，</w:t>
            </w:r>
            <w:r w:rsidR="006F3FC0" w:rsidRPr="00EB4A1F">
              <w:rPr>
                <w:rFonts w:eastAsiaTheme="minorEastAsia"/>
                <w:sz w:val="24"/>
              </w:rPr>
              <w:t>COD</w:t>
            </w:r>
            <w:r w:rsidR="006F3FC0" w:rsidRPr="00EB4A1F">
              <w:rPr>
                <w:rFonts w:eastAsiaTheme="minorEastAsia"/>
                <w:sz w:val="24"/>
              </w:rPr>
              <w:t>浓度为</w:t>
            </w:r>
            <w:r w:rsidR="006F3FC0" w:rsidRPr="00EB4A1F">
              <w:rPr>
                <w:rFonts w:eastAsiaTheme="minorEastAsia"/>
                <w:sz w:val="24"/>
              </w:rPr>
              <w:t>500mg/L</w:t>
            </w:r>
            <w:r w:rsidR="006F3FC0" w:rsidRPr="00EB4A1F">
              <w:rPr>
                <w:rFonts w:eastAsiaTheme="minorEastAsia"/>
                <w:sz w:val="24"/>
              </w:rPr>
              <w:t>、</w:t>
            </w:r>
            <w:r w:rsidR="006F3FC0" w:rsidRPr="00EB4A1F">
              <w:rPr>
                <w:rFonts w:eastAsiaTheme="minorEastAsia"/>
                <w:sz w:val="24"/>
              </w:rPr>
              <w:t>BOD</w:t>
            </w:r>
            <w:r w:rsidR="006F3FC0" w:rsidRPr="00EB4A1F">
              <w:rPr>
                <w:rFonts w:eastAsiaTheme="minorEastAsia"/>
                <w:sz w:val="24"/>
                <w:vertAlign w:val="subscript"/>
              </w:rPr>
              <w:t>5</w:t>
            </w:r>
            <w:r w:rsidR="006F3FC0" w:rsidRPr="00EB4A1F">
              <w:rPr>
                <w:rFonts w:eastAsiaTheme="minorEastAsia"/>
                <w:sz w:val="24"/>
              </w:rPr>
              <w:t>浓度为</w:t>
            </w:r>
            <w:r w:rsidR="006F3FC0" w:rsidRPr="00EB4A1F">
              <w:rPr>
                <w:rFonts w:eastAsiaTheme="minorEastAsia"/>
                <w:sz w:val="24"/>
              </w:rPr>
              <w:t>300mg/L</w:t>
            </w:r>
            <w:r w:rsidR="006F3FC0" w:rsidRPr="00EB4A1F">
              <w:rPr>
                <w:rFonts w:eastAsiaTheme="minorEastAsia"/>
                <w:sz w:val="24"/>
              </w:rPr>
              <w:t>、</w:t>
            </w:r>
            <w:r w:rsidR="006F3FC0" w:rsidRPr="00EB4A1F">
              <w:rPr>
                <w:rFonts w:eastAsiaTheme="minorEastAsia"/>
                <w:sz w:val="24"/>
              </w:rPr>
              <w:t>SS</w:t>
            </w:r>
            <w:r w:rsidR="006F3FC0" w:rsidRPr="00EB4A1F">
              <w:rPr>
                <w:rFonts w:eastAsiaTheme="minorEastAsia"/>
                <w:sz w:val="24"/>
              </w:rPr>
              <w:t>浓度为</w:t>
            </w:r>
            <w:r w:rsidR="008849FF" w:rsidRPr="00EB4A1F">
              <w:rPr>
                <w:rFonts w:eastAsiaTheme="minorEastAsia" w:hint="eastAsia"/>
                <w:sz w:val="24"/>
              </w:rPr>
              <w:t>45</w:t>
            </w:r>
            <w:r w:rsidR="006F3FC0" w:rsidRPr="00EB4A1F">
              <w:rPr>
                <w:rFonts w:eastAsiaTheme="minorEastAsia"/>
                <w:sz w:val="24"/>
              </w:rPr>
              <w:t>0mg/L</w:t>
            </w:r>
            <w:r w:rsidR="006F3FC0" w:rsidRPr="00EB4A1F">
              <w:rPr>
                <w:rFonts w:eastAsiaTheme="minorEastAsia"/>
                <w:sz w:val="24"/>
              </w:rPr>
              <w:t>、</w:t>
            </w:r>
            <w:r w:rsidR="006F3FC0" w:rsidRPr="00EB4A1F">
              <w:rPr>
                <w:rFonts w:eastAsiaTheme="minorEastAsia"/>
                <w:sz w:val="24"/>
              </w:rPr>
              <w:t>NH</w:t>
            </w:r>
            <w:r w:rsidR="006F3FC0" w:rsidRPr="00EB4A1F">
              <w:rPr>
                <w:rFonts w:eastAsiaTheme="minorEastAsia"/>
                <w:sz w:val="24"/>
                <w:vertAlign w:val="subscript"/>
              </w:rPr>
              <w:t>3</w:t>
            </w:r>
            <w:r w:rsidR="006F3FC0" w:rsidRPr="00EB4A1F">
              <w:rPr>
                <w:rFonts w:eastAsiaTheme="minorEastAsia"/>
                <w:sz w:val="24"/>
              </w:rPr>
              <w:t>-N</w:t>
            </w:r>
            <w:r w:rsidR="006F3FC0" w:rsidRPr="00EB4A1F">
              <w:rPr>
                <w:rFonts w:eastAsiaTheme="minorEastAsia"/>
                <w:sz w:val="24"/>
              </w:rPr>
              <w:t>浓度为</w:t>
            </w:r>
            <w:r w:rsidR="006F3FC0" w:rsidRPr="00EB4A1F">
              <w:rPr>
                <w:rFonts w:eastAsiaTheme="minorEastAsia"/>
                <w:sz w:val="24"/>
              </w:rPr>
              <w:t>35mg/L</w:t>
            </w:r>
            <w:r w:rsidR="006F3FC0" w:rsidRPr="00EB4A1F">
              <w:rPr>
                <w:rFonts w:eastAsiaTheme="minorEastAsia"/>
                <w:sz w:val="24"/>
              </w:rPr>
              <w:t>。</w:t>
            </w:r>
            <w:r w:rsidR="00FE047A" w:rsidRPr="00EB4A1F">
              <w:rPr>
                <w:rFonts w:eastAsiaTheme="minorEastAsia"/>
                <w:sz w:val="24"/>
              </w:rPr>
              <w:t>项</w:t>
            </w:r>
            <w:r w:rsidR="006A0D20" w:rsidRPr="00EB4A1F">
              <w:rPr>
                <w:rFonts w:eastAsiaTheme="minorEastAsia"/>
                <w:sz w:val="24"/>
              </w:rPr>
              <w:t>目产生的生活污水</w:t>
            </w:r>
            <w:r w:rsidR="00D61851" w:rsidRPr="00EB4A1F">
              <w:rPr>
                <w:rFonts w:eastAsiaTheme="minorEastAsia" w:hint="eastAsia"/>
                <w:sz w:val="24"/>
              </w:rPr>
              <w:t>依托园区现有</w:t>
            </w:r>
            <w:r w:rsidR="006A0D20" w:rsidRPr="00EB4A1F">
              <w:rPr>
                <w:rFonts w:eastAsiaTheme="minorEastAsia"/>
                <w:sz w:val="24"/>
              </w:rPr>
              <w:t>化粪池</w:t>
            </w:r>
            <w:r w:rsidR="00D61851" w:rsidRPr="00EB4A1F">
              <w:rPr>
                <w:rFonts w:eastAsiaTheme="minorEastAsia" w:hint="eastAsia"/>
                <w:sz w:val="24"/>
              </w:rPr>
              <w:t>进行处理</w:t>
            </w:r>
            <w:r w:rsidR="006A0D20" w:rsidRPr="00EB4A1F">
              <w:rPr>
                <w:rFonts w:eastAsiaTheme="minorEastAsia"/>
                <w:sz w:val="24"/>
              </w:rPr>
              <w:t>，最终排入</w:t>
            </w:r>
            <w:r w:rsidR="001758B3" w:rsidRPr="00EB4A1F">
              <w:rPr>
                <w:rFonts w:eastAsiaTheme="minorEastAsia" w:hint="eastAsia"/>
                <w:sz w:val="24"/>
              </w:rPr>
              <w:t>渭南市高新区西区污水处理厂</w:t>
            </w:r>
            <w:r w:rsidR="006A0D20" w:rsidRPr="00EB4A1F">
              <w:rPr>
                <w:rFonts w:eastAsiaTheme="minorEastAsia"/>
                <w:sz w:val="24"/>
              </w:rPr>
              <w:t>。</w:t>
            </w:r>
          </w:p>
          <w:p w14:paraId="214846D4" w14:textId="77777777" w:rsidR="007C1F7D" w:rsidRPr="00EB4A1F" w:rsidRDefault="007C1F7D" w:rsidP="007C1F7D">
            <w:pPr>
              <w:snapToGrid w:val="0"/>
              <w:spacing w:line="360" w:lineRule="auto"/>
              <w:ind w:firstLine="482"/>
              <w:rPr>
                <w:sz w:val="24"/>
                <w:szCs w:val="21"/>
              </w:rPr>
            </w:pPr>
            <w:r w:rsidRPr="00EB4A1F">
              <w:rPr>
                <w:rFonts w:hint="eastAsia"/>
                <w:sz w:val="24"/>
                <w:szCs w:val="21"/>
              </w:rPr>
              <w:t>废水处理情况详见表</w:t>
            </w:r>
            <w:r w:rsidRPr="00EB4A1F">
              <w:rPr>
                <w:rFonts w:hint="eastAsia"/>
                <w:sz w:val="24"/>
                <w:szCs w:val="21"/>
              </w:rPr>
              <w:t>4-</w:t>
            </w:r>
            <w:r w:rsidR="00CA6A2A" w:rsidRPr="00EB4A1F">
              <w:rPr>
                <w:rFonts w:hint="eastAsia"/>
                <w:sz w:val="24"/>
                <w:szCs w:val="21"/>
              </w:rPr>
              <w:t>7</w:t>
            </w:r>
            <w:r w:rsidRPr="00EB4A1F">
              <w:rPr>
                <w:rFonts w:hint="eastAsia"/>
                <w:sz w:val="24"/>
                <w:szCs w:val="21"/>
              </w:rPr>
              <w:t>，废水的排放情况详见表</w:t>
            </w:r>
            <w:r w:rsidRPr="00EB4A1F">
              <w:rPr>
                <w:rFonts w:hint="eastAsia"/>
                <w:sz w:val="24"/>
                <w:szCs w:val="21"/>
              </w:rPr>
              <w:t>4-</w:t>
            </w:r>
            <w:r w:rsidR="00CA6A2A" w:rsidRPr="00EB4A1F">
              <w:rPr>
                <w:rFonts w:hint="eastAsia"/>
                <w:sz w:val="24"/>
                <w:szCs w:val="21"/>
              </w:rPr>
              <w:t>8</w:t>
            </w:r>
            <w:r w:rsidRPr="00EB4A1F">
              <w:rPr>
                <w:rFonts w:hint="eastAsia"/>
                <w:sz w:val="24"/>
                <w:szCs w:val="21"/>
              </w:rPr>
              <w:t>。</w:t>
            </w:r>
          </w:p>
          <w:p w14:paraId="6CD1F2DA" w14:textId="77777777" w:rsidR="007C1F7D" w:rsidRPr="00EB4A1F" w:rsidRDefault="007C1F7D" w:rsidP="007C1F7D">
            <w:pPr>
              <w:snapToGrid w:val="0"/>
              <w:spacing w:line="276" w:lineRule="auto"/>
              <w:jc w:val="center"/>
              <w:rPr>
                <w:b/>
                <w:sz w:val="24"/>
                <w:szCs w:val="32"/>
              </w:rPr>
            </w:pPr>
            <w:r w:rsidRPr="00EB4A1F">
              <w:rPr>
                <w:rFonts w:hint="eastAsia"/>
                <w:b/>
                <w:sz w:val="24"/>
                <w:szCs w:val="32"/>
              </w:rPr>
              <w:t>表</w:t>
            </w:r>
            <w:r w:rsidRPr="00EB4A1F">
              <w:rPr>
                <w:rFonts w:hint="eastAsia"/>
                <w:b/>
                <w:sz w:val="24"/>
                <w:szCs w:val="32"/>
              </w:rPr>
              <w:t>4-</w:t>
            </w:r>
            <w:r w:rsidR="00CA6A2A" w:rsidRPr="00EB4A1F">
              <w:rPr>
                <w:rFonts w:hint="eastAsia"/>
                <w:b/>
                <w:sz w:val="24"/>
                <w:szCs w:val="32"/>
              </w:rPr>
              <w:t xml:space="preserve">7 </w:t>
            </w:r>
            <w:r w:rsidRPr="00EB4A1F">
              <w:rPr>
                <w:rFonts w:hint="eastAsia"/>
                <w:b/>
                <w:sz w:val="24"/>
                <w:szCs w:val="32"/>
              </w:rPr>
              <w:t xml:space="preserve">  </w:t>
            </w:r>
            <w:r w:rsidRPr="00EB4A1F">
              <w:rPr>
                <w:rFonts w:hint="eastAsia"/>
                <w:b/>
                <w:sz w:val="24"/>
                <w:szCs w:val="32"/>
              </w:rPr>
              <w:t>废水处理情况一览表</w:t>
            </w:r>
          </w:p>
          <w:tbl>
            <w:tblPr>
              <w:tblW w:w="81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154"/>
              <w:gridCol w:w="1277"/>
              <w:gridCol w:w="1132"/>
              <w:gridCol w:w="1275"/>
              <w:gridCol w:w="1274"/>
            </w:tblGrid>
            <w:tr w:rsidR="00EB4A1F" w:rsidRPr="00EB4A1F" w14:paraId="1212F8BA" w14:textId="77777777" w:rsidTr="00FE789D">
              <w:trPr>
                <w:trHeight w:val="433"/>
                <w:jc w:val="center"/>
              </w:trPr>
              <w:tc>
                <w:tcPr>
                  <w:tcW w:w="1944" w:type="pct"/>
                  <w:tcBorders>
                    <w:top w:val="single" w:sz="12" w:space="0" w:color="auto"/>
                    <w:bottom w:val="single" w:sz="6" w:space="0" w:color="auto"/>
                    <w:tl2br w:val="single" w:sz="4" w:space="0" w:color="auto"/>
                  </w:tcBorders>
                  <w:vAlign w:val="center"/>
                </w:tcPr>
                <w:p w14:paraId="4D5E8C1B" w14:textId="77777777" w:rsidR="00FE789D" w:rsidRPr="00EB4A1F" w:rsidRDefault="00FE789D" w:rsidP="00EC3D8A">
                  <w:pPr>
                    <w:spacing w:line="276" w:lineRule="auto"/>
                    <w:jc w:val="right"/>
                    <w:rPr>
                      <w:b/>
                      <w:szCs w:val="21"/>
                    </w:rPr>
                  </w:pPr>
                  <w:r w:rsidRPr="00EB4A1F">
                    <w:rPr>
                      <w:rFonts w:hAnsi="宋体"/>
                      <w:b/>
                      <w:szCs w:val="21"/>
                    </w:rPr>
                    <w:lastRenderedPageBreak/>
                    <w:t>污染物名称</w:t>
                  </w:r>
                </w:p>
                <w:p w14:paraId="3F31CBD7" w14:textId="77777777" w:rsidR="00FE789D" w:rsidRPr="00EB4A1F" w:rsidRDefault="00FE789D" w:rsidP="00EC3D8A">
                  <w:pPr>
                    <w:spacing w:line="276" w:lineRule="auto"/>
                    <w:jc w:val="left"/>
                    <w:rPr>
                      <w:b/>
                      <w:szCs w:val="21"/>
                    </w:rPr>
                  </w:pPr>
                  <w:r w:rsidRPr="00EB4A1F">
                    <w:rPr>
                      <w:rFonts w:hAnsi="宋体"/>
                      <w:b/>
                      <w:szCs w:val="21"/>
                    </w:rPr>
                    <w:t>项目</w:t>
                  </w:r>
                </w:p>
              </w:tc>
              <w:tc>
                <w:tcPr>
                  <w:tcW w:w="787" w:type="pct"/>
                  <w:vAlign w:val="center"/>
                </w:tcPr>
                <w:p w14:paraId="7465BD63" w14:textId="77777777" w:rsidR="00FE789D" w:rsidRPr="00EB4A1F" w:rsidRDefault="00FE789D" w:rsidP="00EC3D8A">
                  <w:pPr>
                    <w:jc w:val="center"/>
                    <w:rPr>
                      <w:b/>
                      <w:szCs w:val="21"/>
                    </w:rPr>
                  </w:pPr>
                  <w:r w:rsidRPr="00EB4A1F">
                    <w:rPr>
                      <w:b/>
                      <w:szCs w:val="21"/>
                    </w:rPr>
                    <w:t>COD</w:t>
                  </w:r>
                </w:p>
              </w:tc>
              <w:tc>
                <w:tcPr>
                  <w:tcW w:w="698" w:type="pct"/>
                  <w:vAlign w:val="center"/>
                </w:tcPr>
                <w:p w14:paraId="7E1F6756" w14:textId="77777777" w:rsidR="00FE789D" w:rsidRPr="00EB4A1F" w:rsidRDefault="00FE789D" w:rsidP="00EC3D8A">
                  <w:pPr>
                    <w:jc w:val="center"/>
                    <w:rPr>
                      <w:b/>
                      <w:szCs w:val="21"/>
                    </w:rPr>
                  </w:pPr>
                  <w:r w:rsidRPr="00EB4A1F">
                    <w:rPr>
                      <w:b/>
                      <w:szCs w:val="21"/>
                    </w:rPr>
                    <w:t>BOD</w:t>
                  </w:r>
                  <w:r w:rsidRPr="00EB4A1F">
                    <w:rPr>
                      <w:b/>
                      <w:szCs w:val="21"/>
                      <w:vertAlign w:val="subscript"/>
                    </w:rPr>
                    <w:t>5</w:t>
                  </w:r>
                </w:p>
              </w:tc>
              <w:tc>
                <w:tcPr>
                  <w:tcW w:w="786" w:type="pct"/>
                  <w:vAlign w:val="center"/>
                </w:tcPr>
                <w:p w14:paraId="15CC4F7F" w14:textId="77777777" w:rsidR="00FE789D" w:rsidRPr="00EB4A1F" w:rsidRDefault="00FE789D" w:rsidP="00EC3D8A">
                  <w:pPr>
                    <w:jc w:val="center"/>
                    <w:rPr>
                      <w:b/>
                      <w:szCs w:val="21"/>
                    </w:rPr>
                  </w:pPr>
                  <w:r w:rsidRPr="00EB4A1F">
                    <w:rPr>
                      <w:b/>
                      <w:szCs w:val="21"/>
                    </w:rPr>
                    <w:t>SS</w:t>
                  </w:r>
                </w:p>
              </w:tc>
              <w:tc>
                <w:tcPr>
                  <w:tcW w:w="785" w:type="pct"/>
                  <w:vAlign w:val="center"/>
                </w:tcPr>
                <w:p w14:paraId="5A127B59" w14:textId="77777777" w:rsidR="00FE789D" w:rsidRPr="00EB4A1F" w:rsidRDefault="00FE789D" w:rsidP="007C1F7D">
                  <w:pPr>
                    <w:jc w:val="center"/>
                    <w:rPr>
                      <w:b/>
                      <w:szCs w:val="21"/>
                    </w:rPr>
                  </w:pPr>
                  <w:r w:rsidRPr="00EB4A1F">
                    <w:rPr>
                      <w:b/>
                      <w:szCs w:val="21"/>
                    </w:rPr>
                    <w:t>NH</w:t>
                  </w:r>
                  <w:r w:rsidRPr="00EB4A1F">
                    <w:rPr>
                      <w:b/>
                      <w:szCs w:val="21"/>
                      <w:vertAlign w:val="subscript"/>
                    </w:rPr>
                    <w:t>3</w:t>
                  </w:r>
                  <w:r w:rsidRPr="00EB4A1F">
                    <w:rPr>
                      <w:b/>
                      <w:szCs w:val="21"/>
                    </w:rPr>
                    <w:t>-N</w:t>
                  </w:r>
                </w:p>
              </w:tc>
            </w:tr>
            <w:tr w:rsidR="00EB4A1F" w:rsidRPr="00EB4A1F" w14:paraId="4017289E" w14:textId="77777777" w:rsidTr="00FE789D">
              <w:trPr>
                <w:trHeight w:val="433"/>
                <w:jc w:val="center"/>
              </w:trPr>
              <w:tc>
                <w:tcPr>
                  <w:tcW w:w="1944" w:type="pct"/>
                  <w:tcBorders>
                    <w:top w:val="single" w:sz="6" w:space="0" w:color="auto"/>
                  </w:tcBorders>
                  <w:vAlign w:val="center"/>
                </w:tcPr>
                <w:p w14:paraId="7CDCA08D" w14:textId="77777777" w:rsidR="00FE789D" w:rsidRPr="00EB4A1F" w:rsidRDefault="00FE789D" w:rsidP="00EC3D8A">
                  <w:pPr>
                    <w:jc w:val="center"/>
                    <w:rPr>
                      <w:szCs w:val="21"/>
                    </w:rPr>
                  </w:pPr>
                  <w:r w:rsidRPr="00EB4A1F">
                    <w:rPr>
                      <w:rFonts w:hAnsi="宋体"/>
                      <w:szCs w:val="21"/>
                    </w:rPr>
                    <w:t>产生浓度（</w:t>
                  </w:r>
                  <w:r w:rsidRPr="00EB4A1F">
                    <w:rPr>
                      <w:szCs w:val="21"/>
                    </w:rPr>
                    <w:t>mg/L</w:t>
                  </w:r>
                  <w:r w:rsidRPr="00EB4A1F">
                    <w:rPr>
                      <w:rFonts w:hAnsi="宋体"/>
                      <w:szCs w:val="21"/>
                    </w:rPr>
                    <w:t>）</w:t>
                  </w:r>
                </w:p>
              </w:tc>
              <w:tc>
                <w:tcPr>
                  <w:tcW w:w="787" w:type="pct"/>
                  <w:vAlign w:val="center"/>
                </w:tcPr>
                <w:p w14:paraId="37084F23" w14:textId="77777777" w:rsidR="00FE789D" w:rsidRPr="00EB4A1F" w:rsidRDefault="00FE789D" w:rsidP="00EC3D8A">
                  <w:pPr>
                    <w:jc w:val="center"/>
                    <w:rPr>
                      <w:rFonts w:eastAsiaTheme="minorEastAsia"/>
                      <w:szCs w:val="21"/>
                    </w:rPr>
                  </w:pPr>
                  <w:r w:rsidRPr="00EB4A1F">
                    <w:rPr>
                      <w:rFonts w:eastAsiaTheme="minorEastAsia"/>
                      <w:szCs w:val="21"/>
                    </w:rPr>
                    <w:t>500</w:t>
                  </w:r>
                </w:p>
              </w:tc>
              <w:tc>
                <w:tcPr>
                  <w:tcW w:w="698" w:type="pct"/>
                  <w:vAlign w:val="center"/>
                </w:tcPr>
                <w:p w14:paraId="54D0CCC0" w14:textId="77777777" w:rsidR="00FE789D" w:rsidRPr="00EB4A1F" w:rsidRDefault="00FE789D" w:rsidP="00EC3D8A">
                  <w:pPr>
                    <w:jc w:val="center"/>
                    <w:rPr>
                      <w:rFonts w:eastAsiaTheme="minorEastAsia"/>
                      <w:szCs w:val="21"/>
                    </w:rPr>
                  </w:pPr>
                  <w:r w:rsidRPr="00EB4A1F">
                    <w:rPr>
                      <w:rFonts w:eastAsiaTheme="minorEastAsia"/>
                      <w:szCs w:val="21"/>
                    </w:rPr>
                    <w:t>300</w:t>
                  </w:r>
                </w:p>
              </w:tc>
              <w:tc>
                <w:tcPr>
                  <w:tcW w:w="786" w:type="pct"/>
                  <w:vAlign w:val="center"/>
                </w:tcPr>
                <w:p w14:paraId="694BD630" w14:textId="77777777" w:rsidR="00FE789D" w:rsidRPr="00EB4A1F" w:rsidRDefault="00FE789D" w:rsidP="00EC3D8A">
                  <w:pPr>
                    <w:jc w:val="center"/>
                    <w:rPr>
                      <w:rFonts w:eastAsiaTheme="minorEastAsia"/>
                      <w:szCs w:val="21"/>
                    </w:rPr>
                  </w:pPr>
                  <w:r w:rsidRPr="00EB4A1F">
                    <w:rPr>
                      <w:rFonts w:eastAsiaTheme="minorEastAsia"/>
                      <w:szCs w:val="21"/>
                    </w:rPr>
                    <w:t>450</w:t>
                  </w:r>
                </w:p>
              </w:tc>
              <w:tc>
                <w:tcPr>
                  <w:tcW w:w="785" w:type="pct"/>
                  <w:vAlign w:val="center"/>
                </w:tcPr>
                <w:p w14:paraId="1D64D39E" w14:textId="77777777" w:rsidR="00FE789D" w:rsidRPr="00EB4A1F" w:rsidRDefault="00FE789D" w:rsidP="007C1F7D">
                  <w:pPr>
                    <w:jc w:val="center"/>
                    <w:rPr>
                      <w:rFonts w:eastAsiaTheme="minorEastAsia"/>
                      <w:szCs w:val="21"/>
                    </w:rPr>
                  </w:pPr>
                  <w:r w:rsidRPr="00EB4A1F">
                    <w:rPr>
                      <w:rFonts w:eastAsiaTheme="minorEastAsia"/>
                      <w:szCs w:val="21"/>
                    </w:rPr>
                    <w:t>35</w:t>
                  </w:r>
                </w:p>
              </w:tc>
            </w:tr>
            <w:tr w:rsidR="00EB4A1F" w:rsidRPr="00EB4A1F" w14:paraId="5644D0B1" w14:textId="77777777" w:rsidTr="00FE789D">
              <w:trPr>
                <w:trHeight w:val="433"/>
                <w:jc w:val="center"/>
              </w:trPr>
              <w:tc>
                <w:tcPr>
                  <w:tcW w:w="1944" w:type="pct"/>
                  <w:vAlign w:val="center"/>
                </w:tcPr>
                <w:p w14:paraId="537E1588" w14:textId="77777777" w:rsidR="00FE789D" w:rsidRPr="00EB4A1F" w:rsidRDefault="00FE789D" w:rsidP="00EC3D8A">
                  <w:pPr>
                    <w:jc w:val="center"/>
                    <w:rPr>
                      <w:szCs w:val="21"/>
                    </w:rPr>
                  </w:pPr>
                  <w:r w:rsidRPr="00EB4A1F">
                    <w:rPr>
                      <w:rFonts w:hAnsi="宋体"/>
                      <w:szCs w:val="21"/>
                    </w:rPr>
                    <w:t>产生量</w:t>
                  </w:r>
                  <w:r w:rsidRPr="00EB4A1F">
                    <w:rPr>
                      <w:rFonts w:hint="eastAsia"/>
                      <w:szCs w:val="21"/>
                    </w:rPr>
                    <w:t>（</w:t>
                  </w:r>
                  <w:r w:rsidRPr="00EB4A1F">
                    <w:rPr>
                      <w:szCs w:val="21"/>
                    </w:rPr>
                    <w:t>t/a</w:t>
                  </w:r>
                  <w:r w:rsidRPr="00EB4A1F">
                    <w:rPr>
                      <w:rFonts w:hint="eastAsia"/>
                      <w:szCs w:val="21"/>
                    </w:rPr>
                    <w:t>）</w:t>
                  </w:r>
                </w:p>
              </w:tc>
              <w:tc>
                <w:tcPr>
                  <w:tcW w:w="787" w:type="pct"/>
                  <w:vAlign w:val="center"/>
                </w:tcPr>
                <w:p w14:paraId="270CDDF8" w14:textId="08039C6A" w:rsidR="00FE789D" w:rsidRPr="00EB4A1F" w:rsidRDefault="004D6C72" w:rsidP="00FE789D">
                  <w:pPr>
                    <w:jc w:val="center"/>
                    <w:rPr>
                      <w:rFonts w:eastAsiaTheme="minorEastAsia"/>
                      <w:szCs w:val="21"/>
                    </w:rPr>
                  </w:pPr>
                  <w:r w:rsidRPr="00EB4A1F">
                    <w:rPr>
                      <w:rFonts w:eastAsiaTheme="minorEastAsia" w:hint="eastAsia"/>
                      <w:szCs w:val="21"/>
                    </w:rPr>
                    <w:t>0.367</w:t>
                  </w:r>
                </w:p>
              </w:tc>
              <w:tc>
                <w:tcPr>
                  <w:tcW w:w="698" w:type="pct"/>
                  <w:vAlign w:val="center"/>
                </w:tcPr>
                <w:p w14:paraId="33AC4B96" w14:textId="0D944775" w:rsidR="00FE789D" w:rsidRPr="00EB4A1F" w:rsidRDefault="004D6C72" w:rsidP="00FE789D">
                  <w:pPr>
                    <w:jc w:val="center"/>
                    <w:rPr>
                      <w:rFonts w:eastAsiaTheme="minorEastAsia"/>
                      <w:szCs w:val="21"/>
                    </w:rPr>
                  </w:pPr>
                  <w:r w:rsidRPr="00EB4A1F">
                    <w:rPr>
                      <w:rFonts w:eastAsiaTheme="minorEastAsia" w:hint="eastAsia"/>
                      <w:szCs w:val="21"/>
                    </w:rPr>
                    <w:t>0.22</w:t>
                  </w:r>
                </w:p>
              </w:tc>
              <w:tc>
                <w:tcPr>
                  <w:tcW w:w="786" w:type="pct"/>
                  <w:vAlign w:val="center"/>
                </w:tcPr>
                <w:p w14:paraId="73DC80D2" w14:textId="0C8608C8" w:rsidR="00FE789D" w:rsidRPr="00EB4A1F" w:rsidRDefault="004D6C72" w:rsidP="00FE789D">
                  <w:pPr>
                    <w:jc w:val="center"/>
                    <w:rPr>
                      <w:rFonts w:eastAsiaTheme="minorEastAsia"/>
                      <w:szCs w:val="21"/>
                    </w:rPr>
                  </w:pPr>
                  <w:r w:rsidRPr="00EB4A1F">
                    <w:rPr>
                      <w:rFonts w:eastAsiaTheme="minorEastAsia" w:hint="eastAsia"/>
                      <w:szCs w:val="21"/>
                    </w:rPr>
                    <w:t>0.33</w:t>
                  </w:r>
                </w:p>
              </w:tc>
              <w:tc>
                <w:tcPr>
                  <w:tcW w:w="785" w:type="pct"/>
                  <w:vAlign w:val="center"/>
                </w:tcPr>
                <w:p w14:paraId="6D46F57E" w14:textId="0D0B99C1" w:rsidR="00FE789D" w:rsidRPr="00EB4A1F" w:rsidRDefault="004D6C72" w:rsidP="00FE789D">
                  <w:pPr>
                    <w:jc w:val="center"/>
                    <w:rPr>
                      <w:rFonts w:eastAsiaTheme="minorEastAsia"/>
                      <w:szCs w:val="21"/>
                    </w:rPr>
                  </w:pPr>
                  <w:r w:rsidRPr="00EB4A1F">
                    <w:rPr>
                      <w:rFonts w:eastAsiaTheme="minorEastAsia" w:hint="eastAsia"/>
                      <w:szCs w:val="21"/>
                    </w:rPr>
                    <w:t>0.026</w:t>
                  </w:r>
                </w:p>
              </w:tc>
            </w:tr>
            <w:tr w:rsidR="00EB4A1F" w:rsidRPr="00EB4A1F" w14:paraId="2D796FE1" w14:textId="77777777" w:rsidTr="00FE789D">
              <w:trPr>
                <w:trHeight w:val="433"/>
                <w:jc w:val="center"/>
              </w:trPr>
              <w:tc>
                <w:tcPr>
                  <w:tcW w:w="1944" w:type="pct"/>
                  <w:vAlign w:val="center"/>
                </w:tcPr>
                <w:p w14:paraId="29070220" w14:textId="77777777" w:rsidR="00FE789D" w:rsidRPr="00EB4A1F" w:rsidRDefault="00FE789D" w:rsidP="00EC3D8A">
                  <w:pPr>
                    <w:jc w:val="center"/>
                    <w:rPr>
                      <w:szCs w:val="21"/>
                    </w:rPr>
                  </w:pPr>
                  <w:r w:rsidRPr="00EB4A1F">
                    <w:rPr>
                      <w:rFonts w:hAnsi="宋体"/>
                      <w:szCs w:val="21"/>
                    </w:rPr>
                    <w:t>处理效率</w:t>
                  </w:r>
                </w:p>
              </w:tc>
              <w:tc>
                <w:tcPr>
                  <w:tcW w:w="787" w:type="pct"/>
                  <w:vAlign w:val="center"/>
                </w:tcPr>
                <w:p w14:paraId="0CE947B7" w14:textId="77777777" w:rsidR="00FE789D" w:rsidRPr="00EB4A1F" w:rsidRDefault="00FE789D" w:rsidP="00EC3D8A">
                  <w:pPr>
                    <w:jc w:val="center"/>
                    <w:rPr>
                      <w:rFonts w:eastAsiaTheme="minorEastAsia"/>
                      <w:szCs w:val="21"/>
                    </w:rPr>
                  </w:pPr>
                  <w:r w:rsidRPr="00EB4A1F">
                    <w:rPr>
                      <w:rFonts w:eastAsiaTheme="minorEastAsia"/>
                      <w:szCs w:val="21"/>
                    </w:rPr>
                    <w:t>15%</w:t>
                  </w:r>
                </w:p>
              </w:tc>
              <w:tc>
                <w:tcPr>
                  <w:tcW w:w="698" w:type="pct"/>
                  <w:vAlign w:val="center"/>
                </w:tcPr>
                <w:p w14:paraId="6C70F2E5" w14:textId="77777777" w:rsidR="00FE789D" w:rsidRPr="00EB4A1F" w:rsidRDefault="00FE789D" w:rsidP="00EC3D8A">
                  <w:pPr>
                    <w:jc w:val="center"/>
                    <w:rPr>
                      <w:rFonts w:eastAsiaTheme="minorEastAsia"/>
                      <w:szCs w:val="21"/>
                    </w:rPr>
                  </w:pPr>
                  <w:r w:rsidRPr="00EB4A1F">
                    <w:rPr>
                      <w:rFonts w:eastAsiaTheme="minorEastAsia"/>
                      <w:szCs w:val="21"/>
                    </w:rPr>
                    <w:t>9%</w:t>
                  </w:r>
                </w:p>
              </w:tc>
              <w:tc>
                <w:tcPr>
                  <w:tcW w:w="786" w:type="pct"/>
                  <w:vAlign w:val="center"/>
                </w:tcPr>
                <w:p w14:paraId="44233CF8" w14:textId="77777777" w:rsidR="00FE789D" w:rsidRPr="00EB4A1F" w:rsidRDefault="00FE789D" w:rsidP="00EC3D8A">
                  <w:pPr>
                    <w:jc w:val="center"/>
                    <w:rPr>
                      <w:rFonts w:eastAsiaTheme="minorEastAsia"/>
                      <w:szCs w:val="21"/>
                    </w:rPr>
                  </w:pPr>
                  <w:r w:rsidRPr="00EB4A1F">
                    <w:rPr>
                      <w:rFonts w:eastAsiaTheme="minorEastAsia"/>
                      <w:szCs w:val="21"/>
                    </w:rPr>
                    <w:t>30%</w:t>
                  </w:r>
                </w:p>
              </w:tc>
              <w:tc>
                <w:tcPr>
                  <w:tcW w:w="785" w:type="pct"/>
                  <w:vAlign w:val="center"/>
                </w:tcPr>
                <w:p w14:paraId="16E6C0A6" w14:textId="77777777" w:rsidR="00FE789D" w:rsidRPr="00EB4A1F" w:rsidRDefault="00FE789D" w:rsidP="007C1F7D">
                  <w:pPr>
                    <w:jc w:val="center"/>
                    <w:rPr>
                      <w:rFonts w:eastAsiaTheme="minorEastAsia"/>
                      <w:szCs w:val="21"/>
                    </w:rPr>
                  </w:pPr>
                  <w:r w:rsidRPr="00EB4A1F">
                    <w:rPr>
                      <w:rFonts w:eastAsiaTheme="minorEastAsia"/>
                      <w:szCs w:val="21"/>
                    </w:rPr>
                    <w:t>3%</w:t>
                  </w:r>
                </w:p>
              </w:tc>
            </w:tr>
            <w:tr w:rsidR="00EB4A1F" w:rsidRPr="00EB4A1F" w14:paraId="630C30B2" w14:textId="77777777" w:rsidTr="00FE789D">
              <w:trPr>
                <w:trHeight w:val="433"/>
                <w:jc w:val="center"/>
              </w:trPr>
              <w:tc>
                <w:tcPr>
                  <w:tcW w:w="1944" w:type="pct"/>
                  <w:vAlign w:val="center"/>
                </w:tcPr>
                <w:p w14:paraId="26C5E0D5" w14:textId="77777777" w:rsidR="00FE789D" w:rsidRPr="00EB4A1F" w:rsidRDefault="00FE789D" w:rsidP="00EC3D8A">
                  <w:pPr>
                    <w:jc w:val="center"/>
                    <w:rPr>
                      <w:szCs w:val="21"/>
                    </w:rPr>
                  </w:pPr>
                  <w:r w:rsidRPr="00EB4A1F">
                    <w:rPr>
                      <w:rFonts w:hAnsi="宋体"/>
                      <w:szCs w:val="21"/>
                    </w:rPr>
                    <w:t>排放浓度（</w:t>
                  </w:r>
                  <w:r w:rsidRPr="00EB4A1F">
                    <w:rPr>
                      <w:szCs w:val="21"/>
                    </w:rPr>
                    <w:t>mg/L</w:t>
                  </w:r>
                  <w:r w:rsidRPr="00EB4A1F">
                    <w:rPr>
                      <w:rFonts w:hAnsi="宋体"/>
                      <w:szCs w:val="21"/>
                    </w:rPr>
                    <w:t>）</w:t>
                  </w:r>
                </w:p>
              </w:tc>
              <w:tc>
                <w:tcPr>
                  <w:tcW w:w="787" w:type="pct"/>
                  <w:vAlign w:val="center"/>
                </w:tcPr>
                <w:p w14:paraId="104F19E8" w14:textId="77777777" w:rsidR="00FE789D" w:rsidRPr="00EB4A1F" w:rsidRDefault="00FE789D" w:rsidP="00EC3D8A">
                  <w:pPr>
                    <w:jc w:val="center"/>
                    <w:rPr>
                      <w:rFonts w:eastAsiaTheme="minorEastAsia"/>
                      <w:szCs w:val="21"/>
                    </w:rPr>
                  </w:pPr>
                  <w:r w:rsidRPr="00EB4A1F">
                    <w:rPr>
                      <w:rFonts w:eastAsiaTheme="minorEastAsia"/>
                      <w:szCs w:val="21"/>
                    </w:rPr>
                    <w:t>425</w:t>
                  </w:r>
                </w:p>
              </w:tc>
              <w:tc>
                <w:tcPr>
                  <w:tcW w:w="698" w:type="pct"/>
                  <w:vAlign w:val="center"/>
                </w:tcPr>
                <w:p w14:paraId="45A19A8B" w14:textId="77777777" w:rsidR="00FE789D" w:rsidRPr="00EB4A1F" w:rsidRDefault="00FE789D" w:rsidP="00EC3D8A">
                  <w:pPr>
                    <w:jc w:val="center"/>
                    <w:rPr>
                      <w:rFonts w:eastAsiaTheme="minorEastAsia"/>
                      <w:szCs w:val="21"/>
                    </w:rPr>
                  </w:pPr>
                  <w:r w:rsidRPr="00EB4A1F">
                    <w:rPr>
                      <w:rFonts w:eastAsiaTheme="minorEastAsia"/>
                      <w:szCs w:val="21"/>
                    </w:rPr>
                    <w:t>273</w:t>
                  </w:r>
                </w:p>
              </w:tc>
              <w:tc>
                <w:tcPr>
                  <w:tcW w:w="786" w:type="pct"/>
                  <w:vAlign w:val="center"/>
                </w:tcPr>
                <w:p w14:paraId="63B2A85A" w14:textId="77777777" w:rsidR="00FE789D" w:rsidRPr="00EB4A1F" w:rsidRDefault="00FE789D" w:rsidP="00EC3D8A">
                  <w:pPr>
                    <w:jc w:val="center"/>
                    <w:rPr>
                      <w:rFonts w:eastAsiaTheme="minorEastAsia"/>
                      <w:szCs w:val="21"/>
                    </w:rPr>
                  </w:pPr>
                  <w:r w:rsidRPr="00EB4A1F">
                    <w:rPr>
                      <w:rFonts w:eastAsiaTheme="minorEastAsia"/>
                      <w:szCs w:val="21"/>
                    </w:rPr>
                    <w:t>315</w:t>
                  </w:r>
                </w:p>
              </w:tc>
              <w:tc>
                <w:tcPr>
                  <w:tcW w:w="785" w:type="pct"/>
                  <w:vAlign w:val="center"/>
                </w:tcPr>
                <w:p w14:paraId="57F16713" w14:textId="77777777" w:rsidR="00FE789D" w:rsidRPr="00EB4A1F" w:rsidRDefault="00FE789D" w:rsidP="007C1F7D">
                  <w:pPr>
                    <w:jc w:val="center"/>
                    <w:rPr>
                      <w:rFonts w:eastAsiaTheme="minorEastAsia"/>
                      <w:szCs w:val="21"/>
                    </w:rPr>
                  </w:pPr>
                  <w:r w:rsidRPr="00EB4A1F">
                    <w:rPr>
                      <w:rFonts w:eastAsiaTheme="minorEastAsia"/>
                      <w:szCs w:val="21"/>
                    </w:rPr>
                    <w:t>34</w:t>
                  </w:r>
                </w:p>
              </w:tc>
            </w:tr>
            <w:tr w:rsidR="00EB4A1F" w:rsidRPr="00EB4A1F" w14:paraId="1DAAA0C5" w14:textId="77777777" w:rsidTr="00FE789D">
              <w:trPr>
                <w:trHeight w:val="433"/>
                <w:jc w:val="center"/>
              </w:trPr>
              <w:tc>
                <w:tcPr>
                  <w:tcW w:w="1944" w:type="pct"/>
                  <w:vAlign w:val="center"/>
                </w:tcPr>
                <w:p w14:paraId="65B512F9" w14:textId="77777777" w:rsidR="00FE789D" w:rsidRPr="00EB4A1F" w:rsidRDefault="00FE789D" w:rsidP="00EC3D8A">
                  <w:pPr>
                    <w:jc w:val="center"/>
                    <w:rPr>
                      <w:szCs w:val="21"/>
                    </w:rPr>
                  </w:pPr>
                  <w:r w:rsidRPr="00EB4A1F">
                    <w:rPr>
                      <w:rFonts w:hAnsi="宋体"/>
                      <w:szCs w:val="21"/>
                    </w:rPr>
                    <w:t>排放量</w:t>
                  </w:r>
                  <w:r w:rsidRPr="00EB4A1F">
                    <w:rPr>
                      <w:rFonts w:hint="eastAsia"/>
                      <w:szCs w:val="21"/>
                    </w:rPr>
                    <w:t>（</w:t>
                  </w:r>
                  <w:r w:rsidRPr="00EB4A1F">
                    <w:rPr>
                      <w:szCs w:val="21"/>
                    </w:rPr>
                    <w:t>t/a</w:t>
                  </w:r>
                  <w:r w:rsidRPr="00EB4A1F">
                    <w:rPr>
                      <w:rFonts w:hint="eastAsia"/>
                      <w:szCs w:val="21"/>
                    </w:rPr>
                    <w:t>）</w:t>
                  </w:r>
                </w:p>
              </w:tc>
              <w:tc>
                <w:tcPr>
                  <w:tcW w:w="787" w:type="pct"/>
                  <w:vAlign w:val="center"/>
                </w:tcPr>
                <w:p w14:paraId="6EA5D364" w14:textId="3E413B29" w:rsidR="00FE789D" w:rsidRPr="00EB4A1F" w:rsidRDefault="00E43227" w:rsidP="00EC3D8A">
                  <w:pPr>
                    <w:jc w:val="center"/>
                    <w:rPr>
                      <w:rFonts w:eastAsiaTheme="minorEastAsia"/>
                      <w:szCs w:val="21"/>
                    </w:rPr>
                  </w:pPr>
                  <w:r w:rsidRPr="00EB4A1F">
                    <w:rPr>
                      <w:rFonts w:eastAsiaTheme="minorEastAsia" w:hint="eastAsia"/>
                      <w:szCs w:val="21"/>
                    </w:rPr>
                    <w:t>0.312</w:t>
                  </w:r>
                </w:p>
              </w:tc>
              <w:tc>
                <w:tcPr>
                  <w:tcW w:w="698" w:type="pct"/>
                  <w:vAlign w:val="center"/>
                </w:tcPr>
                <w:p w14:paraId="6AAB839C" w14:textId="678778BF" w:rsidR="00FE789D" w:rsidRPr="00EB4A1F" w:rsidRDefault="00E43227" w:rsidP="00EC3D8A">
                  <w:pPr>
                    <w:jc w:val="center"/>
                    <w:rPr>
                      <w:rFonts w:eastAsiaTheme="minorEastAsia"/>
                      <w:szCs w:val="21"/>
                    </w:rPr>
                  </w:pPr>
                  <w:r w:rsidRPr="00EB4A1F">
                    <w:rPr>
                      <w:rFonts w:eastAsiaTheme="minorEastAsia" w:hint="eastAsia"/>
                      <w:szCs w:val="21"/>
                    </w:rPr>
                    <w:t>0.2</w:t>
                  </w:r>
                </w:p>
              </w:tc>
              <w:tc>
                <w:tcPr>
                  <w:tcW w:w="786" w:type="pct"/>
                  <w:vAlign w:val="center"/>
                </w:tcPr>
                <w:p w14:paraId="50E4E13F" w14:textId="533023F5" w:rsidR="00FE789D" w:rsidRPr="00EB4A1F" w:rsidRDefault="00E43227" w:rsidP="00EC3D8A">
                  <w:pPr>
                    <w:jc w:val="center"/>
                    <w:rPr>
                      <w:rFonts w:eastAsiaTheme="minorEastAsia"/>
                      <w:szCs w:val="21"/>
                    </w:rPr>
                  </w:pPr>
                  <w:r w:rsidRPr="00EB4A1F">
                    <w:rPr>
                      <w:rFonts w:eastAsiaTheme="minorEastAsia" w:hint="eastAsia"/>
                      <w:szCs w:val="21"/>
                    </w:rPr>
                    <w:t>0.231</w:t>
                  </w:r>
                </w:p>
              </w:tc>
              <w:tc>
                <w:tcPr>
                  <w:tcW w:w="785" w:type="pct"/>
                  <w:vAlign w:val="center"/>
                </w:tcPr>
                <w:p w14:paraId="77A2051A" w14:textId="78E04F68" w:rsidR="00FE789D" w:rsidRPr="00EB4A1F" w:rsidRDefault="00E43227" w:rsidP="007C1F7D">
                  <w:pPr>
                    <w:jc w:val="center"/>
                    <w:rPr>
                      <w:rFonts w:eastAsiaTheme="minorEastAsia"/>
                      <w:szCs w:val="21"/>
                    </w:rPr>
                  </w:pPr>
                  <w:r w:rsidRPr="00EB4A1F">
                    <w:rPr>
                      <w:rFonts w:eastAsiaTheme="minorEastAsia" w:hint="eastAsia"/>
                      <w:szCs w:val="21"/>
                    </w:rPr>
                    <w:t>0.025</w:t>
                  </w:r>
                </w:p>
              </w:tc>
            </w:tr>
            <w:tr w:rsidR="00EB4A1F" w:rsidRPr="00EB4A1F" w14:paraId="56DED443" w14:textId="77777777" w:rsidTr="00FE789D">
              <w:trPr>
                <w:trHeight w:val="403"/>
                <w:jc w:val="center"/>
              </w:trPr>
              <w:tc>
                <w:tcPr>
                  <w:tcW w:w="1944" w:type="pct"/>
                  <w:vAlign w:val="center"/>
                </w:tcPr>
                <w:p w14:paraId="35E675D1" w14:textId="77777777" w:rsidR="00FE789D" w:rsidRPr="00EB4A1F" w:rsidRDefault="00FE789D" w:rsidP="00EC3D8A">
                  <w:pPr>
                    <w:jc w:val="center"/>
                    <w:rPr>
                      <w:szCs w:val="21"/>
                    </w:rPr>
                  </w:pPr>
                  <w:r w:rsidRPr="00EB4A1F">
                    <w:rPr>
                      <w:rFonts w:hAnsi="宋体" w:hint="eastAsia"/>
                      <w:szCs w:val="21"/>
                    </w:rPr>
                    <w:t>《污水综合排放标准》（</w:t>
                  </w:r>
                  <w:r w:rsidRPr="00EB4A1F">
                    <w:rPr>
                      <w:rFonts w:hAnsi="宋体" w:hint="eastAsia"/>
                      <w:szCs w:val="21"/>
                    </w:rPr>
                    <w:t>GB8978-1996</w:t>
                  </w:r>
                  <w:r w:rsidRPr="00EB4A1F">
                    <w:rPr>
                      <w:rFonts w:hAnsi="宋体" w:hint="eastAsia"/>
                      <w:szCs w:val="21"/>
                    </w:rPr>
                    <w:t>）三级标准及《污水排入城镇下水道水质标准》（</w:t>
                  </w:r>
                  <w:r w:rsidRPr="00EB4A1F">
                    <w:rPr>
                      <w:rFonts w:hAnsi="宋体" w:hint="eastAsia"/>
                      <w:szCs w:val="21"/>
                    </w:rPr>
                    <w:t>GB/T31962-2015</w:t>
                  </w:r>
                  <w:r w:rsidRPr="00EB4A1F">
                    <w:rPr>
                      <w:rFonts w:hAnsi="宋体" w:hint="eastAsia"/>
                      <w:szCs w:val="21"/>
                    </w:rPr>
                    <w:t>）</w:t>
                  </w:r>
                  <w:r w:rsidRPr="00EB4A1F">
                    <w:rPr>
                      <w:rFonts w:hAnsi="宋体" w:hint="eastAsia"/>
                      <w:szCs w:val="21"/>
                    </w:rPr>
                    <w:t>B</w:t>
                  </w:r>
                  <w:r w:rsidRPr="00EB4A1F">
                    <w:rPr>
                      <w:rFonts w:hAnsi="宋体" w:hint="eastAsia"/>
                      <w:szCs w:val="21"/>
                    </w:rPr>
                    <w:t>级标准</w:t>
                  </w:r>
                </w:p>
              </w:tc>
              <w:tc>
                <w:tcPr>
                  <w:tcW w:w="787" w:type="pct"/>
                  <w:vAlign w:val="center"/>
                </w:tcPr>
                <w:p w14:paraId="65429B01" w14:textId="77777777" w:rsidR="00FE789D" w:rsidRPr="00EB4A1F" w:rsidRDefault="00FE789D" w:rsidP="00EC3D8A">
                  <w:pPr>
                    <w:jc w:val="center"/>
                    <w:rPr>
                      <w:szCs w:val="21"/>
                    </w:rPr>
                  </w:pPr>
                  <w:r w:rsidRPr="00EB4A1F">
                    <w:rPr>
                      <w:szCs w:val="21"/>
                    </w:rPr>
                    <w:t>500</w:t>
                  </w:r>
                </w:p>
              </w:tc>
              <w:tc>
                <w:tcPr>
                  <w:tcW w:w="698" w:type="pct"/>
                  <w:vAlign w:val="center"/>
                </w:tcPr>
                <w:p w14:paraId="47416B86" w14:textId="77777777" w:rsidR="00FE789D" w:rsidRPr="00EB4A1F" w:rsidRDefault="00FE789D" w:rsidP="007C1F7D">
                  <w:pPr>
                    <w:jc w:val="center"/>
                    <w:rPr>
                      <w:szCs w:val="21"/>
                    </w:rPr>
                  </w:pPr>
                  <w:r w:rsidRPr="00EB4A1F">
                    <w:rPr>
                      <w:szCs w:val="21"/>
                    </w:rPr>
                    <w:t>3</w:t>
                  </w:r>
                  <w:r w:rsidRPr="00EB4A1F">
                    <w:rPr>
                      <w:rFonts w:hint="eastAsia"/>
                      <w:szCs w:val="21"/>
                    </w:rPr>
                    <w:t>0</w:t>
                  </w:r>
                  <w:r w:rsidRPr="00EB4A1F">
                    <w:rPr>
                      <w:szCs w:val="21"/>
                    </w:rPr>
                    <w:t>0</w:t>
                  </w:r>
                </w:p>
              </w:tc>
              <w:tc>
                <w:tcPr>
                  <w:tcW w:w="786" w:type="pct"/>
                  <w:vAlign w:val="center"/>
                </w:tcPr>
                <w:p w14:paraId="33C6DEAE" w14:textId="77777777" w:rsidR="00FE789D" w:rsidRPr="00EB4A1F" w:rsidRDefault="00FE789D" w:rsidP="00EC3D8A">
                  <w:pPr>
                    <w:jc w:val="center"/>
                    <w:rPr>
                      <w:szCs w:val="21"/>
                    </w:rPr>
                  </w:pPr>
                  <w:r w:rsidRPr="00EB4A1F">
                    <w:rPr>
                      <w:szCs w:val="21"/>
                    </w:rPr>
                    <w:t>400</w:t>
                  </w:r>
                </w:p>
              </w:tc>
              <w:tc>
                <w:tcPr>
                  <w:tcW w:w="785" w:type="pct"/>
                  <w:vAlign w:val="center"/>
                </w:tcPr>
                <w:p w14:paraId="6F597B5F" w14:textId="77777777" w:rsidR="00FE789D" w:rsidRPr="00EB4A1F" w:rsidRDefault="00FE789D" w:rsidP="007C1F7D">
                  <w:pPr>
                    <w:jc w:val="center"/>
                    <w:rPr>
                      <w:szCs w:val="21"/>
                    </w:rPr>
                  </w:pPr>
                  <w:r w:rsidRPr="00EB4A1F">
                    <w:rPr>
                      <w:szCs w:val="21"/>
                    </w:rPr>
                    <w:t>45</w:t>
                  </w:r>
                </w:p>
              </w:tc>
            </w:tr>
            <w:tr w:rsidR="00EB4A1F" w:rsidRPr="00EB4A1F" w14:paraId="259D5296" w14:textId="77777777" w:rsidTr="00FE789D">
              <w:trPr>
                <w:trHeight w:val="403"/>
                <w:jc w:val="center"/>
              </w:trPr>
              <w:tc>
                <w:tcPr>
                  <w:tcW w:w="1944" w:type="pct"/>
                  <w:shd w:val="clear" w:color="auto" w:fill="auto"/>
                  <w:vAlign w:val="center"/>
                </w:tcPr>
                <w:p w14:paraId="3D81E5C8" w14:textId="77777777" w:rsidR="00FE789D" w:rsidRPr="00EB4A1F" w:rsidRDefault="00FE789D" w:rsidP="00EC3D8A">
                  <w:pPr>
                    <w:jc w:val="center"/>
                    <w:rPr>
                      <w:szCs w:val="21"/>
                    </w:rPr>
                  </w:pPr>
                  <w:r w:rsidRPr="00EB4A1F">
                    <w:rPr>
                      <w:rFonts w:hAnsi="宋体"/>
                      <w:szCs w:val="21"/>
                    </w:rPr>
                    <w:t>达标情况</w:t>
                  </w:r>
                </w:p>
              </w:tc>
              <w:tc>
                <w:tcPr>
                  <w:tcW w:w="787" w:type="pct"/>
                  <w:shd w:val="clear" w:color="auto" w:fill="auto"/>
                  <w:vAlign w:val="center"/>
                </w:tcPr>
                <w:p w14:paraId="3B590286" w14:textId="77777777" w:rsidR="00FE789D" w:rsidRPr="00EB4A1F" w:rsidRDefault="00FE789D" w:rsidP="00EC3D8A">
                  <w:pPr>
                    <w:jc w:val="center"/>
                    <w:rPr>
                      <w:szCs w:val="21"/>
                    </w:rPr>
                  </w:pPr>
                  <w:r w:rsidRPr="00EB4A1F">
                    <w:rPr>
                      <w:rFonts w:hAnsi="宋体"/>
                      <w:szCs w:val="21"/>
                    </w:rPr>
                    <w:t>达标</w:t>
                  </w:r>
                </w:p>
              </w:tc>
              <w:tc>
                <w:tcPr>
                  <w:tcW w:w="698" w:type="pct"/>
                  <w:shd w:val="clear" w:color="auto" w:fill="auto"/>
                  <w:vAlign w:val="center"/>
                </w:tcPr>
                <w:p w14:paraId="60C2927D" w14:textId="77777777" w:rsidR="00FE789D" w:rsidRPr="00EB4A1F" w:rsidRDefault="00FE789D" w:rsidP="00EC3D8A">
                  <w:pPr>
                    <w:jc w:val="center"/>
                    <w:rPr>
                      <w:szCs w:val="21"/>
                    </w:rPr>
                  </w:pPr>
                  <w:r w:rsidRPr="00EB4A1F">
                    <w:rPr>
                      <w:rFonts w:hAnsi="宋体"/>
                      <w:szCs w:val="21"/>
                    </w:rPr>
                    <w:t>达标</w:t>
                  </w:r>
                </w:p>
              </w:tc>
              <w:tc>
                <w:tcPr>
                  <w:tcW w:w="786" w:type="pct"/>
                  <w:shd w:val="clear" w:color="auto" w:fill="auto"/>
                  <w:vAlign w:val="center"/>
                </w:tcPr>
                <w:p w14:paraId="237AAE03" w14:textId="77777777" w:rsidR="00FE789D" w:rsidRPr="00EB4A1F" w:rsidRDefault="00FE789D" w:rsidP="00EC3D8A">
                  <w:pPr>
                    <w:jc w:val="center"/>
                    <w:rPr>
                      <w:szCs w:val="21"/>
                    </w:rPr>
                  </w:pPr>
                  <w:r w:rsidRPr="00EB4A1F">
                    <w:rPr>
                      <w:rFonts w:hAnsi="宋体"/>
                      <w:szCs w:val="21"/>
                    </w:rPr>
                    <w:t>达标</w:t>
                  </w:r>
                </w:p>
              </w:tc>
              <w:tc>
                <w:tcPr>
                  <w:tcW w:w="785" w:type="pct"/>
                  <w:shd w:val="clear" w:color="auto" w:fill="auto"/>
                  <w:vAlign w:val="center"/>
                </w:tcPr>
                <w:p w14:paraId="34727272" w14:textId="77777777" w:rsidR="00FE789D" w:rsidRPr="00EB4A1F" w:rsidRDefault="00FE789D" w:rsidP="007C1F7D">
                  <w:pPr>
                    <w:jc w:val="center"/>
                    <w:rPr>
                      <w:szCs w:val="21"/>
                    </w:rPr>
                  </w:pPr>
                  <w:r w:rsidRPr="00EB4A1F">
                    <w:rPr>
                      <w:rFonts w:hAnsi="宋体"/>
                      <w:szCs w:val="21"/>
                    </w:rPr>
                    <w:t>达标</w:t>
                  </w:r>
                </w:p>
              </w:tc>
            </w:tr>
          </w:tbl>
          <w:p w14:paraId="1F760FCC" w14:textId="77777777" w:rsidR="007C1F7D" w:rsidRPr="00EB4A1F" w:rsidRDefault="007C1F7D" w:rsidP="000561A3">
            <w:pPr>
              <w:snapToGrid w:val="0"/>
              <w:spacing w:beforeLines="50" w:before="120" w:line="276" w:lineRule="auto"/>
              <w:jc w:val="center"/>
              <w:rPr>
                <w:b/>
                <w:sz w:val="24"/>
                <w:szCs w:val="32"/>
              </w:rPr>
            </w:pPr>
            <w:r w:rsidRPr="00EB4A1F">
              <w:rPr>
                <w:rFonts w:hint="eastAsia"/>
                <w:b/>
                <w:sz w:val="24"/>
                <w:szCs w:val="32"/>
              </w:rPr>
              <w:t>表</w:t>
            </w:r>
            <w:r w:rsidRPr="00EB4A1F">
              <w:rPr>
                <w:rFonts w:hint="eastAsia"/>
                <w:b/>
                <w:sz w:val="24"/>
                <w:szCs w:val="32"/>
              </w:rPr>
              <w:t>4-</w:t>
            </w:r>
            <w:r w:rsidR="00CA6A2A" w:rsidRPr="00EB4A1F">
              <w:rPr>
                <w:rFonts w:hint="eastAsia"/>
                <w:b/>
                <w:sz w:val="24"/>
                <w:szCs w:val="32"/>
              </w:rPr>
              <w:t>8</w:t>
            </w:r>
            <w:r w:rsidRPr="00EB4A1F">
              <w:rPr>
                <w:rFonts w:hint="eastAsia"/>
                <w:b/>
                <w:sz w:val="24"/>
                <w:szCs w:val="32"/>
              </w:rPr>
              <w:t xml:space="preserve">   </w:t>
            </w:r>
            <w:r w:rsidRPr="00EB4A1F">
              <w:rPr>
                <w:rFonts w:hint="eastAsia"/>
                <w:b/>
                <w:sz w:val="24"/>
                <w:szCs w:val="32"/>
              </w:rPr>
              <w:t>废水类别、污染物及污染治理设施信息表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01"/>
              <w:gridCol w:w="839"/>
              <w:gridCol w:w="876"/>
              <w:gridCol w:w="803"/>
              <w:gridCol w:w="756"/>
              <w:gridCol w:w="793"/>
              <w:gridCol w:w="667"/>
              <w:gridCol w:w="842"/>
              <w:gridCol w:w="920"/>
              <w:gridCol w:w="890"/>
            </w:tblGrid>
            <w:tr w:rsidR="00EB4A1F" w:rsidRPr="00EB4A1F" w14:paraId="19396EEF" w14:textId="77777777" w:rsidTr="00EC3D8A">
              <w:trPr>
                <w:jc w:val="center"/>
              </w:trPr>
              <w:tc>
                <w:tcPr>
                  <w:tcW w:w="701" w:type="dxa"/>
                  <w:vMerge w:val="restart"/>
                  <w:shd w:val="clear" w:color="auto" w:fill="auto"/>
                  <w:tcMar>
                    <w:left w:w="57" w:type="dxa"/>
                    <w:right w:w="57" w:type="dxa"/>
                  </w:tcMar>
                  <w:vAlign w:val="center"/>
                </w:tcPr>
                <w:p w14:paraId="0F48CDA5"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b/>
                      <w:color w:val="auto"/>
                      <w:sz w:val="21"/>
                      <w:szCs w:val="21"/>
                    </w:rPr>
                    <w:t>废水类型</w:t>
                  </w:r>
                </w:p>
              </w:tc>
              <w:tc>
                <w:tcPr>
                  <w:tcW w:w="839" w:type="dxa"/>
                  <w:vMerge w:val="restart"/>
                  <w:shd w:val="clear" w:color="auto" w:fill="auto"/>
                  <w:tcMar>
                    <w:left w:w="57" w:type="dxa"/>
                    <w:right w:w="57" w:type="dxa"/>
                  </w:tcMar>
                  <w:vAlign w:val="center"/>
                </w:tcPr>
                <w:p w14:paraId="7705DFD2" w14:textId="77777777" w:rsidR="007C1F7D" w:rsidRPr="00EB4A1F" w:rsidRDefault="007C1F7D" w:rsidP="00EC3D8A">
                  <w:pPr>
                    <w:pStyle w:val="Default1"/>
                    <w:spacing w:line="276" w:lineRule="auto"/>
                    <w:jc w:val="center"/>
                    <w:rPr>
                      <w:rFonts w:ascii="Times New Roman" w:cs="Times New Roman"/>
                      <w:b/>
                      <w:color w:val="auto"/>
                      <w:sz w:val="21"/>
                      <w:szCs w:val="21"/>
                    </w:rPr>
                  </w:pPr>
                  <w:r w:rsidRPr="00EB4A1F">
                    <w:rPr>
                      <w:rFonts w:ascii="Times New Roman" w:cs="Times New Roman"/>
                      <w:b/>
                      <w:color w:val="auto"/>
                      <w:sz w:val="21"/>
                      <w:szCs w:val="21"/>
                    </w:rPr>
                    <w:t>污染物类型</w:t>
                  </w:r>
                </w:p>
              </w:tc>
              <w:tc>
                <w:tcPr>
                  <w:tcW w:w="876" w:type="dxa"/>
                  <w:vMerge w:val="restart"/>
                  <w:shd w:val="clear" w:color="auto" w:fill="auto"/>
                  <w:tcMar>
                    <w:left w:w="57" w:type="dxa"/>
                    <w:right w:w="57" w:type="dxa"/>
                  </w:tcMar>
                  <w:vAlign w:val="center"/>
                </w:tcPr>
                <w:p w14:paraId="376873ED" w14:textId="77777777" w:rsidR="007C1F7D" w:rsidRPr="00EB4A1F" w:rsidRDefault="007C1F7D" w:rsidP="00EC3D8A">
                  <w:pPr>
                    <w:pStyle w:val="Default1"/>
                    <w:spacing w:line="276" w:lineRule="auto"/>
                    <w:jc w:val="center"/>
                    <w:rPr>
                      <w:rFonts w:ascii="Times New Roman" w:cs="Times New Roman"/>
                      <w:b/>
                      <w:color w:val="auto"/>
                      <w:sz w:val="21"/>
                      <w:szCs w:val="21"/>
                    </w:rPr>
                  </w:pPr>
                  <w:r w:rsidRPr="00EB4A1F">
                    <w:rPr>
                      <w:rFonts w:ascii="Times New Roman" w:cs="Times New Roman"/>
                      <w:b/>
                      <w:color w:val="auto"/>
                      <w:sz w:val="21"/>
                      <w:szCs w:val="21"/>
                    </w:rPr>
                    <w:t>排放</w:t>
                  </w:r>
                </w:p>
                <w:p w14:paraId="3D340FA8" w14:textId="77777777" w:rsidR="007C1F7D" w:rsidRPr="00EB4A1F" w:rsidRDefault="007C1F7D" w:rsidP="00EC3D8A">
                  <w:pPr>
                    <w:pStyle w:val="Default1"/>
                    <w:spacing w:line="276" w:lineRule="auto"/>
                    <w:jc w:val="center"/>
                    <w:rPr>
                      <w:rFonts w:ascii="Times New Roman" w:cs="Times New Roman"/>
                      <w:b/>
                      <w:color w:val="auto"/>
                      <w:sz w:val="21"/>
                      <w:szCs w:val="21"/>
                    </w:rPr>
                  </w:pPr>
                  <w:r w:rsidRPr="00EB4A1F">
                    <w:rPr>
                      <w:rFonts w:ascii="Times New Roman" w:cs="Times New Roman"/>
                      <w:b/>
                      <w:color w:val="auto"/>
                      <w:sz w:val="21"/>
                      <w:szCs w:val="21"/>
                    </w:rPr>
                    <w:t>去向</w:t>
                  </w:r>
                </w:p>
              </w:tc>
              <w:tc>
                <w:tcPr>
                  <w:tcW w:w="803" w:type="dxa"/>
                  <w:vMerge w:val="restart"/>
                  <w:shd w:val="clear" w:color="auto" w:fill="auto"/>
                  <w:tcMar>
                    <w:left w:w="57" w:type="dxa"/>
                    <w:right w:w="57" w:type="dxa"/>
                  </w:tcMar>
                  <w:vAlign w:val="center"/>
                </w:tcPr>
                <w:p w14:paraId="11498197" w14:textId="77777777" w:rsidR="007C1F7D" w:rsidRPr="00EB4A1F" w:rsidRDefault="007C1F7D" w:rsidP="00EC3D8A">
                  <w:pPr>
                    <w:pStyle w:val="Default1"/>
                    <w:spacing w:line="276" w:lineRule="auto"/>
                    <w:jc w:val="center"/>
                    <w:rPr>
                      <w:rFonts w:ascii="Times New Roman" w:cs="Times New Roman"/>
                      <w:b/>
                      <w:color w:val="auto"/>
                      <w:sz w:val="21"/>
                      <w:szCs w:val="21"/>
                    </w:rPr>
                  </w:pPr>
                  <w:r w:rsidRPr="00EB4A1F">
                    <w:rPr>
                      <w:rFonts w:ascii="Times New Roman" w:cs="Times New Roman"/>
                      <w:b/>
                      <w:color w:val="auto"/>
                      <w:sz w:val="21"/>
                      <w:szCs w:val="21"/>
                    </w:rPr>
                    <w:t>排放</w:t>
                  </w:r>
                </w:p>
                <w:p w14:paraId="4BFD445D" w14:textId="77777777" w:rsidR="007C1F7D" w:rsidRPr="00EB4A1F" w:rsidRDefault="007C1F7D" w:rsidP="00EC3D8A">
                  <w:pPr>
                    <w:pStyle w:val="Default1"/>
                    <w:spacing w:line="276" w:lineRule="auto"/>
                    <w:jc w:val="center"/>
                    <w:rPr>
                      <w:rFonts w:ascii="Times New Roman" w:cs="Times New Roman"/>
                      <w:b/>
                      <w:color w:val="auto"/>
                      <w:sz w:val="21"/>
                      <w:szCs w:val="21"/>
                    </w:rPr>
                  </w:pPr>
                  <w:r w:rsidRPr="00EB4A1F">
                    <w:rPr>
                      <w:rFonts w:ascii="Times New Roman" w:cs="Times New Roman"/>
                      <w:b/>
                      <w:color w:val="auto"/>
                      <w:sz w:val="21"/>
                      <w:szCs w:val="21"/>
                    </w:rPr>
                    <w:t>规律</w:t>
                  </w:r>
                </w:p>
              </w:tc>
              <w:tc>
                <w:tcPr>
                  <w:tcW w:w="2216" w:type="dxa"/>
                  <w:gridSpan w:val="3"/>
                  <w:shd w:val="clear" w:color="auto" w:fill="auto"/>
                  <w:tcMar>
                    <w:left w:w="57" w:type="dxa"/>
                    <w:right w:w="57" w:type="dxa"/>
                  </w:tcMar>
                  <w:vAlign w:val="center"/>
                </w:tcPr>
                <w:p w14:paraId="4E347AB4"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b/>
                      <w:color w:val="auto"/>
                      <w:sz w:val="21"/>
                      <w:szCs w:val="21"/>
                    </w:rPr>
                    <w:t>污染物治理设施</w:t>
                  </w:r>
                </w:p>
              </w:tc>
              <w:tc>
                <w:tcPr>
                  <w:tcW w:w="842" w:type="dxa"/>
                  <w:vMerge w:val="restart"/>
                  <w:shd w:val="clear" w:color="auto" w:fill="auto"/>
                  <w:tcMar>
                    <w:left w:w="57" w:type="dxa"/>
                    <w:right w:w="57" w:type="dxa"/>
                  </w:tcMar>
                  <w:vAlign w:val="center"/>
                </w:tcPr>
                <w:p w14:paraId="4E5419D7"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b/>
                      <w:color w:val="auto"/>
                      <w:sz w:val="21"/>
                      <w:szCs w:val="21"/>
                    </w:rPr>
                    <w:t>排放口编号</w:t>
                  </w:r>
                </w:p>
              </w:tc>
              <w:tc>
                <w:tcPr>
                  <w:tcW w:w="920" w:type="dxa"/>
                  <w:vMerge w:val="restart"/>
                  <w:shd w:val="clear" w:color="auto" w:fill="auto"/>
                  <w:tcMar>
                    <w:left w:w="57" w:type="dxa"/>
                    <w:right w:w="57" w:type="dxa"/>
                  </w:tcMar>
                  <w:vAlign w:val="center"/>
                </w:tcPr>
                <w:p w14:paraId="0B702DC4"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b/>
                      <w:color w:val="auto"/>
                      <w:sz w:val="21"/>
                      <w:szCs w:val="21"/>
                    </w:rPr>
                    <w:t>排放口设置是否符合要求</w:t>
                  </w:r>
                </w:p>
              </w:tc>
              <w:tc>
                <w:tcPr>
                  <w:tcW w:w="890" w:type="dxa"/>
                  <w:vMerge w:val="restart"/>
                  <w:shd w:val="clear" w:color="auto" w:fill="auto"/>
                  <w:tcMar>
                    <w:left w:w="57" w:type="dxa"/>
                    <w:right w:w="57" w:type="dxa"/>
                  </w:tcMar>
                  <w:vAlign w:val="center"/>
                </w:tcPr>
                <w:p w14:paraId="699877D1"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b/>
                      <w:color w:val="auto"/>
                      <w:sz w:val="21"/>
                      <w:szCs w:val="21"/>
                    </w:rPr>
                    <w:t>排放口</w:t>
                  </w:r>
                </w:p>
              </w:tc>
            </w:tr>
            <w:tr w:rsidR="00EB4A1F" w:rsidRPr="00EB4A1F" w14:paraId="2DBE4657" w14:textId="77777777" w:rsidTr="00EC3D8A">
              <w:trPr>
                <w:jc w:val="center"/>
              </w:trPr>
              <w:tc>
                <w:tcPr>
                  <w:tcW w:w="701" w:type="dxa"/>
                  <w:vMerge/>
                  <w:shd w:val="clear" w:color="auto" w:fill="auto"/>
                  <w:tcMar>
                    <w:left w:w="57" w:type="dxa"/>
                    <w:right w:w="57" w:type="dxa"/>
                  </w:tcMar>
                  <w:vAlign w:val="center"/>
                </w:tcPr>
                <w:p w14:paraId="4B6190C7"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c>
                <w:tcPr>
                  <w:tcW w:w="839" w:type="dxa"/>
                  <w:vMerge/>
                  <w:shd w:val="clear" w:color="auto" w:fill="auto"/>
                  <w:tcMar>
                    <w:left w:w="57" w:type="dxa"/>
                    <w:right w:w="57" w:type="dxa"/>
                  </w:tcMar>
                  <w:vAlign w:val="center"/>
                </w:tcPr>
                <w:p w14:paraId="78FC06D8"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c>
                <w:tcPr>
                  <w:tcW w:w="876" w:type="dxa"/>
                  <w:vMerge/>
                  <w:shd w:val="clear" w:color="auto" w:fill="auto"/>
                  <w:tcMar>
                    <w:left w:w="57" w:type="dxa"/>
                    <w:right w:w="57" w:type="dxa"/>
                  </w:tcMar>
                  <w:vAlign w:val="center"/>
                </w:tcPr>
                <w:p w14:paraId="779F8387"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c>
                <w:tcPr>
                  <w:tcW w:w="803" w:type="dxa"/>
                  <w:vMerge/>
                  <w:shd w:val="clear" w:color="auto" w:fill="auto"/>
                  <w:tcMar>
                    <w:left w:w="57" w:type="dxa"/>
                    <w:right w:w="57" w:type="dxa"/>
                  </w:tcMar>
                  <w:vAlign w:val="center"/>
                </w:tcPr>
                <w:p w14:paraId="3D85C402"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c>
                <w:tcPr>
                  <w:tcW w:w="756" w:type="dxa"/>
                  <w:shd w:val="clear" w:color="auto" w:fill="auto"/>
                  <w:tcMar>
                    <w:left w:w="57" w:type="dxa"/>
                    <w:right w:w="57" w:type="dxa"/>
                  </w:tcMar>
                  <w:vAlign w:val="center"/>
                </w:tcPr>
                <w:p w14:paraId="4FBD6534"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hint="eastAsia"/>
                      <w:b/>
                      <w:color w:val="auto"/>
                      <w:sz w:val="21"/>
                      <w:szCs w:val="21"/>
                    </w:rPr>
                    <w:t>编号</w:t>
                  </w:r>
                </w:p>
              </w:tc>
              <w:tc>
                <w:tcPr>
                  <w:tcW w:w="793" w:type="dxa"/>
                  <w:shd w:val="clear" w:color="auto" w:fill="auto"/>
                  <w:tcMar>
                    <w:left w:w="57" w:type="dxa"/>
                    <w:right w:w="57" w:type="dxa"/>
                  </w:tcMar>
                  <w:vAlign w:val="center"/>
                </w:tcPr>
                <w:p w14:paraId="2FE06BFC"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hint="eastAsia"/>
                      <w:b/>
                      <w:color w:val="auto"/>
                      <w:sz w:val="21"/>
                      <w:szCs w:val="21"/>
                    </w:rPr>
                    <w:t>名称</w:t>
                  </w:r>
                </w:p>
              </w:tc>
              <w:tc>
                <w:tcPr>
                  <w:tcW w:w="667" w:type="dxa"/>
                  <w:shd w:val="clear" w:color="auto" w:fill="auto"/>
                  <w:tcMar>
                    <w:left w:w="57" w:type="dxa"/>
                    <w:right w:w="57" w:type="dxa"/>
                  </w:tcMar>
                  <w:vAlign w:val="center"/>
                </w:tcPr>
                <w:p w14:paraId="4F9B7232" w14:textId="77777777" w:rsidR="007C1F7D" w:rsidRPr="00EB4A1F" w:rsidRDefault="007C1F7D" w:rsidP="000561A3">
                  <w:pPr>
                    <w:pStyle w:val="Default1"/>
                    <w:spacing w:beforeLines="50" w:before="120" w:line="276" w:lineRule="auto"/>
                    <w:jc w:val="center"/>
                    <w:rPr>
                      <w:rFonts w:ascii="Times New Roman" w:cs="Times New Roman"/>
                      <w:b/>
                      <w:color w:val="auto"/>
                      <w:sz w:val="21"/>
                      <w:szCs w:val="21"/>
                    </w:rPr>
                  </w:pPr>
                  <w:r w:rsidRPr="00EB4A1F">
                    <w:rPr>
                      <w:rFonts w:ascii="Times New Roman" w:cs="Times New Roman" w:hint="eastAsia"/>
                      <w:b/>
                      <w:color w:val="auto"/>
                      <w:sz w:val="21"/>
                      <w:szCs w:val="21"/>
                    </w:rPr>
                    <w:t>工艺</w:t>
                  </w:r>
                </w:p>
              </w:tc>
              <w:tc>
                <w:tcPr>
                  <w:tcW w:w="842" w:type="dxa"/>
                  <w:vMerge/>
                  <w:shd w:val="clear" w:color="auto" w:fill="auto"/>
                  <w:tcMar>
                    <w:left w:w="57" w:type="dxa"/>
                    <w:right w:w="57" w:type="dxa"/>
                  </w:tcMar>
                  <w:vAlign w:val="center"/>
                </w:tcPr>
                <w:p w14:paraId="1978C53A"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c>
                <w:tcPr>
                  <w:tcW w:w="920" w:type="dxa"/>
                  <w:vMerge/>
                  <w:shd w:val="clear" w:color="auto" w:fill="auto"/>
                  <w:tcMar>
                    <w:left w:w="57" w:type="dxa"/>
                    <w:right w:w="57" w:type="dxa"/>
                  </w:tcMar>
                  <w:vAlign w:val="center"/>
                </w:tcPr>
                <w:p w14:paraId="49330C79"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c>
                <w:tcPr>
                  <w:tcW w:w="890" w:type="dxa"/>
                  <w:vMerge/>
                  <w:shd w:val="clear" w:color="auto" w:fill="auto"/>
                  <w:tcMar>
                    <w:left w:w="57" w:type="dxa"/>
                    <w:right w:w="57" w:type="dxa"/>
                  </w:tcMar>
                  <w:vAlign w:val="center"/>
                </w:tcPr>
                <w:p w14:paraId="467265F5"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p>
              </w:tc>
            </w:tr>
            <w:tr w:rsidR="00EB4A1F" w:rsidRPr="00EB4A1F" w14:paraId="36CEC276" w14:textId="77777777" w:rsidTr="00EC3D8A">
              <w:trPr>
                <w:jc w:val="center"/>
              </w:trPr>
              <w:tc>
                <w:tcPr>
                  <w:tcW w:w="701" w:type="dxa"/>
                  <w:shd w:val="clear" w:color="auto" w:fill="auto"/>
                  <w:tcMar>
                    <w:left w:w="57" w:type="dxa"/>
                    <w:right w:w="57" w:type="dxa"/>
                  </w:tcMar>
                  <w:vAlign w:val="center"/>
                </w:tcPr>
                <w:p w14:paraId="779D4561"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生活污水</w:t>
                  </w:r>
                </w:p>
              </w:tc>
              <w:tc>
                <w:tcPr>
                  <w:tcW w:w="839" w:type="dxa"/>
                  <w:shd w:val="clear" w:color="auto" w:fill="auto"/>
                  <w:tcMar>
                    <w:left w:w="57" w:type="dxa"/>
                    <w:right w:w="57" w:type="dxa"/>
                  </w:tcMar>
                  <w:vAlign w:val="center"/>
                </w:tcPr>
                <w:p w14:paraId="677B88E8" w14:textId="77777777" w:rsidR="007C1F7D" w:rsidRPr="00EB4A1F" w:rsidRDefault="007C1F7D" w:rsidP="00C03C24">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COD</w:t>
                  </w:r>
                  <w:r w:rsidRPr="00EB4A1F">
                    <w:rPr>
                      <w:rFonts w:ascii="Times New Roman" w:cs="Times New Roman" w:hint="eastAsia"/>
                      <w:color w:val="auto"/>
                      <w:sz w:val="21"/>
                      <w:szCs w:val="21"/>
                    </w:rPr>
                    <w:t>、</w:t>
                  </w:r>
                  <w:r w:rsidRPr="00EB4A1F">
                    <w:rPr>
                      <w:rFonts w:ascii="Times New Roman" w:cs="Times New Roman" w:hint="eastAsia"/>
                      <w:color w:val="auto"/>
                      <w:sz w:val="21"/>
                      <w:szCs w:val="21"/>
                    </w:rPr>
                    <w:t>BOD</w:t>
                  </w:r>
                  <w:r w:rsidRPr="00EB4A1F">
                    <w:rPr>
                      <w:rFonts w:ascii="Times New Roman" w:cs="Times New Roman" w:hint="eastAsia"/>
                      <w:color w:val="auto"/>
                      <w:sz w:val="21"/>
                      <w:szCs w:val="21"/>
                      <w:vertAlign w:val="subscript"/>
                    </w:rPr>
                    <w:t>5</w:t>
                  </w:r>
                  <w:r w:rsidRPr="00EB4A1F">
                    <w:rPr>
                      <w:rFonts w:ascii="Times New Roman" w:cs="Times New Roman" w:hint="eastAsia"/>
                      <w:color w:val="auto"/>
                      <w:sz w:val="21"/>
                      <w:szCs w:val="21"/>
                    </w:rPr>
                    <w:t>、</w:t>
                  </w:r>
                  <w:r w:rsidRPr="00EB4A1F">
                    <w:rPr>
                      <w:rFonts w:ascii="Times New Roman" w:cs="Times New Roman" w:hint="eastAsia"/>
                      <w:color w:val="auto"/>
                      <w:sz w:val="21"/>
                      <w:szCs w:val="21"/>
                    </w:rPr>
                    <w:t>SS</w:t>
                  </w:r>
                  <w:r w:rsidRPr="00EB4A1F">
                    <w:rPr>
                      <w:rFonts w:ascii="Times New Roman" w:cs="Times New Roman" w:hint="eastAsia"/>
                      <w:color w:val="auto"/>
                      <w:sz w:val="21"/>
                      <w:szCs w:val="21"/>
                    </w:rPr>
                    <w:t>、</w:t>
                  </w:r>
                  <w:r w:rsidRPr="00EB4A1F">
                    <w:rPr>
                      <w:rFonts w:ascii="Times New Roman" w:cs="Times New Roman" w:hint="eastAsia"/>
                      <w:color w:val="auto"/>
                      <w:sz w:val="21"/>
                      <w:szCs w:val="21"/>
                    </w:rPr>
                    <w:t>NH3-N</w:t>
                  </w:r>
                </w:p>
              </w:tc>
              <w:tc>
                <w:tcPr>
                  <w:tcW w:w="876" w:type="dxa"/>
                  <w:shd w:val="clear" w:color="auto" w:fill="auto"/>
                  <w:tcMar>
                    <w:left w:w="57" w:type="dxa"/>
                    <w:right w:w="57" w:type="dxa"/>
                  </w:tcMar>
                  <w:vAlign w:val="center"/>
                </w:tcPr>
                <w:p w14:paraId="09401110" w14:textId="77777777" w:rsidR="007C1F7D" w:rsidRPr="00EB4A1F" w:rsidRDefault="001758B3"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渭南市高新区西区污水处理厂</w:t>
                  </w:r>
                </w:p>
              </w:tc>
              <w:tc>
                <w:tcPr>
                  <w:tcW w:w="803" w:type="dxa"/>
                  <w:shd w:val="clear" w:color="auto" w:fill="auto"/>
                  <w:tcMar>
                    <w:left w:w="57" w:type="dxa"/>
                    <w:right w:w="57" w:type="dxa"/>
                  </w:tcMar>
                  <w:vAlign w:val="center"/>
                </w:tcPr>
                <w:p w14:paraId="79DB520C"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间接排放，排放期间流量稳定</w:t>
                  </w:r>
                </w:p>
              </w:tc>
              <w:tc>
                <w:tcPr>
                  <w:tcW w:w="756" w:type="dxa"/>
                  <w:shd w:val="clear" w:color="auto" w:fill="auto"/>
                  <w:tcMar>
                    <w:left w:w="57" w:type="dxa"/>
                    <w:right w:w="57" w:type="dxa"/>
                  </w:tcMar>
                  <w:vAlign w:val="center"/>
                </w:tcPr>
                <w:p w14:paraId="6DE7A23F"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TW001</w:t>
                  </w:r>
                </w:p>
              </w:tc>
              <w:tc>
                <w:tcPr>
                  <w:tcW w:w="793" w:type="dxa"/>
                  <w:shd w:val="clear" w:color="auto" w:fill="auto"/>
                  <w:tcMar>
                    <w:left w:w="57" w:type="dxa"/>
                    <w:right w:w="57" w:type="dxa"/>
                  </w:tcMar>
                  <w:vAlign w:val="center"/>
                </w:tcPr>
                <w:p w14:paraId="6A484FE2"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化粪池</w:t>
                  </w:r>
                </w:p>
              </w:tc>
              <w:tc>
                <w:tcPr>
                  <w:tcW w:w="667" w:type="dxa"/>
                  <w:shd w:val="clear" w:color="auto" w:fill="auto"/>
                  <w:tcMar>
                    <w:left w:w="57" w:type="dxa"/>
                    <w:right w:w="57" w:type="dxa"/>
                  </w:tcMar>
                  <w:vAlign w:val="center"/>
                </w:tcPr>
                <w:p w14:paraId="732D7AD3"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沉淀</w:t>
                  </w:r>
                </w:p>
              </w:tc>
              <w:tc>
                <w:tcPr>
                  <w:tcW w:w="842" w:type="dxa"/>
                  <w:shd w:val="clear" w:color="auto" w:fill="auto"/>
                  <w:tcMar>
                    <w:left w:w="57" w:type="dxa"/>
                    <w:right w:w="57" w:type="dxa"/>
                  </w:tcMar>
                  <w:vAlign w:val="center"/>
                </w:tcPr>
                <w:p w14:paraId="32CDD5CF"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color w:val="auto"/>
                      <w:sz w:val="21"/>
                      <w:szCs w:val="21"/>
                    </w:rPr>
                    <w:t>DW001</w:t>
                  </w:r>
                </w:p>
              </w:tc>
              <w:tc>
                <w:tcPr>
                  <w:tcW w:w="920" w:type="dxa"/>
                  <w:shd w:val="clear" w:color="auto" w:fill="auto"/>
                  <w:tcMar>
                    <w:left w:w="57" w:type="dxa"/>
                    <w:right w:w="57" w:type="dxa"/>
                  </w:tcMar>
                  <w:vAlign w:val="center"/>
                </w:tcPr>
                <w:p w14:paraId="1D902212"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是</w:t>
                  </w:r>
                </w:p>
              </w:tc>
              <w:tc>
                <w:tcPr>
                  <w:tcW w:w="890" w:type="dxa"/>
                  <w:shd w:val="clear" w:color="auto" w:fill="auto"/>
                  <w:tcMar>
                    <w:left w:w="57" w:type="dxa"/>
                    <w:right w:w="57" w:type="dxa"/>
                  </w:tcMar>
                  <w:vAlign w:val="center"/>
                </w:tcPr>
                <w:p w14:paraId="3D77C509" w14:textId="77777777" w:rsidR="007C1F7D" w:rsidRPr="00EB4A1F" w:rsidRDefault="007C1F7D" w:rsidP="000561A3">
                  <w:pPr>
                    <w:pStyle w:val="Default1"/>
                    <w:spacing w:beforeLines="50" w:before="120" w:line="276" w:lineRule="auto"/>
                    <w:jc w:val="center"/>
                    <w:rPr>
                      <w:rFonts w:ascii="Times New Roman" w:cs="Times New Roman"/>
                      <w:color w:val="auto"/>
                      <w:sz w:val="21"/>
                      <w:szCs w:val="21"/>
                    </w:rPr>
                  </w:pPr>
                  <w:r w:rsidRPr="00EB4A1F">
                    <w:rPr>
                      <w:rFonts w:ascii="Times New Roman" w:cs="Times New Roman" w:hint="eastAsia"/>
                      <w:color w:val="auto"/>
                      <w:sz w:val="21"/>
                      <w:szCs w:val="21"/>
                    </w:rPr>
                    <w:t>企业总排放口</w:t>
                  </w:r>
                </w:p>
              </w:tc>
            </w:tr>
          </w:tbl>
          <w:p w14:paraId="3506FAB1" w14:textId="77777777" w:rsidR="004C09AE" w:rsidRPr="00EB4A1F" w:rsidRDefault="00B400F4" w:rsidP="00504DAE">
            <w:pPr>
              <w:pStyle w:val="30"/>
              <w:tabs>
                <w:tab w:val="clear" w:pos="6855"/>
                <w:tab w:val="left" w:pos="615"/>
                <w:tab w:val="left" w:pos="3615"/>
              </w:tabs>
              <w:adjustRightInd w:val="0"/>
              <w:snapToGrid w:val="0"/>
              <w:spacing w:line="360" w:lineRule="auto"/>
              <w:ind w:firstLine="480"/>
              <w:rPr>
                <w:rFonts w:eastAsia="宋体"/>
                <w:bCs/>
                <w:kern w:val="0"/>
                <w:sz w:val="24"/>
              </w:rPr>
            </w:pPr>
            <w:r w:rsidRPr="00EB4A1F">
              <w:rPr>
                <w:rFonts w:eastAsia="宋体" w:hint="eastAsia"/>
                <w:bCs/>
                <w:kern w:val="0"/>
                <w:sz w:val="24"/>
              </w:rPr>
              <w:t>2</w:t>
            </w:r>
            <w:r w:rsidR="004C09AE" w:rsidRPr="00EB4A1F">
              <w:rPr>
                <w:rFonts w:eastAsia="宋体"/>
                <w:bCs/>
                <w:kern w:val="0"/>
                <w:sz w:val="24"/>
              </w:rPr>
              <w:t>、废水治理合理性与可行性</w:t>
            </w:r>
          </w:p>
          <w:p w14:paraId="67CC1943" w14:textId="77777777" w:rsidR="00B46879" w:rsidRPr="00EB4A1F" w:rsidRDefault="008849FF" w:rsidP="00B46879">
            <w:pPr>
              <w:adjustRightInd w:val="0"/>
              <w:snapToGrid w:val="0"/>
              <w:spacing w:line="360" w:lineRule="auto"/>
              <w:ind w:firstLineChars="200" w:firstLine="480"/>
              <w:rPr>
                <w:sz w:val="24"/>
              </w:rPr>
            </w:pPr>
            <w:r w:rsidRPr="00EB4A1F">
              <w:rPr>
                <w:rFonts w:hint="eastAsia"/>
                <w:sz w:val="24"/>
              </w:rPr>
              <w:t>根据分析，本项目运行期仅排放生活污水，生活污水</w:t>
            </w:r>
            <w:r w:rsidR="00C03C24" w:rsidRPr="00EB4A1F">
              <w:rPr>
                <w:rFonts w:hint="eastAsia"/>
                <w:sz w:val="24"/>
              </w:rPr>
              <w:t>依托园区化粪池</w:t>
            </w:r>
            <w:r w:rsidRPr="00EB4A1F">
              <w:rPr>
                <w:rFonts w:hint="eastAsia"/>
                <w:sz w:val="24"/>
              </w:rPr>
              <w:t>处理后</w:t>
            </w:r>
            <w:r w:rsidR="00382E64" w:rsidRPr="00EB4A1F">
              <w:rPr>
                <w:rFonts w:hint="eastAsia"/>
                <w:bCs/>
                <w:kern w:val="0"/>
                <w:sz w:val="24"/>
              </w:rPr>
              <w:t>能够满足《污水综合排放标准》（</w:t>
            </w:r>
            <w:r w:rsidR="00382E64" w:rsidRPr="00EB4A1F">
              <w:rPr>
                <w:rFonts w:hint="eastAsia"/>
                <w:bCs/>
                <w:kern w:val="0"/>
                <w:sz w:val="24"/>
              </w:rPr>
              <w:t>GB8978-1996</w:t>
            </w:r>
            <w:r w:rsidR="00382E64" w:rsidRPr="00EB4A1F">
              <w:rPr>
                <w:rFonts w:hint="eastAsia"/>
                <w:bCs/>
                <w:kern w:val="0"/>
                <w:sz w:val="24"/>
              </w:rPr>
              <w:t>）表</w:t>
            </w:r>
            <w:r w:rsidR="00382E64" w:rsidRPr="00EB4A1F">
              <w:rPr>
                <w:rFonts w:hint="eastAsia"/>
                <w:bCs/>
                <w:kern w:val="0"/>
                <w:sz w:val="24"/>
              </w:rPr>
              <w:t>2</w:t>
            </w:r>
            <w:r w:rsidR="00382E64" w:rsidRPr="00EB4A1F">
              <w:rPr>
                <w:rFonts w:hint="eastAsia"/>
                <w:bCs/>
                <w:kern w:val="0"/>
                <w:sz w:val="24"/>
              </w:rPr>
              <w:t>中三级标准和《污水排入城镇下水道水质标准》（</w:t>
            </w:r>
            <w:r w:rsidR="00382E64" w:rsidRPr="00EB4A1F">
              <w:rPr>
                <w:rFonts w:hint="eastAsia"/>
                <w:bCs/>
                <w:kern w:val="0"/>
                <w:sz w:val="24"/>
              </w:rPr>
              <w:t>GB/T 31962-2015</w:t>
            </w:r>
            <w:r w:rsidR="00382E64" w:rsidRPr="00EB4A1F">
              <w:rPr>
                <w:rFonts w:hint="eastAsia"/>
                <w:bCs/>
                <w:kern w:val="0"/>
                <w:sz w:val="24"/>
              </w:rPr>
              <w:t>）</w:t>
            </w:r>
            <w:r w:rsidR="00316557" w:rsidRPr="00EB4A1F">
              <w:rPr>
                <w:rFonts w:hint="eastAsia"/>
                <w:bCs/>
                <w:kern w:val="0"/>
                <w:sz w:val="24"/>
              </w:rPr>
              <w:t>B</w:t>
            </w:r>
            <w:r w:rsidR="00382E64" w:rsidRPr="00EB4A1F">
              <w:rPr>
                <w:rFonts w:hint="eastAsia"/>
                <w:bCs/>
                <w:kern w:val="0"/>
                <w:sz w:val="24"/>
              </w:rPr>
              <w:t>等级标准，</w:t>
            </w:r>
            <w:r w:rsidR="00B46879" w:rsidRPr="00EB4A1F">
              <w:rPr>
                <w:sz w:val="24"/>
              </w:rPr>
              <w:t>可直接排入</w:t>
            </w:r>
            <w:r w:rsidR="00E141AB" w:rsidRPr="00EB4A1F">
              <w:rPr>
                <w:rFonts w:eastAsiaTheme="minorEastAsia" w:hint="eastAsia"/>
                <w:sz w:val="24"/>
              </w:rPr>
              <w:t>渭南市高新区西区污水处理厂</w:t>
            </w:r>
            <w:r w:rsidR="00382E64" w:rsidRPr="00EB4A1F">
              <w:rPr>
                <w:rFonts w:hint="eastAsia"/>
                <w:sz w:val="24"/>
              </w:rPr>
              <w:t>。</w:t>
            </w:r>
            <w:r w:rsidR="00B46879" w:rsidRPr="00EB4A1F">
              <w:rPr>
                <w:rFonts w:hint="eastAsia"/>
                <w:sz w:val="24"/>
              </w:rPr>
              <w:t>根据现场调查，</w:t>
            </w:r>
            <w:r w:rsidR="00B46879" w:rsidRPr="00EB4A1F">
              <w:rPr>
                <w:sz w:val="24"/>
              </w:rPr>
              <w:t>管网已敷设到位</w:t>
            </w:r>
            <w:r w:rsidR="00CA6A2A" w:rsidRPr="00EB4A1F">
              <w:rPr>
                <w:rFonts w:hint="eastAsia"/>
                <w:sz w:val="24"/>
              </w:rPr>
              <w:t>，</w:t>
            </w:r>
            <w:r w:rsidR="00B46879" w:rsidRPr="00EB4A1F">
              <w:rPr>
                <w:sz w:val="24"/>
              </w:rPr>
              <w:t>故本项目废水排入</w:t>
            </w:r>
            <w:r w:rsidR="00B46879" w:rsidRPr="00EB4A1F">
              <w:rPr>
                <w:rFonts w:hint="eastAsia"/>
                <w:sz w:val="24"/>
              </w:rPr>
              <w:t>市政管网</w:t>
            </w:r>
            <w:r w:rsidR="00B46879" w:rsidRPr="00EB4A1F">
              <w:rPr>
                <w:sz w:val="24"/>
              </w:rPr>
              <w:t>可行。</w:t>
            </w:r>
          </w:p>
          <w:p w14:paraId="1BF20BB0" w14:textId="77777777" w:rsidR="00881BAD" w:rsidRPr="00EB4A1F" w:rsidRDefault="00382E64" w:rsidP="00382E64">
            <w:pPr>
              <w:adjustRightInd w:val="0"/>
              <w:snapToGrid w:val="0"/>
              <w:spacing w:line="360" w:lineRule="auto"/>
              <w:ind w:firstLineChars="200" w:firstLine="480"/>
              <w:rPr>
                <w:sz w:val="24"/>
              </w:rPr>
            </w:pPr>
            <w:r w:rsidRPr="00EB4A1F">
              <w:rPr>
                <w:rFonts w:hint="eastAsia"/>
                <w:sz w:val="24"/>
              </w:rPr>
              <w:t>因此，项目废水排放对周围环境影响较小。</w:t>
            </w:r>
          </w:p>
          <w:p w14:paraId="2FB72B71" w14:textId="77777777" w:rsidR="00382E64" w:rsidRPr="00EB4A1F" w:rsidRDefault="00382E64" w:rsidP="00382E64">
            <w:pPr>
              <w:pStyle w:val="30"/>
              <w:tabs>
                <w:tab w:val="clear" w:pos="6855"/>
                <w:tab w:val="left" w:pos="615"/>
                <w:tab w:val="left" w:pos="3615"/>
              </w:tabs>
              <w:adjustRightInd w:val="0"/>
              <w:snapToGrid w:val="0"/>
              <w:spacing w:line="360" w:lineRule="auto"/>
              <w:ind w:firstLine="480"/>
              <w:rPr>
                <w:rFonts w:eastAsia="宋体"/>
                <w:bCs/>
                <w:kern w:val="0"/>
                <w:sz w:val="24"/>
              </w:rPr>
            </w:pPr>
            <w:r w:rsidRPr="00EB4A1F">
              <w:rPr>
                <w:rFonts w:eastAsia="宋体" w:hint="eastAsia"/>
                <w:bCs/>
                <w:kern w:val="0"/>
                <w:sz w:val="24"/>
              </w:rPr>
              <w:t>3</w:t>
            </w:r>
            <w:r w:rsidRPr="00EB4A1F">
              <w:rPr>
                <w:rFonts w:eastAsia="宋体" w:hint="eastAsia"/>
                <w:bCs/>
                <w:kern w:val="0"/>
                <w:sz w:val="24"/>
              </w:rPr>
              <w:t>、废水监测计划</w:t>
            </w:r>
          </w:p>
          <w:p w14:paraId="210A52FD" w14:textId="77777777" w:rsidR="00382E64" w:rsidRPr="00EB4A1F" w:rsidRDefault="00382E64" w:rsidP="00382E64">
            <w:pPr>
              <w:pStyle w:val="30"/>
              <w:tabs>
                <w:tab w:val="clear" w:pos="6855"/>
                <w:tab w:val="left" w:pos="615"/>
                <w:tab w:val="left" w:pos="3615"/>
              </w:tabs>
              <w:adjustRightInd w:val="0"/>
              <w:snapToGrid w:val="0"/>
              <w:spacing w:line="360" w:lineRule="auto"/>
              <w:ind w:firstLine="480"/>
              <w:rPr>
                <w:rFonts w:eastAsia="宋体"/>
                <w:bCs/>
                <w:kern w:val="0"/>
                <w:sz w:val="24"/>
              </w:rPr>
            </w:pPr>
            <w:r w:rsidRPr="00EB4A1F">
              <w:rPr>
                <w:rFonts w:eastAsia="宋体" w:hint="eastAsia"/>
                <w:bCs/>
                <w:kern w:val="0"/>
                <w:sz w:val="24"/>
              </w:rPr>
              <w:t>根据《排污单位自行监测技术指南</w:t>
            </w:r>
            <w:r w:rsidRPr="00EB4A1F">
              <w:rPr>
                <w:rFonts w:eastAsia="宋体"/>
                <w:bCs/>
                <w:kern w:val="0"/>
                <w:sz w:val="24"/>
              </w:rPr>
              <w:t xml:space="preserve"> </w:t>
            </w:r>
            <w:r w:rsidR="006F3FC0" w:rsidRPr="00EB4A1F">
              <w:rPr>
                <w:rFonts w:eastAsia="宋体" w:hint="eastAsia"/>
                <w:bCs/>
                <w:kern w:val="0"/>
                <w:sz w:val="24"/>
              </w:rPr>
              <w:t>总则</w:t>
            </w:r>
            <w:r w:rsidRPr="00EB4A1F">
              <w:rPr>
                <w:rFonts w:eastAsia="宋体" w:hint="eastAsia"/>
                <w:bCs/>
                <w:kern w:val="0"/>
                <w:sz w:val="24"/>
              </w:rPr>
              <w:t>》（</w:t>
            </w:r>
            <w:r w:rsidRPr="00EB4A1F">
              <w:rPr>
                <w:rFonts w:eastAsia="宋体"/>
                <w:bCs/>
                <w:kern w:val="0"/>
                <w:sz w:val="24"/>
              </w:rPr>
              <w:t>HJ8</w:t>
            </w:r>
            <w:r w:rsidR="006F3FC0" w:rsidRPr="00EB4A1F">
              <w:rPr>
                <w:rFonts w:eastAsia="宋体" w:hint="eastAsia"/>
                <w:bCs/>
                <w:kern w:val="0"/>
                <w:sz w:val="24"/>
              </w:rPr>
              <w:t>19</w:t>
            </w:r>
            <w:r w:rsidRPr="00EB4A1F">
              <w:rPr>
                <w:rFonts w:eastAsia="宋体"/>
                <w:bCs/>
                <w:kern w:val="0"/>
                <w:sz w:val="24"/>
              </w:rPr>
              <w:t>-2017</w:t>
            </w:r>
            <w:r w:rsidRPr="00EB4A1F">
              <w:rPr>
                <w:rFonts w:eastAsia="宋体" w:hint="eastAsia"/>
                <w:bCs/>
                <w:kern w:val="0"/>
                <w:sz w:val="24"/>
              </w:rPr>
              <w:t>），项目监测计划</w:t>
            </w:r>
            <w:r w:rsidRPr="00EB4A1F">
              <w:rPr>
                <w:rFonts w:eastAsia="宋体" w:hint="eastAsia"/>
                <w:bCs/>
                <w:kern w:val="0"/>
                <w:sz w:val="24"/>
              </w:rPr>
              <w:lastRenderedPageBreak/>
              <w:t>见如下表所示。</w:t>
            </w:r>
          </w:p>
          <w:p w14:paraId="241E6B95" w14:textId="77777777" w:rsidR="00382E64" w:rsidRPr="00EB4A1F" w:rsidRDefault="00382E64" w:rsidP="00382E64">
            <w:pPr>
              <w:pStyle w:val="Default1"/>
              <w:snapToGrid w:val="0"/>
              <w:spacing w:line="276" w:lineRule="auto"/>
              <w:jc w:val="center"/>
              <w:rPr>
                <w:rFonts w:ascii="Times New Roman" w:cs="Times New Roman"/>
                <w:b/>
                <w:color w:val="auto"/>
                <w:kern w:val="2"/>
              </w:rPr>
            </w:pPr>
            <w:r w:rsidRPr="00EB4A1F">
              <w:rPr>
                <w:rFonts w:ascii="Times New Roman" w:cs="Times New Roman" w:hint="eastAsia"/>
                <w:b/>
                <w:color w:val="auto"/>
                <w:kern w:val="2"/>
              </w:rPr>
              <w:t>表</w:t>
            </w:r>
            <w:r w:rsidRPr="00EB4A1F">
              <w:rPr>
                <w:rFonts w:ascii="Times New Roman" w:cs="Times New Roman"/>
                <w:b/>
                <w:color w:val="auto"/>
                <w:kern w:val="2"/>
              </w:rPr>
              <w:t>4-</w:t>
            </w:r>
            <w:r w:rsidR="00CA6A2A" w:rsidRPr="00EB4A1F">
              <w:rPr>
                <w:rFonts w:ascii="Times New Roman" w:cs="Times New Roman" w:hint="eastAsia"/>
                <w:b/>
                <w:color w:val="auto"/>
                <w:kern w:val="2"/>
              </w:rPr>
              <w:t>9</w:t>
            </w:r>
            <w:r w:rsidRPr="00EB4A1F">
              <w:rPr>
                <w:rFonts w:ascii="Times New Roman" w:cs="Times New Roman"/>
                <w:b/>
                <w:color w:val="auto"/>
                <w:kern w:val="2"/>
              </w:rPr>
              <w:t xml:space="preserve">  </w:t>
            </w:r>
            <w:r w:rsidRPr="00EB4A1F">
              <w:rPr>
                <w:rFonts w:ascii="Times New Roman" w:cs="Times New Roman" w:hint="eastAsia"/>
                <w:b/>
                <w:color w:val="auto"/>
                <w:kern w:val="2"/>
              </w:rPr>
              <w:t>废水监测计划表</w:t>
            </w:r>
          </w:p>
          <w:tbl>
            <w:tblPr>
              <w:tblW w:w="4777" w:type="pct"/>
              <w:tblInd w:w="2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1"/>
              <w:gridCol w:w="1494"/>
              <w:gridCol w:w="1527"/>
              <w:gridCol w:w="1110"/>
              <w:gridCol w:w="3067"/>
            </w:tblGrid>
            <w:tr w:rsidR="00EB4A1F" w:rsidRPr="00EB4A1F" w14:paraId="6DC49990" w14:textId="77777777" w:rsidTr="000E24A5">
              <w:trPr>
                <w:trHeight w:val="454"/>
                <w:tblHeader/>
              </w:trPr>
              <w:tc>
                <w:tcPr>
                  <w:tcW w:w="426" w:type="pct"/>
                  <w:vAlign w:val="center"/>
                  <w:hideMark/>
                </w:tcPr>
                <w:p w14:paraId="3E120B65" w14:textId="77777777" w:rsidR="00382E64" w:rsidRPr="00EB4A1F" w:rsidRDefault="00382E64" w:rsidP="00382E64">
                  <w:pPr>
                    <w:pStyle w:val="afd"/>
                    <w:rPr>
                      <w:b/>
                    </w:rPr>
                  </w:pPr>
                  <w:r w:rsidRPr="00EB4A1F">
                    <w:rPr>
                      <w:rFonts w:hint="eastAsia"/>
                      <w:b/>
                    </w:rPr>
                    <w:t>类别</w:t>
                  </w:r>
                </w:p>
              </w:tc>
              <w:tc>
                <w:tcPr>
                  <w:tcW w:w="949" w:type="pct"/>
                  <w:vAlign w:val="center"/>
                  <w:hideMark/>
                </w:tcPr>
                <w:p w14:paraId="554BFA7B" w14:textId="77777777" w:rsidR="00382E64" w:rsidRPr="00EB4A1F" w:rsidRDefault="00382E64">
                  <w:pPr>
                    <w:pStyle w:val="afd"/>
                    <w:rPr>
                      <w:b/>
                    </w:rPr>
                  </w:pPr>
                  <w:r w:rsidRPr="00EB4A1F">
                    <w:rPr>
                      <w:rFonts w:hint="eastAsia"/>
                      <w:b/>
                    </w:rPr>
                    <w:t>监测项目</w:t>
                  </w:r>
                </w:p>
              </w:tc>
              <w:tc>
                <w:tcPr>
                  <w:tcW w:w="970" w:type="pct"/>
                  <w:vAlign w:val="center"/>
                  <w:hideMark/>
                </w:tcPr>
                <w:p w14:paraId="5ED523E3" w14:textId="77777777" w:rsidR="00382E64" w:rsidRPr="00EB4A1F" w:rsidRDefault="00382E64">
                  <w:pPr>
                    <w:pStyle w:val="afd"/>
                    <w:rPr>
                      <w:b/>
                    </w:rPr>
                  </w:pPr>
                  <w:r w:rsidRPr="00EB4A1F">
                    <w:rPr>
                      <w:rFonts w:hint="eastAsia"/>
                      <w:b/>
                    </w:rPr>
                    <w:t>监测点位置</w:t>
                  </w:r>
                </w:p>
              </w:tc>
              <w:tc>
                <w:tcPr>
                  <w:tcW w:w="705" w:type="pct"/>
                  <w:vAlign w:val="center"/>
                  <w:hideMark/>
                </w:tcPr>
                <w:p w14:paraId="31CEA830" w14:textId="77777777" w:rsidR="00382E64" w:rsidRPr="00EB4A1F" w:rsidRDefault="00382E64">
                  <w:pPr>
                    <w:pStyle w:val="afd"/>
                    <w:rPr>
                      <w:b/>
                    </w:rPr>
                  </w:pPr>
                  <w:r w:rsidRPr="00EB4A1F">
                    <w:rPr>
                      <w:rFonts w:hint="eastAsia"/>
                      <w:b/>
                    </w:rPr>
                    <w:t>监测频率</w:t>
                  </w:r>
                </w:p>
              </w:tc>
              <w:tc>
                <w:tcPr>
                  <w:tcW w:w="1949" w:type="pct"/>
                  <w:vAlign w:val="center"/>
                  <w:hideMark/>
                </w:tcPr>
                <w:p w14:paraId="6017026B" w14:textId="77777777" w:rsidR="00382E64" w:rsidRPr="00EB4A1F" w:rsidRDefault="00382E64">
                  <w:pPr>
                    <w:pStyle w:val="afd"/>
                    <w:rPr>
                      <w:b/>
                    </w:rPr>
                  </w:pPr>
                  <w:r w:rsidRPr="00EB4A1F">
                    <w:rPr>
                      <w:rFonts w:hint="eastAsia"/>
                      <w:b/>
                    </w:rPr>
                    <w:t>控制指标</w:t>
                  </w:r>
                </w:p>
              </w:tc>
            </w:tr>
            <w:tr w:rsidR="00EB4A1F" w:rsidRPr="00EB4A1F" w14:paraId="6480AF88" w14:textId="77777777" w:rsidTr="000E24A5">
              <w:trPr>
                <w:trHeight w:val="454"/>
                <w:tblHeader/>
              </w:trPr>
              <w:tc>
                <w:tcPr>
                  <w:tcW w:w="426" w:type="pct"/>
                  <w:vAlign w:val="center"/>
                  <w:hideMark/>
                </w:tcPr>
                <w:p w14:paraId="2A440939" w14:textId="77777777" w:rsidR="00382E64" w:rsidRPr="00EB4A1F" w:rsidRDefault="00382E64">
                  <w:pPr>
                    <w:pStyle w:val="afd"/>
                  </w:pPr>
                  <w:r w:rsidRPr="00EB4A1F">
                    <w:rPr>
                      <w:rFonts w:hint="eastAsia"/>
                    </w:rPr>
                    <w:t>废水</w:t>
                  </w:r>
                </w:p>
              </w:tc>
              <w:tc>
                <w:tcPr>
                  <w:tcW w:w="949" w:type="pct"/>
                  <w:vAlign w:val="center"/>
                  <w:hideMark/>
                </w:tcPr>
                <w:p w14:paraId="0F22965E" w14:textId="77777777" w:rsidR="00382E64" w:rsidRPr="00EB4A1F" w:rsidRDefault="006F3FC0" w:rsidP="00C03C24">
                  <w:pPr>
                    <w:pStyle w:val="afd"/>
                  </w:pPr>
                  <w:r w:rsidRPr="00EB4A1F">
                    <w:t>COD</w:t>
                  </w:r>
                  <w:r w:rsidRPr="00EB4A1F">
                    <w:rPr>
                      <w:rFonts w:hint="eastAsia"/>
                    </w:rPr>
                    <w:t>、</w:t>
                  </w:r>
                  <w:r w:rsidRPr="00EB4A1F">
                    <w:t>BOD</w:t>
                  </w:r>
                  <w:r w:rsidRPr="00EB4A1F">
                    <w:rPr>
                      <w:vertAlign w:val="subscript"/>
                    </w:rPr>
                    <w:t>5</w:t>
                  </w:r>
                  <w:r w:rsidRPr="00EB4A1F">
                    <w:rPr>
                      <w:rFonts w:hint="eastAsia"/>
                    </w:rPr>
                    <w:t>、</w:t>
                  </w:r>
                  <w:r w:rsidRPr="00EB4A1F">
                    <w:rPr>
                      <w:rFonts w:hint="eastAsia"/>
                    </w:rPr>
                    <w:t>SS</w:t>
                  </w:r>
                  <w:r w:rsidRPr="00EB4A1F">
                    <w:rPr>
                      <w:rFonts w:hint="eastAsia"/>
                    </w:rPr>
                    <w:t>、</w:t>
                  </w:r>
                  <w:r w:rsidRPr="00EB4A1F">
                    <w:t>NH</w:t>
                  </w:r>
                  <w:r w:rsidRPr="00EB4A1F">
                    <w:rPr>
                      <w:vertAlign w:val="subscript"/>
                    </w:rPr>
                    <w:t>3</w:t>
                  </w:r>
                  <w:r w:rsidRPr="00EB4A1F">
                    <w:t>-N</w:t>
                  </w:r>
                </w:p>
              </w:tc>
              <w:tc>
                <w:tcPr>
                  <w:tcW w:w="970" w:type="pct"/>
                  <w:vAlign w:val="center"/>
                  <w:hideMark/>
                </w:tcPr>
                <w:p w14:paraId="3CEF52A4" w14:textId="77777777" w:rsidR="00382E64" w:rsidRPr="00EB4A1F" w:rsidRDefault="00382E64">
                  <w:pPr>
                    <w:pStyle w:val="afd"/>
                  </w:pPr>
                  <w:r w:rsidRPr="00EB4A1F">
                    <w:rPr>
                      <w:rFonts w:hint="eastAsia"/>
                    </w:rPr>
                    <w:t>总排口</w:t>
                  </w:r>
                </w:p>
              </w:tc>
              <w:tc>
                <w:tcPr>
                  <w:tcW w:w="705" w:type="pct"/>
                  <w:vAlign w:val="center"/>
                  <w:hideMark/>
                </w:tcPr>
                <w:p w14:paraId="444223C9" w14:textId="77777777" w:rsidR="00382E64" w:rsidRPr="00EB4A1F" w:rsidRDefault="00382E64" w:rsidP="006F3FC0">
                  <w:pPr>
                    <w:pStyle w:val="afd"/>
                  </w:pPr>
                  <w:r w:rsidRPr="00EB4A1F">
                    <w:t>1</w:t>
                  </w:r>
                  <w:r w:rsidRPr="00EB4A1F">
                    <w:rPr>
                      <w:rFonts w:hint="eastAsia"/>
                    </w:rPr>
                    <w:t>次</w:t>
                  </w:r>
                  <w:r w:rsidRPr="00EB4A1F">
                    <w:t>/</w:t>
                  </w:r>
                  <w:r w:rsidR="006F3FC0" w:rsidRPr="00EB4A1F">
                    <w:rPr>
                      <w:rFonts w:hint="eastAsia"/>
                    </w:rPr>
                    <w:t>年</w:t>
                  </w:r>
                </w:p>
              </w:tc>
              <w:tc>
                <w:tcPr>
                  <w:tcW w:w="1949" w:type="pct"/>
                  <w:vAlign w:val="center"/>
                  <w:hideMark/>
                </w:tcPr>
                <w:p w14:paraId="3863B76D" w14:textId="77777777" w:rsidR="00382E64" w:rsidRPr="00EB4A1F" w:rsidRDefault="00382E64" w:rsidP="00316557">
                  <w:pPr>
                    <w:pStyle w:val="afd"/>
                  </w:pPr>
                  <w:r w:rsidRPr="00EB4A1F">
                    <w:rPr>
                      <w:rFonts w:hint="eastAsia"/>
                    </w:rPr>
                    <w:t>《污水综合排放标准》（</w:t>
                  </w:r>
                  <w:r w:rsidRPr="00EB4A1F">
                    <w:t>GB8978-1996</w:t>
                  </w:r>
                  <w:r w:rsidRPr="00EB4A1F">
                    <w:rPr>
                      <w:rFonts w:hint="eastAsia"/>
                    </w:rPr>
                    <w:t>）三级标准及《污水排入城镇下水道水质标准》（</w:t>
                  </w:r>
                  <w:r w:rsidRPr="00EB4A1F">
                    <w:t>GB/T31962-2015</w:t>
                  </w:r>
                  <w:r w:rsidRPr="00EB4A1F">
                    <w:rPr>
                      <w:rFonts w:hint="eastAsia"/>
                    </w:rPr>
                    <w:t>）</w:t>
                  </w:r>
                  <w:r w:rsidR="00316557" w:rsidRPr="00EB4A1F">
                    <w:rPr>
                      <w:rFonts w:hint="eastAsia"/>
                    </w:rPr>
                    <w:t>B</w:t>
                  </w:r>
                  <w:r w:rsidRPr="00EB4A1F">
                    <w:rPr>
                      <w:rFonts w:hint="eastAsia"/>
                    </w:rPr>
                    <w:t>级标准</w:t>
                  </w:r>
                </w:p>
              </w:tc>
            </w:tr>
          </w:tbl>
          <w:p w14:paraId="37DAD391" w14:textId="77777777" w:rsidR="004C09AE" w:rsidRPr="00EB4A1F" w:rsidRDefault="004C09AE">
            <w:pPr>
              <w:adjustRightInd w:val="0"/>
              <w:snapToGrid w:val="0"/>
              <w:spacing w:line="360" w:lineRule="auto"/>
              <w:ind w:firstLineChars="200" w:firstLine="482"/>
              <w:rPr>
                <w:sz w:val="24"/>
              </w:rPr>
            </w:pPr>
            <w:r w:rsidRPr="00EB4A1F">
              <w:rPr>
                <w:b/>
                <w:bCs/>
                <w:sz w:val="24"/>
              </w:rPr>
              <w:t>三、噪声</w:t>
            </w:r>
          </w:p>
          <w:p w14:paraId="60F32F60" w14:textId="77777777" w:rsidR="004C09AE" w:rsidRPr="00EB4A1F" w:rsidRDefault="004C09AE">
            <w:pPr>
              <w:adjustRightInd w:val="0"/>
              <w:snapToGrid w:val="0"/>
              <w:spacing w:line="360" w:lineRule="auto"/>
              <w:ind w:firstLineChars="200" w:firstLine="480"/>
              <w:jc w:val="left"/>
              <w:rPr>
                <w:sz w:val="24"/>
              </w:rPr>
            </w:pPr>
            <w:r w:rsidRPr="00EB4A1F">
              <w:rPr>
                <w:rFonts w:hint="eastAsia"/>
                <w:sz w:val="24"/>
              </w:rPr>
              <w:t>1</w:t>
            </w:r>
            <w:r w:rsidRPr="00EB4A1F">
              <w:rPr>
                <w:rFonts w:hint="eastAsia"/>
                <w:sz w:val="24"/>
              </w:rPr>
              <w:t>、噪声</w:t>
            </w:r>
            <w:r w:rsidR="005C4C1E" w:rsidRPr="00EB4A1F">
              <w:rPr>
                <w:rFonts w:hint="eastAsia"/>
                <w:sz w:val="24"/>
              </w:rPr>
              <w:t>源强分析</w:t>
            </w:r>
          </w:p>
          <w:p w14:paraId="6C6D5D93" w14:textId="58CDE8B0" w:rsidR="004C09AE" w:rsidRPr="00EB4A1F" w:rsidRDefault="004C09AE" w:rsidP="00E43227">
            <w:pPr>
              <w:adjustRightInd w:val="0"/>
              <w:snapToGrid w:val="0"/>
              <w:spacing w:line="360" w:lineRule="auto"/>
              <w:ind w:firstLineChars="200" w:firstLine="480"/>
              <w:jc w:val="left"/>
              <w:rPr>
                <w:sz w:val="24"/>
              </w:rPr>
            </w:pPr>
            <w:r w:rsidRPr="00EB4A1F">
              <w:rPr>
                <w:sz w:val="24"/>
              </w:rPr>
              <w:t>本项目</w:t>
            </w:r>
            <w:r w:rsidR="00CA6A2A" w:rsidRPr="00EB4A1F">
              <w:rPr>
                <w:sz w:val="24"/>
              </w:rPr>
              <w:t>运行</w:t>
            </w:r>
            <w:r w:rsidR="00CA6A2A" w:rsidRPr="00EB4A1F">
              <w:rPr>
                <w:rFonts w:hint="eastAsia"/>
                <w:sz w:val="24"/>
              </w:rPr>
              <w:t>期产生的噪声</w:t>
            </w:r>
            <w:r w:rsidRPr="00EB4A1F">
              <w:rPr>
                <w:sz w:val="24"/>
              </w:rPr>
              <w:t>主要</w:t>
            </w:r>
            <w:r w:rsidR="00CA6A2A" w:rsidRPr="00EB4A1F">
              <w:rPr>
                <w:rFonts w:hint="eastAsia"/>
                <w:sz w:val="24"/>
              </w:rPr>
              <w:t>包括</w:t>
            </w:r>
            <w:r w:rsidR="00E43227" w:rsidRPr="00EB4A1F">
              <w:rPr>
                <w:rFonts w:hint="eastAsia"/>
                <w:sz w:val="24"/>
              </w:rPr>
              <w:t>三辊研磨机、喷砂设备、分切机、模压机、数控车床、水切割机</w:t>
            </w:r>
            <w:r w:rsidR="00CA6A2A" w:rsidRPr="00EB4A1F">
              <w:rPr>
                <w:rFonts w:hint="eastAsia"/>
                <w:sz w:val="24"/>
              </w:rPr>
              <w:t>、水泵以及风机等设备运行产生的噪声，</w:t>
            </w:r>
            <w:r w:rsidRPr="00EB4A1F">
              <w:rPr>
                <w:sz w:val="24"/>
              </w:rPr>
              <w:t>相关设备噪声源强参考值确定，详见表</w:t>
            </w:r>
            <w:r w:rsidRPr="00EB4A1F">
              <w:rPr>
                <w:sz w:val="24"/>
              </w:rPr>
              <w:t>4-</w:t>
            </w:r>
            <w:r w:rsidR="00CA6A2A" w:rsidRPr="00EB4A1F">
              <w:rPr>
                <w:rFonts w:hint="eastAsia"/>
                <w:sz w:val="24"/>
              </w:rPr>
              <w:t>10</w:t>
            </w:r>
            <w:r w:rsidRPr="00EB4A1F">
              <w:rPr>
                <w:sz w:val="24"/>
              </w:rPr>
              <w:t>。</w:t>
            </w:r>
          </w:p>
          <w:p w14:paraId="3AABB93A" w14:textId="77777777" w:rsidR="004C09AE" w:rsidRPr="00EB4A1F" w:rsidRDefault="004C09AE" w:rsidP="00491A70">
            <w:pPr>
              <w:pStyle w:val="Default1"/>
              <w:snapToGrid w:val="0"/>
              <w:spacing w:line="276" w:lineRule="auto"/>
              <w:jc w:val="center"/>
              <w:rPr>
                <w:rFonts w:ascii="Times New Roman" w:cs="Times New Roman"/>
                <w:b/>
                <w:color w:val="auto"/>
                <w:kern w:val="2"/>
              </w:rPr>
            </w:pPr>
            <w:r w:rsidRPr="00EB4A1F">
              <w:rPr>
                <w:rFonts w:ascii="Times New Roman" w:cs="Times New Roman"/>
                <w:b/>
                <w:color w:val="auto"/>
                <w:kern w:val="2"/>
              </w:rPr>
              <w:t>表</w:t>
            </w:r>
            <w:r w:rsidRPr="00EB4A1F">
              <w:rPr>
                <w:rFonts w:ascii="Times New Roman" w:cs="Times New Roman"/>
                <w:b/>
                <w:color w:val="auto"/>
                <w:kern w:val="2"/>
              </w:rPr>
              <w:t>4-</w:t>
            </w:r>
            <w:r w:rsidR="00CA6A2A" w:rsidRPr="00EB4A1F">
              <w:rPr>
                <w:rFonts w:ascii="Times New Roman" w:cs="Times New Roman" w:hint="eastAsia"/>
                <w:b/>
                <w:color w:val="auto"/>
                <w:kern w:val="2"/>
              </w:rPr>
              <w:t>10</w:t>
            </w:r>
            <w:r w:rsidR="00CE1FDE" w:rsidRPr="00EB4A1F">
              <w:rPr>
                <w:rFonts w:ascii="Times New Roman" w:cs="Times New Roman" w:hint="eastAsia"/>
                <w:b/>
                <w:color w:val="auto"/>
                <w:kern w:val="2"/>
              </w:rPr>
              <w:t xml:space="preserve"> </w:t>
            </w:r>
            <w:r w:rsidRPr="00EB4A1F">
              <w:rPr>
                <w:rFonts w:ascii="Times New Roman" w:cs="Times New Roman"/>
                <w:b/>
                <w:color w:val="auto"/>
                <w:kern w:val="2"/>
              </w:rPr>
              <w:t xml:space="preserve">  </w:t>
            </w:r>
            <w:r w:rsidRPr="00EB4A1F">
              <w:rPr>
                <w:rFonts w:ascii="Times New Roman" w:cs="Times New Roman"/>
                <w:b/>
                <w:color w:val="auto"/>
                <w:kern w:val="2"/>
              </w:rPr>
              <w:t>主要设备噪声源强</w:t>
            </w:r>
            <w:r w:rsidRPr="00EB4A1F">
              <w:rPr>
                <w:rFonts w:ascii="Times New Roman" w:cs="Times New Roman"/>
                <w:b/>
                <w:color w:val="auto"/>
                <w:kern w:val="2"/>
              </w:rPr>
              <w:t xml:space="preserve">  </w:t>
            </w:r>
            <w:r w:rsidRPr="00EB4A1F">
              <w:rPr>
                <w:rFonts w:ascii="Times New Roman" w:cs="Times New Roman"/>
                <w:b/>
                <w:color w:val="auto"/>
                <w:kern w:val="2"/>
              </w:rPr>
              <w:t>单位：</w:t>
            </w:r>
            <w:r w:rsidRPr="00EB4A1F">
              <w:rPr>
                <w:rFonts w:ascii="Times New Roman" w:cs="Times New Roman"/>
                <w:b/>
                <w:color w:val="auto"/>
                <w:kern w:val="2"/>
              </w:rPr>
              <w:t>dB(A)</w:t>
            </w:r>
          </w:p>
          <w:tbl>
            <w:tblPr>
              <w:tblW w:w="483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923"/>
              <w:gridCol w:w="1342"/>
              <w:gridCol w:w="1326"/>
              <w:gridCol w:w="1326"/>
              <w:gridCol w:w="2042"/>
            </w:tblGrid>
            <w:tr w:rsidR="00EB4A1F" w:rsidRPr="00EB4A1F" w14:paraId="2BBB6A2D" w14:textId="77777777" w:rsidTr="002827BA">
              <w:trPr>
                <w:trHeight w:val="283"/>
                <w:jc w:val="center"/>
              </w:trPr>
              <w:tc>
                <w:tcPr>
                  <w:tcW w:w="1972" w:type="dxa"/>
                  <w:vAlign w:val="center"/>
                </w:tcPr>
                <w:p w14:paraId="68EDC467" w14:textId="77777777" w:rsidR="00F874F5" w:rsidRPr="00EB4A1F" w:rsidRDefault="00F874F5" w:rsidP="00491A70">
                  <w:pPr>
                    <w:adjustRightInd w:val="0"/>
                    <w:snapToGrid w:val="0"/>
                    <w:spacing w:line="276" w:lineRule="auto"/>
                    <w:jc w:val="center"/>
                    <w:rPr>
                      <w:rFonts w:eastAsiaTheme="minorEastAsia"/>
                      <w:b/>
                      <w:szCs w:val="21"/>
                    </w:rPr>
                  </w:pPr>
                  <w:r w:rsidRPr="00EB4A1F">
                    <w:rPr>
                      <w:rFonts w:eastAsiaTheme="minorEastAsia"/>
                      <w:b/>
                      <w:szCs w:val="21"/>
                    </w:rPr>
                    <w:t>设备名称</w:t>
                  </w:r>
                </w:p>
              </w:tc>
              <w:tc>
                <w:tcPr>
                  <w:tcW w:w="1358" w:type="dxa"/>
                  <w:vAlign w:val="center"/>
                </w:tcPr>
                <w:p w14:paraId="04949790" w14:textId="77777777" w:rsidR="00F874F5" w:rsidRPr="00EB4A1F" w:rsidRDefault="00F874F5" w:rsidP="00491A70">
                  <w:pPr>
                    <w:adjustRightInd w:val="0"/>
                    <w:snapToGrid w:val="0"/>
                    <w:spacing w:line="276" w:lineRule="auto"/>
                    <w:jc w:val="center"/>
                    <w:rPr>
                      <w:rFonts w:eastAsiaTheme="minorEastAsia"/>
                      <w:b/>
                      <w:szCs w:val="21"/>
                    </w:rPr>
                  </w:pPr>
                  <w:r w:rsidRPr="00EB4A1F">
                    <w:rPr>
                      <w:rFonts w:eastAsiaTheme="minorEastAsia"/>
                      <w:b/>
                      <w:szCs w:val="21"/>
                    </w:rPr>
                    <w:t>数量（台）</w:t>
                  </w:r>
                </w:p>
              </w:tc>
              <w:tc>
                <w:tcPr>
                  <w:tcW w:w="1356" w:type="dxa"/>
                  <w:tcBorders>
                    <w:right w:val="single" w:sz="4" w:space="0" w:color="auto"/>
                  </w:tcBorders>
                  <w:vAlign w:val="center"/>
                </w:tcPr>
                <w:p w14:paraId="53871141" w14:textId="77777777" w:rsidR="00F874F5" w:rsidRPr="00EB4A1F" w:rsidRDefault="00F874F5" w:rsidP="00491A70">
                  <w:pPr>
                    <w:adjustRightInd w:val="0"/>
                    <w:snapToGrid w:val="0"/>
                    <w:spacing w:line="276" w:lineRule="auto"/>
                    <w:jc w:val="center"/>
                    <w:rPr>
                      <w:rFonts w:eastAsiaTheme="minorEastAsia"/>
                      <w:b/>
                      <w:szCs w:val="21"/>
                    </w:rPr>
                  </w:pPr>
                  <w:r w:rsidRPr="00EB4A1F">
                    <w:rPr>
                      <w:rFonts w:eastAsiaTheme="minorEastAsia"/>
                      <w:b/>
                      <w:szCs w:val="21"/>
                    </w:rPr>
                    <w:t>单台声压级</w:t>
                  </w:r>
                </w:p>
              </w:tc>
              <w:tc>
                <w:tcPr>
                  <w:tcW w:w="1356" w:type="dxa"/>
                  <w:tcBorders>
                    <w:left w:val="single" w:sz="4" w:space="0" w:color="auto"/>
                  </w:tcBorders>
                  <w:vAlign w:val="center"/>
                </w:tcPr>
                <w:p w14:paraId="7FADCF50" w14:textId="77777777" w:rsidR="00F874F5" w:rsidRPr="00EB4A1F" w:rsidRDefault="00F874F5" w:rsidP="00F874F5">
                  <w:pPr>
                    <w:adjustRightInd w:val="0"/>
                    <w:snapToGrid w:val="0"/>
                    <w:spacing w:line="276" w:lineRule="auto"/>
                    <w:jc w:val="center"/>
                    <w:rPr>
                      <w:rFonts w:eastAsiaTheme="minorEastAsia"/>
                      <w:b/>
                      <w:szCs w:val="21"/>
                    </w:rPr>
                  </w:pPr>
                  <w:r w:rsidRPr="00EB4A1F">
                    <w:rPr>
                      <w:rFonts w:eastAsiaTheme="minorEastAsia" w:hint="eastAsia"/>
                      <w:b/>
                      <w:szCs w:val="21"/>
                    </w:rPr>
                    <w:t>所在位置</w:t>
                  </w:r>
                </w:p>
              </w:tc>
              <w:tc>
                <w:tcPr>
                  <w:tcW w:w="2089" w:type="dxa"/>
                  <w:vAlign w:val="center"/>
                </w:tcPr>
                <w:p w14:paraId="49F7350F" w14:textId="77777777" w:rsidR="00F874F5" w:rsidRPr="00EB4A1F" w:rsidRDefault="00F874F5" w:rsidP="00491A70">
                  <w:pPr>
                    <w:adjustRightInd w:val="0"/>
                    <w:snapToGrid w:val="0"/>
                    <w:spacing w:line="276" w:lineRule="auto"/>
                    <w:jc w:val="center"/>
                    <w:rPr>
                      <w:rFonts w:eastAsiaTheme="minorEastAsia"/>
                      <w:b/>
                      <w:szCs w:val="21"/>
                    </w:rPr>
                  </w:pPr>
                  <w:r w:rsidRPr="00EB4A1F">
                    <w:rPr>
                      <w:rFonts w:eastAsiaTheme="minorEastAsia"/>
                      <w:b/>
                      <w:szCs w:val="21"/>
                    </w:rPr>
                    <w:t>备注</w:t>
                  </w:r>
                </w:p>
              </w:tc>
            </w:tr>
            <w:tr w:rsidR="00EB4A1F" w:rsidRPr="00EB4A1F" w14:paraId="781C1A37" w14:textId="77777777" w:rsidTr="002827BA">
              <w:trPr>
                <w:trHeight w:val="283"/>
                <w:jc w:val="center"/>
              </w:trPr>
              <w:tc>
                <w:tcPr>
                  <w:tcW w:w="1972" w:type="dxa"/>
                  <w:vAlign w:val="center"/>
                </w:tcPr>
                <w:p w14:paraId="4FE4FF23" w14:textId="47245B83" w:rsidR="00F874F5" w:rsidRPr="00EB4A1F" w:rsidRDefault="00E43227" w:rsidP="00491A70">
                  <w:pPr>
                    <w:pStyle w:val="a5"/>
                    <w:widowControl w:val="0"/>
                    <w:adjustRightInd w:val="0"/>
                    <w:spacing w:before="0" w:after="0" w:line="276" w:lineRule="auto"/>
                    <w:ind w:right="0"/>
                    <w:jc w:val="center"/>
                    <w:rPr>
                      <w:rFonts w:eastAsiaTheme="minorEastAsia"/>
                      <w:kern w:val="2"/>
                      <w:sz w:val="21"/>
                      <w:szCs w:val="21"/>
                    </w:rPr>
                  </w:pPr>
                  <w:r w:rsidRPr="00EB4A1F">
                    <w:rPr>
                      <w:rFonts w:hint="eastAsia"/>
                      <w:kern w:val="2"/>
                      <w:sz w:val="21"/>
                      <w:szCs w:val="21"/>
                    </w:rPr>
                    <w:t>三辊研磨机</w:t>
                  </w:r>
                </w:p>
              </w:tc>
              <w:tc>
                <w:tcPr>
                  <w:tcW w:w="1358" w:type="dxa"/>
                  <w:vAlign w:val="center"/>
                </w:tcPr>
                <w:p w14:paraId="1F1CC3CC" w14:textId="6081A8A6" w:rsidR="00F874F5"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4</w:t>
                  </w:r>
                </w:p>
              </w:tc>
              <w:tc>
                <w:tcPr>
                  <w:tcW w:w="1356" w:type="dxa"/>
                  <w:tcBorders>
                    <w:right w:val="single" w:sz="4" w:space="0" w:color="auto"/>
                  </w:tcBorders>
                  <w:vAlign w:val="center"/>
                </w:tcPr>
                <w:p w14:paraId="2D903A09" w14:textId="549E89B6" w:rsidR="00F874F5" w:rsidRPr="00EB4A1F" w:rsidRDefault="00E43227" w:rsidP="00E43227">
                  <w:pPr>
                    <w:adjustRightInd w:val="0"/>
                    <w:snapToGrid w:val="0"/>
                    <w:spacing w:line="276" w:lineRule="auto"/>
                    <w:jc w:val="center"/>
                    <w:rPr>
                      <w:rFonts w:eastAsiaTheme="minorEastAsia"/>
                      <w:szCs w:val="21"/>
                    </w:rPr>
                  </w:pPr>
                  <w:r w:rsidRPr="00EB4A1F">
                    <w:rPr>
                      <w:rFonts w:eastAsiaTheme="minorEastAsia" w:hint="eastAsia"/>
                      <w:szCs w:val="21"/>
                    </w:rPr>
                    <w:t>65</w:t>
                  </w:r>
                </w:p>
              </w:tc>
              <w:tc>
                <w:tcPr>
                  <w:tcW w:w="1356" w:type="dxa"/>
                  <w:vMerge w:val="restart"/>
                  <w:tcBorders>
                    <w:left w:val="single" w:sz="4" w:space="0" w:color="auto"/>
                  </w:tcBorders>
                  <w:vAlign w:val="center"/>
                </w:tcPr>
                <w:p w14:paraId="110F2558" w14:textId="77777777" w:rsidR="00F874F5" w:rsidRPr="00EB4A1F" w:rsidRDefault="0019359E" w:rsidP="00F874F5">
                  <w:pPr>
                    <w:adjustRightInd w:val="0"/>
                    <w:snapToGrid w:val="0"/>
                    <w:spacing w:line="276" w:lineRule="auto"/>
                    <w:jc w:val="center"/>
                    <w:rPr>
                      <w:rFonts w:eastAsiaTheme="minorEastAsia"/>
                      <w:szCs w:val="21"/>
                    </w:rPr>
                  </w:pPr>
                  <w:r w:rsidRPr="00EB4A1F">
                    <w:rPr>
                      <w:rFonts w:eastAsiaTheme="minorEastAsia" w:hint="eastAsia"/>
                      <w:szCs w:val="21"/>
                    </w:rPr>
                    <w:t>车间内</w:t>
                  </w:r>
                </w:p>
              </w:tc>
              <w:tc>
                <w:tcPr>
                  <w:tcW w:w="2089" w:type="dxa"/>
                  <w:vMerge w:val="restart"/>
                  <w:vAlign w:val="center"/>
                </w:tcPr>
                <w:p w14:paraId="0D184BAE" w14:textId="77306F5C" w:rsidR="00F874F5" w:rsidRPr="00EB4A1F" w:rsidRDefault="00E43227" w:rsidP="00BD40C1">
                  <w:pPr>
                    <w:adjustRightInd w:val="0"/>
                    <w:snapToGrid w:val="0"/>
                    <w:spacing w:line="276" w:lineRule="auto"/>
                    <w:jc w:val="center"/>
                    <w:rPr>
                      <w:rFonts w:eastAsiaTheme="minorEastAsia"/>
                      <w:szCs w:val="21"/>
                    </w:rPr>
                  </w:pPr>
                  <w:r w:rsidRPr="00EB4A1F">
                    <w:rPr>
                      <w:rFonts w:eastAsiaTheme="minorEastAsia" w:hint="eastAsia"/>
                      <w:szCs w:val="21"/>
                    </w:rPr>
                    <w:t>8</w:t>
                  </w:r>
                  <w:r w:rsidR="00F874F5" w:rsidRPr="00EB4A1F">
                    <w:rPr>
                      <w:rFonts w:eastAsiaTheme="minorEastAsia"/>
                      <w:szCs w:val="21"/>
                    </w:rPr>
                    <w:t>h</w:t>
                  </w:r>
                  <w:r w:rsidR="00F874F5" w:rsidRPr="00EB4A1F">
                    <w:rPr>
                      <w:rFonts w:eastAsiaTheme="minorEastAsia"/>
                      <w:szCs w:val="21"/>
                    </w:rPr>
                    <w:t>运行，年运行</w:t>
                  </w:r>
                  <w:r w:rsidR="00BD40C1" w:rsidRPr="00EB4A1F">
                    <w:rPr>
                      <w:rFonts w:eastAsiaTheme="minorEastAsia" w:hint="eastAsia"/>
                      <w:szCs w:val="21"/>
                    </w:rPr>
                    <w:t>30</w:t>
                  </w:r>
                  <w:r w:rsidR="00F874F5" w:rsidRPr="00EB4A1F">
                    <w:rPr>
                      <w:rFonts w:eastAsiaTheme="minorEastAsia"/>
                      <w:szCs w:val="21"/>
                    </w:rPr>
                    <w:t>0d</w:t>
                  </w:r>
                </w:p>
              </w:tc>
            </w:tr>
            <w:tr w:rsidR="00EB4A1F" w:rsidRPr="00EB4A1F" w14:paraId="1BD440C2" w14:textId="77777777" w:rsidTr="002827BA">
              <w:trPr>
                <w:trHeight w:val="283"/>
                <w:jc w:val="center"/>
              </w:trPr>
              <w:tc>
                <w:tcPr>
                  <w:tcW w:w="1972" w:type="dxa"/>
                  <w:vAlign w:val="center"/>
                </w:tcPr>
                <w:p w14:paraId="69269F2C" w14:textId="403C1CB0" w:rsidR="00F874F5" w:rsidRPr="00EB4A1F" w:rsidRDefault="00E43227" w:rsidP="00491A70">
                  <w:pPr>
                    <w:pStyle w:val="a5"/>
                    <w:widowControl w:val="0"/>
                    <w:adjustRightInd w:val="0"/>
                    <w:spacing w:before="0" w:after="0" w:line="276" w:lineRule="auto"/>
                    <w:ind w:right="0"/>
                    <w:jc w:val="center"/>
                    <w:rPr>
                      <w:rFonts w:eastAsiaTheme="minorEastAsia"/>
                      <w:kern w:val="2"/>
                      <w:sz w:val="21"/>
                      <w:szCs w:val="21"/>
                    </w:rPr>
                  </w:pPr>
                  <w:r w:rsidRPr="00EB4A1F">
                    <w:rPr>
                      <w:rFonts w:eastAsiaTheme="minorEastAsia"/>
                      <w:kern w:val="2"/>
                      <w:sz w:val="21"/>
                      <w:szCs w:val="21"/>
                    </w:rPr>
                    <w:t>喷砂设备总成</w:t>
                  </w:r>
                </w:p>
              </w:tc>
              <w:tc>
                <w:tcPr>
                  <w:tcW w:w="1358" w:type="dxa"/>
                  <w:vAlign w:val="center"/>
                </w:tcPr>
                <w:p w14:paraId="09B54A1B" w14:textId="0108BA96" w:rsidR="00F874F5"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0AE8AF99" w14:textId="374099DA" w:rsidR="00F874F5"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8</w:t>
                  </w:r>
                  <w:r w:rsidR="00BD40C1" w:rsidRPr="00EB4A1F">
                    <w:rPr>
                      <w:rFonts w:eastAsiaTheme="minorEastAsia" w:hint="eastAsia"/>
                      <w:szCs w:val="21"/>
                    </w:rPr>
                    <w:t>0</w:t>
                  </w:r>
                </w:p>
              </w:tc>
              <w:tc>
                <w:tcPr>
                  <w:tcW w:w="1356" w:type="dxa"/>
                  <w:vMerge/>
                  <w:tcBorders>
                    <w:left w:val="single" w:sz="4" w:space="0" w:color="auto"/>
                  </w:tcBorders>
                  <w:vAlign w:val="center"/>
                </w:tcPr>
                <w:p w14:paraId="1BA5467E" w14:textId="77777777" w:rsidR="00F874F5" w:rsidRPr="00EB4A1F" w:rsidRDefault="00F874F5" w:rsidP="00F874F5">
                  <w:pPr>
                    <w:adjustRightInd w:val="0"/>
                    <w:snapToGrid w:val="0"/>
                    <w:spacing w:line="276" w:lineRule="auto"/>
                    <w:jc w:val="center"/>
                    <w:rPr>
                      <w:rFonts w:eastAsiaTheme="minorEastAsia"/>
                      <w:szCs w:val="21"/>
                    </w:rPr>
                  </w:pPr>
                </w:p>
              </w:tc>
              <w:tc>
                <w:tcPr>
                  <w:tcW w:w="2089" w:type="dxa"/>
                  <w:vMerge/>
                  <w:vAlign w:val="center"/>
                </w:tcPr>
                <w:p w14:paraId="2E8E154F" w14:textId="77777777" w:rsidR="00F874F5" w:rsidRPr="00EB4A1F" w:rsidRDefault="00F874F5" w:rsidP="00491A70">
                  <w:pPr>
                    <w:adjustRightInd w:val="0"/>
                    <w:snapToGrid w:val="0"/>
                    <w:spacing w:line="276" w:lineRule="auto"/>
                    <w:jc w:val="center"/>
                    <w:rPr>
                      <w:rFonts w:eastAsiaTheme="minorEastAsia"/>
                      <w:szCs w:val="21"/>
                    </w:rPr>
                  </w:pPr>
                </w:p>
              </w:tc>
            </w:tr>
            <w:tr w:rsidR="00EB4A1F" w:rsidRPr="00EB4A1F" w14:paraId="0858FC21" w14:textId="77777777" w:rsidTr="002827BA">
              <w:trPr>
                <w:trHeight w:val="283"/>
                <w:jc w:val="center"/>
              </w:trPr>
              <w:tc>
                <w:tcPr>
                  <w:tcW w:w="1972" w:type="dxa"/>
                  <w:vAlign w:val="center"/>
                </w:tcPr>
                <w:p w14:paraId="38C509C6" w14:textId="39E11C83" w:rsidR="00CA6A2A" w:rsidRPr="00EB4A1F" w:rsidRDefault="00E43227" w:rsidP="00491A70">
                  <w:pPr>
                    <w:pStyle w:val="a5"/>
                    <w:widowControl w:val="0"/>
                    <w:adjustRightInd w:val="0"/>
                    <w:spacing w:before="0" w:after="0" w:line="276" w:lineRule="auto"/>
                    <w:ind w:right="0"/>
                    <w:jc w:val="center"/>
                    <w:rPr>
                      <w:kern w:val="2"/>
                      <w:sz w:val="21"/>
                      <w:szCs w:val="21"/>
                    </w:rPr>
                  </w:pPr>
                  <w:r w:rsidRPr="00EB4A1F">
                    <w:rPr>
                      <w:rFonts w:eastAsiaTheme="minorEastAsia"/>
                      <w:sz w:val="21"/>
                      <w:szCs w:val="21"/>
                    </w:rPr>
                    <w:t>布袋缠绕机</w:t>
                  </w:r>
                </w:p>
              </w:tc>
              <w:tc>
                <w:tcPr>
                  <w:tcW w:w="1358" w:type="dxa"/>
                  <w:vAlign w:val="center"/>
                </w:tcPr>
                <w:p w14:paraId="7A14CCB7" w14:textId="5162E3F1" w:rsidR="00CA6A2A"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0AFE75E1" w14:textId="621EC0F4" w:rsidR="00CA6A2A" w:rsidRPr="00EB4A1F" w:rsidRDefault="00E43227" w:rsidP="00E43227">
                  <w:pPr>
                    <w:adjustRightInd w:val="0"/>
                    <w:snapToGrid w:val="0"/>
                    <w:spacing w:line="276" w:lineRule="auto"/>
                    <w:jc w:val="center"/>
                    <w:rPr>
                      <w:rFonts w:eastAsiaTheme="minorEastAsia"/>
                      <w:szCs w:val="21"/>
                    </w:rPr>
                  </w:pPr>
                  <w:r w:rsidRPr="00EB4A1F">
                    <w:rPr>
                      <w:rFonts w:eastAsiaTheme="minorEastAsia" w:hint="eastAsia"/>
                      <w:szCs w:val="21"/>
                    </w:rPr>
                    <w:t>60</w:t>
                  </w:r>
                </w:p>
              </w:tc>
              <w:tc>
                <w:tcPr>
                  <w:tcW w:w="1356" w:type="dxa"/>
                  <w:vMerge/>
                  <w:tcBorders>
                    <w:left w:val="single" w:sz="4" w:space="0" w:color="auto"/>
                  </w:tcBorders>
                  <w:vAlign w:val="center"/>
                </w:tcPr>
                <w:p w14:paraId="5EFCF3B5" w14:textId="77777777" w:rsidR="00CA6A2A" w:rsidRPr="00EB4A1F" w:rsidRDefault="00CA6A2A" w:rsidP="00F874F5">
                  <w:pPr>
                    <w:adjustRightInd w:val="0"/>
                    <w:snapToGrid w:val="0"/>
                    <w:spacing w:line="276" w:lineRule="auto"/>
                    <w:jc w:val="center"/>
                    <w:rPr>
                      <w:rFonts w:eastAsiaTheme="minorEastAsia"/>
                      <w:szCs w:val="21"/>
                    </w:rPr>
                  </w:pPr>
                </w:p>
              </w:tc>
              <w:tc>
                <w:tcPr>
                  <w:tcW w:w="2089" w:type="dxa"/>
                  <w:vMerge/>
                  <w:vAlign w:val="center"/>
                </w:tcPr>
                <w:p w14:paraId="291E3EB9" w14:textId="77777777" w:rsidR="00CA6A2A" w:rsidRPr="00EB4A1F" w:rsidRDefault="00CA6A2A" w:rsidP="00491A70">
                  <w:pPr>
                    <w:adjustRightInd w:val="0"/>
                    <w:snapToGrid w:val="0"/>
                    <w:spacing w:line="276" w:lineRule="auto"/>
                    <w:jc w:val="center"/>
                    <w:rPr>
                      <w:rFonts w:eastAsiaTheme="minorEastAsia"/>
                      <w:szCs w:val="21"/>
                    </w:rPr>
                  </w:pPr>
                </w:p>
              </w:tc>
            </w:tr>
            <w:tr w:rsidR="00EB4A1F" w:rsidRPr="00EB4A1F" w14:paraId="5ED27ECC" w14:textId="77777777" w:rsidTr="002827BA">
              <w:trPr>
                <w:trHeight w:val="283"/>
                <w:jc w:val="center"/>
              </w:trPr>
              <w:tc>
                <w:tcPr>
                  <w:tcW w:w="1972" w:type="dxa"/>
                  <w:vAlign w:val="center"/>
                </w:tcPr>
                <w:p w14:paraId="58CD24F3" w14:textId="017C8EE0" w:rsidR="00CA6A2A" w:rsidRPr="00EB4A1F" w:rsidRDefault="00E43227" w:rsidP="00491A70">
                  <w:pPr>
                    <w:pStyle w:val="a5"/>
                    <w:widowControl w:val="0"/>
                    <w:adjustRightInd w:val="0"/>
                    <w:spacing w:before="0" w:after="0" w:line="276" w:lineRule="auto"/>
                    <w:ind w:right="0"/>
                    <w:jc w:val="center"/>
                    <w:rPr>
                      <w:kern w:val="2"/>
                      <w:sz w:val="21"/>
                      <w:szCs w:val="21"/>
                    </w:rPr>
                  </w:pPr>
                  <w:r w:rsidRPr="00EB4A1F">
                    <w:rPr>
                      <w:rFonts w:eastAsiaTheme="minorEastAsia"/>
                      <w:sz w:val="21"/>
                      <w:szCs w:val="21"/>
                    </w:rPr>
                    <w:t>分切机</w:t>
                  </w:r>
                </w:p>
              </w:tc>
              <w:tc>
                <w:tcPr>
                  <w:tcW w:w="1358" w:type="dxa"/>
                  <w:vAlign w:val="center"/>
                </w:tcPr>
                <w:p w14:paraId="510F6980" w14:textId="6AAFEF20" w:rsidR="00CA6A2A"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574F2A91" w14:textId="77777777" w:rsidR="00CA6A2A" w:rsidRPr="00EB4A1F" w:rsidRDefault="00CA6A2A" w:rsidP="00491A70">
                  <w:pPr>
                    <w:adjustRightInd w:val="0"/>
                    <w:snapToGrid w:val="0"/>
                    <w:spacing w:line="276" w:lineRule="auto"/>
                    <w:jc w:val="center"/>
                    <w:rPr>
                      <w:rFonts w:eastAsiaTheme="minorEastAsia"/>
                      <w:szCs w:val="21"/>
                    </w:rPr>
                  </w:pPr>
                  <w:r w:rsidRPr="00EB4A1F">
                    <w:rPr>
                      <w:rFonts w:eastAsiaTheme="minorEastAsia" w:hint="eastAsia"/>
                      <w:szCs w:val="21"/>
                    </w:rPr>
                    <w:t>65</w:t>
                  </w:r>
                </w:p>
              </w:tc>
              <w:tc>
                <w:tcPr>
                  <w:tcW w:w="1356" w:type="dxa"/>
                  <w:vMerge/>
                  <w:tcBorders>
                    <w:left w:val="single" w:sz="4" w:space="0" w:color="auto"/>
                  </w:tcBorders>
                  <w:vAlign w:val="center"/>
                </w:tcPr>
                <w:p w14:paraId="1320D911" w14:textId="77777777" w:rsidR="00CA6A2A" w:rsidRPr="00EB4A1F" w:rsidRDefault="00CA6A2A" w:rsidP="00F874F5">
                  <w:pPr>
                    <w:adjustRightInd w:val="0"/>
                    <w:snapToGrid w:val="0"/>
                    <w:spacing w:line="276" w:lineRule="auto"/>
                    <w:jc w:val="center"/>
                    <w:rPr>
                      <w:rFonts w:eastAsiaTheme="minorEastAsia"/>
                      <w:szCs w:val="21"/>
                    </w:rPr>
                  </w:pPr>
                </w:p>
              </w:tc>
              <w:tc>
                <w:tcPr>
                  <w:tcW w:w="2089" w:type="dxa"/>
                  <w:vMerge/>
                  <w:vAlign w:val="center"/>
                </w:tcPr>
                <w:p w14:paraId="6E34133A" w14:textId="77777777" w:rsidR="00CA6A2A" w:rsidRPr="00EB4A1F" w:rsidRDefault="00CA6A2A" w:rsidP="00491A70">
                  <w:pPr>
                    <w:adjustRightInd w:val="0"/>
                    <w:snapToGrid w:val="0"/>
                    <w:spacing w:line="276" w:lineRule="auto"/>
                    <w:jc w:val="center"/>
                    <w:rPr>
                      <w:rFonts w:eastAsiaTheme="minorEastAsia"/>
                      <w:szCs w:val="21"/>
                    </w:rPr>
                  </w:pPr>
                </w:p>
              </w:tc>
            </w:tr>
            <w:tr w:rsidR="00EB4A1F" w:rsidRPr="00EB4A1F" w14:paraId="3F51D579" w14:textId="77777777" w:rsidTr="002827BA">
              <w:trPr>
                <w:trHeight w:val="283"/>
                <w:jc w:val="center"/>
              </w:trPr>
              <w:tc>
                <w:tcPr>
                  <w:tcW w:w="1972" w:type="dxa"/>
                  <w:vAlign w:val="center"/>
                </w:tcPr>
                <w:p w14:paraId="4C573326" w14:textId="27106F15" w:rsidR="00F874F5" w:rsidRPr="00EB4A1F" w:rsidRDefault="00E43227" w:rsidP="00491A70">
                  <w:pPr>
                    <w:pStyle w:val="a5"/>
                    <w:widowControl w:val="0"/>
                    <w:adjustRightInd w:val="0"/>
                    <w:spacing w:before="0" w:after="0" w:line="276" w:lineRule="auto"/>
                    <w:ind w:right="0"/>
                    <w:jc w:val="center"/>
                    <w:rPr>
                      <w:rFonts w:eastAsiaTheme="minorEastAsia"/>
                      <w:kern w:val="2"/>
                      <w:sz w:val="21"/>
                      <w:szCs w:val="21"/>
                    </w:rPr>
                  </w:pPr>
                  <w:r w:rsidRPr="00EB4A1F">
                    <w:rPr>
                      <w:rFonts w:eastAsiaTheme="minorEastAsia"/>
                      <w:sz w:val="21"/>
                      <w:szCs w:val="21"/>
                    </w:rPr>
                    <w:t>模压机</w:t>
                  </w:r>
                </w:p>
              </w:tc>
              <w:tc>
                <w:tcPr>
                  <w:tcW w:w="1358" w:type="dxa"/>
                  <w:vAlign w:val="center"/>
                </w:tcPr>
                <w:p w14:paraId="485206E1" w14:textId="6EA29743" w:rsidR="00F874F5"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8</w:t>
                  </w:r>
                </w:p>
              </w:tc>
              <w:tc>
                <w:tcPr>
                  <w:tcW w:w="1356" w:type="dxa"/>
                  <w:tcBorders>
                    <w:right w:val="single" w:sz="4" w:space="0" w:color="auto"/>
                  </w:tcBorders>
                  <w:vAlign w:val="center"/>
                </w:tcPr>
                <w:p w14:paraId="0DDEC9EC" w14:textId="40EACA9D" w:rsidR="00F874F5"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65</w:t>
                  </w:r>
                </w:p>
              </w:tc>
              <w:tc>
                <w:tcPr>
                  <w:tcW w:w="1356" w:type="dxa"/>
                  <w:vMerge/>
                  <w:tcBorders>
                    <w:left w:val="single" w:sz="4" w:space="0" w:color="auto"/>
                  </w:tcBorders>
                  <w:vAlign w:val="center"/>
                </w:tcPr>
                <w:p w14:paraId="36F51097" w14:textId="77777777" w:rsidR="00F874F5" w:rsidRPr="00EB4A1F" w:rsidRDefault="00F874F5" w:rsidP="00F874F5">
                  <w:pPr>
                    <w:adjustRightInd w:val="0"/>
                    <w:snapToGrid w:val="0"/>
                    <w:spacing w:line="276" w:lineRule="auto"/>
                    <w:jc w:val="center"/>
                    <w:rPr>
                      <w:rFonts w:eastAsiaTheme="minorEastAsia"/>
                      <w:szCs w:val="21"/>
                    </w:rPr>
                  </w:pPr>
                </w:p>
              </w:tc>
              <w:tc>
                <w:tcPr>
                  <w:tcW w:w="2089" w:type="dxa"/>
                  <w:vMerge/>
                  <w:vAlign w:val="center"/>
                </w:tcPr>
                <w:p w14:paraId="728A50FC" w14:textId="77777777" w:rsidR="00F874F5" w:rsidRPr="00EB4A1F" w:rsidRDefault="00F874F5" w:rsidP="00491A70">
                  <w:pPr>
                    <w:adjustRightInd w:val="0"/>
                    <w:snapToGrid w:val="0"/>
                    <w:spacing w:line="276" w:lineRule="auto"/>
                    <w:jc w:val="center"/>
                    <w:rPr>
                      <w:rFonts w:eastAsiaTheme="minorEastAsia"/>
                      <w:szCs w:val="21"/>
                    </w:rPr>
                  </w:pPr>
                </w:p>
              </w:tc>
            </w:tr>
            <w:tr w:rsidR="00EB4A1F" w:rsidRPr="00EB4A1F" w14:paraId="47449D01" w14:textId="77777777" w:rsidTr="002827BA">
              <w:trPr>
                <w:trHeight w:val="283"/>
                <w:jc w:val="center"/>
              </w:trPr>
              <w:tc>
                <w:tcPr>
                  <w:tcW w:w="1972" w:type="dxa"/>
                  <w:vAlign w:val="center"/>
                </w:tcPr>
                <w:p w14:paraId="7E99EBF6" w14:textId="118F16E9" w:rsidR="00E43227" w:rsidRPr="00EB4A1F" w:rsidRDefault="00E43227" w:rsidP="00491A70">
                  <w:pPr>
                    <w:pStyle w:val="a5"/>
                    <w:widowControl w:val="0"/>
                    <w:adjustRightInd w:val="0"/>
                    <w:spacing w:before="0" w:after="0" w:line="276" w:lineRule="auto"/>
                    <w:ind w:right="0"/>
                    <w:jc w:val="center"/>
                    <w:rPr>
                      <w:rFonts w:eastAsiaTheme="minorEastAsia"/>
                      <w:sz w:val="21"/>
                      <w:szCs w:val="21"/>
                    </w:rPr>
                  </w:pPr>
                  <w:r w:rsidRPr="00EB4A1F">
                    <w:rPr>
                      <w:rFonts w:eastAsiaTheme="minorEastAsia"/>
                      <w:sz w:val="21"/>
                      <w:szCs w:val="21"/>
                    </w:rPr>
                    <w:t>水切割机</w:t>
                  </w:r>
                </w:p>
              </w:tc>
              <w:tc>
                <w:tcPr>
                  <w:tcW w:w="1358" w:type="dxa"/>
                  <w:vAlign w:val="center"/>
                </w:tcPr>
                <w:p w14:paraId="71FE44BC" w14:textId="396EA45D" w:rsidR="00E43227"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429FD09D" w14:textId="64A454B5" w:rsidR="00E43227" w:rsidRPr="00EB4A1F" w:rsidRDefault="00E43227" w:rsidP="00491A70">
                  <w:pPr>
                    <w:adjustRightInd w:val="0"/>
                    <w:snapToGrid w:val="0"/>
                    <w:spacing w:line="276" w:lineRule="auto"/>
                    <w:jc w:val="center"/>
                    <w:rPr>
                      <w:rFonts w:eastAsiaTheme="minorEastAsia"/>
                      <w:szCs w:val="21"/>
                    </w:rPr>
                  </w:pPr>
                  <w:r w:rsidRPr="00EB4A1F">
                    <w:rPr>
                      <w:rFonts w:eastAsiaTheme="minorEastAsia" w:hint="eastAsia"/>
                      <w:szCs w:val="21"/>
                    </w:rPr>
                    <w:t>70</w:t>
                  </w:r>
                </w:p>
              </w:tc>
              <w:tc>
                <w:tcPr>
                  <w:tcW w:w="1356" w:type="dxa"/>
                  <w:vMerge/>
                  <w:tcBorders>
                    <w:left w:val="single" w:sz="4" w:space="0" w:color="auto"/>
                  </w:tcBorders>
                  <w:vAlign w:val="center"/>
                </w:tcPr>
                <w:p w14:paraId="0812FBAB" w14:textId="77777777" w:rsidR="00E43227" w:rsidRPr="00EB4A1F" w:rsidRDefault="00E43227" w:rsidP="00F874F5">
                  <w:pPr>
                    <w:adjustRightInd w:val="0"/>
                    <w:snapToGrid w:val="0"/>
                    <w:spacing w:line="276" w:lineRule="auto"/>
                    <w:jc w:val="center"/>
                    <w:rPr>
                      <w:rFonts w:eastAsiaTheme="minorEastAsia"/>
                      <w:szCs w:val="21"/>
                    </w:rPr>
                  </w:pPr>
                </w:p>
              </w:tc>
              <w:tc>
                <w:tcPr>
                  <w:tcW w:w="2089" w:type="dxa"/>
                  <w:vMerge/>
                  <w:vAlign w:val="center"/>
                </w:tcPr>
                <w:p w14:paraId="5B4D806C" w14:textId="77777777" w:rsidR="00E43227" w:rsidRPr="00EB4A1F" w:rsidRDefault="00E43227" w:rsidP="00491A70">
                  <w:pPr>
                    <w:adjustRightInd w:val="0"/>
                    <w:snapToGrid w:val="0"/>
                    <w:spacing w:line="276" w:lineRule="auto"/>
                    <w:jc w:val="center"/>
                    <w:rPr>
                      <w:rFonts w:eastAsiaTheme="minorEastAsia"/>
                      <w:szCs w:val="21"/>
                    </w:rPr>
                  </w:pPr>
                </w:p>
              </w:tc>
            </w:tr>
            <w:tr w:rsidR="00EB4A1F" w:rsidRPr="00EB4A1F" w14:paraId="48553749" w14:textId="77777777" w:rsidTr="002827BA">
              <w:trPr>
                <w:trHeight w:val="283"/>
                <w:jc w:val="center"/>
              </w:trPr>
              <w:tc>
                <w:tcPr>
                  <w:tcW w:w="1972" w:type="dxa"/>
                  <w:vAlign w:val="center"/>
                </w:tcPr>
                <w:p w14:paraId="2591487A" w14:textId="04AC2785" w:rsidR="002827BA" w:rsidRPr="00EB4A1F" w:rsidRDefault="002827BA" w:rsidP="00491A70">
                  <w:pPr>
                    <w:pStyle w:val="a5"/>
                    <w:widowControl w:val="0"/>
                    <w:adjustRightInd w:val="0"/>
                    <w:spacing w:before="0" w:after="0" w:line="276" w:lineRule="auto"/>
                    <w:ind w:right="0"/>
                    <w:jc w:val="center"/>
                    <w:rPr>
                      <w:rFonts w:eastAsiaTheme="minorEastAsia"/>
                      <w:sz w:val="21"/>
                      <w:szCs w:val="21"/>
                    </w:rPr>
                  </w:pPr>
                  <w:r w:rsidRPr="00EB4A1F">
                    <w:rPr>
                      <w:rFonts w:eastAsiaTheme="minorEastAsia" w:hint="eastAsia"/>
                      <w:kern w:val="2"/>
                      <w:sz w:val="21"/>
                      <w:szCs w:val="21"/>
                    </w:rPr>
                    <w:t>开炼机</w:t>
                  </w:r>
                </w:p>
              </w:tc>
              <w:tc>
                <w:tcPr>
                  <w:tcW w:w="1358" w:type="dxa"/>
                  <w:vAlign w:val="center"/>
                </w:tcPr>
                <w:p w14:paraId="51962FC9" w14:textId="66041E2E" w:rsidR="002827BA" w:rsidRPr="00EB4A1F" w:rsidRDefault="002827BA"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09B40618" w14:textId="2717D166" w:rsidR="002827BA" w:rsidRPr="00EB4A1F" w:rsidRDefault="002827BA" w:rsidP="002827BA">
                  <w:pPr>
                    <w:adjustRightInd w:val="0"/>
                    <w:snapToGrid w:val="0"/>
                    <w:spacing w:line="276" w:lineRule="auto"/>
                    <w:jc w:val="center"/>
                    <w:rPr>
                      <w:rFonts w:eastAsiaTheme="minorEastAsia"/>
                      <w:szCs w:val="21"/>
                    </w:rPr>
                  </w:pPr>
                  <w:r w:rsidRPr="00EB4A1F">
                    <w:rPr>
                      <w:rFonts w:eastAsiaTheme="minorEastAsia" w:hint="eastAsia"/>
                      <w:szCs w:val="21"/>
                    </w:rPr>
                    <w:t>75</w:t>
                  </w:r>
                </w:p>
              </w:tc>
              <w:tc>
                <w:tcPr>
                  <w:tcW w:w="1356" w:type="dxa"/>
                  <w:vMerge/>
                  <w:tcBorders>
                    <w:left w:val="single" w:sz="4" w:space="0" w:color="auto"/>
                  </w:tcBorders>
                  <w:vAlign w:val="center"/>
                </w:tcPr>
                <w:p w14:paraId="5A5A728D" w14:textId="77777777" w:rsidR="002827BA" w:rsidRPr="00EB4A1F" w:rsidRDefault="002827BA" w:rsidP="00F874F5">
                  <w:pPr>
                    <w:adjustRightInd w:val="0"/>
                    <w:snapToGrid w:val="0"/>
                    <w:spacing w:line="276" w:lineRule="auto"/>
                    <w:jc w:val="center"/>
                    <w:rPr>
                      <w:rFonts w:eastAsiaTheme="minorEastAsia"/>
                      <w:szCs w:val="21"/>
                    </w:rPr>
                  </w:pPr>
                </w:p>
              </w:tc>
              <w:tc>
                <w:tcPr>
                  <w:tcW w:w="2089" w:type="dxa"/>
                  <w:vMerge/>
                  <w:vAlign w:val="center"/>
                </w:tcPr>
                <w:p w14:paraId="5AE96F07" w14:textId="77777777" w:rsidR="002827BA" w:rsidRPr="00EB4A1F" w:rsidRDefault="002827BA" w:rsidP="00491A70">
                  <w:pPr>
                    <w:adjustRightInd w:val="0"/>
                    <w:snapToGrid w:val="0"/>
                    <w:spacing w:line="276" w:lineRule="auto"/>
                    <w:jc w:val="center"/>
                    <w:rPr>
                      <w:rFonts w:eastAsiaTheme="minorEastAsia"/>
                      <w:szCs w:val="21"/>
                    </w:rPr>
                  </w:pPr>
                </w:p>
              </w:tc>
            </w:tr>
            <w:tr w:rsidR="00EB4A1F" w:rsidRPr="00EB4A1F" w14:paraId="2C24459D" w14:textId="77777777" w:rsidTr="002827BA">
              <w:trPr>
                <w:trHeight w:val="283"/>
                <w:jc w:val="center"/>
              </w:trPr>
              <w:tc>
                <w:tcPr>
                  <w:tcW w:w="1972" w:type="dxa"/>
                  <w:vAlign w:val="center"/>
                </w:tcPr>
                <w:p w14:paraId="4D030BC3" w14:textId="6EF3352E" w:rsidR="002827BA" w:rsidRPr="00EB4A1F" w:rsidRDefault="002827BA" w:rsidP="00491A70">
                  <w:pPr>
                    <w:pStyle w:val="a5"/>
                    <w:widowControl w:val="0"/>
                    <w:adjustRightInd w:val="0"/>
                    <w:spacing w:before="0" w:after="0" w:line="276" w:lineRule="auto"/>
                    <w:ind w:right="0"/>
                    <w:jc w:val="center"/>
                    <w:rPr>
                      <w:rFonts w:eastAsiaTheme="minorEastAsia"/>
                      <w:kern w:val="2"/>
                      <w:sz w:val="21"/>
                      <w:szCs w:val="21"/>
                    </w:rPr>
                  </w:pPr>
                  <w:r w:rsidRPr="00EB4A1F">
                    <w:rPr>
                      <w:rFonts w:eastAsiaTheme="minorEastAsia" w:hint="eastAsia"/>
                      <w:kern w:val="2"/>
                      <w:sz w:val="21"/>
                      <w:szCs w:val="21"/>
                    </w:rPr>
                    <w:t>密炼机</w:t>
                  </w:r>
                </w:p>
              </w:tc>
              <w:tc>
                <w:tcPr>
                  <w:tcW w:w="1358" w:type="dxa"/>
                  <w:vAlign w:val="center"/>
                </w:tcPr>
                <w:p w14:paraId="08E70D30" w14:textId="7CF78EA3" w:rsidR="002827BA" w:rsidRPr="00EB4A1F" w:rsidRDefault="002827BA"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22F199A5" w14:textId="557F835E" w:rsidR="002827BA" w:rsidRPr="00EB4A1F" w:rsidRDefault="002827BA" w:rsidP="002827BA">
                  <w:pPr>
                    <w:adjustRightInd w:val="0"/>
                    <w:snapToGrid w:val="0"/>
                    <w:spacing w:line="276" w:lineRule="auto"/>
                    <w:jc w:val="center"/>
                    <w:rPr>
                      <w:rFonts w:eastAsiaTheme="minorEastAsia"/>
                      <w:szCs w:val="21"/>
                    </w:rPr>
                  </w:pPr>
                  <w:r w:rsidRPr="00EB4A1F">
                    <w:rPr>
                      <w:rFonts w:eastAsiaTheme="minorEastAsia" w:hint="eastAsia"/>
                      <w:szCs w:val="21"/>
                    </w:rPr>
                    <w:t>75</w:t>
                  </w:r>
                </w:p>
              </w:tc>
              <w:tc>
                <w:tcPr>
                  <w:tcW w:w="1356" w:type="dxa"/>
                  <w:vMerge/>
                  <w:tcBorders>
                    <w:left w:val="single" w:sz="4" w:space="0" w:color="auto"/>
                  </w:tcBorders>
                  <w:vAlign w:val="center"/>
                </w:tcPr>
                <w:p w14:paraId="29A0130E" w14:textId="77777777" w:rsidR="002827BA" w:rsidRPr="00EB4A1F" w:rsidRDefault="002827BA" w:rsidP="00F874F5">
                  <w:pPr>
                    <w:adjustRightInd w:val="0"/>
                    <w:snapToGrid w:val="0"/>
                    <w:spacing w:line="276" w:lineRule="auto"/>
                    <w:jc w:val="center"/>
                    <w:rPr>
                      <w:rFonts w:eastAsiaTheme="minorEastAsia"/>
                      <w:szCs w:val="21"/>
                    </w:rPr>
                  </w:pPr>
                </w:p>
              </w:tc>
              <w:tc>
                <w:tcPr>
                  <w:tcW w:w="2089" w:type="dxa"/>
                  <w:vMerge/>
                  <w:vAlign w:val="center"/>
                </w:tcPr>
                <w:p w14:paraId="7D07B7D4" w14:textId="77777777" w:rsidR="002827BA" w:rsidRPr="00EB4A1F" w:rsidRDefault="002827BA" w:rsidP="00491A70">
                  <w:pPr>
                    <w:adjustRightInd w:val="0"/>
                    <w:snapToGrid w:val="0"/>
                    <w:spacing w:line="276" w:lineRule="auto"/>
                    <w:jc w:val="center"/>
                    <w:rPr>
                      <w:rFonts w:eastAsiaTheme="minorEastAsia"/>
                      <w:szCs w:val="21"/>
                    </w:rPr>
                  </w:pPr>
                </w:p>
              </w:tc>
            </w:tr>
            <w:tr w:rsidR="00EB4A1F" w:rsidRPr="00EB4A1F" w14:paraId="33796927" w14:textId="77777777" w:rsidTr="002827BA">
              <w:trPr>
                <w:trHeight w:val="283"/>
                <w:jc w:val="center"/>
              </w:trPr>
              <w:tc>
                <w:tcPr>
                  <w:tcW w:w="1972" w:type="dxa"/>
                  <w:vAlign w:val="center"/>
                </w:tcPr>
                <w:p w14:paraId="03186CBE" w14:textId="30D0D10D" w:rsidR="002827BA" w:rsidRPr="00EB4A1F" w:rsidRDefault="002827BA" w:rsidP="00491A70">
                  <w:pPr>
                    <w:pStyle w:val="a5"/>
                    <w:widowControl w:val="0"/>
                    <w:adjustRightInd w:val="0"/>
                    <w:spacing w:before="0" w:after="0" w:line="276" w:lineRule="auto"/>
                    <w:ind w:right="0"/>
                    <w:jc w:val="center"/>
                    <w:rPr>
                      <w:rFonts w:eastAsiaTheme="minorEastAsia"/>
                      <w:kern w:val="2"/>
                      <w:sz w:val="21"/>
                      <w:szCs w:val="21"/>
                    </w:rPr>
                  </w:pPr>
                  <w:r w:rsidRPr="00EB4A1F">
                    <w:rPr>
                      <w:rFonts w:eastAsiaTheme="minorEastAsia" w:hint="eastAsia"/>
                      <w:kern w:val="2"/>
                      <w:sz w:val="21"/>
                      <w:szCs w:val="21"/>
                    </w:rPr>
                    <w:t>切胶机</w:t>
                  </w:r>
                </w:p>
              </w:tc>
              <w:tc>
                <w:tcPr>
                  <w:tcW w:w="1358" w:type="dxa"/>
                  <w:vAlign w:val="center"/>
                </w:tcPr>
                <w:p w14:paraId="5B106E7E" w14:textId="55F0A7E1" w:rsidR="002827BA" w:rsidRPr="00EB4A1F" w:rsidRDefault="002827BA" w:rsidP="00491A70">
                  <w:pPr>
                    <w:adjustRightInd w:val="0"/>
                    <w:snapToGrid w:val="0"/>
                    <w:spacing w:line="276" w:lineRule="auto"/>
                    <w:jc w:val="center"/>
                    <w:rPr>
                      <w:rFonts w:eastAsiaTheme="minorEastAsia"/>
                      <w:szCs w:val="21"/>
                    </w:rPr>
                  </w:pPr>
                  <w:r w:rsidRPr="00EB4A1F">
                    <w:rPr>
                      <w:rFonts w:eastAsiaTheme="minorEastAsia" w:hint="eastAsia"/>
                      <w:szCs w:val="21"/>
                    </w:rPr>
                    <w:t>1</w:t>
                  </w:r>
                </w:p>
              </w:tc>
              <w:tc>
                <w:tcPr>
                  <w:tcW w:w="1356" w:type="dxa"/>
                  <w:tcBorders>
                    <w:right w:val="single" w:sz="4" w:space="0" w:color="auto"/>
                  </w:tcBorders>
                  <w:vAlign w:val="center"/>
                </w:tcPr>
                <w:p w14:paraId="206BBDD5" w14:textId="0C653982" w:rsidR="002827BA" w:rsidRPr="00EB4A1F" w:rsidRDefault="002827BA" w:rsidP="00491A70">
                  <w:pPr>
                    <w:adjustRightInd w:val="0"/>
                    <w:snapToGrid w:val="0"/>
                    <w:spacing w:line="276" w:lineRule="auto"/>
                    <w:jc w:val="center"/>
                    <w:rPr>
                      <w:rFonts w:eastAsiaTheme="minorEastAsia"/>
                      <w:szCs w:val="21"/>
                    </w:rPr>
                  </w:pPr>
                  <w:r w:rsidRPr="00EB4A1F">
                    <w:rPr>
                      <w:rFonts w:eastAsiaTheme="minorEastAsia" w:hint="eastAsia"/>
                      <w:szCs w:val="21"/>
                    </w:rPr>
                    <w:t>70</w:t>
                  </w:r>
                </w:p>
              </w:tc>
              <w:tc>
                <w:tcPr>
                  <w:tcW w:w="1356" w:type="dxa"/>
                  <w:vMerge/>
                  <w:tcBorders>
                    <w:left w:val="single" w:sz="4" w:space="0" w:color="auto"/>
                  </w:tcBorders>
                  <w:vAlign w:val="center"/>
                </w:tcPr>
                <w:p w14:paraId="605E47A1" w14:textId="77777777" w:rsidR="002827BA" w:rsidRPr="00EB4A1F" w:rsidRDefault="002827BA" w:rsidP="00F874F5">
                  <w:pPr>
                    <w:adjustRightInd w:val="0"/>
                    <w:snapToGrid w:val="0"/>
                    <w:spacing w:line="276" w:lineRule="auto"/>
                    <w:jc w:val="center"/>
                    <w:rPr>
                      <w:rFonts w:eastAsiaTheme="minorEastAsia"/>
                      <w:szCs w:val="21"/>
                    </w:rPr>
                  </w:pPr>
                </w:p>
              </w:tc>
              <w:tc>
                <w:tcPr>
                  <w:tcW w:w="2089" w:type="dxa"/>
                  <w:vMerge/>
                  <w:vAlign w:val="center"/>
                </w:tcPr>
                <w:p w14:paraId="1BEECE9F" w14:textId="77777777" w:rsidR="002827BA" w:rsidRPr="00EB4A1F" w:rsidRDefault="002827BA" w:rsidP="00491A70">
                  <w:pPr>
                    <w:adjustRightInd w:val="0"/>
                    <w:snapToGrid w:val="0"/>
                    <w:spacing w:line="276" w:lineRule="auto"/>
                    <w:jc w:val="center"/>
                    <w:rPr>
                      <w:rFonts w:eastAsiaTheme="minorEastAsia"/>
                      <w:szCs w:val="21"/>
                    </w:rPr>
                  </w:pPr>
                </w:p>
              </w:tc>
            </w:tr>
            <w:tr w:rsidR="00EB4A1F" w:rsidRPr="00EB4A1F" w14:paraId="62716320" w14:textId="77777777" w:rsidTr="002827BA">
              <w:trPr>
                <w:trHeight w:val="283"/>
                <w:jc w:val="center"/>
              </w:trPr>
              <w:tc>
                <w:tcPr>
                  <w:tcW w:w="1972" w:type="dxa"/>
                  <w:vAlign w:val="center"/>
                </w:tcPr>
                <w:p w14:paraId="2090D5B3" w14:textId="77777777" w:rsidR="00BD40C1" w:rsidRPr="00EB4A1F" w:rsidRDefault="00BD40C1" w:rsidP="00EC3D8A">
                  <w:pPr>
                    <w:pStyle w:val="a5"/>
                    <w:widowControl w:val="0"/>
                    <w:adjustRightInd w:val="0"/>
                    <w:spacing w:before="0" w:after="0" w:line="276" w:lineRule="auto"/>
                    <w:ind w:right="0"/>
                    <w:jc w:val="center"/>
                    <w:rPr>
                      <w:rFonts w:eastAsiaTheme="minorEastAsia"/>
                      <w:kern w:val="2"/>
                      <w:sz w:val="21"/>
                      <w:szCs w:val="21"/>
                    </w:rPr>
                  </w:pPr>
                  <w:r w:rsidRPr="00EB4A1F">
                    <w:rPr>
                      <w:rFonts w:hint="eastAsia"/>
                      <w:kern w:val="2"/>
                      <w:sz w:val="21"/>
                      <w:szCs w:val="21"/>
                    </w:rPr>
                    <w:t>水泵</w:t>
                  </w:r>
                </w:p>
              </w:tc>
              <w:tc>
                <w:tcPr>
                  <w:tcW w:w="1358" w:type="dxa"/>
                  <w:vAlign w:val="center"/>
                </w:tcPr>
                <w:p w14:paraId="6F62EF71" w14:textId="77777777" w:rsidR="00BD40C1" w:rsidRPr="00EB4A1F" w:rsidRDefault="00BD40C1" w:rsidP="00EC3D8A">
                  <w:pPr>
                    <w:adjustRightInd w:val="0"/>
                    <w:snapToGrid w:val="0"/>
                    <w:spacing w:line="276" w:lineRule="auto"/>
                    <w:jc w:val="center"/>
                    <w:rPr>
                      <w:rFonts w:eastAsiaTheme="minorEastAsia"/>
                      <w:szCs w:val="21"/>
                    </w:rPr>
                  </w:pPr>
                  <w:r w:rsidRPr="00EB4A1F">
                    <w:rPr>
                      <w:rFonts w:eastAsiaTheme="minorEastAsia"/>
                      <w:szCs w:val="21"/>
                    </w:rPr>
                    <w:t>1</w:t>
                  </w:r>
                </w:p>
              </w:tc>
              <w:tc>
                <w:tcPr>
                  <w:tcW w:w="1356" w:type="dxa"/>
                  <w:tcBorders>
                    <w:right w:val="single" w:sz="4" w:space="0" w:color="auto"/>
                  </w:tcBorders>
                  <w:vAlign w:val="center"/>
                </w:tcPr>
                <w:p w14:paraId="4188C3D4" w14:textId="77777777" w:rsidR="00BD40C1" w:rsidRPr="00EB4A1F" w:rsidRDefault="00BD40C1" w:rsidP="00EC3D8A">
                  <w:pPr>
                    <w:adjustRightInd w:val="0"/>
                    <w:snapToGrid w:val="0"/>
                    <w:spacing w:line="276" w:lineRule="auto"/>
                    <w:jc w:val="center"/>
                    <w:rPr>
                      <w:rFonts w:eastAsiaTheme="minorEastAsia"/>
                      <w:szCs w:val="21"/>
                    </w:rPr>
                  </w:pPr>
                  <w:r w:rsidRPr="00EB4A1F">
                    <w:rPr>
                      <w:rFonts w:eastAsiaTheme="minorEastAsia" w:hint="eastAsia"/>
                      <w:szCs w:val="21"/>
                    </w:rPr>
                    <w:t>90</w:t>
                  </w:r>
                </w:p>
              </w:tc>
              <w:tc>
                <w:tcPr>
                  <w:tcW w:w="1356" w:type="dxa"/>
                  <w:vMerge/>
                  <w:tcBorders>
                    <w:left w:val="single" w:sz="4" w:space="0" w:color="auto"/>
                  </w:tcBorders>
                  <w:vAlign w:val="center"/>
                </w:tcPr>
                <w:p w14:paraId="36CD6692" w14:textId="77777777" w:rsidR="00BD40C1" w:rsidRPr="00EB4A1F" w:rsidRDefault="00BD40C1" w:rsidP="00F874F5">
                  <w:pPr>
                    <w:adjustRightInd w:val="0"/>
                    <w:snapToGrid w:val="0"/>
                    <w:spacing w:line="276" w:lineRule="auto"/>
                    <w:jc w:val="center"/>
                    <w:rPr>
                      <w:rFonts w:eastAsiaTheme="minorEastAsia"/>
                      <w:szCs w:val="21"/>
                    </w:rPr>
                  </w:pPr>
                </w:p>
              </w:tc>
              <w:tc>
                <w:tcPr>
                  <w:tcW w:w="2089" w:type="dxa"/>
                  <w:vMerge/>
                  <w:vAlign w:val="center"/>
                </w:tcPr>
                <w:p w14:paraId="00E4BE9E" w14:textId="77777777" w:rsidR="00BD40C1" w:rsidRPr="00EB4A1F" w:rsidRDefault="00BD40C1" w:rsidP="00491A70">
                  <w:pPr>
                    <w:adjustRightInd w:val="0"/>
                    <w:snapToGrid w:val="0"/>
                    <w:spacing w:line="276" w:lineRule="auto"/>
                    <w:jc w:val="center"/>
                    <w:rPr>
                      <w:rFonts w:eastAsiaTheme="minorEastAsia"/>
                      <w:szCs w:val="21"/>
                    </w:rPr>
                  </w:pPr>
                </w:p>
              </w:tc>
            </w:tr>
            <w:tr w:rsidR="00EB4A1F" w:rsidRPr="00EB4A1F" w14:paraId="3935C4BD" w14:textId="77777777" w:rsidTr="002827BA">
              <w:trPr>
                <w:trHeight w:val="283"/>
                <w:jc w:val="center"/>
              </w:trPr>
              <w:tc>
                <w:tcPr>
                  <w:tcW w:w="1972" w:type="dxa"/>
                  <w:vAlign w:val="center"/>
                </w:tcPr>
                <w:p w14:paraId="32F4B784" w14:textId="77777777" w:rsidR="00BD40C1" w:rsidRPr="00EB4A1F" w:rsidRDefault="00BD40C1" w:rsidP="00491A70">
                  <w:pPr>
                    <w:pStyle w:val="a5"/>
                    <w:widowControl w:val="0"/>
                    <w:adjustRightInd w:val="0"/>
                    <w:spacing w:before="0" w:after="0" w:line="276" w:lineRule="auto"/>
                    <w:ind w:right="0"/>
                    <w:jc w:val="center"/>
                    <w:rPr>
                      <w:rFonts w:eastAsiaTheme="minorEastAsia"/>
                      <w:kern w:val="2"/>
                      <w:sz w:val="21"/>
                      <w:szCs w:val="21"/>
                    </w:rPr>
                  </w:pPr>
                  <w:r w:rsidRPr="00EB4A1F">
                    <w:rPr>
                      <w:rFonts w:eastAsiaTheme="minorEastAsia" w:hint="eastAsia"/>
                      <w:kern w:val="2"/>
                      <w:sz w:val="21"/>
                      <w:szCs w:val="21"/>
                    </w:rPr>
                    <w:t>风机</w:t>
                  </w:r>
                </w:p>
              </w:tc>
              <w:tc>
                <w:tcPr>
                  <w:tcW w:w="1358" w:type="dxa"/>
                  <w:vAlign w:val="center"/>
                </w:tcPr>
                <w:p w14:paraId="71310FAD" w14:textId="36865FE2" w:rsidR="00BD40C1" w:rsidRPr="00EB4A1F" w:rsidRDefault="002827BA" w:rsidP="003764EF">
                  <w:pPr>
                    <w:adjustRightInd w:val="0"/>
                    <w:snapToGrid w:val="0"/>
                    <w:spacing w:line="276" w:lineRule="auto"/>
                    <w:jc w:val="center"/>
                    <w:rPr>
                      <w:rFonts w:eastAsiaTheme="minorEastAsia"/>
                      <w:szCs w:val="21"/>
                    </w:rPr>
                  </w:pPr>
                  <w:r w:rsidRPr="00EB4A1F">
                    <w:rPr>
                      <w:rFonts w:eastAsiaTheme="minorEastAsia" w:hint="eastAsia"/>
                      <w:szCs w:val="21"/>
                    </w:rPr>
                    <w:t>4</w:t>
                  </w:r>
                </w:p>
              </w:tc>
              <w:tc>
                <w:tcPr>
                  <w:tcW w:w="1356" w:type="dxa"/>
                  <w:tcBorders>
                    <w:right w:val="single" w:sz="4" w:space="0" w:color="auto"/>
                  </w:tcBorders>
                  <w:vAlign w:val="center"/>
                </w:tcPr>
                <w:p w14:paraId="0233600E" w14:textId="77777777" w:rsidR="00BD40C1" w:rsidRPr="00EB4A1F" w:rsidRDefault="00BD40C1" w:rsidP="003764EF">
                  <w:pPr>
                    <w:adjustRightInd w:val="0"/>
                    <w:snapToGrid w:val="0"/>
                    <w:spacing w:line="276" w:lineRule="auto"/>
                    <w:jc w:val="center"/>
                    <w:rPr>
                      <w:rFonts w:eastAsiaTheme="minorEastAsia"/>
                      <w:szCs w:val="21"/>
                    </w:rPr>
                  </w:pPr>
                  <w:r w:rsidRPr="00EB4A1F">
                    <w:rPr>
                      <w:rFonts w:eastAsiaTheme="minorEastAsia" w:hint="eastAsia"/>
                      <w:szCs w:val="21"/>
                    </w:rPr>
                    <w:t>90</w:t>
                  </w:r>
                </w:p>
              </w:tc>
              <w:tc>
                <w:tcPr>
                  <w:tcW w:w="1356" w:type="dxa"/>
                  <w:vMerge/>
                  <w:tcBorders>
                    <w:left w:val="single" w:sz="4" w:space="0" w:color="auto"/>
                  </w:tcBorders>
                </w:tcPr>
                <w:p w14:paraId="07F8A479" w14:textId="77777777" w:rsidR="00BD40C1" w:rsidRPr="00EB4A1F" w:rsidRDefault="00BD40C1" w:rsidP="00F874F5">
                  <w:pPr>
                    <w:adjustRightInd w:val="0"/>
                    <w:snapToGrid w:val="0"/>
                    <w:spacing w:line="276" w:lineRule="auto"/>
                    <w:jc w:val="center"/>
                    <w:rPr>
                      <w:rFonts w:eastAsiaTheme="minorEastAsia"/>
                      <w:szCs w:val="21"/>
                    </w:rPr>
                  </w:pPr>
                </w:p>
              </w:tc>
              <w:tc>
                <w:tcPr>
                  <w:tcW w:w="2089" w:type="dxa"/>
                  <w:vMerge/>
                  <w:vAlign w:val="center"/>
                </w:tcPr>
                <w:p w14:paraId="68CA6FF4" w14:textId="77777777" w:rsidR="00BD40C1" w:rsidRPr="00EB4A1F" w:rsidRDefault="00BD40C1" w:rsidP="00491A70">
                  <w:pPr>
                    <w:adjustRightInd w:val="0"/>
                    <w:snapToGrid w:val="0"/>
                    <w:spacing w:line="276" w:lineRule="auto"/>
                    <w:jc w:val="center"/>
                    <w:rPr>
                      <w:rFonts w:eastAsiaTheme="minorEastAsia"/>
                      <w:szCs w:val="21"/>
                    </w:rPr>
                  </w:pPr>
                </w:p>
              </w:tc>
            </w:tr>
          </w:tbl>
          <w:p w14:paraId="5EC960CC" w14:textId="77777777" w:rsidR="005C4C1E" w:rsidRPr="00EB4A1F" w:rsidRDefault="005C4C1E" w:rsidP="000561A3">
            <w:pPr>
              <w:autoSpaceDE w:val="0"/>
              <w:autoSpaceDN w:val="0"/>
              <w:adjustRightInd w:val="0"/>
              <w:snapToGrid w:val="0"/>
              <w:spacing w:beforeLines="50" w:before="120" w:line="360" w:lineRule="auto"/>
              <w:ind w:firstLineChars="200" w:firstLine="480"/>
              <w:rPr>
                <w:sz w:val="24"/>
              </w:rPr>
            </w:pPr>
            <w:r w:rsidRPr="00EB4A1F">
              <w:rPr>
                <w:rFonts w:hint="eastAsia"/>
                <w:sz w:val="24"/>
              </w:rPr>
              <w:t>2</w:t>
            </w:r>
            <w:r w:rsidRPr="00EB4A1F">
              <w:rPr>
                <w:rFonts w:hint="eastAsia"/>
                <w:sz w:val="24"/>
              </w:rPr>
              <w:t>、噪声排放达标分析</w:t>
            </w:r>
          </w:p>
          <w:p w14:paraId="6E935FA7" w14:textId="6B6622F5" w:rsidR="005C4C1E" w:rsidRPr="00EB4A1F" w:rsidRDefault="00957CBC" w:rsidP="00957CBC">
            <w:pPr>
              <w:adjustRightInd w:val="0"/>
              <w:spacing w:line="360" w:lineRule="auto"/>
              <w:ind w:firstLineChars="200" w:firstLine="480"/>
              <w:rPr>
                <w:sz w:val="24"/>
              </w:rPr>
            </w:pPr>
            <w:r w:rsidRPr="00EB4A1F">
              <w:rPr>
                <w:sz w:val="24"/>
              </w:rPr>
              <w:t>本次环境噪声预测采用《环境影响评价技术导则</w:t>
            </w:r>
            <w:r w:rsidRPr="00EB4A1F">
              <w:rPr>
                <w:sz w:val="24"/>
              </w:rPr>
              <w:t xml:space="preserve"> </w:t>
            </w:r>
            <w:r w:rsidRPr="00EB4A1F">
              <w:rPr>
                <w:sz w:val="24"/>
              </w:rPr>
              <w:t>声环境》（</w:t>
            </w:r>
            <w:r w:rsidRPr="00EB4A1F">
              <w:rPr>
                <w:sz w:val="24"/>
              </w:rPr>
              <w:t>HJ2.4-20</w:t>
            </w:r>
            <w:r w:rsidR="000E24A5" w:rsidRPr="00EB4A1F">
              <w:rPr>
                <w:rFonts w:hint="eastAsia"/>
                <w:sz w:val="24"/>
              </w:rPr>
              <w:t>21</w:t>
            </w:r>
            <w:r w:rsidRPr="00EB4A1F">
              <w:rPr>
                <w:sz w:val="24"/>
              </w:rPr>
              <w:t>）中的工业噪声预测模式，主要是对项目噪声源对厂界的影响进行预测，以厂界现状监测点为预测点，采用以下预测模式对项目噪声进行预测。</w:t>
            </w:r>
          </w:p>
          <w:p w14:paraId="26C978F0" w14:textId="77777777" w:rsidR="00957CBC" w:rsidRPr="00EB4A1F" w:rsidRDefault="00957CBC" w:rsidP="00957CBC">
            <w:pPr>
              <w:spacing w:line="360" w:lineRule="auto"/>
              <w:ind w:firstLineChars="200" w:firstLine="480"/>
              <w:rPr>
                <w:sz w:val="24"/>
              </w:rPr>
            </w:pPr>
            <w:r w:rsidRPr="00EB4A1F">
              <w:rPr>
                <w:sz w:val="24"/>
              </w:rPr>
              <w:t>（</w:t>
            </w:r>
            <w:r w:rsidRPr="00EB4A1F">
              <w:rPr>
                <w:sz w:val="24"/>
              </w:rPr>
              <w:t>1</w:t>
            </w:r>
            <w:r w:rsidRPr="00EB4A1F">
              <w:rPr>
                <w:sz w:val="24"/>
              </w:rPr>
              <w:t>）预测模式</w:t>
            </w:r>
          </w:p>
          <w:p w14:paraId="1A315EFD" w14:textId="1D20C5EB" w:rsidR="00957CBC" w:rsidRPr="00EB4A1F" w:rsidRDefault="00957CBC" w:rsidP="00957CBC">
            <w:pPr>
              <w:spacing w:line="360" w:lineRule="auto"/>
              <w:ind w:firstLineChars="200" w:firstLine="480"/>
              <w:rPr>
                <w:sz w:val="24"/>
              </w:rPr>
            </w:pPr>
            <w:r w:rsidRPr="00EB4A1F">
              <w:rPr>
                <w:sz w:val="24"/>
              </w:rPr>
              <w:t>根据《环境影响评价技术导则</w:t>
            </w:r>
            <w:r w:rsidRPr="00EB4A1F">
              <w:rPr>
                <w:sz w:val="24"/>
              </w:rPr>
              <w:t>·</w:t>
            </w:r>
            <w:r w:rsidRPr="00EB4A1F">
              <w:rPr>
                <w:sz w:val="24"/>
              </w:rPr>
              <w:t>声环境》（</w:t>
            </w:r>
            <w:r w:rsidRPr="00EB4A1F">
              <w:rPr>
                <w:sz w:val="24"/>
              </w:rPr>
              <w:t>HJ/T2.4-20</w:t>
            </w:r>
            <w:r w:rsidR="000E24A5" w:rsidRPr="00EB4A1F">
              <w:rPr>
                <w:rFonts w:hint="eastAsia"/>
                <w:sz w:val="24"/>
              </w:rPr>
              <w:t>21</w:t>
            </w:r>
            <w:r w:rsidRPr="00EB4A1F">
              <w:rPr>
                <w:sz w:val="24"/>
              </w:rPr>
              <w:t>）中规定，在不能取得声源倍频带声功率级或倍频带声压级，只能获得</w:t>
            </w:r>
            <w:r w:rsidRPr="00EB4A1F">
              <w:rPr>
                <w:sz w:val="24"/>
              </w:rPr>
              <w:t>A</w:t>
            </w:r>
            <w:r w:rsidRPr="00EB4A1F">
              <w:rPr>
                <w:sz w:val="24"/>
              </w:rPr>
              <w:t>声功率级或某点的</w:t>
            </w:r>
            <w:r w:rsidRPr="00EB4A1F">
              <w:rPr>
                <w:sz w:val="24"/>
              </w:rPr>
              <w:t>A</w:t>
            </w:r>
            <w:r w:rsidRPr="00EB4A1F">
              <w:rPr>
                <w:sz w:val="24"/>
              </w:rPr>
              <w:t>声级</w:t>
            </w:r>
            <w:r w:rsidRPr="00EB4A1F">
              <w:rPr>
                <w:sz w:val="24"/>
              </w:rPr>
              <w:lastRenderedPageBreak/>
              <w:t>时，可用</w:t>
            </w:r>
            <w:r w:rsidRPr="00EB4A1F">
              <w:rPr>
                <w:sz w:val="24"/>
              </w:rPr>
              <w:t>A</w:t>
            </w:r>
            <w:r w:rsidRPr="00EB4A1F">
              <w:rPr>
                <w:sz w:val="24"/>
              </w:rPr>
              <w:t>声功率级或某点的</w:t>
            </w:r>
            <w:r w:rsidRPr="00EB4A1F">
              <w:rPr>
                <w:sz w:val="24"/>
              </w:rPr>
              <w:t>A</w:t>
            </w:r>
            <w:r w:rsidRPr="00EB4A1F">
              <w:rPr>
                <w:sz w:val="24"/>
              </w:rPr>
              <w:t>声级计算。</w:t>
            </w:r>
          </w:p>
          <w:p w14:paraId="7315D48B" w14:textId="77777777" w:rsidR="00957CBC" w:rsidRPr="00EB4A1F" w:rsidRDefault="00957CBC" w:rsidP="00957CBC">
            <w:pPr>
              <w:spacing w:line="360" w:lineRule="auto"/>
              <w:ind w:firstLineChars="200" w:firstLine="480"/>
              <w:rPr>
                <w:sz w:val="24"/>
              </w:rPr>
            </w:pPr>
            <w:r w:rsidRPr="00EB4A1F">
              <w:rPr>
                <w:sz w:val="24"/>
              </w:rPr>
              <w:t>（</w:t>
            </w:r>
            <w:r w:rsidRPr="00EB4A1F">
              <w:rPr>
                <w:sz w:val="24"/>
              </w:rPr>
              <w:t>2</w:t>
            </w:r>
            <w:r w:rsidRPr="00EB4A1F">
              <w:rPr>
                <w:sz w:val="24"/>
              </w:rPr>
              <w:t>）预测条件假设</w:t>
            </w:r>
          </w:p>
          <w:p w14:paraId="2787C106" w14:textId="77777777" w:rsidR="00957CBC" w:rsidRPr="00EB4A1F" w:rsidRDefault="00957CBC" w:rsidP="00957CBC">
            <w:pPr>
              <w:spacing w:line="360" w:lineRule="auto"/>
              <w:ind w:firstLineChars="200" w:firstLine="480"/>
              <w:rPr>
                <w:sz w:val="24"/>
              </w:rPr>
            </w:pPr>
            <w:r w:rsidRPr="00EB4A1F">
              <w:rPr>
                <w:sz w:val="24"/>
              </w:rPr>
              <w:t>①</w:t>
            </w:r>
            <w:r w:rsidRPr="00EB4A1F">
              <w:rPr>
                <w:sz w:val="24"/>
              </w:rPr>
              <w:t>所有产噪设备均在正常工况条件下运行；</w:t>
            </w:r>
          </w:p>
          <w:p w14:paraId="1E04C5A5" w14:textId="77777777" w:rsidR="00957CBC" w:rsidRPr="00EB4A1F" w:rsidRDefault="00957CBC" w:rsidP="00957CBC">
            <w:pPr>
              <w:spacing w:line="360" w:lineRule="auto"/>
              <w:ind w:firstLineChars="200" w:firstLine="480"/>
              <w:rPr>
                <w:sz w:val="24"/>
              </w:rPr>
            </w:pPr>
            <w:r w:rsidRPr="00EB4A1F">
              <w:rPr>
                <w:sz w:val="24"/>
              </w:rPr>
              <w:t>②</w:t>
            </w:r>
            <w:r w:rsidRPr="00EB4A1F">
              <w:rPr>
                <w:sz w:val="24"/>
              </w:rPr>
              <w:t>考虑室内声源所在厂房围护结构的隔声、吸声作用；</w:t>
            </w:r>
          </w:p>
          <w:p w14:paraId="381F02D7" w14:textId="77777777" w:rsidR="00957CBC" w:rsidRPr="00EB4A1F" w:rsidRDefault="00957CBC" w:rsidP="00957CBC">
            <w:pPr>
              <w:spacing w:line="360" w:lineRule="auto"/>
              <w:ind w:firstLineChars="200" w:firstLine="480"/>
              <w:rPr>
                <w:sz w:val="24"/>
              </w:rPr>
            </w:pPr>
            <w:r w:rsidRPr="00EB4A1F">
              <w:rPr>
                <w:sz w:val="24"/>
              </w:rPr>
              <w:t>③</w:t>
            </w:r>
            <w:r w:rsidRPr="00EB4A1F">
              <w:rPr>
                <w:sz w:val="24"/>
              </w:rPr>
              <w:t>衰减仅考虑几何发散衰减，屏障衰减。</w:t>
            </w:r>
          </w:p>
          <w:p w14:paraId="5FDF32D0" w14:textId="77777777" w:rsidR="000E24A5" w:rsidRPr="00EB4A1F" w:rsidRDefault="000E24A5" w:rsidP="000E24A5">
            <w:pPr>
              <w:spacing w:line="360" w:lineRule="auto"/>
              <w:ind w:firstLineChars="200" w:firstLine="480"/>
              <w:rPr>
                <w:sz w:val="24"/>
              </w:rPr>
            </w:pPr>
            <w:r w:rsidRPr="00EB4A1F">
              <w:rPr>
                <w:sz w:val="24"/>
              </w:rPr>
              <w:t>（</w:t>
            </w:r>
            <w:r w:rsidRPr="00EB4A1F">
              <w:rPr>
                <w:sz w:val="24"/>
              </w:rPr>
              <w:t>3</w:t>
            </w:r>
            <w:r w:rsidRPr="00EB4A1F">
              <w:rPr>
                <w:sz w:val="24"/>
              </w:rPr>
              <w:t>）室内声源</w:t>
            </w:r>
            <w:r w:rsidRPr="00EB4A1F">
              <w:rPr>
                <w:rFonts w:hint="eastAsia"/>
                <w:sz w:val="24"/>
              </w:rPr>
              <w:t>等效室外声源声功率级计算方法</w:t>
            </w:r>
          </w:p>
          <w:p w14:paraId="10AD339A" w14:textId="77777777" w:rsidR="000E24A5" w:rsidRPr="00EB4A1F" w:rsidRDefault="000E24A5" w:rsidP="000E24A5">
            <w:pPr>
              <w:spacing w:line="360" w:lineRule="auto"/>
              <w:ind w:firstLineChars="200" w:firstLine="480"/>
              <w:rPr>
                <w:sz w:val="24"/>
              </w:rPr>
            </w:pPr>
            <w:r w:rsidRPr="00EB4A1F">
              <w:rPr>
                <w:rFonts w:hint="eastAsia"/>
                <w:sz w:val="24"/>
              </w:rPr>
              <w:t>项目声源位于室内，室内声源可采用等效室外声源声功率级法进行计算。设靠近开口处（或窗户）室内、室外某倍频带的声压级或</w:t>
            </w:r>
            <w:r w:rsidRPr="00EB4A1F">
              <w:rPr>
                <w:rFonts w:hint="eastAsia"/>
                <w:sz w:val="24"/>
              </w:rPr>
              <w:t>A</w:t>
            </w:r>
            <w:r w:rsidRPr="00EB4A1F">
              <w:rPr>
                <w:rFonts w:hint="eastAsia"/>
                <w:sz w:val="24"/>
              </w:rPr>
              <w:t>声级分别为</w:t>
            </w:r>
            <w:r w:rsidRPr="00EB4A1F">
              <w:rPr>
                <w:rFonts w:hint="eastAsia"/>
                <w:sz w:val="24"/>
              </w:rPr>
              <w:t>Lp1</w:t>
            </w:r>
            <w:r w:rsidRPr="00EB4A1F">
              <w:rPr>
                <w:rFonts w:hint="eastAsia"/>
                <w:sz w:val="24"/>
              </w:rPr>
              <w:t>和</w:t>
            </w:r>
            <w:r w:rsidRPr="00EB4A1F">
              <w:rPr>
                <w:rFonts w:hint="eastAsia"/>
                <w:sz w:val="24"/>
              </w:rPr>
              <w:t>Lp2</w:t>
            </w:r>
            <w:r w:rsidRPr="00EB4A1F">
              <w:rPr>
                <w:rFonts w:hint="eastAsia"/>
                <w:sz w:val="24"/>
              </w:rPr>
              <w:t>。若声源所在室内声场为近似扩散声场，则室外的倍频带声压级可按下式近似求出：</w:t>
            </w:r>
          </w:p>
          <w:p w14:paraId="5FA14CD9" w14:textId="77777777" w:rsidR="000E24A5" w:rsidRPr="00EB4A1F" w:rsidRDefault="000E24A5" w:rsidP="000E24A5">
            <w:pPr>
              <w:spacing w:line="360" w:lineRule="auto"/>
              <w:jc w:val="center"/>
              <w:rPr>
                <w:sz w:val="24"/>
              </w:rPr>
            </w:pPr>
            <w:r w:rsidRPr="00EB4A1F">
              <w:rPr>
                <w:rFonts w:hint="eastAsia"/>
                <w:i/>
                <w:noProof/>
                <w:sz w:val="24"/>
              </w:rPr>
              <w:t>L</w:t>
            </w:r>
            <w:r w:rsidRPr="00EB4A1F">
              <w:rPr>
                <w:rFonts w:hint="eastAsia"/>
                <w:i/>
                <w:noProof/>
                <w:sz w:val="24"/>
                <w:vertAlign w:val="subscript"/>
              </w:rPr>
              <w:t>p2</w:t>
            </w:r>
            <w:r w:rsidRPr="00EB4A1F">
              <w:rPr>
                <w:rFonts w:hint="eastAsia"/>
                <w:noProof/>
                <w:sz w:val="24"/>
              </w:rPr>
              <w:t>=</w:t>
            </w:r>
            <w:r w:rsidRPr="00EB4A1F">
              <w:rPr>
                <w:rFonts w:hint="eastAsia"/>
                <w:i/>
                <w:noProof/>
                <w:sz w:val="24"/>
              </w:rPr>
              <w:t>L</w:t>
            </w:r>
            <w:r w:rsidRPr="00EB4A1F">
              <w:rPr>
                <w:rFonts w:hint="eastAsia"/>
                <w:i/>
                <w:noProof/>
                <w:sz w:val="24"/>
                <w:vertAlign w:val="subscript"/>
              </w:rPr>
              <w:t>p1</w:t>
            </w:r>
            <w:r w:rsidRPr="00EB4A1F">
              <w:rPr>
                <w:rFonts w:hint="eastAsia"/>
                <w:sz w:val="24"/>
                <w:vertAlign w:val="subscript"/>
              </w:rPr>
              <w:t>—</w:t>
            </w:r>
            <w:r w:rsidRPr="00EB4A1F">
              <w:rPr>
                <w:rFonts w:hint="eastAsia"/>
                <w:noProof/>
                <w:sz w:val="24"/>
              </w:rPr>
              <w:t>（</w:t>
            </w:r>
            <w:r w:rsidRPr="00EB4A1F">
              <w:rPr>
                <w:rFonts w:hint="eastAsia"/>
                <w:noProof/>
                <w:sz w:val="24"/>
              </w:rPr>
              <w:t>TL+6</w:t>
            </w:r>
            <w:r w:rsidRPr="00EB4A1F">
              <w:rPr>
                <w:rFonts w:hint="eastAsia"/>
                <w:noProof/>
                <w:sz w:val="24"/>
              </w:rPr>
              <w:t>）</w:t>
            </w:r>
          </w:p>
          <w:p w14:paraId="4A0DF99F" w14:textId="77777777" w:rsidR="000E24A5" w:rsidRPr="00EB4A1F" w:rsidRDefault="000E24A5" w:rsidP="000E24A5">
            <w:pPr>
              <w:spacing w:line="360" w:lineRule="auto"/>
              <w:ind w:firstLineChars="200" w:firstLine="480"/>
              <w:rPr>
                <w:sz w:val="24"/>
              </w:rPr>
            </w:pPr>
            <w:r w:rsidRPr="00EB4A1F">
              <w:rPr>
                <w:sz w:val="24"/>
              </w:rPr>
              <w:t>式中：</w:t>
            </w:r>
          </w:p>
          <w:p w14:paraId="152E2BF8" w14:textId="77777777" w:rsidR="000E24A5" w:rsidRPr="00EB4A1F" w:rsidRDefault="000E24A5" w:rsidP="000E24A5">
            <w:pPr>
              <w:spacing w:line="360" w:lineRule="auto"/>
              <w:ind w:firstLineChars="200" w:firstLine="480"/>
              <w:rPr>
                <w:sz w:val="24"/>
              </w:rPr>
            </w:pPr>
            <w:r w:rsidRPr="00EB4A1F">
              <w:rPr>
                <w:rFonts w:hint="eastAsia"/>
                <w:i/>
                <w:noProof/>
                <w:sz w:val="24"/>
              </w:rPr>
              <w:t>L</w:t>
            </w:r>
            <w:r w:rsidRPr="00EB4A1F">
              <w:rPr>
                <w:rFonts w:hint="eastAsia"/>
                <w:i/>
                <w:noProof/>
                <w:sz w:val="24"/>
                <w:vertAlign w:val="subscript"/>
              </w:rPr>
              <w:t>p1</w:t>
            </w:r>
            <w:r w:rsidRPr="00EB4A1F">
              <w:rPr>
                <w:rFonts w:hint="eastAsia"/>
                <w:sz w:val="24"/>
              </w:rPr>
              <w:t>—靠近开口处（或窗户）室内某倍频带的声压级或</w:t>
            </w:r>
            <w:r w:rsidRPr="00EB4A1F">
              <w:rPr>
                <w:rFonts w:hint="eastAsia"/>
                <w:sz w:val="24"/>
              </w:rPr>
              <w:t>A</w:t>
            </w:r>
            <w:r w:rsidRPr="00EB4A1F">
              <w:rPr>
                <w:rFonts w:hint="eastAsia"/>
                <w:sz w:val="24"/>
              </w:rPr>
              <w:t>声级，</w:t>
            </w:r>
            <w:r w:rsidRPr="00EB4A1F">
              <w:rPr>
                <w:rFonts w:hint="eastAsia"/>
                <w:sz w:val="24"/>
              </w:rPr>
              <w:t>dB</w:t>
            </w:r>
            <w:r w:rsidRPr="00EB4A1F">
              <w:rPr>
                <w:rFonts w:hint="eastAsia"/>
                <w:sz w:val="24"/>
              </w:rPr>
              <w:t>；</w:t>
            </w:r>
          </w:p>
          <w:p w14:paraId="27598F74" w14:textId="77777777" w:rsidR="000E24A5" w:rsidRPr="00EB4A1F" w:rsidRDefault="000E24A5" w:rsidP="000E24A5">
            <w:pPr>
              <w:spacing w:line="360" w:lineRule="auto"/>
              <w:ind w:firstLineChars="200" w:firstLine="480"/>
              <w:rPr>
                <w:sz w:val="24"/>
              </w:rPr>
            </w:pPr>
            <w:r w:rsidRPr="00EB4A1F">
              <w:rPr>
                <w:rFonts w:hint="eastAsia"/>
                <w:i/>
                <w:noProof/>
                <w:sz w:val="24"/>
              </w:rPr>
              <w:t>L</w:t>
            </w:r>
            <w:r w:rsidRPr="00EB4A1F">
              <w:rPr>
                <w:rFonts w:hint="eastAsia"/>
                <w:i/>
                <w:noProof/>
                <w:sz w:val="24"/>
                <w:vertAlign w:val="subscript"/>
              </w:rPr>
              <w:t>p2</w:t>
            </w:r>
            <w:r w:rsidRPr="00EB4A1F">
              <w:rPr>
                <w:rFonts w:hint="eastAsia"/>
                <w:sz w:val="24"/>
              </w:rPr>
              <w:t>—靠近开口处（或窗户）室外某倍频带的声压级或</w:t>
            </w:r>
            <w:r w:rsidRPr="00EB4A1F">
              <w:rPr>
                <w:rFonts w:hint="eastAsia"/>
                <w:sz w:val="24"/>
              </w:rPr>
              <w:t>A</w:t>
            </w:r>
            <w:r w:rsidRPr="00EB4A1F">
              <w:rPr>
                <w:rFonts w:hint="eastAsia"/>
                <w:sz w:val="24"/>
              </w:rPr>
              <w:t>声级，</w:t>
            </w:r>
            <w:r w:rsidRPr="00EB4A1F">
              <w:rPr>
                <w:rFonts w:hint="eastAsia"/>
                <w:sz w:val="24"/>
              </w:rPr>
              <w:t>dB</w:t>
            </w:r>
            <w:r w:rsidRPr="00EB4A1F">
              <w:rPr>
                <w:rFonts w:hint="eastAsia"/>
                <w:sz w:val="24"/>
              </w:rPr>
              <w:t>；</w:t>
            </w:r>
          </w:p>
          <w:p w14:paraId="31E11E1F" w14:textId="77777777" w:rsidR="000E24A5" w:rsidRPr="00EB4A1F" w:rsidRDefault="000E24A5" w:rsidP="000E24A5">
            <w:pPr>
              <w:spacing w:line="360" w:lineRule="auto"/>
              <w:ind w:firstLineChars="200" w:firstLine="480"/>
              <w:rPr>
                <w:sz w:val="24"/>
              </w:rPr>
            </w:pPr>
            <w:r w:rsidRPr="00EB4A1F">
              <w:rPr>
                <w:rFonts w:hint="eastAsia"/>
                <w:i/>
                <w:sz w:val="24"/>
              </w:rPr>
              <w:t>TL</w:t>
            </w:r>
            <w:r w:rsidRPr="00EB4A1F">
              <w:rPr>
                <w:rFonts w:hint="eastAsia"/>
                <w:sz w:val="24"/>
              </w:rPr>
              <w:t>—隔墙（或窗户）倍频带或</w:t>
            </w:r>
            <w:r w:rsidRPr="00EB4A1F">
              <w:rPr>
                <w:rFonts w:hint="eastAsia"/>
                <w:sz w:val="24"/>
              </w:rPr>
              <w:t xml:space="preserve">A </w:t>
            </w:r>
            <w:r w:rsidRPr="00EB4A1F">
              <w:rPr>
                <w:rFonts w:hint="eastAsia"/>
                <w:sz w:val="24"/>
              </w:rPr>
              <w:t>声级的隔声量，</w:t>
            </w:r>
            <w:r w:rsidRPr="00EB4A1F">
              <w:rPr>
                <w:rFonts w:hint="eastAsia"/>
                <w:sz w:val="24"/>
              </w:rPr>
              <w:t>dB</w:t>
            </w:r>
            <w:r w:rsidRPr="00EB4A1F">
              <w:rPr>
                <w:rFonts w:hint="eastAsia"/>
                <w:sz w:val="24"/>
              </w:rPr>
              <w:t>。</w:t>
            </w:r>
          </w:p>
          <w:p w14:paraId="244D61F5" w14:textId="77777777" w:rsidR="000E24A5" w:rsidRPr="00EB4A1F" w:rsidRDefault="000E24A5" w:rsidP="000E24A5">
            <w:pPr>
              <w:spacing w:line="360" w:lineRule="auto"/>
              <w:jc w:val="center"/>
              <w:rPr>
                <w:sz w:val="24"/>
              </w:rPr>
            </w:pPr>
            <w:r w:rsidRPr="00EB4A1F">
              <w:rPr>
                <w:noProof/>
              </w:rPr>
              <w:drawing>
                <wp:inline distT="0" distB="0" distL="0" distR="0" wp14:anchorId="76661DFE" wp14:editId="4699816C">
                  <wp:extent cx="1946910" cy="9207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46910" cy="920750"/>
                          </a:xfrm>
                          <a:prstGeom prst="rect">
                            <a:avLst/>
                          </a:prstGeom>
                          <a:noFill/>
                          <a:ln>
                            <a:noFill/>
                          </a:ln>
                        </pic:spPr>
                      </pic:pic>
                    </a:graphicData>
                  </a:graphic>
                </wp:inline>
              </w:drawing>
            </w:r>
          </w:p>
          <w:p w14:paraId="47B3AD8C" w14:textId="77777777" w:rsidR="000E24A5" w:rsidRPr="00EB4A1F" w:rsidRDefault="000E24A5" w:rsidP="000E24A5">
            <w:pPr>
              <w:spacing w:line="360" w:lineRule="auto"/>
              <w:ind w:firstLineChars="200" w:firstLine="480"/>
              <w:rPr>
                <w:sz w:val="24"/>
              </w:rPr>
            </w:pPr>
            <w:r w:rsidRPr="00EB4A1F">
              <w:rPr>
                <w:rFonts w:hint="eastAsia"/>
                <w:sz w:val="24"/>
              </w:rPr>
              <w:t>（</w:t>
            </w:r>
            <w:r w:rsidRPr="00EB4A1F">
              <w:rPr>
                <w:rFonts w:hint="eastAsia"/>
                <w:sz w:val="24"/>
              </w:rPr>
              <w:t>4</w:t>
            </w:r>
            <w:r w:rsidRPr="00EB4A1F">
              <w:rPr>
                <w:rFonts w:hint="eastAsia"/>
                <w:sz w:val="24"/>
              </w:rPr>
              <w:t>）室外声源传播</w:t>
            </w:r>
          </w:p>
          <w:p w14:paraId="5315C0E1" w14:textId="77777777" w:rsidR="000E24A5" w:rsidRPr="00EB4A1F" w:rsidRDefault="000E24A5" w:rsidP="000E24A5">
            <w:pPr>
              <w:spacing w:line="360" w:lineRule="auto"/>
              <w:ind w:firstLineChars="200" w:firstLine="480"/>
              <w:rPr>
                <w:sz w:val="24"/>
              </w:rPr>
            </w:pPr>
            <w:r w:rsidRPr="00EB4A1F">
              <w:rPr>
                <w:rFonts w:hint="eastAsia"/>
                <w:sz w:val="24"/>
              </w:rPr>
              <w:t>户外声传播衰减包括几何发散（</w:t>
            </w:r>
            <w:r w:rsidRPr="00EB4A1F">
              <w:rPr>
                <w:rFonts w:hint="eastAsia"/>
                <w:sz w:val="24"/>
              </w:rPr>
              <w:t>A</w:t>
            </w:r>
            <w:r w:rsidRPr="00EB4A1F">
              <w:rPr>
                <w:rFonts w:hint="eastAsia"/>
                <w:sz w:val="24"/>
                <w:vertAlign w:val="subscript"/>
              </w:rPr>
              <w:t>div</w:t>
            </w:r>
            <w:r w:rsidRPr="00EB4A1F">
              <w:rPr>
                <w:rFonts w:hint="eastAsia"/>
                <w:sz w:val="24"/>
              </w:rPr>
              <w:t>）、大气吸收（</w:t>
            </w:r>
            <w:r w:rsidRPr="00EB4A1F">
              <w:rPr>
                <w:rFonts w:hint="eastAsia"/>
                <w:sz w:val="24"/>
              </w:rPr>
              <w:t>A</w:t>
            </w:r>
            <w:r w:rsidRPr="00EB4A1F">
              <w:rPr>
                <w:rFonts w:hint="eastAsia"/>
                <w:sz w:val="24"/>
                <w:vertAlign w:val="subscript"/>
              </w:rPr>
              <w:t>atm</w:t>
            </w:r>
            <w:r w:rsidRPr="00EB4A1F">
              <w:rPr>
                <w:rFonts w:hint="eastAsia"/>
                <w:sz w:val="24"/>
              </w:rPr>
              <w:t>）、地面效应（</w:t>
            </w:r>
            <w:r w:rsidRPr="00EB4A1F">
              <w:rPr>
                <w:rFonts w:hint="eastAsia"/>
                <w:sz w:val="24"/>
              </w:rPr>
              <w:t>A</w:t>
            </w:r>
            <w:r w:rsidRPr="00EB4A1F">
              <w:rPr>
                <w:rFonts w:hint="eastAsia"/>
                <w:sz w:val="24"/>
                <w:vertAlign w:val="subscript"/>
              </w:rPr>
              <w:t>gr</w:t>
            </w:r>
            <w:r w:rsidRPr="00EB4A1F">
              <w:rPr>
                <w:rFonts w:hint="eastAsia"/>
                <w:sz w:val="24"/>
              </w:rPr>
              <w:t>）、障碍物屏蔽（</w:t>
            </w:r>
            <w:r w:rsidRPr="00EB4A1F">
              <w:rPr>
                <w:rFonts w:hint="eastAsia"/>
                <w:sz w:val="24"/>
              </w:rPr>
              <w:t>A</w:t>
            </w:r>
            <w:r w:rsidRPr="00EB4A1F">
              <w:rPr>
                <w:rFonts w:hint="eastAsia"/>
                <w:sz w:val="24"/>
                <w:vertAlign w:val="subscript"/>
              </w:rPr>
              <w:t>bar</w:t>
            </w:r>
            <w:r w:rsidRPr="00EB4A1F">
              <w:rPr>
                <w:rFonts w:hint="eastAsia"/>
                <w:sz w:val="24"/>
              </w:rPr>
              <w:t>）、其他多方面效应（</w:t>
            </w:r>
            <w:r w:rsidRPr="00EB4A1F">
              <w:rPr>
                <w:rFonts w:hint="eastAsia"/>
                <w:sz w:val="24"/>
              </w:rPr>
              <w:t>A</w:t>
            </w:r>
            <w:r w:rsidRPr="00EB4A1F">
              <w:rPr>
                <w:rFonts w:hint="eastAsia"/>
                <w:sz w:val="24"/>
                <w:vertAlign w:val="subscript"/>
              </w:rPr>
              <w:t>misc</w:t>
            </w:r>
            <w:r w:rsidRPr="00EB4A1F">
              <w:rPr>
                <w:rFonts w:hint="eastAsia"/>
                <w:sz w:val="24"/>
              </w:rPr>
              <w:t>）引起的衰减。本次评价只考虑几何发散衰减，则可按下式计算：</w:t>
            </w:r>
          </w:p>
          <w:p w14:paraId="04955C99" w14:textId="77777777" w:rsidR="000E24A5" w:rsidRPr="00EB4A1F" w:rsidRDefault="000E24A5" w:rsidP="000E24A5">
            <w:pPr>
              <w:spacing w:line="360" w:lineRule="auto"/>
              <w:jc w:val="center"/>
              <w:rPr>
                <w:sz w:val="24"/>
              </w:rPr>
            </w:pPr>
            <w:r w:rsidRPr="00EB4A1F">
              <w:rPr>
                <w:noProof/>
              </w:rPr>
              <w:drawing>
                <wp:inline distT="0" distB="0" distL="0" distR="0" wp14:anchorId="0A06F882" wp14:editId="487858C3">
                  <wp:extent cx="1427480" cy="309245"/>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27480" cy="309245"/>
                          </a:xfrm>
                          <a:prstGeom prst="rect">
                            <a:avLst/>
                          </a:prstGeom>
                          <a:noFill/>
                          <a:ln>
                            <a:noFill/>
                          </a:ln>
                        </pic:spPr>
                      </pic:pic>
                    </a:graphicData>
                  </a:graphic>
                </wp:inline>
              </w:drawing>
            </w:r>
          </w:p>
          <w:p w14:paraId="710DF96D" w14:textId="77777777" w:rsidR="000E24A5" w:rsidRPr="00EB4A1F" w:rsidRDefault="000E24A5" w:rsidP="000E24A5">
            <w:pPr>
              <w:spacing w:line="360" w:lineRule="auto"/>
              <w:ind w:firstLineChars="200" w:firstLine="480"/>
              <w:rPr>
                <w:sz w:val="24"/>
              </w:rPr>
            </w:pPr>
            <w:r w:rsidRPr="00EB4A1F">
              <w:rPr>
                <w:sz w:val="24"/>
              </w:rPr>
              <w:t>式中：</w:t>
            </w:r>
          </w:p>
          <w:p w14:paraId="4026AC01" w14:textId="77777777" w:rsidR="000E24A5" w:rsidRPr="00EB4A1F" w:rsidRDefault="000E24A5" w:rsidP="000E24A5">
            <w:pPr>
              <w:spacing w:line="360" w:lineRule="auto"/>
              <w:ind w:firstLineChars="200" w:firstLine="480"/>
              <w:rPr>
                <w:sz w:val="24"/>
              </w:rPr>
            </w:pPr>
            <w:r w:rsidRPr="00EB4A1F">
              <w:rPr>
                <w:rFonts w:hint="eastAsia"/>
                <w:noProof/>
                <w:sz w:val="24"/>
              </w:rPr>
              <w:t>L</w:t>
            </w:r>
            <w:r w:rsidRPr="00EB4A1F">
              <w:rPr>
                <w:rFonts w:hint="eastAsia"/>
                <w:noProof/>
                <w:sz w:val="24"/>
                <w:vertAlign w:val="subscript"/>
              </w:rPr>
              <w:t>A</w:t>
            </w:r>
            <w:r w:rsidRPr="00EB4A1F">
              <w:rPr>
                <w:rFonts w:hint="eastAsia"/>
                <w:noProof/>
                <w:sz w:val="24"/>
              </w:rPr>
              <w:t>(r)</w:t>
            </w:r>
            <w:r w:rsidRPr="00EB4A1F">
              <w:rPr>
                <w:rFonts w:hint="eastAsia"/>
                <w:sz w:val="24"/>
              </w:rPr>
              <w:t>—距声源</w:t>
            </w:r>
            <w:r w:rsidRPr="00EB4A1F">
              <w:rPr>
                <w:rFonts w:hint="eastAsia"/>
                <w:sz w:val="24"/>
              </w:rPr>
              <w:t>r</w:t>
            </w:r>
            <w:r w:rsidRPr="00EB4A1F">
              <w:rPr>
                <w:rFonts w:hint="eastAsia"/>
                <w:sz w:val="24"/>
              </w:rPr>
              <w:t>处的</w:t>
            </w:r>
            <w:r w:rsidRPr="00EB4A1F">
              <w:rPr>
                <w:rFonts w:hint="eastAsia"/>
                <w:sz w:val="24"/>
              </w:rPr>
              <w:t>A</w:t>
            </w:r>
            <w:r w:rsidRPr="00EB4A1F">
              <w:rPr>
                <w:rFonts w:hint="eastAsia"/>
                <w:sz w:val="24"/>
              </w:rPr>
              <w:t>声级，</w:t>
            </w:r>
            <w:r w:rsidRPr="00EB4A1F">
              <w:rPr>
                <w:rFonts w:hint="eastAsia"/>
                <w:sz w:val="24"/>
              </w:rPr>
              <w:t>dB(A)</w:t>
            </w:r>
            <w:r w:rsidRPr="00EB4A1F">
              <w:rPr>
                <w:rFonts w:hint="eastAsia"/>
                <w:sz w:val="24"/>
              </w:rPr>
              <w:t>；</w:t>
            </w:r>
          </w:p>
          <w:p w14:paraId="26A1814D" w14:textId="77777777" w:rsidR="000E24A5" w:rsidRPr="00EB4A1F" w:rsidRDefault="000E24A5" w:rsidP="000E24A5">
            <w:pPr>
              <w:spacing w:line="360" w:lineRule="auto"/>
              <w:ind w:firstLineChars="200" w:firstLine="480"/>
              <w:rPr>
                <w:sz w:val="24"/>
              </w:rPr>
            </w:pPr>
            <w:r w:rsidRPr="00EB4A1F">
              <w:rPr>
                <w:rFonts w:hint="eastAsia"/>
                <w:noProof/>
                <w:sz w:val="24"/>
              </w:rPr>
              <w:t>L</w:t>
            </w:r>
            <w:r w:rsidRPr="00EB4A1F">
              <w:rPr>
                <w:rFonts w:hint="eastAsia"/>
                <w:noProof/>
                <w:sz w:val="24"/>
                <w:vertAlign w:val="subscript"/>
              </w:rPr>
              <w:t>A</w:t>
            </w:r>
            <w:r w:rsidRPr="00EB4A1F">
              <w:rPr>
                <w:rFonts w:hint="eastAsia"/>
                <w:noProof/>
                <w:sz w:val="24"/>
              </w:rPr>
              <w:t>(r</w:t>
            </w:r>
            <w:r w:rsidRPr="00EB4A1F">
              <w:rPr>
                <w:rFonts w:hint="eastAsia"/>
                <w:noProof/>
                <w:sz w:val="24"/>
                <w:vertAlign w:val="subscript"/>
              </w:rPr>
              <w:t>0</w:t>
            </w:r>
            <w:r w:rsidRPr="00EB4A1F">
              <w:rPr>
                <w:rFonts w:hint="eastAsia"/>
                <w:noProof/>
                <w:sz w:val="24"/>
              </w:rPr>
              <w:t>)</w:t>
            </w:r>
            <w:r w:rsidRPr="00EB4A1F">
              <w:rPr>
                <w:rFonts w:hint="eastAsia"/>
                <w:sz w:val="24"/>
              </w:rPr>
              <w:t>—参考位置</w:t>
            </w:r>
            <w:r w:rsidRPr="00EB4A1F">
              <w:rPr>
                <w:rFonts w:hint="eastAsia"/>
                <w:sz w:val="24"/>
              </w:rPr>
              <w:t>r</w:t>
            </w:r>
            <w:r w:rsidRPr="00EB4A1F">
              <w:rPr>
                <w:rFonts w:hint="eastAsia"/>
                <w:sz w:val="24"/>
                <w:vertAlign w:val="subscript"/>
              </w:rPr>
              <w:t>0</w:t>
            </w:r>
            <w:r w:rsidRPr="00EB4A1F">
              <w:rPr>
                <w:rFonts w:hint="eastAsia"/>
                <w:sz w:val="24"/>
              </w:rPr>
              <w:t>处的</w:t>
            </w:r>
            <w:r w:rsidRPr="00EB4A1F">
              <w:rPr>
                <w:rFonts w:hint="eastAsia"/>
                <w:sz w:val="24"/>
              </w:rPr>
              <w:t>A</w:t>
            </w:r>
            <w:r w:rsidRPr="00EB4A1F">
              <w:rPr>
                <w:rFonts w:hint="eastAsia"/>
                <w:sz w:val="24"/>
              </w:rPr>
              <w:t>声级，</w:t>
            </w:r>
            <w:r w:rsidRPr="00EB4A1F">
              <w:rPr>
                <w:rFonts w:hint="eastAsia"/>
                <w:sz w:val="24"/>
              </w:rPr>
              <w:t>dB(A)</w:t>
            </w:r>
            <w:r w:rsidRPr="00EB4A1F">
              <w:rPr>
                <w:rFonts w:hint="eastAsia"/>
                <w:sz w:val="24"/>
              </w:rPr>
              <w:t>；</w:t>
            </w:r>
          </w:p>
          <w:p w14:paraId="1CEA1FC5" w14:textId="77777777" w:rsidR="000E24A5" w:rsidRPr="00EB4A1F" w:rsidRDefault="000E24A5" w:rsidP="000E24A5">
            <w:pPr>
              <w:spacing w:line="360" w:lineRule="auto"/>
              <w:ind w:firstLineChars="200" w:firstLine="480"/>
              <w:rPr>
                <w:sz w:val="24"/>
              </w:rPr>
            </w:pPr>
            <w:r w:rsidRPr="00EB4A1F">
              <w:rPr>
                <w:rFonts w:hint="eastAsia"/>
                <w:sz w:val="24"/>
              </w:rPr>
              <w:t>A</w:t>
            </w:r>
            <w:r w:rsidRPr="00EB4A1F">
              <w:rPr>
                <w:rFonts w:hint="eastAsia"/>
                <w:sz w:val="24"/>
                <w:vertAlign w:val="subscript"/>
              </w:rPr>
              <w:t>div</w:t>
            </w:r>
            <w:r w:rsidRPr="00EB4A1F">
              <w:rPr>
                <w:rFonts w:hint="eastAsia"/>
                <w:sz w:val="24"/>
              </w:rPr>
              <w:t>—几何发散引起的衰减，</w:t>
            </w:r>
            <w:r w:rsidRPr="00EB4A1F">
              <w:rPr>
                <w:rFonts w:hint="eastAsia"/>
                <w:sz w:val="24"/>
              </w:rPr>
              <w:t>dB</w:t>
            </w:r>
            <w:r w:rsidRPr="00EB4A1F">
              <w:rPr>
                <w:rFonts w:hint="eastAsia"/>
                <w:sz w:val="24"/>
              </w:rPr>
              <w:t>。</w:t>
            </w:r>
          </w:p>
          <w:p w14:paraId="5CD19644" w14:textId="77777777" w:rsidR="000E24A5" w:rsidRPr="00EB4A1F" w:rsidRDefault="000E24A5" w:rsidP="000E24A5">
            <w:pPr>
              <w:spacing w:line="360" w:lineRule="auto"/>
              <w:ind w:firstLineChars="200" w:firstLine="480"/>
              <w:rPr>
                <w:sz w:val="24"/>
              </w:rPr>
            </w:pPr>
            <w:r w:rsidRPr="00EB4A1F">
              <w:rPr>
                <w:rFonts w:hint="eastAsia"/>
                <w:sz w:val="24"/>
              </w:rPr>
              <w:lastRenderedPageBreak/>
              <w:t>无指向性点声源几何发散衰减的公式如下：</w:t>
            </w:r>
          </w:p>
          <w:p w14:paraId="6F7E9667" w14:textId="77777777" w:rsidR="000E24A5" w:rsidRPr="00EB4A1F" w:rsidRDefault="000E24A5" w:rsidP="000E24A5">
            <w:pPr>
              <w:spacing w:line="360" w:lineRule="auto"/>
              <w:jc w:val="center"/>
              <w:rPr>
                <w:sz w:val="24"/>
              </w:rPr>
            </w:pPr>
            <w:r w:rsidRPr="00EB4A1F">
              <w:rPr>
                <w:noProof/>
              </w:rPr>
              <w:drawing>
                <wp:inline distT="0" distB="0" distL="0" distR="0" wp14:anchorId="4BF1F9E5" wp14:editId="1D0CA3DB">
                  <wp:extent cx="2045970" cy="2895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45970" cy="289560"/>
                          </a:xfrm>
                          <a:prstGeom prst="rect">
                            <a:avLst/>
                          </a:prstGeom>
                          <a:noFill/>
                          <a:ln>
                            <a:noFill/>
                          </a:ln>
                        </pic:spPr>
                      </pic:pic>
                    </a:graphicData>
                  </a:graphic>
                </wp:inline>
              </w:drawing>
            </w:r>
          </w:p>
          <w:p w14:paraId="665CD63E" w14:textId="77777777" w:rsidR="000E24A5" w:rsidRPr="00EB4A1F" w:rsidRDefault="000E24A5" w:rsidP="000E24A5">
            <w:pPr>
              <w:spacing w:line="360" w:lineRule="auto"/>
              <w:ind w:firstLineChars="200" w:firstLine="480"/>
              <w:rPr>
                <w:sz w:val="24"/>
              </w:rPr>
            </w:pPr>
            <w:r w:rsidRPr="00EB4A1F">
              <w:rPr>
                <w:sz w:val="24"/>
              </w:rPr>
              <w:t>式中：</w:t>
            </w:r>
          </w:p>
          <w:p w14:paraId="1293E6DC" w14:textId="77777777" w:rsidR="000E24A5" w:rsidRPr="00EB4A1F" w:rsidRDefault="000E24A5" w:rsidP="000E24A5">
            <w:pPr>
              <w:spacing w:line="360" w:lineRule="auto"/>
              <w:ind w:firstLineChars="200" w:firstLine="480"/>
              <w:rPr>
                <w:sz w:val="24"/>
              </w:rPr>
            </w:pPr>
            <w:r w:rsidRPr="00EB4A1F">
              <w:rPr>
                <w:rFonts w:hint="eastAsia"/>
                <w:noProof/>
                <w:sz w:val="24"/>
              </w:rPr>
              <w:t>L</w:t>
            </w:r>
            <w:r w:rsidRPr="00EB4A1F">
              <w:rPr>
                <w:rFonts w:hint="eastAsia"/>
                <w:noProof/>
                <w:sz w:val="24"/>
                <w:vertAlign w:val="subscript"/>
              </w:rPr>
              <w:t>p</w:t>
            </w:r>
            <w:r w:rsidRPr="00EB4A1F">
              <w:rPr>
                <w:rFonts w:hint="eastAsia"/>
                <w:noProof/>
                <w:sz w:val="24"/>
              </w:rPr>
              <w:t>(r)</w:t>
            </w:r>
            <w:r w:rsidRPr="00EB4A1F">
              <w:rPr>
                <w:rFonts w:hint="eastAsia"/>
                <w:sz w:val="24"/>
              </w:rPr>
              <w:t>—预测点处声压级，</w:t>
            </w:r>
            <w:r w:rsidRPr="00EB4A1F">
              <w:rPr>
                <w:rFonts w:hint="eastAsia"/>
                <w:sz w:val="24"/>
              </w:rPr>
              <w:t>dB</w:t>
            </w:r>
            <w:r w:rsidRPr="00EB4A1F">
              <w:rPr>
                <w:rFonts w:hint="eastAsia"/>
                <w:sz w:val="24"/>
              </w:rPr>
              <w:t>；</w:t>
            </w:r>
          </w:p>
          <w:p w14:paraId="4F0C53B2" w14:textId="77777777" w:rsidR="000E24A5" w:rsidRPr="00EB4A1F" w:rsidRDefault="000E24A5" w:rsidP="000E24A5">
            <w:pPr>
              <w:spacing w:line="360" w:lineRule="auto"/>
              <w:ind w:firstLineChars="200" w:firstLine="480"/>
              <w:rPr>
                <w:sz w:val="24"/>
              </w:rPr>
            </w:pPr>
            <w:r w:rsidRPr="00EB4A1F">
              <w:rPr>
                <w:rFonts w:hint="eastAsia"/>
                <w:noProof/>
                <w:sz w:val="24"/>
              </w:rPr>
              <w:t>L</w:t>
            </w:r>
            <w:r w:rsidRPr="00EB4A1F">
              <w:rPr>
                <w:rFonts w:hint="eastAsia"/>
                <w:noProof/>
                <w:sz w:val="24"/>
                <w:vertAlign w:val="subscript"/>
              </w:rPr>
              <w:t>p</w:t>
            </w:r>
            <w:r w:rsidRPr="00EB4A1F">
              <w:rPr>
                <w:rFonts w:hint="eastAsia"/>
                <w:noProof/>
                <w:sz w:val="24"/>
              </w:rPr>
              <w:t>(r</w:t>
            </w:r>
            <w:r w:rsidRPr="00EB4A1F">
              <w:rPr>
                <w:rFonts w:hint="eastAsia"/>
                <w:noProof/>
                <w:sz w:val="24"/>
                <w:vertAlign w:val="subscript"/>
              </w:rPr>
              <w:t>0</w:t>
            </w:r>
            <w:r w:rsidRPr="00EB4A1F">
              <w:rPr>
                <w:rFonts w:hint="eastAsia"/>
                <w:noProof/>
                <w:sz w:val="24"/>
              </w:rPr>
              <w:t>)</w:t>
            </w:r>
            <w:r w:rsidRPr="00EB4A1F">
              <w:rPr>
                <w:rFonts w:hint="eastAsia"/>
                <w:sz w:val="24"/>
              </w:rPr>
              <w:t>—参考位置</w:t>
            </w:r>
            <w:r w:rsidRPr="00EB4A1F">
              <w:rPr>
                <w:rFonts w:hint="eastAsia"/>
                <w:sz w:val="24"/>
              </w:rPr>
              <w:t>r</w:t>
            </w:r>
            <w:r w:rsidRPr="00EB4A1F">
              <w:rPr>
                <w:rFonts w:hint="eastAsia"/>
                <w:sz w:val="24"/>
                <w:vertAlign w:val="subscript"/>
              </w:rPr>
              <w:t>0</w:t>
            </w:r>
            <w:r w:rsidRPr="00EB4A1F">
              <w:rPr>
                <w:rFonts w:hint="eastAsia"/>
                <w:sz w:val="24"/>
              </w:rPr>
              <w:t>处的声压级，</w:t>
            </w:r>
            <w:r w:rsidRPr="00EB4A1F">
              <w:rPr>
                <w:rFonts w:hint="eastAsia"/>
                <w:sz w:val="24"/>
              </w:rPr>
              <w:t>dB</w:t>
            </w:r>
            <w:r w:rsidRPr="00EB4A1F">
              <w:rPr>
                <w:rFonts w:hint="eastAsia"/>
                <w:sz w:val="24"/>
              </w:rPr>
              <w:t>；</w:t>
            </w:r>
          </w:p>
          <w:p w14:paraId="26F3C256" w14:textId="77777777" w:rsidR="000E24A5" w:rsidRPr="00EB4A1F" w:rsidRDefault="000E24A5" w:rsidP="000E24A5">
            <w:pPr>
              <w:spacing w:line="360" w:lineRule="auto"/>
              <w:ind w:firstLineChars="200" w:firstLine="480"/>
              <w:rPr>
                <w:sz w:val="24"/>
              </w:rPr>
            </w:pPr>
            <w:r w:rsidRPr="00EB4A1F">
              <w:rPr>
                <w:rFonts w:hint="eastAsia"/>
                <w:sz w:val="24"/>
              </w:rPr>
              <w:t>r</w:t>
            </w:r>
            <w:r w:rsidRPr="00EB4A1F">
              <w:rPr>
                <w:rFonts w:hint="eastAsia"/>
                <w:sz w:val="24"/>
              </w:rPr>
              <w:t>—</w:t>
            </w:r>
            <w:r w:rsidRPr="00EB4A1F">
              <w:rPr>
                <w:sz w:val="24"/>
              </w:rPr>
              <w:t>预测点距声源的距离；</w:t>
            </w:r>
          </w:p>
          <w:p w14:paraId="70731B94" w14:textId="77777777" w:rsidR="000E24A5" w:rsidRPr="00EB4A1F" w:rsidRDefault="000E24A5" w:rsidP="000E24A5">
            <w:pPr>
              <w:spacing w:line="360" w:lineRule="auto"/>
              <w:ind w:firstLineChars="200" w:firstLine="480"/>
              <w:rPr>
                <w:sz w:val="24"/>
              </w:rPr>
            </w:pPr>
            <w:r w:rsidRPr="00EB4A1F">
              <w:rPr>
                <w:rFonts w:hint="eastAsia"/>
                <w:sz w:val="24"/>
              </w:rPr>
              <w:t>r</w:t>
            </w:r>
            <w:r w:rsidRPr="00EB4A1F">
              <w:rPr>
                <w:rFonts w:hint="eastAsia"/>
                <w:sz w:val="24"/>
                <w:vertAlign w:val="subscript"/>
              </w:rPr>
              <w:t>0</w:t>
            </w:r>
            <w:r w:rsidRPr="00EB4A1F">
              <w:rPr>
                <w:rFonts w:hint="eastAsia"/>
                <w:sz w:val="24"/>
              </w:rPr>
              <w:t>—</w:t>
            </w:r>
            <w:r w:rsidRPr="00EB4A1F">
              <w:rPr>
                <w:sz w:val="24"/>
              </w:rPr>
              <w:t>参考位置距声源的距离。</w:t>
            </w:r>
          </w:p>
          <w:p w14:paraId="0AF601C4" w14:textId="77777777" w:rsidR="000E24A5" w:rsidRPr="00EB4A1F" w:rsidRDefault="000E24A5" w:rsidP="000E24A5">
            <w:pPr>
              <w:spacing w:line="360" w:lineRule="auto"/>
              <w:ind w:firstLineChars="200" w:firstLine="480"/>
              <w:rPr>
                <w:sz w:val="24"/>
              </w:rPr>
            </w:pPr>
            <w:r w:rsidRPr="00EB4A1F">
              <w:rPr>
                <w:sz w:val="24"/>
              </w:rPr>
              <w:t>（</w:t>
            </w:r>
            <w:r w:rsidRPr="00EB4A1F">
              <w:rPr>
                <w:rFonts w:hint="eastAsia"/>
                <w:sz w:val="24"/>
              </w:rPr>
              <w:t>5</w:t>
            </w:r>
            <w:r w:rsidRPr="00EB4A1F">
              <w:rPr>
                <w:sz w:val="24"/>
              </w:rPr>
              <w:t>）计算总声压级</w:t>
            </w:r>
          </w:p>
          <w:p w14:paraId="1AAE7F91" w14:textId="77777777" w:rsidR="000E24A5" w:rsidRPr="00EB4A1F" w:rsidRDefault="000E24A5" w:rsidP="000E24A5">
            <w:pPr>
              <w:spacing w:line="360" w:lineRule="auto"/>
              <w:ind w:firstLineChars="200" w:firstLine="480"/>
              <w:rPr>
                <w:sz w:val="24"/>
              </w:rPr>
            </w:pPr>
            <w:r w:rsidRPr="00EB4A1F">
              <w:rPr>
                <w:sz w:val="24"/>
              </w:rPr>
              <w:t>设第</w:t>
            </w:r>
            <w:r w:rsidRPr="00EB4A1F">
              <w:rPr>
                <w:sz w:val="24"/>
              </w:rPr>
              <w:t>i</w:t>
            </w:r>
            <w:r w:rsidRPr="00EB4A1F">
              <w:rPr>
                <w:sz w:val="24"/>
              </w:rPr>
              <w:t>个室外声源在预测点产生的</w:t>
            </w:r>
            <w:r w:rsidRPr="00EB4A1F">
              <w:rPr>
                <w:sz w:val="24"/>
              </w:rPr>
              <w:t>A</w:t>
            </w:r>
            <w:r w:rsidRPr="00EB4A1F">
              <w:rPr>
                <w:sz w:val="24"/>
              </w:rPr>
              <w:t>声级为</w:t>
            </w:r>
            <w:r w:rsidRPr="00EB4A1F">
              <w:rPr>
                <w:i/>
                <w:sz w:val="24"/>
              </w:rPr>
              <w:t>L</w:t>
            </w:r>
            <w:r w:rsidRPr="00EB4A1F">
              <w:rPr>
                <w:i/>
                <w:sz w:val="24"/>
                <w:vertAlign w:val="subscript"/>
              </w:rPr>
              <w:t>A,i</w:t>
            </w:r>
            <w:r w:rsidRPr="00EB4A1F">
              <w:rPr>
                <w:sz w:val="24"/>
              </w:rPr>
              <w:t>，在</w:t>
            </w:r>
            <w:r w:rsidRPr="00EB4A1F">
              <w:rPr>
                <w:sz w:val="24"/>
              </w:rPr>
              <w:t>T</w:t>
            </w:r>
            <w:r w:rsidRPr="00EB4A1F">
              <w:rPr>
                <w:sz w:val="24"/>
              </w:rPr>
              <w:t>时间内该声源工作时间为</w:t>
            </w:r>
            <w:r w:rsidRPr="00EB4A1F">
              <w:rPr>
                <w:i/>
                <w:sz w:val="24"/>
              </w:rPr>
              <w:t>t</w:t>
            </w:r>
            <w:r w:rsidRPr="00EB4A1F">
              <w:rPr>
                <w:i/>
                <w:sz w:val="24"/>
                <w:vertAlign w:val="subscript"/>
              </w:rPr>
              <w:t>i</w:t>
            </w:r>
            <w:r w:rsidRPr="00EB4A1F">
              <w:rPr>
                <w:sz w:val="24"/>
              </w:rPr>
              <w:t>；第</w:t>
            </w:r>
            <w:r w:rsidRPr="00EB4A1F">
              <w:rPr>
                <w:sz w:val="24"/>
              </w:rPr>
              <w:t>j</w:t>
            </w:r>
            <w:r w:rsidRPr="00EB4A1F">
              <w:rPr>
                <w:sz w:val="24"/>
              </w:rPr>
              <w:t>个等效室外声源在预测点产生的</w:t>
            </w:r>
            <w:r w:rsidRPr="00EB4A1F">
              <w:rPr>
                <w:sz w:val="24"/>
              </w:rPr>
              <w:t>A</w:t>
            </w:r>
            <w:r w:rsidRPr="00EB4A1F">
              <w:rPr>
                <w:sz w:val="24"/>
              </w:rPr>
              <w:t>声级为</w:t>
            </w:r>
            <w:r w:rsidRPr="00EB4A1F">
              <w:rPr>
                <w:i/>
                <w:sz w:val="24"/>
              </w:rPr>
              <w:t>L</w:t>
            </w:r>
            <w:r w:rsidRPr="00EB4A1F">
              <w:rPr>
                <w:i/>
                <w:sz w:val="24"/>
                <w:vertAlign w:val="subscript"/>
              </w:rPr>
              <w:t>Aj</w:t>
            </w:r>
            <w:r w:rsidRPr="00EB4A1F">
              <w:rPr>
                <w:sz w:val="24"/>
              </w:rPr>
              <w:t>，在</w:t>
            </w:r>
            <w:r w:rsidRPr="00EB4A1F">
              <w:rPr>
                <w:sz w:val="24"/>
              </w:rPr>
              <w:t>T</w:t>
            </w:r>
            <w:r w:rsidRPr="00EB4A1F">
              <w:rPr>
                <w:sz w:val="24"/>
              </w:rPr>
              <w:t>时间内该声源工作时间为</w:t>
            </w:r>
            <w:r w:rsidRPr="00EB4A1F">
              <w:rPr>
                <w:i/>
                <w:sz w:val="24"/>
              </w:rPr>
              <w:t>t</w:t>
            </w:r>
            <w:r w:rsidRPr="00EB4A1F">
              <w:rPr>
                <w:i/>
                <w:sz w:val="24"/>
                <w:vertAlign w:val="subscript"/>
              </w:rPr>
              <w:t>,j</w:t>
            </w:r>
            <w:r w:rsidRPr="00EB4A1F">
              <w:rPr>
                <w:sz w:val="24"/>
              </w:rPr>
              <w:t>，则拟建工程声源对预测点产生的贡献值（</w:t>
            </w:r>
            <w:r w:rsidRPr="00EB4A1F">
              <w:rPr>
                <w:sz w:val="24"/>
              </w:rPr>
              <w:t>L</w:t>
            </w:r>
            <w:r w:rsidRPr="00EB4A1F">
              <w:rPr>
                <w:i/>
                <w:sz w:val="24"/>
                <w:vertAlign w:val="subscript"/>
              </w:rPr>
              <w:t>eqg</w:t>
            </w:r>
            <w:r w:rsidRPr="00EB4A1F">
              <w:rPr>
                <w:sz w:val="24"/>
              </w:rPr>
              <w:t>）</w:t>
            </w:r>
          </w:p>
          <w:p w14:paraId="33609C77" w14:textId="77777777" w:rsidR="000E24A5" w:rsidRPr="00EB4A1F" w:rsidRDefault="000E24A5" w:rsidP="000E24A5">
            <w:pPr>
              <w:spacing w:line="360" w:lineRule="auto"/>
              <w:jc w:val="center"/>
              <w:rPr>
                <w:sz w:val="24"/>
              </w:rPr>
            </w:pPr>
            <w:r w:rsidRPr="00EB4A1F">
              <w:rPr>
                <w:noProof/>
                <w:sz w:val="24"/>
              </w:rPr>
              <w:drawing>
                <wp:inline distT="0" distB="0" distL="0" distR="0" wp14:anchorId="08F6BDFC" wp14:editId="7CE33393">
                  <wp:extent cx="2590800" cy="485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0" cy="485140"/>
                          </a:xfrm>
                          <a:prstGeom prst="rect">
                            <a:avLst/>
                          </a:prstGeom>
                          <a:noFill/>
                          <a:ln>
                            <a:noFill/>
                          </a:ln>
                        </pic:spPr>
                      </pic:pic>
                    </a:graphicData>
                  </a:graphic>
                </wp:inline>
              </w:drawing>
            </w:r>
          </w:p>
          <w:p w14:paraId="1C5F6350" w14:textId="77777777" w:rsidR="000E24A5" w:rsidRPr="00EB4A1F" w:rsidRDefault="000E24A5" w:rsidP="000E24A5">
            <w:pPr>
              <w:spacing w:line="360" w:lineRule="auto"/>
              <w:ind w:firstLineChars="200" w:firstLine="480"/>
              <w:rPr>
                <w:sz w:val="24"/>
              </w:rPr>
            </w:pPr>
            <w:r w:rsidRPr="00EB4A1F">
              <w:rPr>
                <w:sz w:val="24"/>
              </w:rPr>
              <w:t>式中：</w:t>
            </w:r>
          </w:p>
          <w:p w14:paraId="1271C4FD" w14:textId="77777777" w:rsidR="000E24A5" w:rsidRPr="00EB4A1F" w:rsidRDefault="000E24A5" w:rsidP="000E24A5">
            <w:pPr>
              <w:spacing w:line="360" w:lineRule="auto"/>
              <w:ind w:firstLineChars="200" w:firstLine="480"/>
              <w:rPr>
                <w:sz w:val="24"/>
              </w:rPr>
            </w:pPr>
            <w:r w:rsidRPr="00EB4A1F">
              <w:rPr>
                <w:sz w:val="24"/>
              </w:rPr>
              <w:t>t</w:t>
            </w:r>
            <w:r w:rsidRPr="00EB4A1F">
              <w:rPr>
                <w:sz w:val="24"/>
                <w:vertAlign w:val="subscript"/>
              </w:rPr>
              <w:t>j</w:t>
            </w:r>
            <w:r w:rsidRPr="00EB4A1F">
              <w:rPr>
                <w:sz w:val="24"/>
              </w:rPr>
              <w:t>：在</w:t>
            </w:r>
            <w:r w:rsidRPr="00EB4A1F">
              <w:rPr>
                <w:sz w:val="24"/>
              </w:rPr>
              <w:t>T</w:t>
            </w:r>
            <w:r w:rsidRPr="00EB4A1F">
              <w:rPr>
                <w:sz w:val="24"/>
              </w:rPr>
              <w:t>时间内</w:t>
            </w:r>
            <w:r w:rsidRPr="00EB4A1F">
              <w:rPr>
                <w:sz w:val="24"/>
              </w:rPr>
              <w:t>j</w:t>
            </w:r>
            <w:r w:rsidRPr="00EB4A1F">
              <w:rPr>
                <w:sz w:val="24"/>
              </w:rPr>
              <w:t>声源工作时间，</w:t>
            </w:r>
            <w:r w:rsidRPr="00EB4A1F">
              <w:rPr>
                <w:sz w:val="24"/>
              </w:rPr>
              <w:t>s</w:t>
            </w:r>
            <w:r w:rsidRPr="00EB4A1F">
              <w:rPr>
                <w:sz w:val="24"/>
              </w:rPr>
              <w:t>；</w:t>
            </w:r>
          </w:p>
          <w:p w14:paraId="319ED7FB" w14:textId="77777777" w:rsidR="000E24A5" w:rsidRPr="00EB4A1F" w:rsidRDefault="000E24A5" w:rsidP="000E24A5">
            <w:pPr>
              <w:spacing w:line="360" w:lineRule="auto"/>
              <w:ind w:firstLineChars="200" w:firstLine="480"/>
              <w:rPr>
                <w:sz w:val="24"/>
              </w:rPr>
            </w:pPr>
            <w:r w:rsidRPr="00EB4A1F">
              <w:rPr>
                <w:sz w:val="24"/>
              </w:rPr>
              <w:t>t</w:t>
            </w:r>
            <w:r w:rsidRPr="00EB4A1F">
              <w:rPr>
                <w:sz w:val="24"/>
                <w:vertAlign w:val="subscript"/>
              </w:rPr>
              <w:t>i</w:t>
            </w:r>
            <w:r w:rsidRPr="00EB4A1F">
              <w:rPr>
                <w:sz w:val="24"/>
              </w:rPr>
              <w:t>：在</w:t>
            </w:r>
            <w:r w:rsidRPr="00EB4A1F">
              <w:rPr>
                <w:sz w:val="24"/>
              </w:rPr>
              <w:t>T</w:t>
            </w:r>
            <w:r w:rsidRPr="00EB4A1F">
              <w:rPr>
                <w:sz w:val="24"/>
              </w:rPr>
              <w:t>时间内</w:t>
            </w:r>
            <w:r w:rsidRPr="00EB4A1F">
              <w:rPr>
                <w:sz w:val="24"/>
              </w:rPr>
              <w:t>i</w:t>
            </w:r>
            <w:r w:rsidRPr="00EB4A1F">
              <w:rPr>
                <w:sz w:val="24"/>
              </w:rPr>
              <w:t>声源工作时间，</w:t>
            </w:r>
            <w:r w:rsidRPr="00EB4A1F">
              <w:rPr>
                <w:sz w:val="24"/>
              </w:rPr>
              <w:t>s</w:t>
            </w:r>
            <w:r w:rsidRPr="00EB4A1F">
              <w:rPr>
                <w:sz w:val="24"/>
              </w:rPr>
              <w:t>；</w:t>
            </w:r>
          </w:p>
          <w:p w14:paraId="35D08942" w14:textId="77777777" w:rsidR="000E24A5" w:rsidRPr="00EB4A1F" w:rsidRDefault="000E24A5" w:rsidP="000E24A5">
            <w:pPr>
              <w:spacing w:line="360" w:lineRule="auto"/>
              <w:ind w:firstLineChars="200" w:firstLine="480"/>
              <w:rPr>
                <w:sz w:val="24"/>
              </w:rPr>
            </w:pPr>
            <w:r w:rsidRPr="00EB4A1F">
              <w:rPr>
                <w:sz w:val="24"/>
              </w:rPr>
              <w:t>T</w:t>
            </w:r>
            <w:r w:rsidRPr="00EB4A1F">
              <w:rPr>
                <w:sz w:val="24"/>
              </w:rPr>
              <w:t>：用于计算等效声级的时间，</w:t>
            </w:r>
            <w:r w:rsidRPr="00EB4A1F">
              <w:rPr>
                <w:sz w:val="24"/>
              </w:rPr>
              <w:t>s</w:t>
            </w:r>
            <w:r w:rsidRPr="00EB4A1F">
              <w:rPr>
                <w:sz w:val="24"/>
              </w:rPr>
              <w:t>；</w:t>
            </w:r>
          </w:p>
          <w:p w14:paraId="1C2E70FC" w14:textId="77777777" w:rsidR="000E24A5" w:rsidRPr="00EB4A1F" w:rsidRDefault="000E24A5" w:rsidP="000E24A5">
            <w:pPr>
              <w:spacing w:line="360" w:lineRule="auto"/>
              <w:ind w:firstLineChars="200" w:firstLine="480"/>
              <w:rPr>
                <w:sz w:val="24"/>
              </w:rPr>
            </w:pPr>
            <w:r w:rsidRPr="00EB4A1F">
              <w:rPr>
                <w:sz w:val="24"/>
              </w:rPr>
              <w:t>N</w:t>
            </w:r>
            <w:r w:rsidRPr="00EB4A1F">
              <w:rPr>
                <w:sz w:val="24"/>
              </w:rPr>
              <w:t>；室外声源个数；</w:t>
            </w:r>
          </w:p>
          <w:p w14:paraId="3CB13C61" w14:textId="77777777" w:rsidR="000E24A5" w:rsidRPr="00EB4A1F" w:rsidRDefault="000E24A5" w:rsidP="000E24A5">
            <w:pPr>
              <w:spacing w:line="360" w:lineRule="auto"/>
              <w:ind w:firstLineChars="200" w:firstLine="480"/>
              <w:rPr>
                <w:sz w:val="24"/>
              </w:rPr>
            </w:pPr>
            <w:r w:rsidRPr="00EB4A1F">
              <w:rPr>
                <w:sz w:val="24"/>
              </w:rPr>
              <w:t>M</w:t>
            </w:r>
            <w:r w:rsidRPr="00EB4A1F">
              <w:rPr>
                <w:sz w:val="24"/>
              </w:rPr>
              <w:t>：等效室外声源个数。</w:t>
            </w:r>
          </w:p>
          <w:p w14:paraId="23D042CD" w14:textId="03111520" w:rsidR="00957CBC" w:rsidRPr="00EB4A1F" w:rsidRDefault="00957CBC" w:rsidP="00957CBC">
            <w:pPr>
              <w:spacing w:line="360" w:lineRule="auto"/>
              <w:ind w:firstLineChars="200" w:firstLine="480"/>
              <w:rPr>
                <w:sz w:val="24"/>
              </w:rPr>
            </w:pPr>
            <w:r w:rsidRPr="00EB4A1F">
              <w:rPr>
                <w:sz w:val="24"/>
              </w:rPr>
              <w:t>（</w:t>
            </w:r>
            <w:r w:rsidR="000E24A5" w:rsidRPr="00EB4A1F">
              <w:rPr>
                <w:rFonts w:hint="eastAsia"/>
                <w:sz w:val="24"/>
              </w:rPr>
              <w:t>6</w:t>
            </w:r>
            <w:r w:rsidRPr="00EB4A1F">
              <w:rPr>
                <w:sz w:val="24"/>
              </w:rPr>
              <w:t>）预测因子、预测时段、预测方案</w:t>
            </w:r>
          </w:p>
          <w:p w14:paraId="079F82A6" w14:textId="77777777" w:rsidR="00957CBC" w:rsidRPr="00EB4A1F" w:rsidRDefault="00957CBC" w:rsidP="00957CBC">
            <w:pPr>
              <w:spacing w:line="360" w:lineRule="auto"/>
              <w:ind w:firstLineChars="200" w:firstLine="480"/>
              <w:rPr>
                <w:sz w:val="24"/>
              </w:rPr>
            </w:pPr>
            <w:r w:rsidRPr="00EB4A1F">
              <w:rPr>
                <w:sz w:val="24"/>
              </w:rPr>
              <w:t>①</w:t>
            </w:r>
            <w:r w:rsidRPr="00EB4A1F">
              <w:rPr>
                <w:sz w:val="24"/>
              </w:rPr>
              <w:t>预测因子：等效连续</w:t>
            </w:r>
            <w:r w:rsidRPr="00EB4A1F">
              <w:rPr>
                <w:sz w:val="24"/>
              </w:rPr>
              <w:t>A</w:t>
            </w:r>
            <w:r w:rsidRPr="00EB4A1F">
              <w:rPr>
                <w:sz w:val="24"/>
              </w:rPr>
              <w:t>声级</w:t>
            </w:r>
            <w:r w:rsidRPr="00EB4A1F">
              <w:rPr>
                <w:sz w:val="24"/>
              </w:rPr>
              <w:t>Leq</w:t>
            </w:r>
            <w:r w:rsidRPr="00EB4A1F">
              <w:rPr>
                <w:sz w:val="24"/>
              </w:rPr>
              <w:t>（</w:t>
            </w:r>
            <w:r w:rsidRPr="00EB4A1F">
              <w:rPr>
                <w:sz w:val="24"/>
              </w:rPr>
              <w:t>A</w:t>
            </w:r>
            <w:r w:rsidRPr="00EB4A1F">
              <w:rPr>
                <w:sz w:val="24"/>
              </w:rPr>
              <w:t>）。</w:t>
            </w:r>
          </w:p>
          <w:p w14:paraId="0D63DB6C" w14:textId="77777777" w:rsidR="00957CBC" w:rsidRPr="00EB4A1F" w:rsidRDefault="00957CBC" w:rsidP="00957CBC">
            <w:pPr>
              <w:spacing w:line="360" w:lineRule="auto"/>
              <w:ind w:firstLineChars="200" w:firstLine="480"/>
              <w:rPr>
                <w:sz w:val="24"/>
              </w:rPr>
            </w:pPr>
            <w:r w:rsidRPr="00EB4A1F">
              <w:rPr>
                <w:sz w:val="24"/>
              </w:rPr>
              <w:t>②</w:t>
            </w:r>
            <w:r w:rsidRPr="00EB4A1F">
              <w:rPr>
                <w:sz w:val="24"/>
              </w:rPr>
              <w:t>预测时段：固定声源投产运行期。</w:t>
            </w:r>
          </w:p>
          <w:p w14:paraId="4AE56BCA" w14:textId="77777777" w:rsidR="00957CBC" w:rsidRPr="00EB4A1F" w:rsidRDefault="00957CBC" w:rsidP="00957CBC">
            <w:pPr>
              <w:spacing w:line="360" w:lineRule="auto"/>
              <w:ind w:firstLineChars="200" w:firstLine="480"/>
              <w:rPr>
                <w:sz w:val="24"/>
              </w:rPr>
            </w:pPr>
            <w:r w:rsidRPr="00EB4A1F">
              <w:rPr>
                <w:sz w:val="24"/>
              </w:rPr>
              <w:t>③</w:t>
            </w:r>
            <w:r w:rsidRPr="00EB4A1F">
              <w:rPr>
                <w:sz w:val="24"/>
              </w:rPr>
              <w:t>预测方案：预测本项目投产后，厂界噪声达标情况。</w:t>
            </w:r>
          </w:p>
          <w:p w14:paraId="5E650F01" w14:textId="3BA5DACC" w:rsidR="00957CBC" w:rsidRPr="00EB4A1F" w:rsidRDefault="00957CBC" w:rsidP="00957CBC">
            <w:pPr>
              <w:spacing w:line="360" w:lineRule="auto"/>
              <w:ind w:firstLineChars="200" w:firstLine="480"/>
              <w:rPr>
                <w:sz w:val="24"/>
              </w:rPr>
            </w:pPr>
            <w:r w:rsidRPr="00EB4A1F">
              <w:rPr>
                <w:sz w:val="24"/>
              </w:rPr>
              <w:t>（</w:t>
            </w:r>
            <w:r w:rsidR="000E24A5" w:rsidRPr="00EB4A1F">
              <w:rPr>
                <w:rFonts w:hint="eastAsia"/>
                <w:sz w:val="24"/>
              </w:rPr>
              <w:t>7</w:t>
            </w:r>
            <w:r w:rsidRPr="00EB4A1F">
              <w:rPr>
                <w:sz w:val="24"/>
              </w:rPr>
              <w:t>）噪声</w:t>
            </w:r>
            <w:r w:rsidRPr="00EB4A1F">
              <w:rPr>
                <w:rFonts w:hint="eastAsia"/>
                <w:sz w:val="24"/>
              </w:rPr>
              <w:t>预测</w:t>
            </w:r>
          </w:p>
          <w:p w14:paraId="65FD8568" w14:textId="77777777" w:rsidR="00957CBC" w:rsidRPr="00EB4A1F" w:rsidRDefault="00957CBC" w:rsidP="00957CBC">
            <w:pPr>
              <w:spacing w:line="360" w:lineRule="auto"/>
              <w:ind w:firstLineChars="200" w:firstLine="480"/>
              <w:rPr>
                <w:sz w:val="24"/>
              </w:rPr>
            </w:pPr>
            <w:r w:rsidRPr="00EB4A1F">
              <w:rPr>
                <w:sz w:val="24"/>
              </w:rPr>
              <w:t>本项目针对设备噪声采取如下降噪措施：选用低噪声设备，</w:t>
            </w:r>
            <w:r w:rsidRPr="00EB4A1F">
              <w:rPr>
                <w:kern w:val="0"/>
                <w:sz w:val="24"/>
              </w:rPr>
              <w:t>设备安装减震基础，置于室内</w:t>
            </w:r>
            <w:r w:rsidRPr="00EB4A1F">
              <w:rPr>
                <w:sz w:val="24"/>
              </w:rPr>
              <w:t>。经计算，</w:t>
            </w:r>
            <w:r w:rsidRPr="00EB4A1F">
              <w:rPr>
                <w:rFonts w:hint="eastAsia"/>
                <w:sz w:val="24"/>
              </w:rPr>
              <w:t>噪声预测结果见表</w:t>
            </w:r>
            <w:r w:rsidR="00CE1FDE" w:rsidRPr="00EB4A1F">
              <w:rPr>
                <w:rFonts w:hint="eastAsia"/>
                <w:sz w:val="24"/>
              </w:rPr>
              <w:t>4-</w:t>
            </w:r>
            <w:r w:rsidR="00382E64" w:rsidRPr="00EB4A1F">
              <w:rPr>
                <w:rFonts w:hint="eastAsia"/>
                <w:sz w:val="24"/>
              </w:rPr>
              <w:t>6</w:t>
            </w:r>
            <w:r w:rsidRPr="00EB4A1F">
              <w:rPr>
                <w:sz w:val="24"/>
              </w:rPr>
              <w:t>。</w:t>
            </w:r>
          </w:p>
          <w:p w14:paraId="49F3E423" w14:textId="77777777" w:rsidR="00957CBC" w:rsidRPr="00EB4A1F" w:rsidRDefault="00957CBC" w:rsidP="00957CBC">
            <w:pPr>
              <w:spacing w:line="276" w:lineRule="auto"/>
              <w:jc w:val="center"/>
              <w:rPr>
                <w:rFonts w:hAnsi="宋体"/>
                <w:b/>
                <w:sz w:val="24"/>
              </w:rPr>
            </w:pPr>
            <w:r w:rsidRPr="00EB4A1F">
              <w:rPr>
                <w:rFonts w:hAnsi="宋体"/>
                <w:b/>
                <w:sz w:val="24"/>
              </w:rPr>
              <w:t>表</w:t>
            </w:r>
            <w:r w:rsidR="00CE1FDE" w:rsidRPr="00EB4A1F">
              <w:rPr>
                <w:rFonts w:hint="eastAsia"/>
                <w:b/>
                <w:sz w:val="24"/>
              </w:rPr>
              <w:t>4-</w:t>
            </w:r>
            <w:r w:rsidR="00382E64" w:rsidRPr="00EB4A1F">
              <w:rPr>
                <w:rFonts w:hint="eastAsia"/>
                <w:b/>
                <w:sz w:val="24"/>
              </w:rPr>
              <w:t>6</w:t>
            </w:r>
            <w:r w:rsidRPr="00EB4A1F">
              <w:rPr>
                <w:b/>
                <w:sz w:val="24"/>
              </w:rPr>
              <w:t xml:space="preserve">   </w:t>
            </w:r>
            <w:r w:rsidRPr="00EB4A1F">
              <w:rPr>
                <w:rFonts w:hAnsi="宋体"/>
                <w:b/>
                <w:sz w:val="24"/>
              </w:rPr>
              <w:t>噪声预测结果</w:t>
            </w:r>
          </w:p>
          <w:tbl>
            <w:tblPr>
              <w:tblW w:w="5000" w:type="pct"/>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1860"/>
              <w:gridCol w:w="2194"/>
              <w:gridCol w:w="2176"/>
              <w:gridCol w:w="2006"/>
            </w:tblGrid>
            <w:tr w:rsidR="00EB4A1F" w:rsidRPr="00EB4A1F" w14:paraId="2DE3EDDC" w14:textId="77777777" w:rsidTr="004C2C7B">
              <w:trPr>
                <w:jc w:val="center"/>
              </w:trPr>
              <w:tc>
                <w:tcPr>
                  <w:tcW w:w="1129" w:type="pct"/>
                  <w:tcMar>
                    <w:top w:w="0" w:type="dxa"/>
                    <w:left w:w="57" w:type="dxa"/>
                    <w:bottom w:w="0" w:type="dxa"/>
                    <w:right w:w="57" w:type="dxa"/>
                  </w:tcMar>
                  <w:vAlign w:val="center"/>
                </w:tcPr>
                <w:p w14:paraId="2C83E822" w14:textId="77777777" w:rsidR="008D51A3" w:rsidRPr="00EB4A1F" w:rsidRDefault="008D51A3" w:rsidP="00FA5229">
                  <w:pPr>
                    <w:spacing w:line="276" w:lineRule="auto"/>
                    <w:jc w:val="center"/>
                    <w:rPr>
                      <w:b/>
                      <w:szCs w:val="21"/>
                    </w:rPr>
                  </w:pPr>
                  <w:r w:rsidRPr="00EB4A1F">
                    <w:rPr>
                      <w:b/>
                      <w:szCs w:val="21"/>
                    </w:rPr>
                    <w:t>预测点</w:t>
                  </w:r>
                </w:p>
              </w:tc>
              <w:tc>
                <w:tcPr>
                  <w:tcW w:w="1332" w:type="pct"/>
                  <w:tcMar>
                    <w:top w:w="0" w:type="dxa"/>
                    <w:left w:w="57" w:type="dxa"/>
                    <w:bottom w:w="0" w:type="dxa"/>
                    <w:right w:w="57" w:type="dxa"/>
                  </w:tcMar>
                  <w:vAlign w:val="center"/>
                </w:tcPr>
                <w:p w14:paraId="5B6D3CE3" w14:textId="24FECC53" w:rsidR="008D51A3" w:rsidRPr="00EB4A1F" w:rsidRDefault="004C2C7B" w:rsidP="00FA5229">
                  <w:pPr>
                    <w:spacing w:line="276" w:lineRule="auto"/>
                    <w:jc w:val="center"/>
                    <w:rPr>
                      <w:b/>
                      <w:szCs w:val="21"/>
                    </w:rPr>
                  </w:pPr>
                  <w:r w:rsidRPr="00EB4A1F">
                    <w:rPr>
                      <w:b/>
                      <w:szCs w:val="21"/>
                    </w:rPr>
                    <w:t>昼间</w:t>
                  </w:r>
                  <w:r w:rsidR="00C171CE" w:rsidRPr="00EB4A1F">
                    <w:rPr>
                      <w:rFonts w:hint="eastAsia"/>
                      <w:b/>
                      <w:szCs w:val="21"/>
                    </w:rPr>
                    <w:t>贡献</w:t>
                  </w:r>
                  <w:r w:rsidR="008D51A3" w:rsidRPr="00EB4A1F">
                    <w:rPr>
                      <w:b/>
                      <w:szCs w:val="21"/>
                    </w:rPr>
                    <w:t>值</w:t>
                  </w:r>
                  <w:r w:rsidR="008D51A3" w:rsidRPr="00EB4A1F">
                    <w:rPr>
                      <w:b/>
                      <w:szCs w:val="21"/>
                    </w:rPr>
                    <w:t>dB</w:t>
                  </w:r>
                  <w:r w:rsidR="008D51A3" w:rsidRPr="00EB4A1F">
                    <w:rPr>
                      <w:b/>
                      <w:szCs w:val="21"/>
                    </w:rPr>
                    <w:t>（</w:t>
                  </w:r>
                  <w:r w:rsidR="008D51A3" w:rsidRPr="00EB4A1F">
                    <w:rPr>
                      <w:b/>
                      <w:szCs w:val="21"/>
                    </w:rPr>
                    <w:t>A</w:t>
                  </w:r>
                  <w:r w:rsidR="008D51A3" w:rsidRPr="00EB4A1F">
                    <w:rPr>
                      <w:b/>
                      <w:szCs w:val="21"/>
                    </w:rPr>
                    <w:t>）</w:t>
                  </w:r>
                </w:p>
              </w:tc>
              <w:tc>
                <w:tcPr>
                  <w:tcW w:w="1321" w:type="pct"/>
                  <w:tcMar>
                    <w:top w:w="0" w:type="dxa"/>
                    <w:left w:w="57" w:type="dxa"/>
                    <w:bottom w:w="0" w:type="dxa"/>
                    <w:right w:w="57" w:type="dxa"/>
                  </w:tcMar>
                  <w:vAlign w:val="center"/>
                </w:tcPr>
                <w:p w14:paraId="08C5B6D2" w14:textId="15D21FA7" w:rsidR="008D51A3" w:rsidRPr="00EB4A1F" w:rsidRDefault="004C2C7B" w:rsidP="00FA5229">
                  <w:pPr>
                    <w:spacing w:line="276" w:lineRule="auto"/>
                    <w:jc w:val="center"/>
                    <w:rPr>
                      <w:b/>
                      <w:szCs w:val="21"/>
                    </w:rPr>
                  </w:pPr>
                  <w:r w:rsidRPr="00EB4A1F">
                    <w:rPr>
                      <w:b/>
                      <w:szCs w:val="21"/>
                    </w:rPr>
                    <w:t>昼间</w:t>
                  </w:r>
                  <w:r w:rsidR="008D51A3" w:rsidRPr="00EB4A1F">
                    <w:rPr>
                      <w:rFonts w:hint="eastAsia"/>
                      <w:b/>
                      <w:szCs w:val="21"/>
                    </w:rPr>
                    <w:t>标准值</w:t>
                  </w:r>
                  <w:r w:rsidR="008D51A3" w:rsidRPr="00EB4A1F">
                    <w:rPr>
                      <w:b/>
                      <w:szCs w:val="21"/>
                    </w:rPr>
                    <w:t>dB</w:t>
                  </w:r>
                  <w:r w:rsidR="008D51A3" w:rsidRPr="00EB4A1F">
                    <w:rPr>
                      <w:b/>
                      <w:szCs w:val="21"/>
                    </w:rPr>
                    <w:t>（</w:t>
                  </w:r>
                  <w:r w:rsidR="008D51A3" w:rsidRPr="00EB4A1F">
                    <w:rPr>
                      <w:b/>
                      <w:szCs w:val="21"/>
                    </w:rPr>
                    <w:t>A</w:t>
                  </w:r>
                  <w:r w:rsidR="008D51A3" w:rsidRPr="00EB4A1F">
                    <w:rPr>
                      <w:b/>
                      <w:szCs w:val="21"/>
                    </w:rPr>
                    <w:t>）</w:t>
                  </w:r>
                </w:p>
              </w:tc>
              <w:tc>
                <w:tcPr>
                  <w:tcW w:w="1218" w:type="pct"/>
                  <w:tcMar>
                    <w:top w:w="0" w:type="dxa"/>
                    <w:left w:w="57" w:type="dxa"/>
                    <w:bottom w:w="0" w:type="dxa"/>
                    <w:right w:w="57" w:type="dxa"/>
                  </w:tcMar>
                  <w:vAlign w:val="center"/>
                </w:tcPr>
                <w:p w14:paraId="24034E6A" w14:textId="77777777" w:rsidR="008D51A3" w:rsidRPr="00EB4A1F" w:rsidRDefault="008D51A3" w:rsidP="00FA5229">
                  <w:pPr>
                    <w:spacing w:line="276" w:lineRule="auto"/>
                    <w:jc w:val="center"/>
                    <w:rPr>
                      <w:b/>
                      <w:szCs w:val="21"/>
                    </w:rPr>
                  </w:pPr>
                  <w:r w:rsidRPr="00EB4A1F">
                    <w:rPr>
                      <w:b/>
                      <w:szCs w:val="21"/>
                    </w:rPr>
                    <w:t>达标情况</w:t>
                  </w:r>
                </w:p>
              </w:tc>
            </w:tr>
            <w:tr w:rsidR="00EB4A1F" w:rsidRPr="00EB4A1F" w14:paraId="7C8686D9" w14:textId="77777777" w:rsidTr="004C2C7B">
              <w:trPr>
                <w:jc w:val="center"/>
              </w:trPr>
              <w:tc>
                <w:tcPr>
                  <w:tcW w:w="1129" w:type="pct"/>
                  <w:tcMar>
                    <w:top w:w="0" w:type="dxa"/>
                    <w:left w:w="57" w:type="dxa"/>
                    <w:bottom w:w="0" w:type="dxa"/>
                    <w:right w:w="57" w:type="dxa"/>
                  </w:tcMar>
                  <w:vAlign w:val="center"/>
                </w:tcPr>
                <w:p w14:paraId="27D1269C" w14:textId="77777777" w:rsidR="004C2C7B" w:rsidRPr="00EB4A1F" w:rsidRDefault="004C2C7B" w:rsidP="00FA5229">
                  <w:pPr>
                    <w:widowControl/>
                    <w:spacing w:line="276" w:lineRule="auto"/>
                    <w:jc w:val="center"/>
                    <w:rPr>
                      <w:kern w:val="0"/>
                      <w:szCs w:val="21"/>
                    </w:rPr>
                  </w:pPr>
                  <w:r w:rsidRPr="00EB4A1F">
                    <w:rPr>
                      <w:szCs w:val="21"/>
                    </w:rPr>
                    <w:lastRenderedPageBreak/>
                    <w:t>东厂界</w:t>
                  </w:r>
                </w:p>
              </w:tc>
              <w:tc>
                <w:tcPr>
                  <w:tcW w:w="1332" w:type="pct"/>
                  <w:tcMar>
                    <w:top w:w="0" w:type="dxa"/>
                    <w:left w:w="57" w:type="dxa"/>
                    <w:bottom w:w="0" w:type="dxa"/>
                    <w:right w:w="57" w:type="dxa"/>
                  </w:tcMar>
                  <w:vAlign w:val="center"/>
                </w:tcPr>
                <w:p w14:paraId="5C0B13B4" w14:textId="4DC5DC4C" w:rsidR="004C2C7B" w:rsidRPr="00EB4A1F" w:rsidRDefault="00B34CB8" w:rsidP="00B34CB8">
                  <w:pPr>
                    <w:widowControl/>
                    <w:spacing w:line="276" w:lineRule="auto"/>
                    <w:jc w:val="center"/>
                    <w:textAlignment w:val="center"/>
                    <w:rPr>
                      <w:szCs w:val="21"/>
                    </w:rPr>
                  </w:pPr>
                  <w:r w:rsidRPr="00EB4A1F">
                    <w:rPr>
                      <w:rFonts w:hint="eastAsia"/>
                      <w:szCs w:val="21"/>
                    </w:rPr>
                    <w:t>63.1</w:t>
                  </w:r>
                </w:p>
              </w:tc>
              <w:tc>
                <w:tcPr>
                  <w:tcW w:w="1321" w:type="pct"/>
                  <w:tcMar>
                    <w:top w:w="0" w:type="dxa"/>
                    <w:left w:w="57" w:type="dxa"/>
                    <w:bottom w:w="0" w:type="dxa"/>
                    <w:right w:w="57" w:type="dxa"/>
                  </w:tcMar>
                  <w:vAlign w:val="center"/>
                </w:tcPr>
                <w:p w14:paraId="024487D7" w14:textId="10289F92" w:rsidR="004C2C7B" w:rsidRPr="00EB4A1F" w:rsidRDefault="004C2C7B" w:rsidP="00BD40C1">
                  <w:pPr>
                    <w:spacing w:line="276" w:lineRule="auto"/>
                    <w:jc w:val="center"/>
                    <w:rPr>
                      <w:szCs w:val="21"/>
                    </w:rPr>
                  </w:pPr>
                  <w:r w:rsidRPr="00EB4A1F">
                    <w:rPr>
                      <w:rFonts w:hint="eastAsia"/>
                      <w:szCs w:val="21"/>
                    </w:rPr>
                    <w:t>65</w:t>
                  </w:r>
                </w:p>
              </w:tc>
              <w:tc>
                <w:tcPr>
                  <w:tcW w:w="1218" w:type="pct"/>
                  <w:tcMar>
                    <w:top w:w="0" w:type="dxa"/>
                    <w:left w:w="57" w:type="dxa"/>
                    <w:bottom w:w="0" w:type="dxa"/>
                    <w:right w:w="57" w:type="dxa"/>
                  </w:tcMar>
                  <w:vAlign w:val="center"/>
                </w:tcPr>
                <w:p w14:paraId="3DB5A4F8" w14:textId="2134403C" w:rsidR="004C2C7B" w:rsidRPr="00EB4A1F" w:rsidRDefault="004C2C7B" w:rsidP="00FA5229">
                  <w:pPr>
                    <w:spacing w:line="276" w:lineRule="auto"/>
                    <w:jc w:val="center"/>
                    <w:rPr>
                      <w:szCs w:val="21"/>
                    </w:rPr>
                  </w:pPr>
                  <w:r w:rsidRPr="00EB4A1F">
                    <w:rPr>
                      <w:kern w:val="0"/>
                      <w:szCs w:val="21"/>
                    </w:rPr>
                    <w:t>达标</w:t>
                  </w:r>
                </w:p>
              </w:tc>
            </w:tr>
            <w:tr w:rsidR="00EB4A1F" w:rsidRPr="00EB4A1F" w14:paraId="5568B002" w14:textId="77777777" w:rsidTr="004C2C7B">
              <w:trPr>
                <w:jc w:val="center"/>
              </w:trPr>
              <w:tc>
                <w:tcPr>
                  <w:tcW w:w="1129" w:type="pct"/>
                  <w:tcMar>
                    <w:top w:w="0" w:type="dxa"/>
                    <w:left w:w="57" w:type="dxa"/>
                    <w:bottom w:w="0" w:type="dxa"/>
                    <w:right w:w="57" w:type="dxa"/>
                  </w:tcMar>
                  <w:vAlign w:val="center"/>
                </w:tcPr>
                <w:p w14:paraId="4FF01AFB" w14:textId="77777777" w:rsidR="004C2C7B" w:rsidRPr="00EB4A1F" w:rsidRDefault="004C2C7B" w:rsidP="00FA5229">
                  <w:pPr>
                    <w:widowControl/>
                    <w:spacing w:line="276" w:lineRule="auto"/>
                    <w:jc w:val="center"/>
                    <w:rPr>
                      <w:kern w:val="0"/>
                      <w:szCs w:val="21"/>
                    </w:rPr>
                  </w:pPr>
                  <w:r w:rsidRPr="00EB4A1F">
                    <w:rPr>
                      <w:szCs w:val="21"/>
                    </w:rPr>
                    <w:t>南厂界</w:t>
                  </w:r>
                </w:p>
              </w:tc>
              <w:tc>
                <w:tcPr>
                  <w:tcW w:w="1332" w:type="pct"/>
                  <w:tcMar>
                    <w:top w:w="0" w:type="dxa"/>
                    <w:left w:w="57" w:type="dxa"/>
                    <w:bottom w:w="0" w:type="dxa"/>
                    <w:right w:w="57" w:type="dxa"/>
                  </w:tcMar>
                  <w:vAlign w:val="center"/>
                </w:tcPr>
                <w:p w14:paraId="698C3CC7" w14:textId="012D4061" w:rsidR="004C2C7B" w:rsidRPr="00EB4A1F" w:rsidRDefault="00B34CB8" w:rsidP="00B34CB8">
                  <w:pPr>
                    <w:widowControl/>
                    <w:spacing w:line="276" w:lineRule="auto"/>
                    <w:jc w:val="center"/>
                    <w:textAlignment w:val="center"/>
                    <w:rPr>
                      <w:spacing w:val="-20"/>
                      <w:kern w:val="0"/>
                      <w:szCs w:val="21"/>
                    </w:rPr>
                  </w:pPr>
                  <w:r w:rsidRPr="00EB4A1F">
                    <w:rPr>
                      <w:rFonts w:hint="eastAsia"/>
                      <w:szCs w:val="21"/>
                    </w:rPr>
                    <w:t>45.2</w:t>
                  </w:r>
                </w:p>
              </w:tc>
              <w:tc>
                <w:tcPr>
                  <w:tcW w:w="1321" w:type="pct"/>
                  <w:tcMar>
                    <w:top w:w="0" w:type="dxa"/>
                    <w:left w:w="57" w:type="dxa"/>
                    <w:bottom w:w="0" w:type="dxa"/>
                    <w:right w:w="57" w:type="dxa"/>
                  </w:tcMar>
                  <w:vAlign w:val="center"/>
                </w:tcPr>
                <w:p w14:paraId="7C812B00" w14:textId="1022222A" w:rsidR="004C2C7B" w:rsidRPr="00EB4A1F" w:rsidRDefault="004C2C7B" w:rsidP="00EC3D8A">
                  <w:pPr>
                    <w:spacing w:line="276" w:lineRule="auto"/>
                    <w:jc w:val="center"/>
                    <w:rPr>
                      <w:szCs w:val="21"/>
                    </w:rPr>
                  </w:pPr>
                  <w:r w:rsidRPr="00EB4A1F">
                    <w:rPr>
                      <w:rFonts w:hint="eastAsia"/>
                      <w:szCs w:val="21"/>
                    </w:rPr>
                    <w:t>65</w:t>
                  </w:r>
                </w:p>
              </w:tc>
              <w:tc>
                <w:tcPr>
                  <w:tcW w:w="1218" w:type="pct"/>
                  <w:tcMar>
                    <w:top w:w="0" w:type="dxa"/>
                    <w:left w:w="57" w:type="dxa"/>
                    <w:bottom w:w="0" w:type="dxa"/>
                    <w:right w:w="57" w:type="dxa"/>
                  </w:tcMar>
                  <w:vAlign w:val="center"/>
                </w:tcPr>
                <w:p w14:paraId="0F33E86F" w14:textId="20A006DA" w:rsidR="004C2C7B" w:rsidRPr="00EB4A1F" w:rsidRDefault="004C2C7B" w:rsidP="00FA5229">
                  <w:pPr>
                    <w:spacing w:line="276" w:lineRule="auto"/>
                    <w:jc w:val="center"/>
                    <w:rPr>
                      <w:szCs w:val="21"/>
                    </w:rPr>
                  </w:pPr>
                  <w:r w:rsidRPr="00EB4A1F">
                    <w:rPr>
                      <w:kern w:val="0"/>
                      <w:szCs w:val="21"/>
                    </w:rPr>
                    <w:t>达标</w:t>
                  </w:r>
                </w:p>
              </w:tc>
            </w:tr>
            <w:tr w:rsidR="00EB4A1F" w:rsidRPr="00EB4A1F" w14:paraId="3D3A7A9E" w14:textId="77777777" w:rsidTr="004C2C7B">
              <w:trPr>
                <w:jc w:val="center"/>
              </w:trPr>
              <w:tc>
                <w:tcPr>
                  <w:tcW w:w="1129" w:type="pct"/>
                  <w:tcMar>
                    <w:top w:w="0" w:type="dxa"/>
                    <w:left w:w="57" w:type="dxa"/>
                    <w:bottom w:w="0" w:type="dxa"/>
                    <w:right w:w="57" w:type="dxa"/>
                  </w:tcMar>
                  <w:vAlign w:val="center"/>
                </w:tcPr>
                <w:p w14:paraId="2C352AB9" w14:textId="77777777" w:rsidR="004C2C7B" w:rsidRPr="00EB4A1F" w:rsidRDefault="004C2C7B" w:rsidP="00FA5229">
                  <w:pPr>
                    <w:widowControl/>
                    <w:spacing w:line="276" w:lineRule="auto"/>
                    <w:jc w:val="center"/>
                    <w:rPr>
                      <w:kern w:val="0"/>
                      <w:szCs w:val="21"/>
                    </w:rPr>
                  </w:pPr>
                  <w:r w:rsidRPr="00EB4A1F">
                    <w:rPr>
                      <w:szCs w:val="21"/>
                    </w:rPr>
                    <w:t>西厂界</w:t>
                  </w:r>
                </w:p>
              </w:tc>
              <w:tc>
                <w:tcPr>
                  <w:tcW w:w="1332" w:type="pct"/>
                  <w:tcMar>
                    <w:top w:w="0" w:type="dxa"/>
                    <w:left w:w="57" w:type="dxa"/>
                    <w:bottom w:w="0" w:type="dxa"/>
                    <w:right w:w="57" w:type="dxa"/>
                  </w:tcMar>
                  <w:vAlign w:val="center"/>
                </w:tcPr>
                <w:p w14:paraId="4858964F" w14:textId="44C4D255" w:rsidR="004C2C7B" w:rsidRPr="00EB4A1F" w:rsidRDefault="00B34CB8" w:rsidP="00FA5229">
                  <w:pPr>
                    <w:spacing w:line="276" w:lineRule="auto"/>
                    <w:jc w:val="center"/>
                    <w:rPr>
                      <w:szCs w:val="21"/>
                    </w:rPr>
                  </w:pPr>
                  <w:r w:rsidRPr="00EB4A1F">
                    <w:rPr>
                      <w:rFonts w:hint="eastAsia"/>
                      <w:szCs w:val="21"/>
                    </w:rPr>
                    <w:t>58.3</w:t>
                  </w:r>
                </w:p>
              </w:tc>
              <w:tc>
                <w:tcPr>
                  <w:tcW w:w="1321" w:type="pct"/>
                  <w:tcMar>
                    <w:top w:w="0" w:type="dxa"/>
                    <w:left w:w="57" w:type="dxa"/>
                    <w:bottom w:w="0" w:type="dxa"/>
                    <w:right w:w="57" w:type="dxa"/>
                  </w:tcMar>
                  <w:vAlign w:val="center"/>
                </w:tcPr>
                <w:p w14:paraId="3D626056" w14:textId="19910EED" w:rsidR="004C2C7B" w:rsidRPr="00EB4A1F" w:rsidRDefault="004C2C7B" w:rsidP="00EC3D8A">
                  <w:pPr>
                    <w:spacing w:line="276" w:lineRule="auto"/>
                    <w:jc w:val="center"/>
                    <w:rPr>
                      <w:szCs w:val="21"/>
                    </w:rPr>
                  </w:pPr>
                  <w:r w:rsidRPr="00EB4A1F">
                    <w:rPr>
                      <w:rFonts w:hint="eastAsia"/>
                      <w:szCs w:val="21"/>
                    </w:rPr>
                    <w:t>65</w:t>
                  </w:r>
                </w:p>
              </w:tc>
              <w:tc>
                <w:tcPr>
                  <w:tcW w:w="1218" w:type="pct"/>
                  <w:tcMar>
                    <w:top w:w="0" w:type="dxa"/>
                    <w:left w:w="57" w:type="dxa"/>
                    <w:bottom w:w="0" w:type="dxa"/>
                    <w:right w:w="57" w:type="dxa"/>
                  </w:tcMar>
                  <w:vAlign w:val="center"/>
                </w:tcPr>
                <w:p w14:paraId="397AF5F5" w14:textId="42678002" w:rsidR="004C2C7B" w:rsidRPr="00EB4A1F" w:rsidRDefault="004C2C7B" w:rsidP="00FA5229">
                  <w:pPr>
                    <w:spacing w:line="276" w:lineRule="auto"/>
                    <w:jc w:val="center"/>
                    <w:rPr>
                      <w:szCs w:val="21"/>
                    </w:rPr>
                  </w:pPr>
                  <w:r w:rsidRPr="00EB4A1F">
                    <w:rPr>
                      <w:kern w:val="0"/>
                      <w:szCs w:val="21"/>
                    </w:rPr>
                    <w:t>达标</w:t>
                  </w:r>
                </w:p>
              </w:tc>
            </w:tr>
            <w:tr w:rsidR="00EB4A1F" w:rsidRPr="00EB4A1F" w14:paraId="3DC74FA2" w14:textId="77777777" w:rsidTr="004C2C7B">
              <w:trPr>
                <w:jc w:val="center"/>
              </w:trPr>
              <w:tc>
                <w:tcPr>
                  <w:tcW w:w="1129" w:type="pct"/>
                  <w:tcMar>
                    <w:top w:w="0" w:type="dxa"/>
                    <w:left w:w="57" w:type="dxa"/>
                    <w:bottom w:w="0" w:type="dxa"/>
                    <w:right w:w="57" w:type="dxa"/>
                  </w:tcMar>
                  <w:vAlign w:val="center"/>
                </w:tcPr>
                <w:p w14:paraId="077EDC3D" w14:textId="77777777" w:rsidR="004C2C7B" w:rsidRPr="00EB4A1F" w:rsidRDefault="004C2C7B" w:rsidP="00FA5229">
                  <w:pPr>
                    <w:widowControl/>
                    <w:spacing w:line="276" w:lineRule="auto"/>
                    <w:jc w:val="center"/>
                    <w:rPr>
                      <w:kern w:val="0"/>
                      <w:szCs w:val="21"/>
                    </w:rPr>
                  </w:pPr>
                  <w:r w:rsidRPr="00EB4A1F">
                    <w:rPr>
                      <w:szCs w:val="21"/>
                    </w:rPr>
                    <w:t>北厂界</w:t>
                  </w:r>
                </w:p>
              </w:tc>
              <w:tc>
                <w:tcPr>
                  <w:tcW w:w="1332" w:type="pct"/>
                  <w:tcMar>
                    <w:top w:w="0" w:type="dxa"/>
                    <w:left w:w="57" w:type="dxa"/>
                    <w:bottom w:w="0" w:type="dxa"/>
                    <w:right w:w="57" w:type="dxa"/>
                  </w:tcMar>
                  <w:vAlign w:val="center"/>
                </w:tcPr>
                <w:p w14:paraId="5F52B265" w14:textId="400B8ACD" w:rsidR="004C2C7B" w:rsidRPr="00EB4A1F" w:rsidRDefault="00B34CB8" w:rsidP="00B34CB8">
                  <w:pPr>
                    <w:spacing w:line="276" w:lineRule="auto"/>
                    <w:jc w:val="center"/>
                    <w:rPr>
                      <w:szCs w:val="21"/>
                    </w:rPr>
                  </w:pPr>
                  <w:r w:rsidRPr="00EB4A1F">
                    <w:rPr>
                      <w:rFonts w:hint="eastAsia"/>
                      <w:szCs w:val="21"/>
                    </w:rPr>
                    <w:t>56.2</w:t>
                  </w:r>
                </w:p>
              </w:tc>
              <w:tc>
                <w:tcPr>
                  <w:tcW w:w="1321" w:type="pct"/>
                  <w:tcMar>
                    <w:top w:w="0" w:type="dxa"/>
                    <w:left w:w="57" w:type="dxa"/>
                    <w:bottom w:w="0" w:type="dxa"/>
                    <w:right w:w="57" w:type="dxa"/>
                  </w:tcMar>
                  <w:vAlign w:val="center"/>
                </w:tcPr>
                <w:p w14:paraId="4F8CDB42" w14:textId="15433625" w:rsidR="004C2C7B" w:rsidRPr="00EB4A1F" w:rsidRDefault="004C2C7B" w:rsidP="00EC3D8A">
                  <w:pPr>
                    <w:spacing w:line="276" w:lineRule="auto"/>
                    <w:jc w:val="center"/>
                    <w:rPr>
                      <w:szCs w:val="21"/>
                    </w:rPr>
                  </w:pPr>
                  <w:r w:rsidRPr="00EB4A1F">
                    <w:rPr>
                      <w:rFonts w:hint="eastAsia"/>
                      <w:szCs w:val="21"/>
                    </w:rPr>
                    <w:t>65</w:t>
                  </w:r>
                </w:p>
              </w:tc>
              <w:tc>
                <w:tcPr>
                  <w:tcW w:w="1218" w:type="pct"/>
                  <w:tcMar>
                    <w:top w:w="0" w:type="dxa"/>
                    <w:left w:w="57" w:type="dxa"/>
                    <w:bottom w:w="0" w:type="dxa"/>
                    <w:right w:w="57" w:type="dxa"/>
                  </w:tcMar>
                  <w:vAlign w:val="center"/>
                </w:tcPr>
                <w:p w14:paraId="2BA6EC63" w14:textId="71C2B709" w:rsidR="004C2C7B" w:rsidRPr="00EB4A1F" w:rsidRDefault="004C2C7B" w:rsidP="00FA5229">
                  <w:pPr>
                    <w:spacing w:line="276" w:lineRule="auto"/>
                    <w:jc w:val="center"/>
                    <w:rPr>
                      <w:szCs w:val="21"/>
                    </w:rPr>
                  </w:pPr>
                  <w:r w:rsidRPr="00EB4A1F">
                    <w:rPr>
                      <w:kern w:val="0"/>
                      <w:szCs w:val="21"/>
                    </w:rPr>
                    <w:t>达标</w:t>
                  </w:r>
                </w:p>
              </w:tc>
            </w:tr>
          </w:tbl>
          <w:p w14:paraId="2246C023" w14:textId="77777777" w:rsidR="00A04572" w:rsidRPr="00EB4A1F" w:rsidRDefault="00957CBC" w:rsidP="000561A3">
            <w:pPr>
              <w:spacing w:beforeLines="50" w:before="120" w:line="360" w:lineRule="auto"/>
              <w:ind w:firstLineChars="200" w:firstLine="480"/>
              <w:rPr>
                <w:rFonts w:hAnsi="宋体"/>
                <w:sz w:val="24"/>
              </w:rPr>
            </w:pPr>
            <w:r w:rsidRPr="00EB4A1F">
              <w:rPr>
                <w:rFonts w:hAnsi="宋体"/>
                <w:sz w:val="24"/>
              </w:rPr>
              <w:t>由预测结果可知，</w:t>
            </w:r>
            <w:r w:rsidR="00FA3266" w:rsidRPr="00EB4A1F">
              <w:rPr>
                <w:rFonts w:hAnsi="宋体" w:hint="eastAsia"/>
                <w:sz w:val="24"/>
              </w:rPr>
              <w:t>项目各厂界处预测值</w:t>
            </w:r>
            <w:r w:rsidRPr="00EB4A1F">
              <w:rPr>
                <w:rFonts w:hAnsi="宋体"/>
                <w:sz w:val="24"/>
              </w:rPr>
              <w:t>均</w:t>
            </w:r>
            <w:r w:rsidR="00FA3266" w:rsidRPr="00EB4A1F">
              <w:rPr>
                <w:rFonts w:hAnsi="宋体" w:hint="eastAsia"/>
                <w:sz w:val="24"/>
              </w:rPr>
              <w:t>能满足</w:t>
            </w:r>
            <w:r w:rsidRPr="00EB4A1F">
              <w:rPr>
                <w:rFonts w:hAnsi="宋体"/>
                <w:sz w:val="24"/>
              </w:rPr>
              <w:t>《工业企业厂界环境噪声排放标准》（</w:t>
            </w:r>
            <w:r w:rsidRPr="00EB4A1F">
              <w:rPr>
                <w:sz w:val="24"/>
              </w:rPr>
              <w:t>GB12348-2008</w:t>
            </w:r>
            <w:r w:rsidRPr="00EB4A1F">
              <w:rPr>
                <w:rFonts w:hAnsi="宋体"/>
                <w:sz w:val="24"/>
              </w:rPr>
              <w:t>）</w:t>
            </w:r>
            <w:r w:rsidR="00BD40C1" w:rsidRPr="00EB4A1F">
              <w:rPr>
                <w:rFonts w:hAnsi="宋体" w:hint="eastAsia"/>
                <w:sz w:val="24"/>
              </w:rPr>
              <w:t>3</w:t>
            </w:r>
            <w:r w:rsidR="00576580" w:rsidRPr="00EB4A1F">
              <w:rPr>
                <w:rFonts w:hAnsi="宋体"/>
                <w:sz w:val="24"/>
              </w:rPr>
              <w:t>类标准要求</w:t>
            </w:r>
            <w:r w:rsidRPr="00EB4A1F">
              <w:rPr>
                <w:rFonts w:hAnsi="宋体" w:hint="eastAsia"/>
                <w:sz w:val="24"/>
              </w:rPr>
              <w:t>。</w:t>
            </w:r>
            <w:r w:rsidR="00A04572" w:rsidRPr="00EB4A1F">
              <w:rPr>
                <w:rFonts w:hAnsi="宋体" w:hint="eastAsia"/>
                <w:sz w:val="24"/>
              </w:rPr>
              <w:t>因此，</w:t>
            </w:r>
            <w:r w:rsidR="00A04572" w:rsidRPr="00EB4A1F">
              <w:rPr>
                <w:rFonts w:hAnsi="宋体"/>
                <w:sz w:val="24"/>
              </w:rPr>
              <w:t>项目运行噪声对</w:t>
            </w:r>
            <w:r w:rsidR="00A04572" w:rsidRPr="00EB4A1F">
              <w:rPr>
                <w:rFonts w:hAnsi="宋体" w:hint="eastAsia"/>
                <w:sz w:val="24"/>
              </w:rPr>
              <w:t>周边</w:t>
            </w:r>
            <w:r w:rsidR="00A04572" w:rsidRPr="00EB4A1F">
              <w:rPr>
                <w:rFonts w:hAnsi="宋体"/>
                <w:sz w:val="24"/>
              </w:rPr>
              <w:t>声环境影响较小。</w:t>
            </w:r>
          </w:p>
          <w:p w14:paraId="0F45C0BB" w14:textId="77777777" w:rsidR="004C09AE" w:rsidRPr="00EB4A1F" w:rsidRDefault="00B400F4">
            <w:pPr>
              <w:tabs>
                <w:tab w:val="left" w:pos="522"/>
                <w:tab w:val="left" w:pos="840"/>
              </w:tabs>
              <w:adjustRightInd w:val="0"/>
              <w:snapToGrid w:val="0"/>
              <w:spacing w:line="360" w:lineRule="auto"/>
              <w:ind w:firstLineChars="200" w:firstLine="480"/>
              <w:jc w:val="left"/>
              <w:textAlignment w:val="baseline"/>
              <w:rPr>
                <w:sz w:val="24"/>
              </w:rPr>
            </w:pPr>
            <w:r w:rsidRPr="00EB4A1F">
              <w:rPr>
                <w:rFonts w:hint="eastAsia"/>
                <w:kern w:val="0"/>
                <w:sz w:val="24"/>
              </w:rPr>
              <w:t>3</w:t>
            </w:r>
            <w:r w:rsidR="004C09AE" w:rsidRPr="00EB4A1F">
              <w:rPr>
                <w:rFonts w:hint="eastAsia"/>
                <w:kern w:val="0"/>
                <w:sz w:val="24"/>
              </w:rPr>
              <w:t>、</w:t>
            </w:r>
            <w:r w:rsidR="004C09AE" w:rsidRPr="00EB4A1F">
              <w:rPr>
                <w:sz w:val="24"/>
              </w:rPr>
              <w:t>噪声防治措施</w:t>
            </w:r>
          </w:p>
          <w:p w14:paraId="01FF7A63" w14:textId="77777777" w:rsidR="004C09AE" w:rsidRPr="00EB4A1F" w:rsidRDefault="004C09AE">
            <w:pPr>
              <w:widowControl/>
              <w:adjustRightInd w:val="0"/>
              <w:snapToGrid w:val="0"/>
              <w:spacing w:line="360" w:lineRule="auto"/>
              <w:ind w:firstLineChars="200" w:firstLine="480"/>
              <w:jc w:val="left"/>
              <w:rPr>
                <w:sz w:val="24"/>
              </w:rPr>
            </w:pPr>
            <w:r w:rsidRPr="00EB4A1F">
              <w:rPr>
                <w:rFonts w:hint="eastAsia"/>
                <w:kern w:val="0"/>
                <w:sz w:val="24"/>
              </w:rPr>
              <w:t>项目采取的</w:t>
            </w:r>
            <w:r w:rsidRPr="00EB4A1F">
              <w:rPr>
                <w:kern w:val="0"/>
                <w:sz w:val="24"/>
              </w:rPr>
              <w:t>具体噪声治理措施如下：</w:t>
            </w:r>
          </w:p>
          <w:p w14:paraId="4106E123" w14:textId="77777777" w:rsidR="004C09AE" w:rsidRPr="00EB4A1F" w:rsidRDefault="004C09AE">
            <w:pPr>
              <w:widowControl/>
              <w:adjustRightInd w:val="0"/>
              <w:snapToGrid w:val="0"/>
              <w:spacing w:line="360" w:lineRule="auto"/>
              <w:ind w:firstLineChars="200" w:firstLine="480"/>
              <w:jc w:val="left"/>
              <w:rPr>
                <w:sz w:val="24"/>
              </w:rPr>
            </w:pPr>
            <w:r w:rsidRPr="00EB4A1F">
              <w:rPr>
                <w:kern w:val="0"/>
                <w:sz w:val="24"/>
              </w:rPr>
              <w:t>①</w:t>
            </w:r>
            <w:r w:rsidRPr="00EB4A1F">
              <w:rPr>
                <w:kern w:val="0"/>
                <w:sz w:val="24"/>
              </w:rPr>
              <w:t>项目在设备选型上选用了低噪声、低震动设备，风机、水泵等额定功率满足项目所需</w:t>
            </w:r>
            <w:r w:rsidRPr="00EB4A1F">
              <w:rPr>
                <w:rFonts w:hint="eastAsia"/>
                <w:kern w:val="0"/>
                <w:sz w:val="24"/>
              </w:rPr>
              <w:t>。</w:t>
            </w:r>
          </w:p>
          <w:p w14:paraId="3FF7C5E6" w14:textId="77777777" w:rsidR="004C09AE" w:rsidRPr="00EB4A1F" w:rsidRDefault="004C09AE">
            <w:pPr>
              <w:widowControl/>
              <w:adjustRightInd w:val="0"/>
              <w:snapToGrid w:val="0"/>
              <w:spacing w:line="360" w:lineRule="auto"/>
              <w:ind w:firstLineChars="200" w:firstLine="480"/>
              <w:jc w:val="left"/>
              <w:rPr>
                <w:sz w:val="24"/>
              </w:rPr>
            </w:pPr>
            <w:r w:rsidRPr="00EB4A1F">
              <w:rPr>
                <w:kern w:val="0"/>
                <w:sz w:val="24"/>
              </w:rPr>
              <w:t>②</w:t>
            </w:r>
            <w:r w:rsidRPr="00EB4A1F">
              <w:rPr>
                <w:kern w:val="0"/>
                <w:sz w:val="24"/>
              </w:rPr>
              <w:t>设备均安置在</w:t>
            </w:r>
            <w:r w:rsidR="00BD40C1" w:rsidRPr="00EB4A1F">
              <w:rPr>
                <w:rFonts w:hint="eastAsia"/>
                <w:kern w:val="0"/>
                <w:sz w:val="24"/>
              </w:rPr>
              <w:t>室内</w:t>
            </w:r>
            <w:r w:rsidR="00BD40C1" w:rsidRPr="00EB4A1F">
              <w:rPr>
                <w:kern w:val="0"/>
                <w:sz w:val="24"/>
              </w:rPr>
              <w:t>，</w:t>
            </w:r>
            <w:r w:rsidRPr="00EB4A1F">
              <w:rPr>
                <w:kern w:val="0"/>
                <w:sz w:val="24"/>
              </w:rPr>
              <w:t>产生振动的设备基础均</w:t>
            </w:r>
            <w:r w:rsidRPr="00EB4A1F">
              <w:rPr>
                <w:rFonts w:hint="eastAsia"/>
                <w:kern w:val="0"/>
                <w:sz w:val="24"/>
              </w:rPr>
              <w:t>安装</w:t>
            </w:r>
            <w:r w:rsidRPr="00EB4A1F">
              <w:rPr>
                <w:kern w:val="0"/>
                <w:sz w:val="24"/>
              </w:rPr>
              <w:t>减振减振垫等；水泵等设备的进出管</w:t>
            </w:r>
            <w:r w:rsidRPr="00EB4A1F">
              <w:rPr>
                <w:rFonts w:hint="eastAsia"/>
                <w:kern w:val="0"/>
                <w:sz w:val="24"/>
              </w:rPr>
              <w:t>设置</w:t>
            </w:r>
            <w:r w:rsidRPr="00EB4A1F">
              <w:rPr>
                <w:kern w:val="0"/>
                <w:sz w:val="24"/>
              </w:rPr>
              <w:t>可曲绕橡胶接头。</w:t>
            </w:r>
          </w:p>
          <w:p w14:paraId="1F6FCC4B" w14:textId="77777777" w:rsidR="004C09AE" w:rsidRPr="00EB4A1F" w:rsidRDefault="004C09AE">
            <w:pPr>
              <w:widowControl/>
              <w:adjustRightInd w:val="0"/>
              <w:snapToGrid w:val="0"/>
              <w:spacing w:line="360" w:lineRule="auto"/>
              <w:ind w:firstLineChars="200" w:firstLine="480"/>
              <w:jc w:val="left"/>
              <w:rPr>
                <w:sz w:val="24"/>
              </w:rPr>
            </w:pPr>
            <w:r w:rsidRPr="00EB4A1F">
              <w:rPr>
                <w:rFonts w:hint="eastAsia"/>
                <w:kern w:val="0"/>
                <w:sz w:val="24"/>
              </w:rPr>
              <w:t>③</w:t>
            </w:r>
            <w:r w:rsidRPr="00EB4A1F">
              <w:rPr>
                <w:kern w:val="0"/>
                <w:sz w:val="24"/>
              </w:rPr>
              <w:t>设备布置在</w:t>
            </w:r>
            <w:r w:rsidR="00BD40C1" w:rsidRPr="00EB4A1F">
              <w:rPr>
                <w:rFonts w:hint="eastAsia"/>
                <w:kern w:val="0"/>
                <w:sz w:val="24"/>
              </w:rPr>
              <w:t>厂房</w:t>
            </w:r>
            <w:r w:rsidRPr="00EB4A1F">
              <w:rPr>
                <w:kern w:val="0"/>
                <w:sz w:val="24"/>
              </w:rPr>
              <w:t>内，加强设备及噪声防治措施的维护保养，防止设备故障形成的非正常生产噪声以及噪声防治措施失效造成噪声超标。</w:t>
            </w:r>
          </w:p>
          <w:p w14:paraId="1EFD1484" w14:textId="77777777" w:rsidR="004C09AE" w:rsidRPr="00EB4A1F" w:rsidRDefault="004C09AE">
            <w:pPr>
              <w:widowControl/>
              <w:adjustRightInd w:val="0"/>
              <w:snapToGrid w:val="0"/>
              <w:spacing w:line="360" w:lineRule="auto"/>
              <w:ind w:firstLineChars="200" w:firstLine="480"/>
              <w:jc w:val="left"/>
              <w:rPr>
                <w:kern w:val="0"/>
                <w:sz w:val="24"/>
              </w:rPr>
            </w:pPr>
            <w:r w:rsidRPr="00EB4A1F">
              <w:rPr>
                <w:rFonts w:hint="eastAsia"/>
                <w:kern w:val="0"/>
                <w:sz w:val="24"/>
              </w:rPr>
              <w:t>④</w:t>
            </w:r>
            <w:r w:rsidRPr="00EB4A1F">
              <w:rPr>
                <w:kern w:val="0"/>
                <w:sz w:val="24"/>
              </w:rPr>
              <w:t>加强日常管理，提高环保意识尽可能地降低各种噪声对环境的影响。运营期门窗紧闭，使噪声受到最大程度的隔绝和吸收。</w:t>
            </w:r>
          </w:p>
          <w:p w14:paraId="6E08D96D" w14:textId="77777777" w:rsidR="00382E64" w:rsidRPr="00EB4A1F" w:rsidRDefault="00382E64" w:rsidP="00382E64">
            <w:pPr>
              <w:widowControl/>
              <w:adjustRightInd w:val="0"/>
              <w:snapToGrid w:val="0"/>
              <w:spacing w:line="360" w:lineRule="auto"/>
              <w:ind w:firstLineChars="200" w:firstLine="480"/>
              <w:jc w:val="left"/>
              <w:rPr>
                <w:kern w:val="0"/>
                <w:sz w:val="24"/>
              </w:rPr>
            </w:pPr>
            <w:r w:rsidRPr="00EB4A1F">
              <w:rPr>
                <w:rFonts w:hint="eastAsia"/>
                <w:kern w:val="0"/>
                <w:sz w:val="24"/>
              </w:rPr>
              <w:t>以上噪声治理措施容易实施，技术成熟可靠，投资费用较少，在经济上是可行的。</w:t>
            </w:r>
          </w:p>
          <w:p w14:paraId="648A23C1" w14:textId="77777777" w:rsidR="004C09AE" w:rsidRPr="00EB4A1F" w:rsidRDefault="00B400F4">
            <w:pPr>
              <w:pStyle w:val="20060"/>
              <w:adjustRightInd w:val="0"/>
              <w:snapToGrid w:val="0"/>
              <w:spacing w:before="0" w:line="360" w:lineRule="auto"/>
              <w:ind w:firstLine="480"/>
              <w:jc w:val="left"/>
              <w:rPr>
                <w:rFonts w:eastAsia="宋体"/>
                <w:kern w:val="0"/>
                <w:sz w:val="24"/>
              </w:rPr>
            </w:pPr>
            <w:r w:rsidRPr="00EB4A1F">
              <w:rPr>
                <w:rFonts w:eastAsia="宋体" w:hint="eastAsia"/>
                <w:kern w:val="0"/>
                <w:sz w:val="24"/>
              </w:rPr>
              <w:t>4</w:t>
            </w:r>
            <w:r w:rsidR="004C09AE" w:rsidRPr="00EB4A1F">
              <w:rPr>
                <w:rFonts w:eastAsia="宋体" w:hint="eastAsia"/>
                <w:kern w:val="0"/>
                <w:sz w:val="24"/>
              </w:rPr>
              <w:t>、噪声监测计划</w:t>
            </w:r>
          </w:p>
          <w:p w14:paraId="228A9861" w14:textId="77777777" w:rsidR="004C09AE" w:rsidRPr="00EB4A1F" w:rsidRDefault="004C09AE" w:rsidP="00384454">
            <w:pPr>
              <w:pStyle w:val="Default1"/>
              <w:snapToGrid w:val="0"/>
              <w:jc w:val="center"/>
              <w:rPr>
                <w:rFonts w:ascii="Times New Roman" w:cs="Times New Roman"/>
                <w:b/>
                <w:color w:val="auto"/>
                <w:kern w:val="2"/>
              </w:rPr>
            </w:pPr>
            <w:r w:rsidRPr="00EB4A1F">
              <w:rPr>
                <w:rFonts w:ascii="Times New Roman" w:cs="Times New Roman"/>
                <w:b/>
                <w:color w:val="auto"/>
                <w:kern w:val="2"/>
              </w:rPr>
              <w:t>表</w:t>
            </w:r>
            <w:r w:rsidRPr="00EB4A1F">
              <w:rPr>
                <w:rFonts w:ascii="Times New Roman" w:cs="Times New Roman"/>
                <w:b/>
                <w:color w:val="auto"/>
                <w:kern w:val="2"/>
              </w:rPr>
              <w:t>4-</w:t>
            </w:r>
            <w:r w:rsidR="00382E64" w:rsidRPr="00EB4A1F">
              <w:rPr>
                <w:rFonts w:ascii="Times New Roman" w:cs="Times New Roman" w:hint="eastAsia"/>
                <w:b/>
                <w:color w:val="auto"/>
                <w:kern w:val="2"/>
              </w:rPr>
              <w:t>7</w:t>
            </w:r>
            <w:r w:rsidRPr="00EB4A1F">
              <w:rPr>
                <w:rFonts w:ascii="Times New Roman" w:cs="Times New Roman"/>
                <w:b/>
                <w:color w:val="auto"/>
                <w:kern w:val="2"/>
              </w:rPr>
              <w:t xml:space="preserve">  </w:t>
            </w:r>
            <w:r w:rsidRPr="00EB4A1F">
              <w:rPr>
                <w:rFonts w:ascii="Times New Roman" w:cs="Times New Roman"/>
                <w:b/>
                <w:color w:val="auto"/>
                <w:kern w:val="2"/>
              </w:rPr>
              <w:t>环境监测计划</w:t>
            </w:r>
          </w:p>
          <w:tbl>
            <w:tblPr>
              <w:tblW w:w="483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049"/>
              <w:gridCol w:w="1626"/>
              <w:gridCol w:w="2009"/>
              <w:gridCol w:w="1618"/>
              <w:gridCol w:w="1657"/>
            </w:tblGrid>
            <w:tr w:rsidR="00EB4A1F" w:rsidRPr="00EB4A1F" w14:paraId="634E349A" w14:textId="77777777" w:rsidTr="00BD40C1">
              <w:trPr>
                <w:trHeight w:val="283"/>
                <w:jc w:val="center"/>
              </w:trPr>
              <w:tc>
                <w:tcPr>
                  <w:tcW w:w="1074" w:type="dxa"/>
                  <w:vAlign w:val="center"/>
                </w:tcPr>
                <w:p w14:paraId="3A047EFB" w14:textId="77777777" w:rsidR="004C09AE" w:rsidRPr="00EB4A1F" w:rsidRDefault="004C09AE" w:rsidP="006F3FC0">
                  <w:pPr>
                    <w:adjustRightInd w:val="0"/>
                    <w:snapToGrid w:val="0"/>
                    <w:spacing w:line="276" w:lineRule="auto"/>
                    <w:jc w:val="center"/>
                    <w:rPr>
                      <w:b/>
                      <w:szCs w:val="21"/>
                    </w:rPr>
                  </w:pPr>
                  <w:r w:rsidRPr="00EB4A1F">
                    <w:rPr>
                      <w:b/>
                      <w:szCs w:val="21"/>
                    </w:rPr>
                    <w:t>类别</w:t>
                  </w:r>
                </w:p>
              </w:tc>
              <w:tc>
                <w:tcPr>
                  <w:tcW w:w="1667" w:type="dxa"/>
                  <w:vAlign w:val="center"/>
                </w:tcPr>
                <w:p w14:paraId="5988306F" w14:textId="77777777" w:rsidR="004C09AE" w:rsidRPr="00EB4A1F" w:rsidRDefault="004C09AE" w:rsidP="006F3FC0">
                  <w:pPr>
                    <w:adjustRightInd w:val="0"/>
                    <w:snapToGrid w:val="0"/>
                    <w:spacing w:line="276" w:lineRule="auto"/>
                    <w:jc w:val="center"/>
                    <w:rPr>
                      <w:b/>
                      <w:szCs w:val="21"/>
                    </w:rPr>
                  </w:pPr>
                  <w:r w:rsidRPr="00EB4A1F">
                    <w:rPr>
                      <w:b/>
                      <w:szCs w:val="21"/>
                    </w:rPr>
                    <w:t>监测项目</w:t>
                  </w:r>
                </w:p>
              </w:tc>
              <w:tc>
                <w:tcPr>
                  <w:tcW w:w="2068" w:type="dxa"/>
                  <w:vAlign w:val="center"/>
                </w:tcPr>
                <w:p w14:paraId="58B6F694" w14:textId="77777777" w:rsidR="004C09AE" w:rsidRPr="00EB4A1F" w:rsidRDefault="004C09AE" w:rsidP="006F3FC0">
                  <w:pPr>
                    <w:adjustRightInd w:val="0"/>
                    <w:snapToGrid w:val="0"/>
                    <w:spacing w:line="276" w:lineRule="auto"/>
                    <w:jc w:val="center"/>
                    <w:rPr>
                      <w:b/>
                      <w:szCs w:val="21"/>
                    </w:rPr>
                  </w:pPr>
                  <w:r w:rsidRPr="00EB4A1F">
                    <w:rPr>
                      <w:b/>
                      <w:szCs w:val="21"/>
                    </w:rPr>
                    <w:t>监测指标</w:t>
                  </w:r>
                </w:p>
              </w:tc>
              <w:tc>
                <w:tcPr>
                  <w:tcW w:w="1664" w:type="dxa"/>
                  <w:vAlign w:val="center"/>
                </w:tcPr>
                <w:p w14:paraId="7E1E66F3" w14:textId="77777777" w:rsidR="004C09AE" w:rsidRPr="00EB4A1F" w:rsidRDefault="004C09AE" w:rsidP="006F3FC0">
                  <w:pPr>
                    <w:adjustRightInd w:val="0"/>
                    <w:snapToGrid w:val="0"/>
                    <w:spacing w:line="276" w:lineRule="auto"/>
                    <w:jc w:val="center"/>
                    <w:rPr>
                      <w:b/>
                      <w:szCs w:val="21"/>
                    </w:rPr>
                  </w:pPr>
                  <w:r w:rsidRPr="00EB4A1F">
                    <w:rPr>
                      <w:b/>
                      <w:szCs w:val="21"/>
                    </w:rPr>
                    <w:t>监测频次</w:t>
                  </w:r>
                </w:p>
              </w:tc>
              <w:tc>
                <w:tcPr>
                  <w:tcW w:w="1702" w:type="dxa"/>
                  <w:vAlign w:val="center"/>
                </w:tcPr>
                <w:p w14:paraId="6F607AA6" w14:textId="77777777" w:rsidR="004C09AE" w:rsidRPr="00EB4A1F" w:rsidRDefault="004C09AE" w:rsidP="006F3FC0">
                  <w:pPr>
                    <w:adjustRightInd w:val="0"/>
                    <w:snapToGrid w:val="0"/>
                    <w:spacing w:line="276" w:lineRule="auto"/>
                    <w:jc w:val="center"/>
                    <w:rPr>
                      <w:b/>
                      <w:szCs w:val="21"/>
                    </w:rPr>
                  </w:pPr>
                  <w:r w:rsidRPr="00EB4A1F">
                    <w:rPr>
                      <w:b/>
                      <w:szCs w:val="21"/>
                    </w:rPr>
                    <w:t>监测点位</w:t>
                  </w:r>
                </w:p>
              </w:tc>
            </w:tr>
            <w:tr w:rsidR="00EB4A1F" w:rsidRPr="00EB4A1F" w14:paraId="7BB4DE2B" w14:textId="77777777" w:rsidTr="00BD40C1">
              <w:trPr>
                <w:trHeight w:val="283"/>
                <w:jc w:val="center"/>
              </w:trPr>
              <w:tc>
                <w:tcPr>
                  <w:tcW w:w="1074" w:type="dxa"/>
                  <w:vAlign w:val="center"/>
                </w:tcPr>
                <w:p w14:paraId="4A44F35A" w14:textId="77777777" w:rsidR="004C09AE" w:rsidRPr="00EB4A1F" w:rsidRDefault="004C09AE" w:rsidP="006F3FC0">
                  <w:pPr>
                    <w:adjustRightInd w:val="0"/>
                    <w:snapToGrid w:val="0"/>
                    <w:spacing w:line="276" w:lineRule="auto"/>
                    <w:jc w:val="center"/>
                    <w:rPr>
                      <w:szCs w:val="21"/>
                    </w:rPr>
                  </w:pPr>
                  <w:r w:rsidRPr="00EB4A1F">
                    <w:rPr>
                      <w:szCs w:val="21"/>
                    </w:rPr>
                    <w:t>噪声</w:t>
                  </w:r>
                </w:p>
              </w:tc>
              <w:tc>
                <w:tcPr>
                  <w:tcW w:w="1667" w:type="dxa"/>
                  <w:vAlign w:val="center"/>
                </w:tcPr>
                <w:p w14:paraId="5238A3C1" w14:textId="77777777" w:rsidR="004C09AE" w:rsidRPr="00EB4A1F" w:rsidRDefault="004C09AE" w:rsidP="006F3FC0">
                  <w:pPr>
                    <w:adjustRightInd w:val="0"/>
                    <w:snapToGrid w:val="0"/>
                    <w:spacing w:line="276" w:lineRule="auto"/>
                    <w:jc w:val="center"/>
                    <w:rPr>
                      <w:szCs w:val="21"/>
                    </w:rPr>
                  </w:pPr>
                  <w:r w:rsidRPr="00EB4A1F">
                    <w:rPr>
                      <w:szCs w:val="21"/>
                    </w:rPr>
                    <w:t>噪声</w:t>
                  </w:r>
                  <w:r w:rsidRPr="00EB4A1F">
                    <w:rPr>
                      <w:szCs w:val="21"/>
                    </w:rPr>
                    <w:t>L</w:t>
                  </w:r>
                  <w:r w:rsidRPr="00EB4A1F">
                    <w:rPr>
                      <w:szCs w:val="21"/>
                      <w:vertAlign w:val="subscript"/>
                    </w:rPr>
                    <w:t>Aeq</w:t>
                  </w:r>
                </w:p>
              </w:tc>
              <w:tc>
                <w:tcPr>
                  <w:tcW w:w="2068" w:type="dxa"/>
                  <w:vAlign w:val="center"/>
                </w:tcPr>
                <w:p w14:paraId="61EEF7B5" w14:textId="77777777" w:rsidR="004C09AE" w:rsidRPr="00EB4A1F" w:rsidRDefault="004C09AE" w:rsidP="006F3FC0">
                  <w:pPr>
                    <w:adjustRightInd w:val="0"/>
                    <w:snapToGrid w:val="0"/>
                    <w:spacing w:line="276" w:lineRule="auto"/>
                    <w:jc w:val="center"/>
                    <w:rPr>
                      <w:szCs w:val="21"/>
                    </w:rPr>
                  </w:pPr>
                  <w:r w:rsidRPr="00EB4A1F">
                    <w:rPr>
                      <w:szCs w:val="21"/>
                    </w:rPr>
                    <w:t>等效</w:t>
                  </w:r>
                  <w:r w:rsidRPr="00EB4A1F">
                    <w:rPr>
                      <w:szCs w:val="21"/>
                    </w:rPr>
                    <w:t>A</w:t>
                  </w:r>
                  <w:r w:rsidRPr="00EB4A1F">
                    <w:rPr>
                      <w:szCs w:val="21"/>
                    </w:rPr>
                    <w:t>声级</w:t>
                  </w:r>
                </w:p>
              </w:tc>
              <w:tc>
                <w:tcPr>
                  <w:tcW w:w="1664" w:type="dxa"/>
                  <w:vAlign w:val="center"/>
                </w:tcPr>
                <w:p w14:paraId="27A1B75E" w14:textId="77777777" w:rsidR="004C09AE" w:rsidRPr="00EB4A1F" w:rsidRDefault="006F3FC0" w:rsidP="006F3FC0">
                  <w:pPr>
                    <w:adjustRightInd w:val="0"/>
                    <w:snapToGrid w:val="0"/>
                    <w:spacing w:line="276" w:lineRule="auto"/>
                    <w:jc w:val="center"/>
                    <w:rPr>
                      <w:szCs w:val="21"/>
                    </w:rPr>
                  </w:pPr>
                  <w:r w:rsidRPr="00EB4A1F">
                    <w:rPr>
                      <w:rFonts w:eastAsiaTheme="minorEastAsia"/>
                      <w:szCs w:val="21"/>
                    </w:rPr>
                    <w:t>1</w:t>
                  </w:r>
                  <w:r w:rsidRPr="00EB4A1F">
                    <w:rPr>
                      <w:rFonts w:eastAsiaTheme="minorEastAsia"/>
                      <w:szCs w:val="21"/>
                    </w:rPr>
                    <w:t>次</w:t>
                  </w:r>
                  <w:r w:rsidRPr="00EB4A1F">
                    <w:rPr>
                      <w:rFonts w:eastAsiaTheme="minorEastAsia"/>
                      <w:szCs w:val="21"/>
                    </w:rPr>
                    <w:t>/</w:t>
                  </w:r>
                  <w:r w:rsidRPr="00EB4A1F">
                    <w:rPr>
                      <w:rFonts w:eastAsiaTheme="minorEastAsia"/>
                      <w:szCs w:val="21"/>
                    </w:rPr>
                    <w:t>季</w:t>
                  </w:r>
                </w:p>
              </w:tc>
              <w:tc>
                <w:tcPr>
                  <w:tcW w:w="1702" w:type="dxa"/>
                  <w:vAlign w:val="center"/>
                </w:tcPr>
                <w:p w14:paraId="0204581C" w14:textId="77777777" w:rsidR="004C09AE" w:rsidRPr="00EB4A1F" w:rsidRDefault="00BD40C1" w:rsidP="006F3FC0">
                  <w:pPr>
                    <w:adjustRightInd w:val="0"/>
                    <w:snapToGrid w:val="0"/>
                    <w:spacing w:line="276" w:lineRule="auto"/>
                    <w:jc w:val="center"/>
                    <w:rPr>
                      <w:szCs w:val="21"/>
                    </w:rPr>
                  </w:pPr>
                  <w:r w:rsidRPr="00EB4A1F">
                    <w:rPr>
                      <w:rFonts w:hint="eastAsia"/>
                      <w:szCs w:val="21"/>
                    </w:rPr>
                    <w:t>厂区边界外</w:t>
                  </w:r>
                  <w:r w:rsidRPr="00EB4A1F">
                    <w:rPr>
                      <w:rFonts w:hint="eastAsia"/>
                      <w:szCs w:val="21"/>
                    </w:rPr>
                    <w:t>1m</w:t>
                  </w:r>
                </w:p>
              </w:tc>
            </w:tr>
          </w:tbl>
          <w:p w14:paraId="64BC1A12" w14:textId="77777777" w:rsidR="004C09AE" w:rsidRPr="00EB4A1F" w:rsidRDefault="004C09AE" w:rsidP="000561A3">
            <w:pPr>
              <w:pStyle w:val="a5"/>
              <w:widowControl w:val="0"/>
              <w:adjustRightInd w:val="0"/>
              <w:spacing w:beforeLines="50" w:before="120" w:after="0" w:line="360" w:lineRule="auto"/>
              <w:ind w:right="0" w:firstLineChars="200" w:firstLine="482"/>
              <w:rPr>
                <w:sz w:val="24"/>
                <w:szCs w:val="24"/>
              </w:rPr>
            </w:pPr>
            <w:r w:rsidRPr="00EB4A1F">
              <w:rPr>
                <w:b/>
                <w:bCs/>
                <w:sz w:val="24"/>
                <w:szCs w:val="24"/>
              </w:rPr>
              <w:t>四、固体废物</w:t>
            </w:r>
          </w:p>
          <w:p w14:paraId="1F411E73" w14:textId="734016D0" w:rsidR="004C09AE" w:rsidRPr="00EB4A1F" w:rsidRDefault="00CA6A2A" w:rsidP="00B657FD">
            <w:pPr>
              <w:adjustRightInd w:val="0"/>
              <w:snapToGrid w:val="0"/>
              <w:spacing w:line="360" w:lineRule="auto"/>
              <w:ind w:firstLineChars="200" w:firstLine="480"/>
              <w:rPr>
                <w:rFonts w:eastAsiaTheme="minorEastAsia"/>
                <w:kern w:val="0"/>
                <w:sz w:val="24"/>
              </w:rPr>
            </w:pPr>
            <w:bookmarkStart w:id="3" w:name="_Toc121219393"/>
            <w:bookmarkStart w:id="4" w:name="_Toc121220143"/>
            <w:bookmarkStart w:id="5" w:name="_Toc124251509"/>
            <w:bookmarkStart w:id="6" w:name="_Toc125124939"/>
            <w:bookmarkStart w:id="7" w:name="_Toc121563278"/>
            <w:bookmarkStart w:id="8" w:name="_Toc120427542"/>
            <w:r w:rsidRPr="00EB4A1F">
              <w:rPr>
                <w:rFonts w:eastAsiaTheme="minorEastAsia"/>
                <w:kern w:val="0"/>
                <w:sz w:val="24"/>
              </w:rPr>
              <w:t>本项目运行期产生的固体废物主要包括</w:t>
            </w:r>
            <w:r w:rsidR="008C01D1" w:rsidRPr="00EB4A1F">
              <w:rPr>
                <w:rFonts w:eastAsiaTheme="minorEastAsia" w:hint="eastAsia"/>
                <w:kern w:val="0"/>
                <w:sz w:val="24"/>
              </w:rPr>
              <w:t>非金属废料、</w:t>
            </w:r>
            <w:r w:rsidR="00A94066" w:rsidRPr="00EB4A1F">
              <w:rPr>
                <w:rFonts w:eastAsiaTheme="minorEastAsia" w:hint="eastAsia"/>
                <w:kern w:val="0"/>
                <w:sz w:val="24"/>
              </w:rPr>
              <w:t>水切割房沉淀渣、</w:t>
            </w:r>
            <w:r w:rsidR="008C01D1" w:rsidRPr="00EB4A1F">
              <w:rPr>
                <w:rFonts w:eastAsiaTheme="minorEastAsia" w:hint="eastAsia"/>
                <w:kern w:val="0"/>
                <w:sz w:val="24"/>
              </w:rPr>
              <w:t>废汗衫布、废纱布、废包装桶、除尘器收集粉尘、废过滤棉、废活性炭和生活垃圾</w:t>
            </w:r>
            <w:r w:rsidR="00F06A89" w:rsidRPr="00EB4A1F">
              <w:rPr>
                <w:rFonts w:eastAsiaTheme="minorEastAsia"/>
                <w:kern w:val="0"/>
                <w:sz w:val="24"/>
              </w:rPr>
              <w:t>。</w:t>
            </w:r>
          </w:p>
          <w:p w14:paraId="2039E990" w14:textId="327ECFAE" w:rsidR="00F06A89" w:rsidRPr="00EB4A1F" w:rsidRDefault="00F06A89" w:rsidP="00F06A89">
            <w:pPr>
              <w:adjustRightInd w:val="0"/>
              <w:snapToGrid w:val="0"/>
              <w:spacing w:line="360" w:lineRule="auto"/>
              <w:ind w:firstLineChars="200" w:firstLine="480"/>
              <w:rPr>
                <w:rFonts w:eastAsiaTheme="minorEastAsia"/>
                <w:sz w:val="24"/>
              </w:rPr>
            </w:pPr>
            <w:r w:rsidRPr="00EB4A1F">
              <w:rPr>
                <w:rFonts w:eastAsiaTheme="minorEastAsia"/>
                <w:sz w:val="24"/>
              </w:rPr>
              <w:t>（</w:t>
            </w:r>
            <w:r w:rsidRPr="00EB4A1F">
              <w:rPr>
                <w:rFonts w:eastAsiaTheme="minorEastAsia"/>
                <w:sz w:val="24"/>
              </w:rPr>
              <w:t>1</w:t>
            </w:r>
            <w:r w:rsidRPr="00EB4A1F">
              <w:rPr>
                <w:rFonts w:eastAsiaTheme="minorEastAsia"/>
                <w:sz w:val="24"/>
              </w:rPr>
              <w:t>）</w:t>
            </w:r>
            <w:r w:rsidR="008C01D1" w:rsidRPr="00EB4A1F">
              <w:rPr>
                <w:rFonts w:eastAsiaTheme="minorEastAsia" w:hint="eastAsia"/>
                <w:sz w:val="24"/>
              </w:rPr>
              <w:t>非金属废料</w:t>
            </w:r>
            <w:r w:rsidR="00A94066" w:rsidRPr="00EB4A1F">
              <w:rPr>
                <w:rFonts w:eastAsiaTheme="minorEastAsia" w:hint="eastAsia"/>
                <w:sz w:val="24"/>
              </w:rPr>
              <w:t>及</w:t>
            </w:r>
            <w:r w:rsidR="00A94066" w:rsidRPr="00EB4A1F">
              <w:rPr>
                <w:rFonts w:eastAsiaTheme="minorEastAsia" w:hint="eastAsia"/>
                <w:kern w:val="0"/>
                <w:sz w:val="24"/>
              </w:rPr>
              <w:t>水切割房沉淀渣</w:t>
            </w:r>
          </w:p>
          <w:p w14:paraId="68C1ED3C" w14:textId="5A2DA211" w:rsidR="00F06A89" w:rsidRPr="00EB4A1F" w:rsidRDefault="00F06A89" w:rsidP="008C01D1">
            <w:pPr>
              <w:adjustRightInd w:val="0"/>
              <w:snapToGrid w:val="0"/>
              <w:spacing w:line="360" w:lineRule="auto"/>
              <w:ind w:firstLineChars="200" w:firstLine="480"/>
              <w:rPr>
                <w:rFonts w:eastAsiaTheme="minorEastAsia"/>
                <w:sz w:val="24"/>
              </w:rPr>
            </w:pPr>
            <w:r w:rsidRPr="00EB4A1F">
              <w:rPr>
                <w:rFonts w:eastAsiaTheme="minorEastAsia"/>
                <w:sz w:val="24"/>
              </w:rPr>
              <w:t>根据分析，项目运行期</w:t>
            </w:r>
            <w:r w:rsidR="008C01D1" w:rsidRPr="00EB4A1F">
              <w:rPr>
                <w:rFonts w:eastAsiaTheme="minorEastAsia" w:hint="eastAsia"/>
                <w:sz w:val="24"/>
              </w:rPr>
              <w:t>非金属废料年</w:t>
            </w:r>
            <w:r w:rsidRPr="00EB4A1F">
              <w:rPr>
                <w:rFonts w:eastAsiaTheme="minorEastAsia"/>
                <w:sz w:val="24"/>
              </w:rPr>
              <w:t>产生量</w:t>
            </w:r>
            <w:r w:rsidR="008C01D1" w:rsidRPr="00EB4A1F">
              <w:rPr>
                <w:rFonts w:eastAsiaTheme="minorEastAsia" w:hint="eastAsia"/>
                <w:sz w:val="24"/>
              </w:rPr>
              <w:t>约</w:t>
            </w:r>
            <w:r w:rsidRPr="00EB4A1F">
              <w:rPr>
                <w:rFonts w:eastAsiaTheme="minorEastAsia"/>
                <w:sz w:val="24"/>
              </w:rPr>
              <w:t>为</w:t>
            </w:r>
            <w:r w:rsidRPr="00EB4A1F">
              <w:rPr>
                <w:rFonts w:eastAsiaTheme="minorEastAsia"/>
                <w:sz w:val="24"/>
              </w:rPr>
              <w:t>6.24t/a</w:t>
            </w:r>
            <w:r w:rsidRPr="00EB4A1F">
              <w:rPr>
                <w:rFonts w:eastAsiaTheme="minorEastAsia"/>
                <w:sz w:val="24"/>
              </w:rPr>
              <w:t>，</w:t>
            </w:r>
            <w:r w:rsidR="00A94066" w:rsidRPr="00EB4A1F">
              <w:rPr>
                <w:rFonts w:eastAsiaTheme="minorEastAsia" w:hint="eastAsia"/>
                <w:kern w:val="0"/>
                <w:sz w:val="24"/>
              </w:rPr>
              <w:t>水切割房沉淀渣主要成分为</w:t>
            </w:r>
            <w:r w:rsidR="00A94066" w:rsidRPr="00EB4A1F">
              <w:rPr>
                <w:rFonts w:eastAsiaTheme="minorEastAsia" w:hint="eastAsia"/>
                <w:sz w:val="24"/>
              </w:rPr>
              <w:t>非金属料，年产生量约为</w:t>
            </w:r>
            <w:r w:rsidR="00A94066" w:rsidRPr="00EB4A1F">
              <w:rPr>
                <w:rFonts w:eastAsiaTheme="minorEastAsia" w:hint="eastAsia"/>
                <w:sz w:val="24"/>
              </w:rPr>
              <w:t>5.4kg/a</w:t>
            </w:r>
            <w:r w:rsidR="00A94066" w:rsidRPr="00EB4A1F">
              <w:rPr>
                <w:rFonts w:eastAsiaTheme="minorEastAsia" w:hint="eastAsia"/>
                <w:sz w:val="24"/>
              </w:rPr>
              <w:t>，</w:t>
            </w:r>
            <w:r w:rsidR="008C01D1" w:rsidRPr="00EB4A1F">
              <w:rPr>
                <w:rFonts w:eastAsiaTheme="minorEastAsia" w:hint="eastAsia"/>
                <w:sz w:val="24"/>
              </w:rPr>
              <w:t>采用废料箱收集后，定期交</w:t>
            </w:r>
            <w:r w:rsidR="00126EDD" w:rsidRPr="00EB4A1F">
              <w:rPr>
                <w:rFonts w:eastAsiaTheme="minorEastAsia" w:hint="eastAsia"/>
                <w:sz w:val="24"/>
              </w:rPr>
              <w:t>陕西煜</w:t>
            </w:r>
            <w:r w:rsidR="00126EDD" w:rsidRPr="00EB4A1F">
              <w:rPr>
                <w:rFonts w:eastAsiaTheme="minorEastAsia" w:hint="eastAsia"/>
                <w:sz w:val="24"/>
              </w:rPr>
              <w:lastRenderedPageBreak/>
              <w:t>星再生物资回收利用有限公司进行</w:t>
            </w:r>
            <w:r w:rsidR="008C01D1" w:rsidRPr="00EB4A1F">
              <w:rPr>
                <w:rFonts w:eastAsiaTheme="minorEastAsia" w:hint="eastAsia"/>
                <w:sz w:val="24"/>
              </w:rPr>
              <w:t>处置</w:t>
            </w:r>
            <w:r w:rsidRPr="00EB4A1F">
              <w:rPr>
                <w:rFonts w:eastAsiaTheme="minorEastAsia"/>
                <w:sz w:val="24"/>
              </w:rPr>
              <w:t>。</w:t>
            </w:r>
          </w:p>
          <w:p w14:paraId="72B71247" w14:textId="77777777" w:rsidR="00FA0800" w:rsidRPr="00EB4A1F" w:rsidRDefault="00FA0800" w:rsidP="00F06A89">
            <w:pPr>
              <w:adjustRightInd w:val="0"/>
              <w:snapToGrid w:val="0"/>
              <w:spacing w:line="360" w:lineRule="auto"/>
              <w:ind w:firstLineChars="200" w:firstLine="480"/>
              <w:rPr>
                <w:rFonts w:eastAsiaTheme="minorEastAsia"/>
                <w:sz w:val="24"/>
              </w:rPr>
            </w:pPr>
            <w:r w:rsidRPr="00EB4A1F">
              <w:rPr>
                <w:rFonts w:eastAsiaTheme="minorEastAsia"/>
                <w:sz w:val="24"/>
              </w:rPr>
              <w:t>（</w:t>
            </w:r>
            <w:r w:rsidRPr="00EB4A1F">
              <w:rPr>
                <w:rFonts w:eastAsiaTheme="minorEastAsia"/>
                <w:sz w:val="24"/>
              </w:rPr>
              <w:t>2</w:t>
            </w:r>
            <w:r w:rsidRPr="00EB4A1F">
              <w:rPr>
                <w:rFonts w:eastAsiaTheme="minorEastAsia"/>
                <w:sz w:val="24"/>
              </w:rPr>
              <w:t>）</w:t>
            </w:r>
            <w:r w:rsidR="008C01D1" w:rsidRPr="00EB4A1F">
              <w:rPr>
                <w:rFonts w:eastAsiaTheme="minorEastAsia" w:hint="eastAsia"/>
                <w:sz w:val="24"/>
              </w:rPr>
              <w:t>危险废物</w:t>
            </w:r>
          </w:p>
          <w:p w14:paraId="744514D1" w14:textId="7E879B9C" w:rsidR="008C01D1" w:rsidRPr="00EB4A1F" w:rsidRDefault="008C01D1" w:rsidP="000561A3">
            <w:pPr>
              <w:pStyle w:val="Default1"/>
              <w:adjustRightInd/>
              <w:spacing w:beforeLines="50" w:before="120" w:line="360" w:lineRule="auto"/>
              <w:ind w:firstLineChars="200" w:firstLine="480"/>
              <w:jc w:val="both"/>
              <w:rPr>
                <w:rFonts w:ascii="Times New Roman" w:eastAsiaTheme="minorEastAsia" w:cs="Times New Roman"/>
                <w:color w:val="auto"/>
              </w:rPr>
            </w:pPr>
            <w:r w:rsidRPr="00EB4A1F">
              <w:rPr>
                <w:rFonts w:eastAsiaTheme="minorEastAsia" w:hint="eastAsia"/>
                <w:color w:val="auto"/>
              </w:rPr>
              <w:t>①废汗衫布、废纱布：</w:t>
            </w:r>
            <w:r w:rsidRPr="00EB4A1F">
              <w:rPr>
                <w:rFonts w:ascii="Times New Roman" w:eastAsiaTheme="minorEastAsia" w:cs="Times New Roman" w:hint="eastAsia"/>
                <w:color w:val="auto"/>
              </w:rPr>
              <w:t>本项目除油工序采用白色汗衫布蘸乙酸乙酯擦拭，清理工序、喷枪清洗采用纱布蘸取无水乙醇溶剂擦拭，根据建设单位提供资料，废汗衫布、废纱布产生量约为</w:t>
            </w:r>
            <w:r w:rsidRPr="00EB4A1F">
              <w:rPr>
                <w:rFonts w:ascii="Times New Roman" w:eastAsiaTheme="minorEastAsia" w:cs="Times New Roman" w:hint="eastAsia"/>
                <w:color w:val="auto"/>
              </w:rPr>
              <w:t>1.0t/a</w:t>
            </w:r>
            <w:r w:rsidRPr="00EB4A1F">
              <w:rPr>
                <w:rFonts w:ascii="Times New Roman" w:eastAsiaTheme="minorEastAsia" w:cs="Times New Roman" w:hint="eastAsia"/>
                <w:color w:val="auto"/>
              </w:rPr>
              <w:t>。</w:t>
            </w:r>
            <w:r w:rsidRPr="00EB4A1F">
              <w:rPr>
                <w:rFonts w:ascii="Times New Roman" w:eastAsiaTheme="minorEastAsia" w:cs="Times New Roman"/>
                <w:color w:val="auto"/>
              </w:rPr>
              <w:t>经查阅《危险废物名录》（</w:t>
            </w:r>
            <w:r w:rsidRPr="00EB4A1F">
              <w:rPr>
                <w:rFonts w:ascii="Times New Roman" w:eastAsiaTheme="minorEastAsia" w:cs="Times New Roman"/>
                <w:color w:val="auto"/>
              </w:rPr>
              <w:t>2021</w:t>
            </w:r>
            <w:r w:rsidRPr="00EB4A1F">
              <w:rPr>
                <w:rFonts w:ascii="Times New Roman" w:eastAsiaTheme="minorEastAsia" w:cs="Times New Roman"/>
                <w:color w:val="auto"/>
              </w:rPr>
              <w:t>年版）</w:t>
            </w:r>
            <w:r w:rsidRPr="00EB4A1F">
              <w:rPr>
                <w:rFonts w:ascii="Times New Roman" w:eastAsiaTheme="minorEastAsia" w:cs="Times New Roman" w:hint="eastAsia"/>
                <w:color w:val="auto"/>
              </w:rPr>
              <w:t>，项目运行期产生的</w:t>
            </w:r>
            <w:r w:rsidRPr="00EB4A1F">
              <w:rPr>
                <w:rFonts w:eastAsiaTheme="minorEastAsia" w:hint="eastAsia"/>
                <w:color w:val="auto"/>
              </w:rPr>
              <w:t>废汗衫布以及废纱布</w:t>
            </w:r>
            <w:r w:rsidRPr="00EB4A1F">
              <w:rPr>
                <w:rFonts w:ascii="Times New Roman" w:eastAsiaTheme="minorEastAsia" w:cs="Times New Roman" w:hint="eastAsia"/>
                <w:color w:val="auto"/>
              </w:rPr>
              <w:t>属于危险废物，危险废物类别为</w:t>
            </w:r>
            <w:r w:rsidRPr="00EB4A1F">
              <w:rPr>
                <w:rFonts w:ascii="Times New Roman" w:eastAsiaTheme="minorEastAsia" w:cs="Times New Roman" w:hint="eastAsia"/>
                <w:color w:val="auto"/>
              </w:rPr>
              <w:t>HW49</w:t>
            </w:r>
            <w:r w:rsidRPr="00EB4A1F">
              <w:rPr>
                <w:rFonts w:ascii="Times New Roman" w:eastAsiaTheme="minorEastAsia" w:cs="Times New Roman" w:hint="eastAsia"/>
                <w:color w:val="auto"/>
              </w:rPr>
              <w:t>其他废物，</w:t>
            </w:r>
            <w:r w:rsidR="00957DBA" w:rsidRPr="00EB4A1F">
              <w:rPr>
                <w:rFonts w:ascii="Times New Roman" w:eastAsiaTheme="minorEastAsia" w:cs="Times New Roman"/>
                <w:color w:val="auto"/>
              </w:rPr>
              <w:t>废物代码为</w:t>
            </w:r>
            <w:r w:rsidR="00FA0800" w:rsidRPr="00EB4A1F">
              <w:rPr>
                <w:rFonts w:ascii="Times New Roman" w:eastAsiaTheme="minorEastAsia" w:cs="Times New Roman"/>
                <w:color w:val="auto"/>
              </w:rPr>
              <w:t>900-047-49</w:t>
            </w:r>
            <w:r w:rsidR="00F06A89" w:rsidRPr="00EB4A1F">
              <w:rPr>
                <w:rFonts w:ascii="Times New Roman" w:eastAsiaTheme="minorEastAsia" w:cs="Times New Roman"/>
                <w:color w:val="auto"/>
              </w:rPr>
              <w:t>，</w:t>
            </w:r>
            <w:r w:rsidR="00957DBA" w:rsidRPr="00EB4A1F">
              <w:rPr>
                <w:rFonts w:ascii="Times New Roman" w:eastAsiaTheme="minorEastAsia" w:cs="Times New Roman"/>
                <w:color w:val="auto"/>
              </w:rPr>
              <w:t>厂</w:t>
            </w:r>
            <w:r w:rsidR="00DE5576" w:rsidRPr="00EB4A1F">
              <w:rPr>
                <w:rFonts w:ascii="Times New Roman" w:eastAsiaTheme="minorEastAsia" w:cs="Times New Roman" w:hint="eastAsia"/>
                <w:color w:val="auto"/>
              </w:rPr>
              <w:t>内</w:t>
            </w:r>
            <w:r w:rsidR="00957DBA" w:rsidRPr="00EB4A1F">
              <w:rPr>
                <w:rFonts w:ascii="Times New Roman" w:eastAsiaTheme="minorEastAsia" w:cs="Times New Roman"/>
                <w:color w:val="auto"/>
              </w:rPr>
              <w:t>设危险废物暂存</w:t>
            </w:r>
            <w:r w:rsidRPr="00EB4A1F">
              <w:rPr>
                <w:rFonts w:ascii="Times New Roman" w:eastAsiaTheme="minorEastAsia" w:cs="Times New Roman" w:hint="eastAsia"/>
                <w:color w:val="auto"/>
              </w:rPr>
              <w:t>间</w:t>
            </w:r>
            <w:r w:rsidR="00957DBA" w:rsidRPr="00EB4A1F">
              <w:rPr>
                <w:rFonts w:ascii="Times New Roman" w:eastAsiaTheme="minorEastAsia" w:cs="Times New Roman"/>
                <w:color w:val="auto"/>
              </w:rPr>
              <w:t>，经暂存后定期交由有资质的单位进行处置。</w:t>
            </w:r>
          </w:p>
          <w:p w14:paraId="193C8CD7" w14:textId="77777777" w:rsidR="008C01D1" w:rsidRPr="00EB4A1F" w:rsidRDefault="008C01D1" w:rsidP="008C01D1">
            <w:pPr>
              <w:pStyle w:val="Default1"/>
              <w:adjustRightInd/>
              <w:spacing w:beforeLines="50" w:before="120" w:line="360" w:lineRule="auto"/>
              <w:ind w:firstLineChars="200" w:firstLine="480"/>
              <w:jc w:val="both"/>
              <w:rPr>
                <w:rFonts w:ascii="Times New Roman" w:eastAsiaTheme="minorEastAsia" w:cs="Times New Roman"/>
                <w:color w:val="auto"/>
              </w:rPr>
            </w:pPr>
            <w:r w:rsidRPr="00EB4A1F">
              <w:rPr>
                <w:rFonts w:hAnsi="宋体" w:hint="eastAsia"/>
                <w:color w:val="auto"/>
              </w:rPr>
              <w:t>②</w:t>
            </w:r>
            <w:r w:rsidRPr="00EB4A1F">
              <w:rPr>
                <w:rFonts w:ascii="Times New Roman" w:eastAsiaTheme="minorEastAsia" w:cs="Times New Roman"/>
                <w:color w:val="auto"/>
              </w:rPr>
              <w:t>废包装桶：</w:t>
            </w:r>
            <w:r w:rsidRPr="007D78D2">
              <w:rPr>
                <w:rFonts w:ascii="Times New Roman" w:eastAsiaTheme="minorEastAsia" w:cs="Times New Roman"/>
                <w:color w:val="auto"/>
                <w:highlight w:val="black"/>
              </w:rPr>
              <w:t>本项目年使用乙酸乙酯</w:t>
            </w:r>
            <w:r w:rsidRPr="007D78D2">
              <w:rPr>
                <w:rFonts w:ascii="Times New Roman" w:eastAsiaTheme="minorEastAsia" w:cs="Times New Roman"/>
                <w:color w:val="auto"/>
                <w:highlight w:val="black"/>
              </w:rPr>
              <w:t>5.4t</w:t>
            </w:r>
            <w:r w:rsidRPr="007D78D2">
              <w:rPr>
                <w:rFonts w:ascii="Times New Roman" w:eastAsiaTheme="minorEastAsia" w:cs="Times New Roman"/>
                <w:color w:val="auto"/>
                <w:highlight w:val="black"/>
              </w:rPr>
              <w:t>、无水乙醇</w:t>
            </w:r>
            <w:r w:rsidRPr="007D78D2">
              <w:rPr>
                <w:rFonts w:ascii="Times New Roman" w:eastAsiaTheme="minorEastAsia" w:cs="Times New Roman"/>
                <w:color w:val="auto"/>
                <w:highlight w:val="black"/>
              </w:rPr>
              <w:t>0.2t</w:t>
            </w:r>
            <w:r w:rsidRPr="007D78D2">
              <w:rPr>
                <w:rFonts w:ascii="Times New Roman" w:eastAsiaTheme="minorEastAsia" w:cs="Times New Roman"/>
                <w:color w:val="auto"/>
                <w:highlight w:val="black"/>
              </w:rPr>
              <w:t>、防热涂料</w:t>
            </w:r>
            <w:r w:rsidRPr="007D78D2">
              <w:rPr>
                <w:rFonts w:ascii="Times New Roman" w:eastAsiaTheme="minorEastAsia" w:cs="Times New Roman"/>
                <w:color w:val="auto"/>
                <w:highlight w:val="black"/>
              </w:rPr>
              <w:t>4t</w:t>
            </w:r>
            <w:r w:rsidRPr="007D78D2">
              <w:rPr>
                <w:rFonts w:ascii="Times New Roman" w:eastAsiaTheme="minorEastAsia" w:cs="Times New Roman"/>
                <w:color w:val="auto"/>
                <w:highlight w:val="black"/>
              </w:rPr>
              <w:t>，均采用桶装储存，桶装规格为</w:t>
            </w:r>
            <w:r w:rsidRPr="007D78D2">
              <w:rPr>
                <w:rFonts w:ascii="Times New Roman" w:eastAsiaTheme="minorEastAsia" w:cs="Times New Roman"/>
                <w:color w:val="auto"/>
                <w:highlight w:val="black"/>
              </w:rPr>
              <w:t>10kg/</w:t>
            </w:r>
            <w:r w:rsidRPr="007D78D2">
              <w:rPr>
                <w:rFonts w:ascii="Times New Roman" w:eastAsiaTheme="minorEastAsia" w:cs="Times New Roman"/>
                <w:color w:val="auto"/>
                <w:highlight w:val="black"/>
              </w:rPr>
              <w:t>桶，则废包装桶产生量为</w:t>
            </w:r>
            <w:r w:rsidRPr="007D78D2">
              <w:rPr>
                <w:rFonts w:ascii="Times New Roman" w:eastAsiaTheme="minorEastAsia" w:cs="Times New Roman"/>
                <w:color w:val="auto"/>
                <w:highlight w:val="black"/>
              </w:rPr>
              <w:t>960</w:t>
            </w:r>
            <w:r w:rsidRPr="007D78D2">
              <w:rPr>
                <w:rFonts w:ascii="Times New Roman" w:eastAsiaTheme="minorEastAsia" w:cs="Times New Roman"/>
                <w:color w:val="auto"/>
                <w:highlight w:val="black"/>
              </w:rPr>
              <w:t>个</w:t>
            </w:r>
            <w:r w:rsidRPr="007D78D2">
              <w:rPr>
                <w:rFonts w:ascii="Times New Roman" w:eastAsiaTheme="minorEastAsia" w:cs="Times New Roman"/>
                <w:color w:val="auto"/>
                <w:highlight w:val="black"/>
              </w:rPr>
              <w:t>/a</w:t>
            </w:r>
            <w:r w:rsidRPr="00EB4A1F">
              <w:rPr>
                <w:rFonts w:ascii="Times New Roman" w:eastAsiaTheme="minorEastAsia" w:cs="Times New Roman"/>
                <w:color w:val="auto"/>
              </w:rPr>
              <w:t>。经查阅《危险废物名录》（</w:t>
            </w:r>
            <w:r w:rsidRPr="00EB4A1F">
              <w:rPr>
                <w:rFonts w:ascii="Times New Roman" w:eastAsiaTheme="minorEastAsia" w:cs="Times New Roman"/>
                <w:color w:val="auto"/>
              </w:rPr>
              <w:t>2021</w:t>
            </w:r>
            <w:r w:rsidRPr="00EB4A1F">
              <w:rPr>
                <w:rFonts w:ascii="Times New Roman" w:eastAsiaTheme="minorEastAsia" w:cs="Times New Roman"/>
                <w:color w:val="auto"/>
              </w:rPr>
              <w:t>年版），均属于危险废物，危险废物类别为</w:t>
            </w:r>
            <w:r w:rsidRPr="00EB4A1F">
              <w:rPr>
                <w:rFonts w:ascii="Times New Roman" w:eastAsiaTheme="minorEastAsia" w:cs="Times New Roman"/>
                <w:color w:val="auto"/>
              </w:rPr>
              <w:t>HW49</w:t>
            </w:r>
            <w:r w:rsidRPr="00EB4A1F">
              <w:rPr>
                <w:rFonts w:ascii="Times New Roman" w:eastAsiaTheme="minorEastAsia" w:cs="Times New Roman"/>
                <w:color w:val="auto"/>
              </w:rPr>
              <w:t>其他废物，废物代码为</w:t>
            </w:r>
            <w:r w:rsidRPr="00EB4A1F">
              <w:rPr>
                <w:rFonts w:ascii="Times New Roman" w:eastAsiaTheme="minorEastAsia" w:cs="Times New Roman"/>
                <w:color w:val="auto"/>
              </w:rPr>
              <w:t>900-041-49</w:t>
            </w:r>
            <w:r w:rsidRPr="00EB4A1F">
              <w:rPr>
                <w:rFonts w:ascii="Times New Roman" w:eastAsiaTheme="minorEastAsia" w:cs="Times New Roman"/>
                <w:color w:val="auto"/>
              </w:rPr>
              <w:t>，厂区设危险废物暂存间，经暂存后定期交由有资质的单位进行处置。</w:t>
            </w:r>
          </w:p>
          <w:p w14:paraId="42F3D1C6" w14:textId="1116FC33" w:rsidR="008C01D1" w:rsidRPr="00EB4A1F" w:rsidRDefault="008C01D1" w:rsidP="000561A3">
            <w:pPr>
              <w:pStyle w:val="Default1"/>
              <w:adjustRightInd/>
              <w:spacing w:beforeLines="50" w:before="120" w:line="360" w:lineRule="auto"/>
              <w:ind w:firstLineChars="200" w:firstLine="480"/>
              <w:jc w:val="both"/>
              <w:rPr>
                <w:rFonts w:ascii="Times New Roman" w:cs="Times New Roman"/>
                <w:color w:val="auto"/>
              </w:rPr>
            </w:pPr>
            <w:r w:rsidRPr="00EB4A1F">
              <w:rPr>
                <w:rFonts w:hAnsi="宋体" w:hint="eastAsia"/>
                <w:color w:val="auto"/>
              </w:rPr>
              <w:t>③</w:t>
            </w:r>
            <w:r w:rsidRPr="00EB4A1F">
              <w:rPr>
                <w:rFonts w:ascii="Times New Roman" w:cs="Times New Roman"/>
                <w:color w:val="auto"/>
              </w:rPr>
              <w:t>废过</w:t>
            </w:r>
            <w:r w:rsidRPr="00EB4A1F">
              <w:rPr>
                <w:rFonts w:ascii="Times New Roman" w:eastAsiaTheme="minorEastAsia" w:cs="Times New Roman"/>
                <w:color w:val="auto"/>
              </w:rPr>
              <w:t>滤棉、废活性炭：本项目喷涂房废气经负压收集后，引至</w:t>
            </w:r>
            <w:r w:rsidR="00DE5576" w:rsidRPr="00EB4A1F">
              <w:rPr>
                <w:rFonts w:ascii="Times New Roman" w:eastAsiaTheme="minorEastAsia" w:cs="Times New Roman"/>
                <w:color w:val="auto"/>
              </w:rPr>
              <w:t>1</w:t>
            </w:r>
            <w:r w:rsidRPr="00EB4A1F">
              <w:rPr>
                <w:rFonts w:ascii="Times New Roman" w:eastAsiaTheme="minorEastAsia" w:cs="Times New Roman"/>
                <w:color w:val="auto"/>
              </w:rPr>
              <w:t>套</w:t>
            </w:r>
            <w:r w:rsidR="00251072" w:rsidRPr="00EB4A1F">
              <w:rPr>
                <w:rFonts w:ascii="Times New Roman" w:eastAsiaTheme="minorEastAsia" w:cs="Times New Roman"/>
                <w:color w:val="auto"/>
              </w:rPr>
              <w:t>“</w:t>
            </w:r>
            <w:r w:rsidR="00251072" w:rsidRPr="00EB4A1F">
              <w:rPr>
                <w:rFonts w:ascii="Times New Roman" w:eastAsiaTheme="minorEastAsia" w:cs="Times New Roman"/>
                <w:color w:val="auto"/>
              </w:rPr>
              <w:t>双层过滤棉</w:t>
            </w:r>
            <w:r w:rsidR="00251072" w:rsidRPr="00EB4A1F">
              <w:rPr>
                <w:rFonts w:ascii="Times New Roman" w:eastAsiaTheme="minorEastAsia" w:cs="Times New Roman"/>
                <w:color w:val="auto"/>
              </w:rPr>
              <w:t>+</w:t>
            </w:r>
            <w:r w:rsidR="00251072" w:rsidRPr="00EB4A1F">
              <w:rPr>
                <w:rFonts w:ascii="Times New Roman" w:eastAsiaTheme="minorEastAsia" w:cs="Times New Roman"/>
                <w:color w:val="auto"/>
              </w:rPr>
              <w:t>双层活性炭吸附</w:t>
            </w:r>
            <w:r w:rsidR="00251072" w:rsidRPr="00EB4A1F">
              <w:rPr>
                <w:rFonts w:ascii="Times New Roman" w:eastAsiaTheme="minorEastAsia" w:cs="Times New Roman"/>
                <w:color w:val="auto"/>
              </w:rPr>
              <w:t>”</w:t>
            </w:r>
            <w:r w:rsidR="0065430C" w:rsidRPr="00EB4A1F">
              <w:rPr>
                <w:rFonts w:ascii="Times New Roman" w:eastAsiaTheme="minorEastAsia" w:cs="Times New Roman"/>
                <w:color w:val="auto"/>
              </w:rPr>
              <w:t>装置</w:t>
            </w:r>
            <w:r w:rsidRPr="00EB4A1F">
              <w:rPr>
                <w:rFonts w:ascii="Times New Roman" w:eastAsiaTheme="minorEastAsia" w:cs="Times New Roman"/>
                <w:color w:val="auto"/>
              </w:rPr>
              <w:t>进行处理</w:t>
            </w:r>
            <w:r w:rsidR="0044757F" w:rsidRPr="00EB4A1F">
              <w:rPr>
                <w:rFonts w:ascii="Times New Roman" w:eastAsiaTheme="minorEastAsia" w:cs="Times New Roman"/>
                <w:color w:val="auto"/>
              </w:rPr>
              <w:t>；</w:t>
            </w:r>
            <w:r w:rsidR="0046767F" w:rsidRPr="00EB4A1F">
              <w:rPr>
                <w:rFonts w:ascii="Times New Roman" w:eastAsiaTheme="minorEastAsia" w:cs="Times New Roman"/>
                <w:color w:val="auto"/>
                <w:szCs w:val="21"/>
              </w:rPr>
              <w:t>开炼、</w:t>
            </w:r>
            <w:r w:rsidR="00CD4075" w:rsidRPr="00EB4A1F">
              <w:rPr>
                <w:rFonts w:ascii="Times New Roman" w:eastAsiaTheme="minorEastAsia" w:cs="Times New Roman"/>
                <w:color w:val="auto"/>
                <w:szCs w:val="21"/>
              </w:rPr>
              <w:t>硫化以及固化</w:t>
            </w:r>
            <w:r w:rsidR="0046767F" w:rsidRPr="00EB4A1F">
              <w:rPr>
                <w:rFonts w:ascii="Times New Roman" w:eastAsiaTheme="minorEastAsia" w:cs="Times New Roman"/>
                <w:color w:val="auto"/>
                <w:szCs w:val="21"/>
              </w:rPr>
              <w:t>工序废气经负压收集后引至</w:t>
            </w:r>
            <w:r w:rsidR="0046767F" w:rsidRPr="00EB4A1F">
              <w:rPr>
                <w:rFonts w:ascii="Times New Roman" w:eastAsiaTheme="minorEastAsia" w:cs="Times New Roman"/>
                <w:color w:val="auto"/>
                <w:szCs w:val="21"/>
              </w:rPr>
              <w:t>1</w:t>
            </w:r>
            <w:r w:rsidR="0046767F" w:rsidRPr="00EB4A1F">
              <w:rPr>
                <w:rFonts w:ascii="Times New Roman" w:eastAsiaTheme="minorEastAsia" w:cs="Times New Roman"/>
                <w:color w:val="auto"/>
                <w:szCs w:val="21"/>
              </w:rPr>
              <w:t>套</w:t>
            </w:r>
            <w:r w:rsidR="0046767F" w:rsidRPr="00EB4A1F">
              <w:rPr>
                <w:rFonts w:ascii="Times New Roman" w:eastAsiaTheme="minorEastAsia" w:cs="Times New Roman"/>
                <w:color w:val="auto"/>
                <w:szCs w:val="21"/>
              </w:rPr>
              <w:t>“</w:t>
            </w:r>
            <w:r w:rsidR="001C1ED6" w:rsidRPr="00EB4A1F">
              <w:rPr>
                <w:rFonts w:ascii="Times New Roman" w:eastAsiaTheme="minorEastAsia" w:cs="Times New Roman"/>
                <w:color w:val="auto"/>
                <w:szCs w:val="21"/>
              </w:rPr>
              <w:t>双层活性炭吸附</w:t>
            </w:r>
            <w:r w:rsidR="0046767F" w:rsidRPr="00EB4A1F">
              <w:rPr>
                <w:rFonts w:ascii="Times New Roman" w:eastAsiaTheme="minorEastAsia" w:cs="Times New Roman"/>
                <w:color w:val="auto"/>
                <w:szCs w:val="21"/>
              </w:rPr>
              <w:t>”</w:t>
            </w:r>
            <w:r w:rsidR="0046767F" w:rsidRPr="00EB4A1F">
              <w:rPr>
                <w:rFonts w:ascii="Times New Roman" w:eastAsiaTheme="minorEastAsia" w:cs="Times New Roman"/>
                <w:color w:val="auto"/>
                <w:szCs w:val="21"/>
              </w:rPr>
              <w:t>装置进行处理</w:t>
            </w:r>
            <w:r w:rsidR="0046767F" w:rsidRPr="00EB4A1F">
              <w:rPr>
                <w:rFonts w:ascii="Times New Roman" w:eastAsiaTheme="minorEastAsia" w:cs="Times New Roman" w:hint="eastAsia"/>
                <w:color w:val="auto"/>
                <w:szCs w:val="21"/>
              </w:rPr>
              <w:t>。</w:t>
            </w:r>
            <w:r w:rsidR="0046767F" w:rsidRPr="00EB4A1F">
              <w:rPr>
                <w:rFonts w:ascii="Times New Roman" w:cs="Times New Roman" w:hint="eastAsia"/>
                <w:color w:val="auto"/>
              </w:rPr>
              <w:t>项目环保设施在运行的过程中</w:t>
            </w:r>
            <w:r w:rsidRPr="00EB4A1F">
              <w:rPr>
                <w:rFonts w:ascii="Times New Roman" w:cs="Times New Roman"/>
                <w:color w:val="auto"/>
              </w:rPr>
              <w:t>会产生</w:t>
            </w:r>
            <w:r w:rsidR="00DE5576" w:rsidRPr="00EB4A1F">
              <w:rPr>
                <w:rFonts w:ascii="Times New Roman" w:cs="Times New Roman" w:hint="eastAsia"/>
                <w:color w:val="auto"/>
              </w:rPr>
              <w:t>一定量的</w:t>
            </w:r>
            <w:r w:rsidR="00DE5576" w:rsidRPr="00EB4A1F">
              <w:rPr>
                <w:rFonts w:ascii="Times New Roman" w:cs="Times New Roman"/>
                <w:color w:val="auto"/>
              </w:rPr>
              <w:t>废过滤棉</w:t>
            </w:r>
            <w:r w:rsidR="00DE5576" w:rsidRPr="00EB4A1F">
              <w:rPr>
                <w:rFonts w:ascii="Times New Roman" w:cs="Times New Roman" w:hint="eastAsia"/>
                <w:color w:val="auto"/>
              </w:rPr>
              <w:t>和</w:t>
            </w:r>
            <w:r w:rsidR="00DE5576" w:rsidRPr="00EB4A1F">
              <w:rPr>
                <w:rFonts w:ascii="Times New Roman" w:cs="Times New Roman"/>
                <w:color w:val="auto"/>
              </w:rPr>
              <w:t>废活性炭</w:t>
            </w:r>
            <w:r w:rsidRPr="00EB4A1F">
              <w:rPr>
                <w:rFonts w:ascii="Times New Roman" w:cs="Times New Roman"/>
                <w:color w:val="auto"/>
              </w:rPr>
              <w:t>。本项目废过滤棉需要定期更换，年产生量约为</w:t>
            </w:r>
            <w:r w:rsidRPr="00EB4A1F">
              <w:rPr>
                <w:rFonts w:ascii="Times New Roman" w:cs="Times New Roman"/>
                <w:color w:val="auto"/>
              </w:rPr>
              <w:t>1.5t/a</w:t>
            </w:r>
            <w:r w:rsidRPr="00EB4A1F">
              <w:rPr>
                <w:rFonts w:ascii="Times New Roman" w:cs="Times New Roman"/>
                <w:color w:val="auto"/>
              </w:rPr>
              <w:t>，属于危险废物，危险废物类别为</w:t>
            </w:r>
            <w:r w:rsidR="00DE5576" w:rsidRPr="00EB4A1F">
              <w:rPr>
                <w:rFonts w:ascii="Times New Roman" w:cs="Times New Roman"/>
                <w:color w:val="auto"/>
              </w:rPr>
              <w:t>HW49</w:t>
            </w:r>
            <w:r w:rsidRPr="00EB4A1F">
              <w:rPr>
                <w:rFonts w:ascii="Times New Roman" w:cs="Times New Roman"/>
                <w:color w:val="auto"/>
              </w:rPr>
              <w:t>其他废物，代码</w:t>
            </w:r>
            <w:r w:rsidRPr="00EB4A1F">
              <w:rPr>
                <w:rFonts w:ascii="Times New Roman" w:cs="Times New Roman"/>
                <w:color w:val="auto"/>
              </w:rPr>
              <w:t>900-041-49</w:t>
            </w:r>
            <w:r w:rsidRPr="00EB4A1F">
              <w:rPr>
                <w:rFonts w:ascii="Times New Roman" w:cs="Times New Roman"/>
                <w:color w:val="auto"/>
              </w:rPr>
              <w:t>；项目活性炭对有机废气吸附量为</w:t>
            </w:r>
            <w:r w:rsidR="00DE5576" w:rsidRPr="00EB4A1F">
              <w:rPr>
                <w:rFonts w:ascii="Times New Roman" w:cs="Times New Roman" w:hint="eastAsia"/>
                <w:color w:val="auto"/>
              </w:rPr>
              <w:t>4.7</w:t>
            </w:r>
            <w:r w:rsidRPr="00EB4A1F">
              <w:rPr>
                <w:rFonts w:ascii="Times New Roman" w:cs="Times New Roman"/>
                <w:color w:val="auto"/>
              </w:rPr>
              <w:t>t/a</w:t>
            </w:r>
            <w:r w:rsidRPr="00EB4A1F">
              <w:rPr>
                <w:rFonts w:ascii="Times New Roman" w:cs="Times New Roman"/>
                <w:color w:val="auto"/>
              </w:rPr>
              <w:t>，参考《简明通风设计手册》以及广东工业大学研究，</w:t>
            </w:r>
            <w:r w:rsidR="00DE5576" w:rsidRPr="00EB4A1F">
              <w:rPr>
                <w:rFonts w:ascii="Times New Roman" w:cs="Times New Roman"/>
                <w:color w:val="auto"/>
              </w:rPr>
              <w:t>1kg</w:t>
            </w:r>
            <w:r w:rsidRPr="00EB4A1F">
              <w:rPr>
                <w:rFonts w:ascii="Times New Roman" w:cs="Times New Roman"/>
                <w:color w:val="auto"/>
              </w:rPr>
              <w:t>活性炭吸附有机废气量约为</w:t>
            </w:r>
            <w:r w:rsidRPr="00EB4A1F">
              <w:rPr>
                <w:rFonts w:ascii="Times New Roman" w:cs="Times New Roman"/>
                <w:color w:val="auto"/>
              </w:rPr>
              <w:t>250g</w:t>
            </w:r>
            <w:r w:rsidRPr="00EB4A1F">
              <w:rPr>
                <w:rFonts w:ascii="Times New Roman" w:cs="Times New Roman"/>
                <w:color w:val="auto"/>
              </w:rPr>
              <w:t>，则</w:t>
            </w:r>
            <w:r w:rsidR="00DE5576" w:rsidRPr="00EB4A1F">
              <w:rPr>
                <w:rFonts w:ascii="Times New Roman" w:cs="Times New Roman" w:hint="eastAsia"/>
                <w:color w:val="auto"/>
              </w:rPr>
              <w:t>项目</w:t>
            </w:r>
            <w:r w:rsidRPr="00EB4A1F">
              <w:rPr>
                <w:rFonts w:ascii="Times New Roman" w:cs="Times New Roman"/>
                <w:color w:val="auto"/>
              </w:rPr>
              <w:t>活性炭使用量为</w:t>
            </w:r>
            <w:r w:rsidR="00DE5576" w:rsidRPr="00EB4A1F">
              <w:rPr>
                <w:rFonts w:ascii="Times New Roman" w:cs="Times New Roman" w:hint="eastAsia"/>
                <w:color w:val="auto"/>
              </w:rPr>
              <w:t>18.8</w:t>
            </w:r>
            <w:r w:rsidRPr="00EB4A1F">
              <w:rPr>
                <w:rFonts w:ascii="Times New Roman" w:cs="Times New Roman"/>
                <w:color w:val="auto"/>
              </w:rPr>
              <w:t>t/a</w:t>
            </w:r>
            <w:r w:rsidRPr="00EB4A1F">
              <w:rPr>
                <w:rFonts w:ascii="Times New Roman" w:cs="Times New Roman"/>
                <w:color w:val="auto"/>
              </w:rPr>
              <w:t>，</w:t>
            </w:r>
            <w:r w:rsidR="00DE5576" w:rsidRPr="00EB4A1F">
              <w:rPr>
                <w:rFonts w:ascii="Times New Roman" w:cs="Times New Roman" w:hint="eastAsia"/>
                <w:color w:val="auto"/>
              </w:rPr>
              <w:t>因此，项目产生的</w:t>
            </w:r>
            <w:r w:rsidRPr="00EB4A1F">
              <w:rPr>
                <w:rFonts w:ascii="Times New Roman" w:cs="Times New Roman"/>
                <w:color w:val="auto"/>
              </w:rPr>
              <w:t>废活性炭量为</w:t>
            </w:r>
            <w:r w:rsidR="00DE5576" w:rsidRPr="00EB4A1F">
              <w:rPr>
                <w:rFonts w:ascii="Times New Roman" w:cs="Times New Roman" w:hint="eastAsia"/>
                <w:color w:val="auto"/>
              </w:rPr>
              <w:t>23.5</w:t>
            </w:r>
            <w:r w:rsidRPr="00EB4A1F">
              <w:rPr>
                <w:rFonts w:ascii="Times New Roman" w:cs="Times New Roman"/>
                <w:color w:val="auto"/>
              </w:rPr>
              <w:t>t/a</w:t>
            </w:r>
            <w:r w:rsidR="00DE5576" w:rsidRPr="00EB4A1F">
              <w:rPr>
                <w:rFonts w:ascii="Times New Roman" w:cs="Times New Roman" w:hint="eastAsia"/>
                <w:color w:val="auto"/>
              </w:rPr>
              <w:t>（含有机废气）</w:t>
            </w:r>
            <w:r w:rsidRPr="00EB4A1F">
              <w:rPr>
                <w:rFonts w:ascii="Times New Roman" w:cs="Times New Roman"/>
                <w:color w:val="auto"/>
              </w:rPr>
              <w:t>，属于危险废物，危险废物类别为</w:t>
            </w:r>
            <w:r w:rsidR="00DE5576" w:rsidRPr="00EB4A1F">
              <w:rPr>
                <w:rFonts w:ascii="Times New Roman" w:cs="Times New Roman"/>
                <w:color w:val="auto"/>
              </w:rPr>
              <w:t>HW49</w:t>
            </w:r>
            <w:r w:rsidRPr="00EB4A1F">
              <w:rPr>
                <w:rFonts w:ascii="Times New Roman" w:cs="Times New Roman"/>
                <w:color w:val="auto"/>
              </w:rPr>
              <w:t>其他废物，代码</w:t>
            </w:r>
            <w:r w:rsidRPr="00EB4A1F">
              <w:rPr>
                <w:rFonts w:ascii="Times New Roman" w:cs="Times New Roman"/>
                <w:color w:val="auto"/>
              </w:rPr>
              <w:t xml:space="preserve"> 900-041-49</w:t>
            </w:r>
            <w:r w:rsidRPr="00EB4A1F">
              <w:rPr>
                <w:rFonts w:ascii="Times New Roman" w:cs="Times New Roman"/>
                <w:color w:val="auto"/>
              </w:rPr>
              <w:t>，</w:t>
            </w:r>
            <w:r w:rsidR="00DE5576" w:rsidRPr="00EB4A1F">
              <w:rPr>
                <w:rFonts w:ascii="Times New Roman" w:cs="Times New Roman" w:hint="eastAsia"/>
                <w:color w:val="auto"/>
              </w:rPr>
              <w:t>经厂内危险废物暂存间</w:t>
            </w:r>
            <w:r w:rsidRPr="00EB4A1F">
              <w:rPr>
                <w:rFonts w:ascii="Times New Roman" w:cs="Times New Roman"/>
                <w:color w:val="auto"/>
              </w:rPr>
              <w:t>暂存后，</w:t>
            </w:r>
            <w:r w:rsidR="00DE5576" w:rsidRPr="00EB4A1F">
              <w:rPr>
                <w:rFonts w:ascii="Times New Roman" w:cs="Times New Roman" w:hint="eastAsia"/>
                <w:color w:val="auto"/>
              </w:rPr>
              <w:t>定期交由</w:t>
            </w:r>
            <w:r w:rsidRPr="00EB4A1F">
              <w:rPr>
                <w:rFonts w:ascii="Times New Roman" w:cs="Times New Roman"/>
                <w:color w:val="auto"/>
              </w:rPr>
              <w:t>有资质</w:t>
            </w:r>
            <w:r w:rsidR="00DE5576" w:rsidRPr="00EB4A1F">
              <w:rPr>
                <w:rFonts w:ascii="Times New Roman" w:cs="Times New Roman" w:hint="eastAsia"/>
                <w:color w:val="auto"/>
              </w:rPr>
              <w:t>的</w:t>
            </w:r>
            <w:r w:rsidRPr="00EB4A1F">
              <w:rPr>
                <w:rFonts w:ascii="Times New Roman" w:cs="Times New Roman"/>
                <w:color w:val="auto"/>
              </w:rPr>
              <w:t>单位</w:t>
            </w:r>
            <w:r w:rsidR="00DE5576" w:rsidRPr="00EB4A1F">
              <w:rPr>
                <w:rFonts w:ascii="Times New Roman" w:cs="Times New Roman" w:hint="eastAsia"/>
                <w:color w:val="auto"/>
              </w:rPr>
              <w:t>进行</w:t>
            </w:r>
            <w:r w:rsidRPr="00EB4A1F">
              <w:rPr>
                <w:rFonts w:ascii="Times New Roman" w:cs="Times New Roman"/>
                <w:color w:val="auto"/>
              </w:rPr>
              <w:t>处置。</w:t>
            </w:r>
          </w:p>
          <w:p w14:paraId="55362516" w14:textId="77777777" w:rsidR="00957DBA" w:rsidRPr="00EB4A1F" w:rsidRDefault="00957DBA" w:rsidP="000561A3">
            <w:pPr>
              <w:pStyle w:val="Default1"/>
              <w:adjustRightInd/>
              <w:spacing w:beforeLines="50" w:before="120" w:line="360" w:lineRule="auto"/>
              <w:ind w:firstLineChars="200" w:firstLine="480"/>
              <w:jc w:val="both"/>
              <w:rPr>
                <w:rFonts w:ascii="Times New Roman" w:eastAsiaTheme="minorEastAsia" w:cs="Times New Roman"/>
                <w:color w:val="auto"/>
              </w:rPr>
            </w:pPr>
            <w:r w:rsidRPr="00EB4A1F">
              <w:rPr>
                <w:rFonts w:ascii="Times New Roman" w:eastAsiaTheme="minorEastAsia" w:cs="Times New Roman"/>
                <w:color w:val="auto"/>
              </w:rPr>
              <w:t>本次评价要求建设单位严格按照《危险废物贮存污染控制标准》（</w:t>
            </w:r>
            <w:r w:rsidRPr="00EB4A1F">
              <w:rPr>
                <w:rFonts w:ascii="Times New Roman" w:eastAsiaTheme="minorEastAsia" w:cs="Times New Roman"/>
                <w:color w:val="auto"/>
              </w:rPr>
              <w:t>GB 18597-2001</w:t>
            </w:r>
            <w:r w:rsidRPr="00EB4A1F">
              <w:rPr>
                <w:rFonts w:ascii="Times New Roman" w:eastAsiaTheme="minorEastAsia" w:cs="Times New Roman"/>
                <w:color w:val="auto"/>
              </w:rPr>
              <w:t>）、《陕西省固体废物污染环境防治条例》和《危险废物转移联单管理办法》（国家环保总局</w:t>
            </w:r>
            <w:r w:rsidRPr="00EB4A1F">
              <w:rPr>
                <w:rFonts w:ascii="Times New Roman" w:eastAsiaTheme="minorEastAsia" w:cs="Times New Roman"/>
                <w:color w:val="auto"/>
              </w:rPr>
              <w:t>5</w:t>
            </w:r>
            <w:r w:rsidRPr="00EB4A1F">
              <w:rPr>
                <w:rFonts w:ascii="Times New Roman" w:eastAsiaTheme="minorEastAsia" w:cs="Times New Roman"/>
                <w:color w:val="auto"/>
              </w:rPr>
              <w:t>号令）相关要求对其进行贮存及转移。</w:t>
            </w:r>
          </w:p>
          <w:p w14:paraId="19399C87" w14:textId="77777777" w:rsidR="00957DBA" w:rsidRPr="00EB4A1F" w:rsidRDefault="00957DBA" w:rsidP="00957DBA">
            <w:pPr>
              <w:pStyle w:val="Default1"/>
              <w:adjustRightInd/>
              <w:spacing w:line="360" w:lineRule="auto"/>
              <w:ind w:firstLineChars="200" w:firstLine="480"/>
              <w:jc w:val="both"/>
              <w:rPr>
                <w:rFonts w:ascii="Times New Roman" w:eastAsiaTheme="minorEastAsia" w:cs="Times New Roman"/>
                <w:color w:val="auto"/>
              </w:rPr>
            </w:pPr>
            <w:r w:rsidRPr="00EB4A1F">
              <w:rPr>
                <w:rFonts w:ascii="Times New Roman" w:eastAsiaTheme="minorEastAsia" w:cs="Times New Roman"/>
                <w:color w:val="auto"/>
              </w:rPr>
              <w:lastRenderedPageBreak/>
              <w:t>评价要求本项目危险废物暂存防治措施必须满足以下要求：</w:t>
            </w:r>
          </w:p>
          <w:p w14:paraId="07691B05" w14:textId="32A9908D" w:rsidR="00A94066" w:rsidRPr="00EB4A1F" w:rsidRDefault="009B25A3" w:rsidP="00957DBA">
            <w:pPr>
              <w:pStyle w:val="Default1"/>
              <w:adjustRightInd/>
              <w:spacing w:line="360" w:lineRule="auto"/>
              <w:ind w:firstLineChars="200" w:firstLine="480"/>
              <w:jc w:val="both"/>
              <w:rPr>
                <w:rFonts w:ascii="Times New Roman" w:eastAsiaTheme="minorEastAsia" w:cs="Times New Roman"/>
                <w:color w:val="auto"/>
              </w:rPr>
            </w:pPr>
            <w:r w:rsidRPr="00EB4A1F">
              <w:rPr>
                <w:rFonts w:ascii="Times New Roman" w:eastAsiaTheme="minorEastAsia" w:cs="Times New Roman"/>
                <w:color w:val="auto"/>
              </w:rPr>
              <w:fldChar w:fldCharType="begin"/>
            </w:r>
            <w:r w:rsidRPr="00EB4A1F">
              <w:rPr>
                <w:rFonts w:ascii="Times New Roman" w:eastAsiaTheme="minorEastAsia" w:cs="Times New Roman"/>
                <w:color w:val="auto"/>
              </w:rPr>
              <w:instrText xml:space="preserve"> = 1 \* GB3 </w:instrText>
            </w:r>
            <w:r w:rsidRPr="00EB4A1F">
              <w:rPr>
                <w:rFonts w:ascii="Times New Roman" w:eastAsiaTheme="minorEastAsia" w:cs="Times New Roman"/>
                <w:color w:val="auto"/>
              </w:rPr>
              <w:fldChar w:fldCharType="separate"/>
            </w:r>
            <w:r w:rsidRPr="00EB4A1F">
              <w:rPr>
                <w:rFonts w:hAnsi="宋体" w:hint="eastAsia"/>
                <w:color w:val="auto"/>
              </w:rPr>
              <w:t>①</w:t>
            </w:r>
            <w:r w:rsidRPr="00EB4A1F">
              <w:rPr>
                <w:rFonts w:ascii="Times New Roman" w:eastAsiaTheme="minorEastAsia" w:cs="Times New Roman"/>
                <w:color w:val="auto"/>
              </w:rPr>
              <w:fldChar w:fldCharType="end"/>
            </w:r>
            <w:r w:rsidRPr="00EB4A1F">
              <w:rPr>
                <w:rFonts w:ascii="Times New Roman" w:eastAsiaTheme="minorEastAsia" w:cs="Times New Roman" w:hint="eastAsia"/>
                <w:color w:val="auto"/>
              </w:rPr>
              <w:t>危险废物暂存间的建设要满足防风、防雨、防晒的要求，同时要对地面进行基础防渗，保证渗透系数≤</w:t>
            </w:r>
            <w:r w:rsidRPr="00EB4A1F">
              <w:rPr>
                <w:rFonts w:ascii="Times New Roman" w:eastAsiaTheme="minorEastAsia" w:cs="Times New Roman" w:hint="eastAsia"/>
                <w:color w:val="auto"/>
              </w:rPr>
              <w:t>10</w:t>
            </w:r>
            <w:r w:rsidRPr="00EB4A1F">
              <w:rPr>
                <w:rFonts w:ascii="Times New Roman" w:eastAsiaTheme="minorEastAsia" w:cs="Times New Roman" w:hint="eastAsia"/>
                <w:color w:val="auto"/>
                <w:vertAlign w:val="superscript"/>
              </w:rPr>
              <w:t>-10</w:t>
            </w:r>
            <w:r w:rsidRPr="00EB4A1F">
              <w:rPr>
                <w:rFonts w:ascii="Times New Roman" w:eastAsiaTheme="minorEastAsia" w:cs="Times New Roman" w:hint="eastAsia"/>
                <w:color w:val="auto"/>
              </w:rPr>
              <w:t>cm/s</w:t>
            </w:r>
            <w:r w:rsidRPr="00EB4A1F">
              <w:rPr>
                <w:rFonts w:ascii="Times New Roman" w:eastAsiaTheme="minorEastAsia" w:cs="Times New Roman" w:hint="eastAsia"/>
                <w:color w:val="auto"/>
              </w:rPr>
              <w:t>。</w:t>
            </w:r>
          </w:p>
          <w:p w14:paraId="75E9AB1A" w14:textId="0CA90E56" w:rsidR="00A94066" w:rsidRPr="00EB4A1F" w:rsidRDefault="009B25A3" w:rsidP="00A94066">
            <w:pPr>
              <w:pStyle w:val="Default1"/>
              <w:spacing w:line="360" w:lineRule="auto"/>
              <w:ind w:firstLineChars="200" w:firstLine="480"/>
              <w:rPr>
                <w:rFonts w:ascii="Times New Roman" w:eastAsiaTheme="minorEastAsia" w:cs="Times New Roman"/>
                <w:color w:val="auto"/>
              </w:rPr>
            </w:pPr>
            <w:r w:rsidRPr="00EB4A1F">
              <w:rPr>
                <w:rFonts w:hAnsi="宋体" w:hint="eastAsia"/>
                <w:color w:val="auto"/>
              </w:rPr>
              <w:t>②</w:t>
            </w:r>
            <w:r w:rsidR="00A94066" w:rsidRPr="00EB4A1F">
              <w:rPr>
                <w:rFonts w:ascii="Times New Roman" w:eastAsiaTheme="minorEastAsia" w:cs="Times New Roman" w:hint="eastAsia"/>
                <w:color w:val="auto"/>
              </w:rPr>
              <w:t>地面与裙脚要用坚固、防渗的材料建造，建筑材料必须与危险废物相容。</w:t>
            </w:r>
          </w:p>
          <w:p w14:paraId="5236B139" w14:textId="0DD9DB5F" w:rsidR="00957DBA" w:rsidRPr="00EB4A1F" w:rsidRDefault="009B25A3" w:rsidP="00957DBA">
            <w:pPr>
              <w:pStyle w:val="Default1"/>
              <w:adjustRightInd/>
              <w:spacing w:line="360" w:lineRule="auto"/>
              <w:ind w:firstLineChars="200" w:firstLine="480"/>
              <w:rPr>
                <w:rFonts w:ascii="Times New Roman" w:eastAsiaTheme="minorEastAsia" w:cs="Times New Roman"/>
                <w:color w:val="auto"/>
              </w:rPr>
            </w:pPr>
            <w:r w:rsidRPr="00EB4A1F">
              <w:rPr>
                <w:rFonts w:hAnsi="宋体" w:hint="eastAsia"/>
                <w:color w:val="auto"/>
              </w:rPr>
              <w:t>③</w:t>
            </w:r>
            <w:r w:rsidR="00957DBA" w:rsidRPr="00EB4A1F">
              <w:rPr>
                <w:rFonts w:ascii="Times New Roman" w:eastAsiaTheme="minorEastAsia" w:cs="Times New Roman"/>
                <w:color w:val="auto"/>
              </w:rPr>
              <w:t>危废暂存</w:t>
            </w:r>
            <w:r w:rsidR="008C01D1" w:rsidRPr="00EB4A1F">
              <w:rPr>
                <w:rFonts w:ascii="Times New Roman" w:eastAsiaTheme="minorEastAsia" w:cs="Times New Roman" w:hint="eastAsia"/>
                <w:color w:val="auto"/>
              </w:rPr>
              <w:t>间</w:t>
            </w:r>
            <w:r w:rsidR="00957DBA" w:rsidRPr="00EB4A1F">
              <w:rPr>
                <w:rFonts w:ascii="Times New Roman" w:eastAsiaTheme="minorEastAsia" w:cs="Times New Roman"/>
                <w:color w:val="auto"/>
              </w:rPr>
              <w:t>必须设置警示标志，每种危险废物必须分开单独存放，不得将不相容的废物混合或合并存放，必须定期对所贮存的危险废物包装容器及贮存设施进行检查，发现破损，应及时采取措施清理更换；</w:t>
            </w:r>
          </w:p>
          <w:p w14:paraId="1739AACE" w14:textId="26D2D295" w:rsidR="00957DBA" w:rsidRPr="00EB4A1F" w:rsidRDefault="009B25A3" w:rsidP="00957DBA">
            <w:pPr>
              <w:pStyle w:val="Default1"/>
              <w:adjustRightInd/>
              <w:spacing w:line="360" w:lineRule="auto"/>
              <w:ind w:firstLineChars="200" w:firstLine="480"/>
              <w:rPr>
                <w:rFonts w:ascii="Times New Roman" w:eastAsiaTheme="minorEastAsia" w:cs="Times New Roman"/>
                <w:color w:val="auto"/>
              </w:rPr>
            </w:pPr>
            <w:r w:rsidRPr="00EB4A1F">
              <w:rPr>
                <w:rFonts w:hAnsi="宋体" w:hint="eastAsia"/>
                <w:color w:val="auto"/>
              </w:rPr>
              <w:t>④</w:t>
            </w:r>
            <w:r w:rsidR="00957DBA" w:rsidRPr="00EB4A1F">
              <w:rPr>
                <w:rFonts w:ascii="Times New Roman" w:eastAsiaTheme="minorEastAsia" w:cs="Times New Roman"/>
                <w:color w:val="auto"/>
              </w:rPr>
              <w:t>装载危险废物的容器及材质要满足相应的强度要求。所有危险废物收集容器上应配备标签；</w:t>
            </w:r>
          </w:p>
          <w:p w14:paraId="1A5A652C" w14:textId="4B708A1C" w:rsidR="00957DBA" w:rsidRPr="00EB4A1F" w:rsidRDefault="009B25A3" w:rsidP="00957DBA">
            <w:pPr>
              <w:pStyle w:val="Default1"/>
              <w:adjustRightInd/>
              <w:spacing w:line="360" w:lineRule="auto"/>
              <w:ind w:firstLineChars="200" w:firstLine="480"/>
              <w:rPr>
                <w:rFonts w:ascii="Times New Roman" w:eastAsiaTheme="minorEastAsia" w:cs="Times New Roman"/>
                <w:color w:val="auto"/>
              </w:rPr>
            </w:pPr>
            <w:r w:rsidRPr="00EB4A1F">
              <w:rPr>
                <w:rFonts w:hAnsi="宋体" w:hint="eastAsia"/>
                <w:color w:val="auto"/>
              </w:rPr>
              <w:t>⑤</w:t>
            </w:r>
            <w:r w:rsidR="00957DBA" w:rsidRPr="00EB4A1F">
              <w:rPr>
                <w:rFonts w:ascii="Times New Roman" w:eastAsiaTheme="minorEastAsia" w:cs="Times New Roman"/>
                <w:color w:val="auto"/>
              </w:rPr>
              <w:t>危险废物暂存间内要有安全照明设施和观察窗口，设置明显的标志；</w:t>
            </w:r>
          </w:p>
          <w:p w14:paraId="18E815A4" w14:textId="1AF79B82" w:rsidR="00957DBA" w:rsidRPr="00EB4A1F" w:rsidRDefault="009B25A3" w:rsidP="00957DBA">
            <w:pPr>
              <w:pStyle w:val="Default1"/>
              <w:adjustRightInd/>
              <w:spacing w:line="360" w:lineRule="auto"/>
              <w:ind w:firstLineChars="200" w:firstLine="480"/>
              <w:rPr>
                <w:rFonts w:ascii="Times New Roman" w:eastAsiaTheme="minorEastAsia" w:cs="Times New Roman"/>
                <w:color w:val="auto"/>
              </w:rPr>
            </w:pPr>
            <w:r w:rsidRPr="00EB4A1F">
              <w:rPr>
                <w:rFonts w:ascii="Times New Roman" w:eastAsiaTheme="minorEastAsia" w:cs="Times New Roman" w:hint="eastAsia"/>
                <w:color w:val="auto"/>
              </w:rPr>
              <w:t>⑥</w:t>
            </w:r>
            <w:r w:rsidR="00957DBA" w:rsidRPr="00EB4A1F">
              <w:rPr>
                <w:rFonts w:ascii="Times New Roman" w:eastAsiaTheme="minorEastAsia" w:cs="Times New Roman"/>
                <w:color w:val="auto"/>
              </w:rPr>
              <w:t>按照危险废物产生、贮存、利用、处置管理流程建立台账，如实记载产生危险废物的注明危险废物的名称、来源、数量、特性和包装容器的类别、入库日期、存放库位、废物出库日期及接收单位名称等信息，危险废物的台账和货单在危险废物回取后应继续保留</w:t>
            </w:r>
            <w:r w:rsidR="00957DBA" w:rsidRPr="00EB4A1F">
              <w:rPr>
                <w:rFonts w:ascii="Times New Roman" w:eastAsiaTheme="minorEastAsia" w:cs="Times New Roman"/>
                <w:color w:val="auto"/>
              </w:rPr>
              <w:t>3</w:t>
            </w:r>
            <w:r w:rsidR="00957DBA" w:rsidRPr="00EB4A1F">
              <w:rPr>
                <w:rFonts w:ascii="Times New Roman" w:eastAsiaTheme="minorEastAsia" w:cs="Times New Roman"/>
                <w:color w:val="auto"/>
              </w:rPr>
              <w:t>年。</w:t>
            </w:r>
          </w:p>
          <w:p w14:paraId="1A92E117" w14:textId="281587BF" w:rsidR="00F06A89" w:rsidRPr="00EB4A1F" w:rsidRDefault="009B25A3" w:rsidP="009B25A3">
            <w:pPr>
              <w:adjustRightInd w:val="0"/>
              <w:snapToGrid w:val="0"/>
              <w:spacing w:line="360" w:lineRule="auto"/>
              <w:ind w:firstLineChars="200" w:firstLine="420"/>
              <w:rPr>
                <w:rFonts w:eastAsiaTheme="minorEastAsia"/>
                <w:sz w:val="24"/>
              </w:rPr>
            </w:pPr>
            <w:r w:rsidRPr="00EB4A1F">
              <w:rPr>
                <w:rFonts w:eastAsiaTheme="minorEastAsia" w:hint="eastAsia"/>
              </w:rPr>
              <w:t>⑦</w:t>
            </w:r>
            <w:r w:rsidR="00957DBA" w:rsidRPr="00EB4A1F">
              <w:rPr>
                <w:rFonts w:eastAsiaTheme="minorEastAsia"/>
                <w:sz w:val="24"/>
              </w:rPr>
              <w:t>危险废物均应委托具有有效资质的危险固废处置单位进行安全处置，危险废物的转移，必须按照国家有关规定填写危险废物转移联单，并向危险废物移出地和接受地的县级以上地方人民政府环境保护行政主管部门报告。运输危险废物，必须采取防止污染环境的措施，并遵守国家有关危险废物运输管理的规定，杜绝运输途中危废的外撒和跑冒滴漏。</w:t>
            </w:r>
          </w:p>
          <w:bookmarkEnd w:id="3"/>
          <w:bookmarkEnd w:id="4"/>
          <w:bookmarkEnd w:id="5"/>
          <w:bookmarkEnd w:id="6"/>
          <w:bookmarkEnd w:id="7"/>
          <w:bookmarkEnd w:id="8"/>
          <w:p w14:paraId="0FD1DECA" w14:textId="77777777" w:rsidR="00FA0800" w:rsidRPr="00EB4A1F" w:rsidRDefault="00FA0800" w:rsidP="00CA6A2A">
            <w:pPr>
              <w:pStyle w:val="-ls"/>
              <w:ind w:firstLine="480"/>
              <w:rPr>
                <w:rFonts w:eastAsiaTheme="minorEastAsia" w:hAnsi="Times New Roman"/>
                <w:bCs/>
                <w:szCs w:val="24"/>
              </w:rPr>
            </w:pPr>
            <w:r w:rsidRPr="00EB4A1F">
              <w:rPr>
                <w:rFonts w:eastAsiaTheme="minorEastAsia" w:hAnsi="Times New Roman"/>
                <w:bCs/>
                <w:szCs w:val="24"/>
              </w:rPr>
              <w:t>（</w:t>
            </w:r>
            <w:r w:rsidRPr="00EB4A1F">
              <w:rPr>
                <w:rFonts w:eastAsiaTheme="minorEastAsia" w:hAnsi="Times New Roman"/>
                <w:bCs/>
                <w:szCs w:val="24"/>
              </w:rPr>
              <w:t>3</w:t>
            </w:r>
            <w:r w:rsidRPr="00EB4A1F">
              <w:rPr>
                <w:rFonts w:eastAsiaTheme="minorEastAsia" w:hAnsi="Times New Roman"/>
                <w:bCs/>
                <w:szCs w:val="24"/>
              </w:rPr>
              <w:t>）生活垃圾</w:t>
            </w:r>
          </w:p>
          <w:p w14:paraId="015C9E0A" w14:textId="3D22334F" w:rsidR="00CA6A2A" w:rsidRPr="00EB4A1F" w:rsidRDefault="00CA6A2A" w:rsidP="00CA6A2A">
            <w:pPr>
              <w:pStyle w:val="-ls"/>
              <w:ind w:firstLine="480"/>
              <w:rPr>
                <w:rFonts w:eastAsiaTheme="minorEastAsia" w:hAnsi="Times New Roman"/>
                <w:bCs/>
                <w:szCs w:val="24"/>
              </w:rPr>
            </w:pPr>
            <w:r w:rsidRPr="00EB4A1F">
              <w:rPr>
                <w:rFonts w:eastAsiaTheme="minorEastAsia" w:hAnsi="Times New Roman"/>
                <w:bCs/>
                <w:szCs w:val="24"/>
              </w:rPr>
              <w:t>本项目劳动定员</w:t>
            </w:r>
            <w:r w:rsidR="00E43227" w:rsidRPr="00EB4A1F">
              <w:rPr>
                <w:rFonts w:eastAsiaTheme="minorEastAsia" w:hAnsi="Times New Roman" w:hint="eastAsia"/>
                <w:bCs/>
                <w:szCs w:val="24"/>
              </w:rPr>
              <w:t>45</w:t>
            </w:r>
            <w:r w:rsidRPr="00EB4A1F">
              <w:rPr>
                <w:rFonts w:eastAsiaTheme="minorEastAsia" w:hAnsi="Times New Roman"/>
                <w:bCs/>
                <w:szCs w:val="24"/>
              </w:rPr>
              <w:t>人，职工办公、生活会产生一定量的生活垃圾</w:t>
            </w:r>
            <w:r w:rsidRPr="00EB4A1F">
              <w:rPr>
                <w:rFonts w:eastAsiaTheme="minorEastAsia" w:hAnsi="Times New Roman"/>
                <w:szCs w:val="24"/>
              </w:rPr>
              <w:t>，每人每天生活垃圾的产生量按</w:t>
            </w:r>
            <w:r w:rsidRPr="00EB4A1F">
              <w:rPr>
                <w:rFonts w:eastAsiaTheme="minorEastAsia" w:hAnsi="Times New Roman"/>
                <w:szCs w:val="24"/>
              </w:rPr>
              <w:t>0.5kg/</w:t>
            </w:r>
            <w:r w:rsidRPr="00EB4A1F">
              <w:rPr>
                <w:rFonts w:eastAsiaTheme="minorEastAsia" w:hAnsi="Times New Roman"/>
                <w:szCs w:val="24"/>
              </w:rPr>
              <w:t>人</w:t>
            </w:r>
            <w:r w:rsidRPr="00EB4A1F">
              <w:rPr>
                <w:rFonts w:eastAsiaTheme="minorEastAsia" w:hAnsi="Times New Roman"/>
                <w:szCs w:val="24"/>
              </w:rPr>
              <w:t>.d</w:t>
            </w:r>
            <w:r w:rsidRPr="00EB4A1F">
              <w:rPr>
                <w:rFonts w:eastAsiaTheme="minorEastAsia" w:hAnsi="Times New Roman"/>
                <w:szCs w:val="24"/>
              </w:rPr>
              <w:t>计，计算得</w:t>
            </w:r>
            <w:r w:rsidRPr="00EB4A1F">
              <w:rPr>
                <w:rFonts w:eastAsiaTheme="minorEastAsia" w:hAnsi="Times New Roman"/>
                <w:bCs/>
                <w:szCs w:val="24"/>
              </w:rPr>
              <w:t>产生量为</w:t>
            </w:r>
            <w:r w:rsidR="00E43227" w:rsidRPr="00EB4A1F">
              <w:rPr>
                <w:rFonts w:eastAsiaTheme="minorEastAsia" w:hAnsi="Times New Roman" w:hint="eastAsia"/>
                <w:bCs/>
                <w:szCs w:val="24"/>
              </w:rPr>
              <w:t>6.75</w:t>
            </w:r>
            <w:r w:rsidRPr="00EB4A1F">
              <w:rPr>
                <w:rFonts w:eastAsiaTheme="minorEastAsia" w:hAnsi="Times New Roman"/>
                <w:bCs/>
                <w:szCs w:val="24"/>
              </w:rPr>
              <w:t>t/a</w:t>
            </w:r>
            <w:r w:rsidRPr="00EB4A1F">
              <w:rPr>
                <w:rFonts w:eastAsiaTheme="minorEastAsia" w:hAnsi="Times New Roman"/>
                <w:bCs/>
                <w:szCs w:val="24"/>
              </w:rPr>
              <w:t>。</w:t>
            </w:r>
            <w:r w:rsidRPr="00EB4A1F">
              <w:rPr>
                <w:rFonts w:eastAsiaTheme="minorEastAsia" w:hAnsi="Times New Roman"/>
                <w:szCs w:val="24"/>
              </w:rPr>
              <w:t>厂区内设若干垃圾桶集中收集，</w:t>
            </w:r>
            <w:r w:rsidR="00F06A89" w:rsidRPr="00EB4A1F">
              <w:rPr>
                <w:rFonts w:eastAsiaTheme="minorEastAsia" w:hAnsi="Times New Roman"/>
                <w:szCs w:val="24"/>
              </w:rPr>
              <w:t>之后</w:t>
            </w:r>
            <w:r w:rsidRPr="00EB4A1F">
              <w:rPr>
                <w:rFonts w:eastAsiaTheme="minorEastAsia" w:hAnsi="Times New Roman"/>
                <w:bCs/>
                <w:szCs w:val="24"/>
              </w:rPr>
              <w:t>由环卫部门及时清运处理。</w:t>
            </w:r>
          </w:p>
          <w:p w14:paraId="59279104" w14:textId="77777777" w:rsidR="00957DBA" w:rsidRPr="00EB4A1F" w:rsidRDefault="00957DBA" w:rsidP="00CA6A2A">
            <w:pPr>
              <w:pStyle w:val="-ls"/>
              <w:ind w:firstLine="480"/>
              <w:rPr>
                <w:rFonts w:eastAsiaTheme="minorEastAsia" w:hAnsi="Times New Roman"/>
                <w:bCs/>
                <w:szCs w:val="24"/>
              </w:rPr>
            </w:pPr>
            <w:r w:rsidRPr="00EB4A1F">
              <w:rPr>
                <w:rFonts w:eastAsiaTheme="minorEastAsia" w:hAnsi="Times New Roman"/>
                <w:szCs w:val="24"/>
              </w:rPr>
              <w:t>综上所述，项目产生的固废均进行了合理处置，可以满足</w:t>
            </w:r>
            <w:r w:rsidRPr="00EB4A1F">
              <w:rPr>
                <w:rFonts w:eastAsiaTheme="minorEastAsia" w:hAnsi="Times New Roman"/>
                <w:bCs/>
                <w:szCs w:val="24"/>
              </w:rPr>
              <w:t>《一般工业固体废物贮存和填埋污染控制标准》（</w:t>
            </w:r>
            <w:r w:rsidRPr="00EB4A1F">
              <w:rPr>
                <w:rFonts w:eastAsiaTheme="minorEastAsia" w:hAnsi="Times New Roman"/>
                <w:bCs/>
                <w:szCs w:val="24"/>
              </w:rPr>
              <w:t>GB 18599-2020</w:t>
            </w:r>
            <w:r w:rsidRPr="00EB4A1F">
              <w:rPr>
                <w:rFonts w:eastAsiaTheme="minorEastAsia" w:hAnsi="Times New Roman"/>
                <w:bCs/>
                <w:szCs w:val="24"/>
              </w:rPr>
              <w:t>）以及《危险废物贮存污染控制标准》</w:t>
            </w:r>
            <w:r w:rsidRPr="00EB4A1F">
              <w:rPr>
                <w:rFonts w:eastAsiaTheme="minorEastAsia" w:hAnsi="Times New Roman"/>
                <w:bCs/>
                <w:szCs w:val="24"/>
              </w:rPr>
              <w:t>(GB 18597-2001)</w:t>
            </w:r>
            <w:r w:rsidRPr="00EB4A1F">
              <w:rPr>
                <w:rFonts w:eastAsiaTheme="minorEastAsia" w:hAnsi="Times New Roman"/>
                <w:bCs/>
                <w:szCs w:val="24"/>
              </w:rPr>
              <w:t>及其修改单的相关标准要求，</w:t>
            </w:r>
            <w:r w:rsidRPr="00EB4A1F">
              <w:rPr>
                <w:rFonts w:eastAsiaTheme="minorEastAsia" w:hAnsi="Times New Roman"/>
                <w:szCs w:val="24"/>
              </w:rPr>
              <w:t>不会对周边环境造成二次</w:t>
            </w:r>
            <w:r w:rsidRPr="00EB4A1F">
              <w:rPr>
                <w:rFonts w:eastAsiaTheme="minorEastAsia" w:hAnsi="Times New Roman"/>
                <w:szCs w:val="24"/>
              </w:rPr>
              <w:lastRenderedPageBreak/>
              <w:t>危害，项目固体废物防治措施可行。</w:t>
            </w:r>
          </w:p>
          <w:p w14:paraId="5DF326D0" w14:textId="77777777" w:rsidR="00492142" w:rsidRPr="00EB4A1F" w:rsidRDefault="004C09AE">
            <w:pPr>
              <w:pStyle w:val="2"/>
              <w:snapToGrid w:val="0"/>
              <w:ind w:firstLineChars="200" w:firstLine="482"/>
              <w:textAlignment w:val="auto"/>
            </w:pPr>
            <w:r w:rsidRPr="00EB4A1F">
              <w:t>五、</w:t>
            </w:r>
            <w:r w:rsidR="00492142" w:rsidRPr="00EB4A1F">
              <w:rPr>
                <w:rFonts w:hint="eastAsia"/>
              </w:rPr>
              <w:t>地下水</w:t>
            </w:r>
          </w:p>
          <w:p w14:paraId="5424CF21" w14:textId="706C120E" w:rsidR="006F3FC0" w:rsidRPr="00EB4A1F" w:rsidRDefault="006F3FC0" w:rsidP="006F3FC0">
            <w:pPr>
              <w:spacing w:line="360" w:lineRule="auto"/>
              <w:ind w:firstLineChars="200" w:firstLine="480"/>
              <w:rPr>
                <w:bCs/>
                <w:sz w:val="24"/>
              </w:rPr>
            </w:pPr>
            <w:r w:rsidRPr="00EB4A1F">
              <w:rPr>
                <w:rFonts w:hint="eastAsia"/>
                <w:kern w:val="0"/>
                <w:sz w:val="24"/>
                <w:szCs w:val="20"/>
              </w:rPr>
              <w:t>依据</w:t>
            </w:r>
            <w:r w:rsidRPr="00EB4A1F">
              <w:rPr>
                <w:kern w:val="0"/>
                <w:sz w:val="24"/>
                <w:szCs w:val="20"/>
              </w:rPr>
              <w:t>《环境影响评价技术导则地下水环境》（</w:t>
            </w:r>
            <w:r w:rsidRPr="00EB4A1F">
              <w:rPr>
                <w:kern w:val="0"/>
                <w:sz w:val="24"/>
                <w:szCs w:val="20"/>
              </w:rPr>
              <w:t>HJ610-2016</w:t>
            </w:r>
            <w:r w:rsidRPr="00EB4A1F">
              <w:rPr>
                <w:kern w:val="0"/>
                <w:sz w:val="24"/>
                <w:szCs w:val="20"/>
              </w:rPr>
              <w:t>）</w:t>
            </w:r>
            <w:r w:rsidRPr="00EB4A1F">
              <w:rPr>
                <w:rFonts w:hint="eastAsia"/>
                <w:kern w:val="0"/>
                <w:sz w:val="24"/>
                <w:szCs w:val="20"/>
              </w:rPr>
              <w:t>，本项目属于</w:t>
            </w:r>
            <w:r w:rsidRPr="00EB4A1F">
              <w:rPr>
                <w:kern w:val="0"/>
                <w:sz w:val="24"/>
                <w:szCs w:val="20"/>
              </w:rPr>
              <w:t>附录</w:t>
            </w:r>
            <w:r w:rsidRPr="00EB4A1F">
              <w:rPr>
                <w:kern w:val="0"/>
                <w:sz w:val="24"/>
                <w:szCs w:val="20"/>
              </w:rPr>
              <w:t>A</w:t>
            </w:r>
            <w:r w:rsidRPr="00EB4A1F">
              <w:rPr>
                <w:kern w:val="0"/>
                <w:sz w:val="24"/>
                <w:szCs w:val="20"/>
              </w:rPr>
              <w:t>中</w:t>
            </w:r>
            <w:r w:rsidRPr="00EB4A1F">
              <w:rPr>
                <w:rFonts w:hint="eastAsia"/>
                <w:kern w:val="0"/>
                <w:sz w:val="24"/>
                <w:szCs w:val="20"/>
              </w:rPr>
              <w:t>的</w:t>
            </w:r>
            <w:r w:rsidRPr="00EB4A1F">
              <w:rPr>
                <w:rFonts w:hint="eastAsia"/>
                <w:bCs/>
                <w:sz w:val="24"/>
              </w:rPr>
              <w:t>“</w:t>
            </w:r>
            <w:r w:rsidR="00D44C9E" w:rsidRPr="00EB4A1F">
              <w:rPr>
                <w:rFonts w:hint="eastAsia"/>
                <w:bCs/>
                <w:sz w:val="24"/>
              </w:rPr>
              <w:t>66</w:t>
            </w:r>
            <w:r w:rsidR="00D44C9E" w:rsidRPr="00EB4A1F">
              <w:rPr>
                <w:rFonts w:hint="eastAsia"/>
                <w:bCs/>
                <w:sz w:val="24"/>
              </w:rPr>
              <w:t>、玻璃纤维及玻璃纤维增强塑料制品</w:t>
            </w:r>
            <w:r w:rsidRPr="00EB4A1F">
              <w:rPr>
                <w:rFonts w:hint="eastAsia"/>
                <w:bCs/>
                <w:sz w:val="24"/>
              </w:rPr>
              <w:t>”</w:t>
            </w:r>
            <w:r w:rsidR="00DE5576" w:rsidRPr="00EB4A1F">
              <w:rPr>
                <w:rFonts w:hint="eastAsia"/>
                <w:bCs/>
                <w:sz w:val="24"/>
              </w:rPr>
              <w:t>以及“</w:t>
            </w:r>
            <w:r w:rsidR="00DE5576" w:rsidRPr="00EB4A1F">
              <w:rPr>
                <w:rFonts w:hint="eastAsia"/>
                <w:bCs/>
                <w:sz w:val="24"/>
              </w:rPr>
              <w:t>76</w:t>
            </w:r>
            <w:r w:rsidR="00DE5576" w:rsidRPr="00EB4A1F">
              <w:rPr>
                <w:rFonts w:hint="eastAsia"/>
                <w:bCs/>
                <w:sz w:val="24"/>
              </w:rPr>
              <w:t>、航空航天器制造”</w:t>
            </w:r>
            <w:r w:rsidRPr="00EB4A1F">
              <w:rPr>
                <w:rFonts w:hint="eastAsia"/>
                <w:bCs/>
                <w:sz w:val="24"/>
              </w:rPr>
              <w:t>，地下水环境影响评价项目类别</w:t>
            </w:r>
            <w:r w:rsidR="00DE5576" w:rsidRPr="00EB4A1F">
              <w:rPr>
                <w:rFonts w:hint="eastAsia"/>
                <w:bCs/>
                <w:sz w:val="24"/>
              </w:rPr>
              <w:t>均</w:t>
            </w:r>
            <w:r w:rsidRPr="00EB4A1F">
              <w:rPr>
                <w:rFonts w:hint="eastAsia"/>
                <w:bCs/>
                <w:sz w:val="24"/>
              </w:rPr>
              <w:t>为“</w:t>
            </w:r>
            <w:r w:rsidR="004A5C89" w:rsidRPr="00EB4A1F">
              <w:rPr>
                <w:rFonts w:ascii="宋体" w:hAnsi="宋体" w:cs="宋体" w:hint="eastAsia"/>
                <w:bCs/>
                <w:sz w:val="24"/>
              </w:rPr>
              <w:t>Ⅳ</w:t>
            </w:r>
            <w:r w:rsidRPr="00EB4A1F">
              <w:rPr>
                <w:bCs/>
                <w:sz w:val="24"/>
              </w:rPr>
              <w:t>类</w:t>
            </w:r>
            <w:r w:rsidRPr="00EB4A1F">
              <w:rPr>
                <w:rFonts w:hint="eastAsia"/>
                <w:bCs/>
                <w:sz w:val="24"/>
              </w:rPr>
              <w:t>”</w:t>
            </w:r>
            <w:r w:rsidRPr="00EB4A1F">
              <w:rPr>
                <w:bCs/>
                <w:sz w:val="24"/>
              </w:rPr>
              <w:t>项目</w:t>
            </w:r>
            <w:r w:rsidRPr="00EB4A1F">
              <w:rPr>
                <w:rFonts w:hint="eastAsia"/>
                <w:kern w:val="0"/>
                <w:sz w:val="24"/>
                <w:szCs w:val="20"/>
              </w:rPr>
              <w:t>。</w:t>
            </w:r>
            <w:r w:rsidR="00DE5576" w:rsidRPr="00EB4A1F">
              <w:rPr>
                <w:rFonts w:hint="eastAsia"/>
                <w:kern w:val="0"/>
                <w:sz w:val="24"/>
                <w:szCs w:val="20"/>
              </w:rPr>
              <w:t>依据</w:t>
            </w:r>
            <w:r w:rsidR="00DE5576" w:rsidRPr="00EB4A1F">
              <w:rPr>
                <w:kern w:val="0"/>
                <w:sz w:val="24"/>
                <w:szCs w:val="20"/>
              </w:rPr>
              <w:t>《环境影响评价技术导则地下水环境》（</w:t>
            </w:r>
            <w:r w:rsidR="00DE5576" w:rsidRPr="00EB4A1F">
              <w:rPr>
                <w:kern w:val="0"/>
                <w:sz w:val="24"/>
                <w:szCs w:val="20"/>
              </w:rPr>
              <w:t>HJ610-2016</w:t>
            </w:r>
            <w:r w:rsidR="00DE5576" w:rsidRPr="00EB4A1F">
              <w:rPr>
                <w:kern w:val="0"/>
                <w:sz w:val="24"/>
                <w:szCs w:val="20"/>
              </w:rPr>
              <w:t>）</w:t>
            </w:r>
            <w:r w:rsidR="00DE5576" w:rsidRPr="00EB4A1F">
              <w:rPr>
                <w:rFonts w:hint="eastAsia"/>
                <w:kern w:val="0"/>
                <w:sz w:val="24"/>
                <w:szCs w:val="20"/>
              </w:rPr>
              <w:t>，</w:t>
            </w:r>
            <w:r w:rsidR="004A5C89" w:rsidRPr="00EB4A1F">
              <w:rPr>
                <w:rFonts w:ascii="宋体" w:hAnsi="宋体" w:cs="宋体" w:hint="eastAsia"/>
                <w:bCs/>
                <w:sz w:val="24"/>
              </w:rPr>
              <w:t>Ⅳ</w:t>
            </w:r>
            <w:r w:rsidR="004A5C89" w:rsidRPr="00EB4A1F">
              <w:rPr>
                <w:bCs/>
                <w:sz w:val="24"/>
              </w:rPr>
              <w:t>类</w:t>
            </w:r>
            <w:r w:rsidR="004A5C89" w:rsidRPr="00EB4A1F">
              <w:rPr>
                <w:rFonts w:hint="eastAsia"/>
                <w:bCs/>
                <w:sz w:val="24"/>
              </w:rPr>
              <w:t>建设</w:t>
            </w:r>
            <w:r w:rsidR="004A5C89" w:rsidRPr="00EB4A1F">
              <w:rPr>
                <w:bCs/>
                <w:sz w:val="24"/>
              </w:rPr>
              <w:t>项目</w:t>
            </w:r>
            <w:r w:rsidR="004A5C89" w:rsidRPr="00EB4A1F">
              <w:rPr>
                <w:rFonts w:hint="eastAsia"/>
                <w:bCs/>
                <w:sz w:val="24"/>
              </w:rPr>
              <w:t>可不开展地下水环境影响评价。</w:t>
            </w:r>
          </w:p>
          <w:p w14:paraId="4FA43076" w14:textId="164D3098" w:rsidR="009F4C3F" w:rsidRPr="00EB4A1F" w:rsidRDefault="00492142">
            <w:pPr>
              <w:pStyle w:val="2"/>
              <w:snapToGrid w:val="0"/>
              <w:ind w:firstLineChars="200" w:firstLine="482"/>
              <w:textAlignment w:val="auto"/>
            </w:pPr>
            <w:r w:rsidRPr="00EB4A1F">
              <w:rPr>
                <w:rFonts w:hint="eastAsia"/>
              </w:rPr>
              <w:t>六、</w:t>
            </w:r>
            <w:r w:rsidR="009F4C3F" w:rsidRPr="00EB4A1F">
              <w:rPr>
                <w:rFonts w:hint="eastAsia"/>
              </w:rPr>
              <w:t>土壤</w:t>
            </w:r>
          </w:p>
          <w:p w14:paraId="73750CDE" w14:textId="21A7F2EE" w:rsidR="00BC4117" w:rsidRPr="00EB4A1F" w:rsidRDefault="00BC4117" w:rsidP="00F05158">
            <w:pPr>
              <w:adjustRightInd w:val="0"/>
              <w:spacing w:line="360" w:lineRule="auto"/>
              <w:ind w:firstLineChars="200" w:firstLine="480"/>
              <w:rPr>
                <w:sz w:val="24"/>
              </w:rPr>
            </w:pPr>
            <w:r w:rsidRPr="00EB4A1F">
              <w:rPr>
                <w:rFonts w:hint="eastAsia"/>
                <w:sz w:val="24"/>
              </w:rPr>
              <w:t>1</w:t>
            </w:r>
            <w:r w:rsidRPr="00EB4A1F">
              <w:rPr>
                <w:rFonts w:hint="eastAsia"/>
                <w:sz w:val="24"/>
              </w:rPr>
              <w:t>、评价等级</w:t>
            </w:r>
          </w:p>
          <w:p w14:paraId="10968F4F" w14:textId="46EE80C0" w:rsidR="00F05158" w:rsidRPr="00EB4A1F" w:rsidRDefault="009F4C3F" w:rsidP="00F05158">
            <w:pPr>
              <w:adjustRightInd w:val="0"/>
              <w:spacing w:line="360" w:lineRule="auto"/>
              <w:ind w:firstLineChars="200" w:firstLine="480"/>
              <w:rPr>
                <w:sz w:val="24"/>
              </w:rPr>
            </w:pPr>
            <w:r w:rsidRPr="00EB4A1F">
              <w:rPr>
                <w:rFonts w:hint="eastAsia"/>
                <w:sz w:val="24"/>
              </w:rPr>
              <w:t>根据《环境影响评价技术导则土壤环境</w:t>
            </w:r>
            <w:r w:rsidRPr="00EB4A1F">
              <w:rPr>
                <w:rFonts w:hint="eastAsia"/>
                <w:sz w:val="24"/>
              </w:rPr>
              <w:t>(</w:t>
            </w:r>
            <w:r w:rsidRPr="00EB4A1F">
              <w:rPr>
                <w:rFonts w:hint="eastAsia"/>
                <w:sz w:val="24"/>
              </w:rPr>
              <w:t>试行</w:t>
            </w:r>
            <w:r w:rsidRPr="00EB4A1F">
              <w:rPr>
                <w:rFonts w:hint="eastAsia"/>
                <w:sz w:val="24"/>
              </w:rPr>
              <w:t>)</w:t>
            </w:r>
            <w:r w:rsidRPr="00EB4A1F">
              <w:rPr>
                <w:rFonts w:hint="eastAsia"/>
                <w:sz w:val="24"/>
              </w:rPr>
              <w:t>》（</w:t>
            </w:r>
            <w:r w:rsidRPr="00EB4A1F">
              <w:rPr>
                <w:rFonts w:hint="eastAsia"/>
                <w:sz w:val="24"/>
              </w:rPr>
              <w:t>HJ964-2018</w:t>
            </w:r>
            <w:r w:rsidRPr="00EB4A1F">
              <w:rPr>
                <w:rFonts w:hint="eastAsia"/>
                <w:sz w:val="24"/>
              </w:rPr>
              <w:t>）可知，本项目属于污染影响型项目，根据导则附录</w:t>
            </w:r>
            <w:r w:rsidRPr="00EB4A1F">
              <w:rPr>
                <w:rFonts w:hint="eastAsia"/>
                <w:sz w:val="24"/>
              </w:rPr>
              <w:t>A</w:t>
            </w:r>
            <w:r w:rsidRPr="00EB4A1F">
              <w:rPr>
                <w:rFonts w:hint="eastAsia"/>
                <w:sz w:val="24"/>
              </w:rPr>
              <w:t>，本项目参照</w:t>
            </w:r>
            <w:r w:rsidR="00F05158" w:rsidRPr="00EB4A1F">
              <w:rPr>
                <w:rFonts w:hint="eastAsia"/>
                <w:sz w:val="24"/>
              </w:rPr>
              <w:t>属于</w:t>
            </w:r>
            <w:r w:rsidRPr="00EB4A1F">
              <w:rPr>
                <w:rFonts w:hint="eastAsia"/>
                <w:sz w:val="24"/>
              </w:rPr>
              <w:t>“</w:t>
            </w:r>
            <w:r w:rsidR="00F05158" w:rsidRPr="00EB4A1F">
              <w:rPr>
                <w:rFonts w:hint="eastAsia"/>
                <w:sz w:val="24"/>
              </w:rPr>
              <w:t>设备制造、金属制品、汽车制造及其他用品制造</w:t>
            </w:r>
            <w:r w:rsidRPr="00EB4A1F">
              <w:rPr>
                <w:rFonts w:hint="eastAsia"/>
                <w:sz w:val="24"/>
              </w:rPr>
              <w:t>”中的“</w:t>
            </w:r>
            <w:r w:rsidR="00F05158" w:rsidRPr="00EB4A1F">
              <w:rPr>
                <w:rFonts w:hint="eastAsia"/>
                <w:sz w:val="24"/>
              </w:rPr>
              <w:t>使用有机涂层的</w:t>
            </w:r>
            <w:r w:rsidRPr="00EB4A1F">
              <w:rPr>
                <w:rFonts w:hint="eastAsia"/>
                <w:sz w:val="24"/>
              </w:rPr>
              <w:t>”，属于</w:t>
            </w:r>
            <w:r w:rsidR="00F05158" w:rsidRPr="00EB4A1F">
              <w:rPr>
                <w:rFonts w:hint="eastAsia"/>
                <w:sz w:val="24"/>
              </w:rPr>
              <w:t>Ⅰ</w:t>
            </w:r>
            <w:r w:rsidRPr="00EB4A1F">
              <w:rPr>
                <w:rFonts w:hint="eastAsia"/>
                <w:sz w:val="24"/>
              </w:rPr>
              <w:t>类项目</w:t>
            </w:r>
            <w:r w:rsidR="00F05158" w:rsidRPr="00EB4A1F">
              <w:rPr>
                <w:rFonts w:hint="eastAsia"/>
                <w:sz w:val="24"/>
              </w:rPr>
              <w:t>；同时，本项目也</w:t>
            </w:r>
            <w:r w:rsidRPr="00EB4A1F">
              <w:rPr>
                <w:rFonts w:hint="eastAsia"/>
                <w:sz w:val="24"/>
              </w:rPr>
              <w:t>属于“非金属矿物制品”中的“</w:t>
            </w:r>
            <w:r w:rsidR="00F05158" w:rsidRPr="00EB4A1F">
              <w:rPr>
                <w:rFonts w:hint="eastAsia"/>
                <w:sz w:val="24"/>
              </w:rPr>
              <w:t>其他</w:t>
            </w:r>
            <w:r w:rsidRPr="00EB4A1F">
              <w:rPr>
                <w:rFonts w:hint="eastAsia"/>
                <w:sz w:val="24"/>
              </w:rPr>
              <w:t>”，属于</w:t>
            </w:r>
            <w:r w:rsidR="00F05158" w:rsidRPr="00EB4A1F">
              <w:rPr>
                <w:rFonts w:hint="eastAsia"/>
                <w:sz w:val="24"/>
              </w:rPr>
              <w:t>Ⅲ</w:t>
            </w:r>
            <w:r w:rsidRPr="00EB4A1F">
              <w:rPr>
                <w:rFonts w:hint="eastAsia"/>
                <w:sz w:val="24"/>
              </w:rPr>
              <w:t>类项目。</w:t>
            </w:r>
            <w:r w:rsidR="00F05158" w:rsidRPr="00EB4A1F">
              <w:rPr>
                <w:rFonts w:hint="eastAsia"/>
                <w:sz w:val="24"/>
              </w:rPr>
              <w:t>综上所述，本项目属于“Ⅰ类项目”。</w:t>
            </w:r>
          </w:p>
          <w:p w14:paraId="6FCAEA93" w14:textId="670749D4" w:rsidR="009F4C3F" w:rsidRPr="00EB4A1F" w:rsidRDefault="009F4C3F" w:rsidP="00F05158">
            <w:pPr>
              <w:adjustRightInd w:val="0"/>
              <w:spacing w:line="360" w:lineRule="auto"/>
              <w:ind w:firstLineChars="200" w:firstLine="480"/>
              <w:rPr>
                <w:sz w:val="24"/>
              </w:rPr>
            </w:pPr>
            <w:r w:rsidRPr="00EB4A1F">
              <w:rPr>
                <w:rFonts w:hint="eastAsia"/>
                <w:sz w:val="24"/>
              </w:rPr>
              <w:t>项目位于</w:t>
            </w:r>
            <w:r w:rsidR="00F05158" w:rsidRPr="00EB4A1F">
              <w:rPr>
                <w:rFonts w:hint="eastAsia"/>
                <w:sz w:val="24"/>
              </w:rPr>
              <w:t>渭南市高新区</w:t>
            </w:r>
            <w:r w:rsidR="00F05158" w:rsidRPr="00EB4A1F">
              <w:rPr>
                <w:rFonts w:hint="eastAsia"/>
                <w:sz w:val="24"/>
              </w:rPr>
              <w:t>3D</w:t>
            </w:r>
            <w:r w:rsidR="00F05158" w:rsidRPr="00EB4A1F">
              <w:rPr>
                <w:rFonts w:hint="eastAsia"/>
                <w:sz w:val="24"/>
              </w:rPr>
              <w:t>打印产业培训基地</w:t>
            </w:r>
            <w:r w:rsidR="00F05158" w:rsidRPr="00EB4A1F">
              <w:rPr>
                <w:rFonts w:hint="eastAsia"/>
                <w:sz w:val="24"/>
              </w:rPr>
              <w:t>4</w:t>
            </w:r>
            <w:r w:rsidR="00F05158" w:rsidRPr="00EB4A1F">
              <w:rPr>
                <w:rFonts w:hint="eastAsia"/>
                <w:sz w:val="24"/>
              </w:rPr>
              <w:t>号现有厂房，</w:t>
            </w:r>
            <w:r w:rsidRPr="00EB4A1F">
              <w:rPr>
                <w:rFonts w:hint="eastAsia"/>
                <w:sz w:val="24"/>
              </w:rPr>
              <w:t>为工业用地，土地环境敏感程度为不敏感；项目占地</w:t>
            </w:r>
            <w:r w:rsidR="00F05158" w:rsidRPr="00EB4A1F">
              <w:rPr>
                <w:rFonts w:hint="eastAsia"/>
                <w:sz w:val="24"/>
              </w:rPr>
              <w:t>10000m</w:t>
            </w:r>
            <w:r w:rsidR="00F05158" w:rsidRPr="00EB4A1F">
              <w:rPr>
                <w:rFonts w:hint="eastAsia"/>
                <w:sz w:val="24"/>
                <w:vertAlign w:val="superscript"/>
              </w:rPr>
              <w:t>2</w:t>
            </w:r>
            <w:r w:rsidR="00F05158" w:rsidRPr="00EB4A1F">
              <w:rPr>
                <w:rFonts w:hint="eastAsia"/>
                <w:sz w:val="24"/>
              </w:rPr>
              <w:t>，</w:t>
            </w:r>
            <w:r w:rsidRPr="00EB4A1F">
              <w:rPr>
                <w:rFonts w:hint="eastAsia"/>
                <w:sz w:val="24"/>
              </w:rPr>
              <w:t>规模</w:t>
            </w:r>
            <w:r w:rsidR="00F05158" w:rsidRPr="00EB4A1F">
              <w:rPr>
                <w:rFonts w:hint="eastAsia"/>
                <w:sz w:val="24"/>
              </w:rPr>
              <w:t>属于</w:t>
            </w:r>
            <w:r w:rsidRPr="00EB4A1F">
              <w:rPr>
                <w:rFonts w:hint="eastAsia"/>
                <w:sz w:val="24"/>
              </w:rPr>
              <w:t>小型；因此，本项目土壤评价工作等级为</w:t>
            </w:r>
            <w:r w:rsidR="00F05158" w:rsidRPr="00EB4A1F">
              <w:rPr>
                <w:rFonts w:hint="eastAsia"/>
                <w:sz w:val="24"/>
              </w:rPr>
              <w:t>二</w:t>
            </w:r>
            <w:r w:rsidRPr="00EB4A1F">
              <w:rPr>
                <w:rFonts w:hint="eastAsia"/>
                <w:sz w:val="24"/>
              </w:rPr>
              <w:t>级。</w:t>
            </w:r>
          </w:p>
          <w:p w14:paraId="37737FF8" w14:textId="735DF8C9" w:rsidR="009F4C3F" w:rsidRPr="00EB4A1F" w:rsidRDefault="00BC4117" w:rsidP="00BC4117">
            <w:pPr>
              <w:spacing w:line="360" w:lineRule="auto"/>
              <w:ind w:firstLineChars="200" w:firstLine="480"/>
              <w:rPr>
                <w:bCs/>
                <w:sz w:val="24"/>
              </w:rPr>
            </w:pPr>
            <w:r w:rsidRPr="00EB4A1F">
              <w:rPr>
                <w:rFonts w:hint="eastAsia"/>
                <w:sz w:val="24"/>
              </w:rPr>
              <w:t>2</w:t>
            </w:r>
            <w:r w:rsidRPr="00EB4A1F">
              <w:rPr>
                <w:rFonts w:hint="eastAsia"/>
                <w:sz w:val="24"/>
              </w:rPr>
              <w:t>、</w:t>
            </w:r>
            <w:r w:rsidR="005A52CE" w:rsidRPr="00EB4A1F">
              <w:rPr>
                <w:rFonts w:hint="eastAsia"/>
                <w:sz w:val="24"/>
              </w:rPr>
              <w:t>影响途径</w:t>
            </w:r>
            <w:r w:rsidR="00243E60" w:rsidRPr="00EB4A1F">
              <w:rPr>
                <w:rFonts w:hint="eastAsia"/>
                <w:sz w:val="24"/>
              </w:rPr>
              <w:t>及防治措施</w:t>
            </w:r>
            <w:r w:rsidR="005A52CE" w:rsidRPr="00EB4A1F">
              <w:rPr>
                <w:rFonts w:hint="eastAsia"/>
                <w:sz w:val="24"/>
              </w:rPr>
              <w:t>分析</w:t>
            </w:r>
          </w:p>
          <w:p w14:paraId="0FF544BD" w14:textId="064845C8" w:rsidR="005A52CE" w:rsidRPr="00EB4A1F" w:rsidRDefault="005A52CE" w:rsidP="005A52CE">
            <w:pPr>
              <w:snapToGrid w:val="0"/>
              <w:spacing w:line="360" w:lineRule="auto"/>
              <w:ind w:firstLineChars="200" w:firstLine="480"/>
              <w:rPr>
                <w:sz w:val="24"/>
              </w:rPr>
            </w:pPr>
            <w:r w:rsidRPr="00EB4A1F">
              <w:rPr>
                <w:rFonts w:hint="eastAsia"/>
                <w:sz w:val="24"/>
              </w:rPr>
              <w:t>（</w:t>
            </w:r>
            <w:r w:rsidRPr="00EB4A1F">
              <w:rPr>
                <w:rFonts w:hint="eastAsia"/>
                <w:sz w:val="24"/>
              </w:rPr>
              <w:t>1</w:t>
            </w:r>
            <w:r w:rsidRPr="00EB4A1F">
              <w:rPr>
                <w:rFonts w:hint="eastAsia"/>
                <w:sz w:val="24"/>
              </w:rPr>
              <w:t>）废气对土壤的影响途径</w:t>
            </w:r>
            <w:r w:rsidR="00243E60" w:rsidRPr="00EB4A1F">
              <w:rPr>
                <w:rFonts w:hint="eastAsia"/>
                <w:sz w:val="24"/>
              </w:rPr>
              <w:t>及防治措施</w:t>
            </w:r>
            <w:r w:rsidRPr="00EB4A1F">
              <w:rPr>
                <w:rFonts w:hint="eastAsia"/>
                <w:sz w:val="24"/>
              </w:rPr>
              <w:t>分析</w:t>
            </w:r>
          </w:p>
          <w:p w14:paraId="4F5ACB4B" w14:textId="605A9E9C" w:rsidR="005A52CE" w:rsidRPr="00EB4A1F" w:rsidRDefault="005A52CE" w:rsidP="005A52CE">
            <w:pPr>
              <w:snapToGrid w:val="0"/>
              <w:spacing w:line="360" w:lineRule="auto"/>
              <w:ind w:firstLineChars="200" w:firstLine="480"/>
              <w:rPr>
                <w:sz w:val="24"/>
              </w:rPr>
            </w:pPr>
            <w:r w:rsidRPr="00EB4A1F">
              <w:rPr>
                <w:rFonts w:hint="eastAsia"/>
                <w:sz w:val="24"/>
              </w:rPr>
              <w:t>项目运行期废气主要污染因子为非甲烷总烃</w:t>
            </w:r>
            <w:r w:rsidR="00BC4117" w:rsidRPr="00EB4A1F">
              <w:rPr>
                <w:rFonts w:hint="eastAsia"/>
                <w:sz w:val="24"/>
              </w:rPr>
              <w:t>以及</w:t>
            </w:r>
            <w:r w:rsidRPr="00EB4A1F">
              <w:rPr>
                <w:rFonts w:hint="eastAsia"/>
                <w:sz w:val="24"/>
              </w:rPr>
              <w:t>颗粒物，无重金属产生，污染物通过沉降进入周边土壤中产生累积性环境风险。</w:t>
            </w:r>
            <w:r w:rsidR="00243E60" w:rsidRPr="00EB4A1F">
              <w:rPr>
                <w:rFonts w:hint="eastAsia"/>
                <w:sz w:val="24"/>
              </w:rPr>
              <w:t>根据工程分析，项目运行过程中产生的废气均能做到达标排放，因此，项目运行过程中废气</w:t>
            </w:r>
            <w:r w:rsidR="00243E60" w:rsidRPr="00EB4A1F">
              <w:rPr>
                <w:sz w:val="24"/>
              </w:rPr>
              <w:t>对厂区土壤环境影响较小。</w:t>
            </w:r>
          </w:p>
          <w:p w14:paraId="6935E4C5" w14:textId="19B8FDDE" w:rsidR="005A52CE" w:rsidRPr="00EB4A1F" w:rsidRDefault="005A52CE" w:rsidP="005A52CE">
            <w:pPr>
              <w:snapToGrid w:val="0"/>
              <w:spacing w:line="360" w:lineRule="auto"/>
              <w:ind w:firstLineChars="200" w:firstLine="480"/>
              <w:rPr>
                <w:sz w:val="24"/>
              </w:rPr>
            </w:pPr>
            <w:r w:rsidRPr="00EB4A1F">
              <w:rPr>
                <w:rFonts w:hint="eastAsia"/>
                <w:sz w:val="24"/>
              </w:rPr>
              <w:t>（</w:t>
            </w:r>
            <w:r w:rsidRPr="00EB4A1F">
              <w:rPr>
                <w:rFonts w:hint="eastAsia"/>
                <w:sz w:val="24"/>
              </w:rPr>
              <w:t>2</w:t>
            </w:r>
            <w:r w:rsidRPr="00EB4A1F">
              <w:rPr>
                <w:rFonts w:hint="eastAsia"/>
                <w:sz w:val="24"/>
              </w:rPr>
              <w:t>）废水对土壤的影响途径</w:t>
            </w:r>
            <w:r w:rsidR="00243E60" w:rsidRPr="00EB4A1F">
              <w:rPr>
                <w:rFonts w:hint="eastAsia"/>
                <w:sz w:val="24"/>
              </w:rPr>
              <w:t>及防治措施</w:t>
            </w:r>
            <w:r w:rsidRPr="00EB4A1F">
              <w:rPr>
                <w:rFonts w:hint="eastAsia"/>
                <w:sz w:val="24"/>
              </w:rPr>
              <w:t>分析</w:t>
            </w:r>
          </w:p>
          <w:p w14:paraId="467AF4B8" w14:textId="3F5ABAC6" w:rsidR="005A52CE" w:rsidRPr="00EB4A1F" w:rsidRDefault="005A52CE" w:rsidP="00BC4117">
            <w:pPr>
              <w:snapToGrid w:val="0"/>
              <w:spacing w:line="360" w:lineRule="auto"/>
              <w:ind w:firstLineChars="200" w:firstLine="480"/>
              <w:rPr>
                <w:sz w:val="24"/>
              </w:rPr>
            </w:pPr>
            <w:r w:rsidRPr="00EB4A1F">
              <w:rPr>
                <w:rFonts w:hint="eastAsia"/>
                <w:sz w:val="24"/>
              </w:rPr>
              <w:t>本项目无生产废水</w:t>
            </w:r>
            <w:r w:rsidR="00BC4117" w:rsidRPr="00EB4A1F">
              <w:rPr>
                <w:rFonts w:hint="eastAsia"/>
                <w:sz w:val="24"/>
              </w:rPr>
              <w:t>排放</w:t>
            </w:r>
            <w:r w:rsidRPr="00EB4A1F">
              <w:rPr>
                <w:rFonts w:hint="eastAsia"/>
                <w:sz w:val="24"/>
              </w:rPr>
              <w:t>，</w:t>
            </w:r>
            <w:r w:rsidR="00BC4117" w:rsidRPr="00EB4A1F">
              <w:rPr>
                <w:rFonts w:hint="eastAsia"/>
                <w:sz w:val="24"/>
              </w:rPr>
              <w:t>通过采取“源头控制、分区防控”的措施，</w:t>
            </w:r>
            <w:r w:rsidRPr="00EB4A1F">
              <w:rPr>
                <w:rFonts w:hint="eastAsia"/>
                <w:sz w:val="24"/>
              </w:rPr>
              <w:t>正常情况下员工产生的生活与项目生产过程产生的固废经收集后均进行了妥善处理，不直接排入外环境，从而在源头上减少了污染物进入土壤。另外，厂区</w:t>
            </w:r>
            <w:r w:rsidR="00BC4117" w:rsidRPr="00EB4A1F">
              <w:rPr>
                <w:rFonts w:hint="eastAsia"/>
                <w:sz w:val="24"/>
              </w:rPr>
              <w:t>水压试验</w:t>
            </w:r>
            <w:r w:rsidR="00BC4117" w:rsidRPr="00EB4A1F">
              <w:rPr>
                <w:rFonts w:hint="eastAsia"/>
                <w:sz w:val="24"/>
              </w:rPr>
              <w:lastRenderedPageBreak/>
              <w:t>房以及水切割房通过进行有效防渗，可将污水跑、冒、滴、漏降到最低限度，</w:t>
            </w:r>
            <w:r w:rsidRPr="00EB4A1F">
              <w:rPr>
                <w:rFonts w:hint="eastAsia"/>
                <w:sz w:val="24"/>
              </w:rPr>
              <w:t>防止污染物下渗造成</w:t>
            </w:r>
            <w:r w:rsidRPr="00EB4A1F">
              <w:rPr>
                <w:sz w:val="24"/>
              </w:rPr>
              <w:t>土壤污染。</w:t>
            </w:r>
            <w:r w:rsidR="00BC4117" w:rsidRPr="00EB4A1F">
              <w:rPr>
                <w:kern w:val="0"/>
                <w:sz w:val="24"/>
              </w:rPr>
              <w:t>由于本项目液态原料均采用</w:t>
            </w:r>
            <w:r w:rsidR="00BC4117" w:rsidRPr="00EB4A1F">
              <w:rPr>
                <w:kern w:val="0"/>
                <w:sz w:val="24"/>
              </w:rPr>
              <w:t>10kg/</w:t>
            </w:r>
            <w:r w:rsidR="00BC4117" w:rsidRPr="00EB4A1F">
              <w:rPr>
                <w:kern w:val="0"/>
                <w:sz w:val="24"/>
              </w:rPr>
              <w:t>桶的包装桶进行贮存，即使发生非正常工况，泄漏量很小，也可及时清理，通过加强管理，</w:t>
            </w:r>
            <w:r w:rsidRPr="00EB4A1F">
              <w:rPr>
                <w:sz w:val="24"/>
              </w:rPr>
              <w:t>采取以上措施后对厂区土壤环境影响较小。</w:t>
            </w:r>
          </w:p>
          <w:p w14:paraId="2FE0E872" w14:textId="3058E0E1" w:rsidR="00243E60" w:rsidRPr="00EB4A1F" w:rsidRDefault="00243E60" w:rsidP="005A52CE">
            <w:pPr>
              <w:kinsoku w:val="0"/>
              <w:overflowPunct w:val="0"/>
              <w:spacing w:line="360" w:lineRule="auto"/>
              <w:ind w:firstLineChars="200" w:firstLine="480"/>
              <w:rPr>
                <w:sz w:val="24"/>
              </w:rPr>
            </w:pPr>
            <w:r w:rsidRPr="00EB4A1F">
              <w:rPr>
                <w:rFonts w:hint="eastAsia"/>
                <w:sz w:val="24"/>
              </w:rPr>
              <w:t>3</w:t>
            </w:r>
            <w:r w:rsidRPr="00EB4A1F">
              <w:rPr>
                <w:rFonts w:hint="eastAsia"/>
                <w:sz w:val="24"/>
              </w:rPr>
              <w:t>、小结</w:t>
            </w:r>
          </w:p>
          <w:p w14:paraId="365CEAD9" w14:textId="1D13A410" w:rsidR="005A52CE" w:rsidRPr="00EB4A1F" w:rsidRDefault="005A52CE" w:rsidP="005A52CE">
            <w:pPr>
              <w:kinsoku w:val="0"/>
              <w:overflowPunct w:val="0"/>
              <w:spacing w:line="360" w:lineRule="auto"/>
              <w:ind w:firstLineChars="200" w:firstLine="480"/>
              <w:rPr>
                <w:sz w:val="24"/>
              </w:rPr>
            </w:pPr>
            <w:r w:rsidRPr="00EB4A1F">
              <w:rPr>
                <w:rFonts w:hint="eastAsia"/>
                <w:sz w:val="24"/>
              </w:rPr>
              <w:t>综上所述，</w:t>
            </w:r>
            <w:r w:rsidR="00243E60" w:rsidRPr="00EB4A1F">
              <w:rPr>
                <w:rFonts w:hint="eastAsia"/>
                <w:sz w:val="24"/>
              </w:rPr>
              <w:t>项目通过加强管理，</w:t>
            </w:r>
            <w:r w:rsidRPr="00EB4A1F">
              <w:rPr>
                <w:rFonts w:hint="eastAsia"/>
                <w:sz w:val="24"/>
              </w:rPr>
              <w:t>在做好</w:t>
            </w:r>
            <w:r w:rsidR="00243E60" w:rsidRPr="00EB4A1F">
              <w:rPr>
                <w:rFonts w:hint="eastAsia"/>
                <w:sz w:val="24"/>
              </w:rPr>
              <w:t>“源头控制、分区防控”</w:t>
            </w:r>
            <w:r w:rsidRPr="00EB4A1F">
              <w:rPr>
                <w:rFonts w:hint="eastAsia"/>
                <w:sz w:val="24"/>
              </w:rPr>
              <w:t>，废气达标排放的前提下，项目运行</w:t>
            </w:r>
            <w:r w:rsidR="00243E60" w:rsidRPr="00EB4A1F">
              <w:rPr>
                <w:rFonts w:hint="eastAsia"/>
                <w:sz w:val="24"/>
              </w:rPr>
              <w:t>过程中</w:t>
            </w:r>
            <w:r w:rsidRPr="00EB4A1F">
              <w:rPr>
                <w:rFonts w:hint="eastAsia"/>
                <w:sz w:val="24"/>
              </w:rPr>
              <w:t>土壤环境影响可接受。</w:t>
            </w:r>
          </w:p>
          <w:p w14:paraId="64F8DF9D" w14:textId="2ADDB3F3" w:rsidR="004C09AE" w:rsidRPr="00EB4A1F" w:rsidRDefault="009F4C3F">
            <w:pPr>
              <w:pStyle w:val="2"/>
              <w:snapToGrid w:val="0"/>
              <w:ind w:firstLineChars="200" w:firstLine="482"/>
              <w:textAlignment w:val="auto"/>
            </w:pPr>
            <w:r w:rsidRPr="00EB4A1F">
              <w:rPr>
                <w:rFonts w:hint="eastAsia"/>
              </w:rPr>
              <w:t>七、</w:t>
            </w:r>
            <w:r w:rsidR="004C09AE" w:rsidRPr="00EB4A1F">
              <w:t>环境风险分析评价</w:t>
            </w:r>
          </w:p>
          <w:p w14:paraId="3AA77F13" w14:textId="2D0E0B3E" w:rsidR="004C09AE" w:rsidRPr="00EB4A1F" w:rsidRDefault="004C09AE">
            <w:pPr>
              <w:pStyle w:val="a6"/>
              <w:widowControl/>
              <w:adjustRightInd w:val="0"/>
              <w:snapToGrid w:val="0"/>
              <w:spacing w:after="0" w:line="360" w:lineRule="auto"/>
              <w:ind w:leftChars="0" w:left="0" w:firstLineChars="200" w:firstLine="480"/>
              <w:outlineLvl w:val="0"/>
              <w:rPr>
                <w:bCs/>
                <w:snapToGrid w:val="0"/>
                <w:szCs w:val="24"/>
              </w:rPr>
            </w:pPr>
            <w:r w:rsidRPr="00EB4A1F">
              <w:rPr>
                <w:bCs/>
                <w:snapToGrid w:val="0"/>
                <w:szCs w:val="24"/>
              </w:rPr>
              <w:t>1</w:t>
            </w:r>
            <w:r w:rsidRPr="00EB4A1F">
              <w:rPr>
                <w:bCs/>
                <w:snapToGrid w:val="0"/>
                <w:szCs w:val="24"/>
              </w:rPr>
              <w:t>、风险</w:t>
            </w:r>
            <w:r w:rsidR="004B09D9" w:rsidRPr="00EB4A1F">
              <w:rPr>
                <w:rFonts w:hint="eastAsia"/>
                <w:bCs/>
                <w:snapToGrid w:val="0"/>
                <w:szCs w:val="24"/>
              </w:rPr>
              <w:t>调查</w:t>
            </w:r>
          </w:p>
          <w:p w14:paraId="46C2CB1A" w14:textId="30FA3DCD" w:rsidR="007D3700" w:rsidRPr="00EB4A1F" w:rsidRDefault="004C09AE">
            <w:pPr>
              <w:widowControl/>
              <w:adjustRightInd w:val="0"/>
              <w:snapToGrid w:val="0"/>
              <w:spacing w:line="360" w:lineRule="auto"/>
              <w:ind w:firstLineChars="200" w:firstLine="480"/>
              <w:jc w:val="left"/>
              <w:rPr>
                <w:bCs/>
                <w:sz w:val="24"/>
              </w:rPr>
            </w:pPr>
            <w:r w:rsidRPr="00EB4A1F">
              <w:rPr>
                <w:bCs/>
                <w:sz w:val="24"/>
              </w:rPr>
              <w:t>根据《危险化学品重大危险源辨识》（</w:t>
            </w:r>
            <w:r w:rsidRPr="00EB4A1F">
              <w:rPr>
                <w:bCs/>
                <w:sz w:val="24"/>
              </w:rPr>
              <w:t>GB18218-2018</w:t>
            </w:r>
            <w:r w:rsidRPr="00EB4A1F">
              <w:rPr>
                <w:bCs/>
                <w:sz w:val="24"/>
              </w:rPr>
              <w:t>）及《建设项目环境风险评价技术导则》（</w:t>
            </w:r>
            <w:r w:rsidRPr="00EB4A1F">
              <w:rPr>
                <w:bCs/>
                <w:sz w:val="24"/>
              </w:rPr>
              <w:t>HJ169-2018</w:t>
            </w:r>
            <w:r w:rsidRPr="00EB4A1F">
              <w:rPr>
                <w:bCs/>
                <w:sz w:val="24"/>
              </w:rPr>
              <w:t>）标准所列物质，本项目涉及的</w:t>
            </w:r>
            <w:r w:rsidR="004B09D9" w:rsidRPr="00EB4A1F">
              <w:rPr>
                <w:bCs/>
                <w:sz w:val="24"/>
              </w:rPr>
              <w:t>主要</w:t>
            </w:r>
            <w:r w:rsidRPr="00EB4A1F">
              <w:rPr>
                <w:bCs/>
                <w:sz w:val="24"/>
              </w:rPr>
              <w:t>风险</w:t>
            </w:r>
            <w:r w:rsidR="004B09D9" w:rsidRPr="00EB4A1F">
              <w:rPr>
                <w:rFonts w:hint="eastAsia"/>
                <w:bCs/>
                <w:sz w:val="24"/>
              </w:rPr>
              <w:t>为厂区存储以及使用的</w:t>
            </w:r>
            <w:r w:rsidR="00DE5576" w:rsidRPr="00EB4A1F">
              <w:rPr>
                <w:rFonts w:hint="eastAsia"/>
                <w:bCs/>
                <w:sz w:val="24"/>
              </w:rPr>
              <w:t>乙酸乙酯</w:t>
            </w:r>
            <w:r w:rsidRPr="00EB4A1F">
              <w:rPr>
                <w:bCs/>
                <w:sz w:val="24"/>
              </w:rPr>
              <w:t>。</w:t>
            </w:r>
          </w:p>
          <w:p w14:paraId="404EE894" w14:textId="77777777" w:rsidR="007D3700" w:rsidRPr="00EB4A1F" w:rsidRDefault="007D3700">
            <w:pPr>
              <w:widowControl/>
              <w:adjustRightInd w:val="0"/>
              <w:snapToGrid w:val="0"/>
              <w:spacing w:line="360" w:lineRule="auto"/>
              <w:ind w:firstLineChars="200" w:firstLine="480"/>
              <w:jc w:val="left"/>
              <w:rPr>
                <w:kern w:val="0"/>
                <w:sz w:val="24"/>
              </w:rPr>
            </w:pPr>
            <w:r w:rsidRPr="00EB4A1F">
              <w:rPr>
                <w:rFonts w:hint="eastAsia"/>
                <w:kern w:val="0"/>
                <w:sz w:val="24"/>
              </w:rPr>
              <w:t>2</w:t>
            </w:r>
            <w:r w:rsidRPr="00EB4A1F">
              <w:rPr>
                <w:rFonts w:hint="eastAsia"/>
                <w:kern w:val="0"/>
                <w:sz w:val="24"/>
              </w:rPr>
              <w:t>、环境风险潜势初判</w:t>
            </w:r>
          </w:p>
          <w:p w14:paraId="2E3D5B85" w14:textId="77777777" w:rsidR="007D3700" w:rsidRPr="00EB4A1F" w:rsidRDefault="007D3700" w:rsidP="007D3700">
            <w:pPr>
              <w:widowControl/>
              <w:adjustRightInd w:val="0"/>
              <w:snapToGrid w:val="0"/>
              <w:spacing w:line="360" w:lineRule="auto"/>
              <w:ind w:firstLineChars="200" w:firstLine="480"/>
              <w:jc w:val="left"/>
              <w:rPr>
                <w:kern w:val="0"/>
                <w:sz w:val="24"/>
              </w:rPr>
            </w:pPr>
            <w:r w:rsidRPr="00EB4A1F">
              <w:rPr>
                <w:rFonts w:hint="eastAsia"/>
                <w:kern w:val="0"/>
                <w:sz w:val="24"/>
              </w:rPr>
              <w:t>（</w:t>
            </w:r>
            <w:r w:rsidRPr="00EB4A1F">
              <w:rPr>
                <w:rFonts w:hint="eastAsia"/>
                <w:kern w:val="0"/>
                <w:sz w:val="24"/>
              </w:rPr>
              <w:t>1</w:t>
            </w:r>
            <w:r w:rsidRPr="00EB4A1F">
              <w:rPr>
                <w:rFonts w:hint="eastAsia"/>
                <w:kern w:val="0"/>
                <w:sz w:val="24"/>
              </w:rPr>
              <w:t>）</w:t>
            </w:r>
            <w:r w:rsidRPr="00EB4A1F">
              <w:rPr>
                <w:kern w:val="0"/>
                <w:sz w:val="24"/>
              </w:rPr>
              <w:t>危险物质数量与临界量比值（</w:t>
            </w:r>
            <w:r w:rsidRPr="00EB4A1F">
              <w:rPr>
                <w:kern w:val="0"/>
                <w:sz w:val="24"/>
              </w:rPr>
              <w:t>Q</w:t>
            </w:r>
            <w:r w:rsidRPr="00EB4A1F">
              <w:rPr>
                <w:kern w:val="0"/>
                <w:sz w:val="24"/>
              </w:rPr>
              <w:t>）</w:t>
            </w:r>
          </w:p>
          <w:p w14:paraId="02ECCA6C" w14:textId="77777777" w:rsidR="007D3700" w:rsidRPr="00EB4A1F" w:rsidRDefault="007D3700" w:rsidP="007D3700">
            <w:pPr>
              <w:widowControl/>
              <w:adjustRightInd w:val="0"/>
              <w:snapToGrid w:val="0"/>
              <w:spacing w:line="360" w:lineRule="auto"/>
              <w:ind w:firstLineChars="200" w:firstLine="480"/>
              <w:jc w:val="left"/>
              <w:rPr>
                <w:kern w:val="0"/>
                <w:sz w:val="24"/>
              </w:rPr>
            </w:pPr>
            <w:r w:rsidRPr="00EB4A1F">
              <w:rPr>
                <w:rFonts w:hint="eastAsia"/>
                <w:kern w:val="0"/>
                <w:sz w:val="24"/>
              </w:rPr>
              <w:t>Q</w:t>
            </w:r>
            <w:r w:rsidRPr="00EB4A1F">
              <w:rPr>
                <w:rFonts w:hint="eastAsia"/>
                <w:kern w:val="0"/>
                <w:sz w:val="24"/>
              </w:rPr>
              <w:t>值依据项目所涉及的每种危险物质在厂界内的最大存在总量与其在《建设项目环境风险评价技术导则》</w:t>
            </w:r>
            <w:r w:rsidRPr="00EB4A1F">
              <w:rPr>
                <w:rFonts w:hint="eastAsia"/>
                <w:kern w:val="0"/>
                <w:sz w:val="24"/>
              </w:rPr>
              <w:t>(HJ/T 169-2018)</w:t>
            </w:r>
            <w:r w:rsidRPr="00EB4A1F">
              <w:rPr>
                <w:rFonts w:hint="eastAsia"/>
                <w:kern w:val="0"/>
                <w:sz w:val="24"/>
              </w:rPr>
              <w:t>附录</w:t>
            </w:r>
            <w:r w:rsidRPr="00EB4A1F">
              <w:rPr>
                <w:rFonts w:hint="eastAsia"/>
                <w:kern w:val="0"/>
                <w:sz w:val="24"/>
              </w:rPr>
              <w:t>B</w:t>
            </w:r>
            <w:r w:rsidRPr="00EB4A1F">
              <w:rPr>
                <w:rFonts w:hint="eastAsia"/>
                <w:kern w:val="0"/>
                <w:sz w:val="24"/>
              </w:rPr>
              <w:t>中对应临界量的比值确定。根据《建设项目环境风险评价技术导则》（</w:t>
            </w:r>
            <w:r w:rsidRPr="00EB4A1F">
              <w:rPr>
                <w:rFonts w:hint="eastAsia"/>
                <w:kern w:val="0"/>
                <w:sz w:val="24"/>
              </w:rPr>
              <w:t>HJ169-2018</w:t>
            </w:r>
            <w:r w:rsidRPr="00EB4A1F">
              <w:rPr>
                <w:rFonts w:hint="eastAsia"/>
                <w:kern w:val="0"/>
                <w:sz w:val="24"/>
              </w:rPr>
              <w:t>）附录</w:t>
            </w:r>
            <w:r w:rsidRPr="00EB4A1F">
              <w:rPr>
                <w:rFonts w:hint="eastAsia"/>
                <w:kern w:val="0"/>
                <w:sz w:val="24"/>
              </w:rPr>
              <w:t>C</w:t>
            </w:r>
            <w:r w:rsidRPr="00EB4A1F">
              <w:rPr>
                <w:rFonts w:hint="eastAsia"/>
                <w:kern w:val="0"/>
                <w:sz w:val="24"/>
              </w:rPr>
              <w:t>，当只涉及种危险物质时，计算该物质的总量与其临界量比值，即为</w:t>
            </w:r>
            <w:r w:rsidRPr="00EB4A1F">
              <w:rPr>
                <w:rFonts w:hint="eastAsia"/>
                <w:kern w:val="0"/>
                <w:sz w:val="24"/>
              </w:rPr>
              <w:t>Q</w:t>
            </w:r>
            <w:r w:rsidRPr="00EB4A1F">
              <w:rPr>
                <w:rFonts w:hint="eastAsia"/>
                <w:kern w:val="0"/>
                <w:sz w:val="24"/>
              </w:rPr>
              <w:t>；当存在多种危险物质时，按下式计算物质总量与其临界量的比值（</w:t>
            </w:r>
            <w:r w:rsidRPr="00EB4A1F">
              <w:rPr>
                <w:rFonts w:hint="eastAsia"/>
                <w:kern w:val="0"/>
                <w:sz w:val="24"/>
              </w:rPr>
              <w:t>Q</w:t>
            </w:r>
            <w:r w:rsidRPr="00EB4A1F">
              <w:rPr>
                <w:rFonts w:hint="eastAsia"/>
                <w:kern w:val="0"/>
                <w:sz w:val="24"/>
              </w:rPr>
              <w:t>）：</w:t>
            </w:r>
          </w:p>
          <w:p w14:paraId="511E4130" w14:textId="77777777" w:rsidR="007D3700" w:rsidRPr="00EB4A1F" w:rsidRDefault="007D3700" w:rsidP="007D3700">
            <w:pPr>
              <w:jc w:val="center"/>
            </w:pPr>
            <m:oMathPara>
              <m:oMath>
                <m:r>
                  <m:rPr>
                    <m:sty m:val="p"/>
                  </m:rPr>
                  <w:rPr>
                    <w:rFonts w:ascii="Cambria Math" w:hAnsi="Cambria Math"/>
                  </w:rPr>
                  <m:t>Q=</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1</m:t>
                        </m:r>
                      </m:sub>
                    </m:sSub>
                  </m:num>
                  <m:den>
                    <m:sSub>
                      <m:sSubPr>
                        <m:ctrlPr>
                          <w:rPr>
                            <w:rFonts w:ascii="Cambria Math" w:hAnsi="Cambria Math"/>
                          </w:rPr>
                        </m:ctrlPr>
                      </m:sSubPr>
                      <m:e>
                        <m:r>
                          <m:rPr>
                            <m:sty m:val="p"/>
                          </m:rPr>
                          <w:rPr>
                            <w:rFonts w:ascii="Cambria Math" w:hAnsi="Cambria Math"/>
                          </w:rPr>
                          <m:t>Q</m:t>
                        </m:r>
                      </m:e>
                      <m:sub>
                        <m:r>
                          <m:rPr>
                            <m:sty m:val="p"/>
                          </m:rPr>
                          <w:rPr>
                            <w:rFonts w:ascii="Cambria Math" w:hAnsi="Cambria Math"/>
                          </w:rPr>
                          <m:t>1</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2</m:t>
                        </m:r>
                      </m:sub>
                    </m:sSub>
                  </m:num>
                  <m:den>
                    <m:sSub>
                      <m:sSubPr>
                        <m:ctrlPr>
                          <w:rPr>
                            <w:rFonts w:ascii="Cambria Math" w:hAnsi="Cambria Math"/>
                          </w:rPr>
                        </m:ctrlPr>
                      </m:sSubPr>
                      <m:e>
                        <m:r>
                          <m:rPr>
                            <m:sty m:val="p"/>
                          </m:rPr>
                          <w:rPr>
                            <w:rFonts w:ascii="Cambria Math" w:hAnsi="Cambria Math"/>
                          </w:rPr>
                          <m:t>Q</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n</m:t>
                        </m:r>
                      </m:sub>
                    </m:sSub>
                  </m:num>
                  <m:den>
                    <m:sSub>
                      <m:sSubPr>
                        <m:ctrlPr>
                          <w:rPr>
                            <w:rFonts w:ascii="Cambria Math" w:hAnsi="Cambria Math"/>
                          </w:rPr>
                        </m:ctrlPr>
                      </m:sSubPr>
                      <m:e>
                        <m:r>
                          <m:rPr>
                            <m:sty m:val="p"/>
                          </m:rPr>
                          <w:rPr>
                            <w:rFonts w:ascii="Cambria Math" w:hAnsi="Cambria Math"/>
                          </w:rPr>
                          <m:t>Q</m:t>
                        </m:r>
                      </m:e>
                      <m:sub>
                        <m:r>
                          <m:rPr>
                            <m:sty m:val="p"/>
                          </m:rPr>
                          <w:rPr>
                            <w:rFonts w:ascii="Cambria Math" w:hAnsi="Cambria Math"/>
                          </w:rPr>
                          <m:t>n</m:t>
                        </m:r>
                      </m:sub>
                    </m:sSub>
                  </m:den>
                </m:f>
              </m:oMath>
            </m:oMathPara>
          </w:p>
          <w:p w14:paraId="10B7B1DF" w14:textId="77777777" w:rsidR="007D3700" w:rsidRPr="00EB4A1F" w:rsidRDefault="007D3700" w:rsidP="007D3700">
            <w:pPr>
              <w:pStyle w:val="afc"/>
              <w:spacing w:line="360" w:lineRule="auto"/>
              <w:ind w:firstLine="480"/>
              <w:rPr>
                <w:szCs w:val="24"/>
              </w:rPr>
            </w:pPr>
            <w:r w:rsidRPr="00EB4A1F">
              <w:rPr>
                <w:szCs w:val="24"/>
              </w:rPr>
              <w:t>式中：</w:t>
            </w:r>
            <w:r w:rsidRPr="00EB4A1F">
              <w:rPr>
                <w:szCs w:val="24"/>
              </w:rPr>
              <w:t>q</w:t>
            </w:r>
            <w:r w:rsidRPr="00EB4A1F">
              <w:rPr>
                <w:szCs w:val="24"/>
                <w:vertAlign w:val="subscript"/>
              </w:rPr>
              <w:t>1</w:t>
            </w:r>
            <w:r w:rsidRPr="00EB4A1F">
              <w:rPr>
                <w:szCs w:val="24"/>
              </w:rPr>
              <w:t>，</w:t>
            </w:r>
            <w:r w:rsidRPr="00EB4A1F">
              <w:rPr>
                <w:szCs w:val="24"/>
              </w:rPr>
              <w:t>q</w:t>
            </w:r>
            <w:r w:rsidRPr="00EB4A1F">
              <w:rPr>
                <w:szCs w:val="24"/>
                <w:vertAlign w:val="subscript"/>
              </w:rPr>
              <w:t>2</w:t>
            </w:r>
            <w:r w:rsidRPr="00EB4A1F">
              <w:rPr>
                <w:szCs w:val="24"/>
              </w:rPr>
              <w:t>，</w:t>
            </w:r>
            <w:r w:rsidRPr="00EB4A1F">
              <w:rPr>
                <w:szCs w:val="24"/>
              </w:rPr>
              <w:t>…q</w:t>
            </w:r>
            <w:r w:rsidRPr="00EB4A1F">
              <w:rPr>
                <w:szCs w:val="24"/>
                <w:vertAlign w:val="subscript"/>
              </w:rPr>
              <w:t>n</w:t>
            </w:r>
            <w:r w:rsidRPr="00EB4A1F">
              <w:rPr>
                <w:szCs w:val="24"/>
              </w:rPr>
              <w:t>—</w:t>
            </w:r>
            <w:r w:rsidRPr="00EB4A1F">
              <w:rPr>
                <w:szCs w:val="24"/>
              </w:rPr>
              <w:t>每种危险物质的最大存在量，</w:t>
            </w:r>
            <w:r w:rsidRPr="00EB4A1F">
              <w:rPr>
                <w:szCs w:val="24"/>
              </w:rPr>
              <w:t>t</w:t>
            </w:r>
            <w:r w:rsidRPr="00EB4A1F">
              <w:rPr>
                <w:szCs w:val="24"/>
              </w:rPr>
              <w:t>；</w:t>
            </w:r>
          </w:p>
          <w:p w14:paraId="722F83E9" w14:textId="77777777" w:rsidR="007D3700" w:rsidRPr="00EB4A1F" w:rsidRDefault="007D3700" w:rsidP="007D3700">
            <w:pPr>
              <w:pStyle w:val="afc"/>
              <w:spacing w:line="360" w:lineRule="auto"/>
              <w:ind w:firstLine="480"/>
              <w:rPr>
                <w:szCs w:val="24"/>
              </w:rPr>
            </w:pPr>
            <w:r w:rsidRPr="00EB4A1F">
              <w:rPr>
                <w:szCs w:val="24"/>
              </w:rPr>
              <w:t>Q</w:t>
            </w:r>
            <w:r w:rsidRPr="00EB4A1F">
              <w:rPr>
                <w:szCs w:val="24"/>
                <w:vertAlign w:val="subscript"/>
              </w:rPr>
              <w:t>1</w:t>
            </w:r>
            <w:r w:rsidRPr="00EB4A1F">
              <w:rPr>
                <w:szCs w:val="24"/>
              </w:rPr>
              <w:t>，</w:t>
            </w:r>
            <w:r w:rsidRPr="00EB4A1F">
              <w:rPr>
                <w:szCs w:val="24"/>
              </w:rPr>
              <w:t>Q</w:t>
            </w:r>
            <w:r w:rsidRPr="00EB4A1F">
              <w:rPr>
                <w:szCs w:val="24"/>
                <w:vertAlign w:val="subscript"/>
              </w:rPr>
              <w:t>2</w:t>
            </w:r>
            <w:r w:rsidRPr="00EB4A1F">
              <w:rPr>
                <w:szCs w:val="24"/>
              </w:rPr>
              <w:t>，</w:t>
            </w:r>
            <w:r w:rsidRPr="00EB4A1F">
              <w:rPr>
                <w:szCs w:val="24"/>
              </w:rPr>
              <w:t>…Q</w:t>
            </w:r>
            <w:r w:rsidRPr="00EB4A1F">
              <w:rPr>
                <w:szCs w:val="24"/>
                <w:vertAlign w:val="subscript"/>
              </w:rPr>
              <w:t>n</w:t>
            </w:r>
            <w:r w:rsidRPr="00EB4A1F">
              <w:rPr>
                <w:szCs w:val="24"/>
              </w:rPr>
              <w:t>—</w:t>
            </w:r>
            <w:r w:rsidRPr="00EB4A1F">
              <w:rPr>
                <w:szCs w:val="24"/>
              </w:rPr>
              <w:t>每种危险物质的临界量，</w:t>
            </w:r>
            <w:r w:rsidRPr="00EB4A1F">
              <w:rPr>
                <w:szCs w:val="24"/>
              </w:rPr>
              <w:t>t</w:t>
            </w:r>
            <w:r w:rsidRPr="00EB4A1F">
              <w:rPr>
                <w:szCs w:val="24"/>
              </w:rPr>
              <w:t>。</w:t>
            </w:r>
          </w:p>
          <w:p w14:paraId="23E481EC" w14:textId="77777777" w:rsidR="007D3700" w:rsidRPr="00EB4A1F" w:rsidRDefault="007D3700" w:rsidP="007D3700">
            <w:pPr>
              <w:pStyle w:val="afc"/>
              <w:spacing w:line="360" w:lineRule="auto"/>
              <w:ind w:firstLine="480"/>
              <w:rPr>
                <w:szCs w:val="24"/>
              </w:rPr>
            </w:pPr>
            <w:r w:rsidRPr="00EB4A1F">
              <w:rPr>
                <w:szCs w:val="24"/>
              </w:rPr>
              <w:t>当</w:t>
            </w:r>
            <w:r w:rsidRPr="00EB4A1F">
              <w:rPr>
                <w:szCs w:val="24"/>
              </w:rPr>
              <w:t>Q</w:t>
            </w:r>
            <w:r w:rsidRPr="00EB4A1F">
              <w:rPr>
                <w:szCs w:val="24"/>
              </w:rPr>
              <w:t>＜</w:t>
            </w:r>
            <w:r w:rsidRPr="00EB4A1F">
              <w:rPr>
                <w:szCs w:val="24"/>
              </w:rPr>
              <w:t>1</w:t>
            </w:r>
            <w:r w:rsidRPr="00EB4A1F">
              <w:rPr>
                <w:szCs w:val="24"/>
              </w:rPr>
              <w:t>时，该项目环境风险潜势为</w:t>
            </w:r>
            <w:r w:rsidRPr="00EB4A1F">
              <w:rPr>
                <w:rFonts w:ascii="宋体" w:hAnsi="宋体" w:cs="宋体" w:hint="eastAsia"/>
                <w:szCs w:val="24"/>
              </w:rPr>
              <w:t>Ⅰ</w:t>
            </w:r>
            <w:r w:rsidRPr="00EB4A1F">
              <w:rPr>
                <w:szCs w:val="24"/>
              </w:rPr>
              <w:t>。</w:t>
            </w:r>
          </w:p>
          <w:p w14:paraId="10591361" w14:textId="77777777" w:rsidR="007D3700" w:rsidRPr="00EB4A1F" w:rsidRDefault="007D3700" w:rsidP="007D3700">
            <w:pPr>
              <w:pStyle w:val="afc"/>
              <w:spacing w:line="360" w:lineRule="auto"/>
              <w:ind w:firstLine="480"/>
              <w:rPr>
                <w:szCs w:val="24"/>
              </w:rPr>
            </w:pPr>
            <w:r w:rsidRPr="00EB4A1F">
              <w:rPr>
                <w:szCs w:val="24"/>
              </w:rPr>
              <w:t>当</w:t>
            </w:r>
            <w:r w:rsidRPr="00EB4A1F">
              <w:rPr>
                <w:szCs w:val="24"/>
              </w:rPr>
              <w:t>Q≥1</w:t>
            </w:r>
            <w:r w:rsidRPr="00EB4A1F">
              <w:rPr>
                <w:szCs w:val="24"/>
              </w:rPr>
              <w:t>时，将</w:t>
            </w:r>
            <w:r w:rsidRPr="00EB4A1F">
              <w:rPr>
                <w:szCs w:val="24"/>
              </w:rPr>
              <w:t>Q</w:t>
            </w:r>
            <w:r w:rsidRPr="00EB4A1F">
              <w:rPr>
                <w:szCs w:val="24"/>
              </w:rPr>
              <w:t>值划分为：（</w:t>
            </w:r>
            <w:r w:rsidRPr="00EB4A1F">
              <w:rPr>
                <w:szCs w:val="24"/>
              </w:rPr>
              <w:t>1</w:t>
            </w:r>
            <w:r w:rsidRPr="00EB4A1F">
              <w:rPr>
                <w:szCs w:val="24"/>
              </w:rPr>
              <w:t>）</w:t>
            </w:r>
            <w:r w:rsidRPr="00EB4A1F">
              <w:rPr>
                <w:szCs w:val="24"/>
              </w:rPr>
              <w:t>1≤Q</w:t>
            </w:r>
            <w:r w:rsidRPr="00EB4A1F">
              <w:rPr>
                <w:szCs w:val="24"/>
              </w:rPr>
              <w:t>＜</w:t>
            </w:r>
            <w:r w:rsidRPr="00EB4A1F">
              <w:rPr>
                <w:szCs w:val="24"/>
              </w:rPr>
              <w:t>10</w:t>
            </w:r>
            <w:r w:rsidRPr="00EB4A1F">
              <w:rPr>
                <w:szCs w:val="24"/>
              </w:rPr>
              <w:t>；（</w:t>
            </w:r>
            <w:r w:rsidRPr="00EB4A1F">
              <w:rPr>
                <w:szCs w:val="24"/>
              </w:rPr>
              <w:t>2</w:t>
            </w:r>
            <w:r w:rsidRPr="00EB4A1F">
              <w:rPr>
                <w:szCs w:val="24"/>
              </w:rPr>
              <w:t>）</w:t>
            </w:r>
            <w:r w:rsidRPr="00EB4A1F">
              <w:rPr>
                <w:szCs w:val="24"/>
              </w:rPr>
              <w:t>10≤Q</w:t>
            </w:r>
            <w:r w:rsidRPr="00EB4A1F">
              <w:rPr>
                <w:szCs w:val="24"/>
              </w:rPr>
              <w:t>＜</w:t>
            </w:r>
            <w:r w:rsidRPr="00EB4A1F">
              <w:rPr>
                <w:szCs w:val="24"/>
              </w:rPr>
              <w:t>100</w:t>
            </w:r>
            <w:r w:rsidRPr="00EB4A1F">
              <w:rPr>
                <w:szCs w:val="24"/>
              </w:rPr>
              <w:t>；（</w:t>
            </w:r>
            <w:r w:rsidRPr="00EB4A1F">
              <w:rPr>
                <w:szCs w:val="24"/>
              </w:rPr>
              <w:t>3</w:t>
            </w:r>
            <w:r w:rsidRPr="00EB4A1F">
              <w:rPr>
                <w:szCs w:val="24"/>
              </w:rPr>
              <w:t>）</w:t>
            </w:r>
            <w:r w:rsidRPr="00EB4A1F">
              <w:rPr>
                <w:szCs w:val="24"/>
              </w:rPr>
              <w:t>Q≥100</w:t>
            </w:r>
            <w:r w:rsidRPr="00EB4A1F">
              <w:rPr>
                <w:szCs w:val="24"/>
              </w:rPr>
              <w:t>。</w:t>
            </w:r>
          </w:p>
          <w:p w14:paraId="44491F25" w14:textId="77777777" w:rsidR="007D3700" w:rsidRPr="00EB4A1F" w:rsidRDefault="007D3700" w:rsidP="007D3700">
            <w:pPr>
              <w:pStyle w:val="afc"/>
              <w:spacing w:line="360" w:lineRule="auto"/>
              <w:ind w:firstLine="480"/>
              <w:rPr>
                <w:szCs w:val="24"/>
              </w:rPr>
            </w:pPr>
            <w:r w:rsidRPr="00EB4A1F">
              <w:rPr>
                <w:rFonts w:hint="eastAsia"/>
                <w:szCs w:val="24"/>
              </w:rPr>
              <w:t>本项目</w:t>
            </w:r>
            <w:r w:rsidRPr="00EB4A1F">
              <w:rPr>
                <w:szCs w:val="24"/>
              </w:rPr>
              <w:t>危险物质数量与临界量比值（</w:t>
            </w:r>
            <w:r w:rsidRPr="00EB4A1F">
              <w:rPr>
                <w:szCs w:val="24"/>
              </w:rPr>
              <w:t>Q</w:t>
            </w:r>
            <w:r w:rsidRPr="00EB4A1F">
              <w:rPr>
                <w:szCs w:val="24"/>
              </w:rPr>
              <w:t>）计算结果见表</w:t>
            </w:r>
            <w:r w:rsidRPr="00EB4A1F">
              <w:rPr>
                <w:szCs w:val="24"/>
              </w:rPr>
              <w:t>4-</w:t>
            </w:r>
            <w:r w:rsidR="00382E64" w:rsidRPr="00EB4A1F">
              <w:rPr>
                <w:rFonts w:hint="eastAsia"/>
                <w:szCs w:val="24"/>
              </w:rPr>
              <w:t>8</w:t>
            </w:r>
            <w:r w:rsidRPr="00EB4A1F">
              <w:rPr>
                <w:szCs w:val="24"/>
              </w:rPr>
              <w:t>。</w:t>
            </w:r>
          </w:p>
          <w:p w14:paraId="443C9D0B" w14:textId="77777777" w:rsidR="007D3700" w:rsidRPr="00EB4A1F" w:rsidRDefault="007D3700" w:rsidP="007D3700">
            <w:pPr>
              <w:snapToGrid w:val="0"/>
              <w:spacing w:line="276" w:lineRule="auto"/>
              <w:jc w:val="center"/>
              <w:rPr>
                <w:b/>
                <w:bCs/>
                <w:sz w:val="24"/>
              </w:rPr>
            </w:pPr>
            <w:r w:rsidRPr="00EB4A1F">
              <w:rPr>
                <w:b/>
                <w:bCs/>
                <w:sz w:val="24"/>
              </w:rPr>
              <w:t>表</w:t>
            </w:r>
            <w:r w:rsidRPr="00EB4A1F">
              <w:rPr>
                <w:b/>
                <w:bCs/>
                <w:sz w:val="24"/>
              </w:rPr>
              <w:t>4-</w:t>
            </w:r>
            <w:r w:rsidR="00382E64" w:rsidRPr="00EB4A1F">
              <w:rPr>
                <w:rFonts w:hint="eastAsia"/>
                <w:b/>
                <w:bCs/>
                <w:sz w:val="24"/>
              </w:rPr>
              <w:t>8</w:t>
            </w:r>
            <w:r w:rsidRPr="00EB4A1F">
              <w:rPr>
                <w:b/>
                <w:bCs/>
                <w:sz w:val="24"/>
              </w:rPr>
              <w:t xml:space="preserve">   </w:t>
            </w:r>
            <w:r w:rsidRPr="00EB4A1F">
              <w:rPr>
                <w:b/>
                <w:bCs/>
                <w:sz w:val="24"/>
              </w:rPr>
              <w:t>项目</w:t>
            </w:r>
            <w:r w:rsidRPr="00EB4A1F">
              <w:rPr>
                <w:b/>
                <w:bCs/>
                <w:sz w:val="24"/>
              </w:rPr>
              <w:t>Q</w:t>
            </w:r>
            <w:r w:rsidRPr="00EB4A1F">
              <w:rPr>
                <w:b/>
                <w:bCs/>
                <w:sz w:val="24"/>
              </w:rPr>
              <w:t>值确定表</w:t>
            </w:r>
          </w:p>
          <w:tbl>
            <w:tblPr>
              <w:tblW w:w="49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26"/>
              <w:gridCol w:w="1109"/>
              <w:gridCol w:w="1368"/>
              <w:gridCol w:w="1205"/>
              <w:gridCol w:w="1546"/>
              <w:gridCol w:w="840"/>
              <w:gridCol w:w="1402"/>
            </w:tblGrid>
            <w:tr w:rsidR="00EB4A1F" w:rsidRPr="00EB4A1F" w14:paraId="78C6B407" w14:textId="77777777" w:rsidTr="00D45010">
              <w:trPr>
                <w:trHeight w:val="369"/>
              </w:trPr>
              <w:tc>
                <w:tcPr>
                  <w:tcW w:w="386" w:type="pct"/>
                  <w:shd w:val="clear" w:color="auto" w:fill="auto"/>
                  <w:vAlign w:val="center"/>
                </w:tcPr>
                <w:p w14:paraId="6461773A" w14:textId="77777777" w:rsidR="007D3700" w:rsidRPr="00EB4A1F" w:rsidRDefault="007D3700" w:rsidP="00EA0581">
                  <w:pPr>
                    <w:pStyle w:val="af2"/>
                    <w:spacing w:before="24" w:after="24" w:line="240" w:lineRule="auto"/>
                    <w:rPr>
                      <w:rFonts w:ascii="Times New Roman"/>
                      <w:b/>
                      <w:bCs/>
                    </w:rPr>
                  </w:pPr>
                  <w:r w:rsidRPr="00EB4A1F">
                    <w:rPr>
                      <w:rFonts w:ascii="Times New Roman"/>
                      <w:b/>
                      <w:bCs/>
                    </w:rPr>
                    <w:t>序</w:t>
                  </w:r>
                  <w:r w:rsidRPr="00EB4A1F">
                    <w:rPr>
                      <w:rFonts w:ascii="Times New Roman"/>
                      <w:b/>
                      <w:bCs/>
                    </w:rPr>
                    <w:lastRenderedPageBreak/>
                    <w:t>号</w:t>
                  </w:r>
                </w:p>
              </w:tc>
              <w:tc>
                <w:tcPr>
                  <w:tcW w:w="685" w:type="pct"/>
                  <w:vAlign w:val="center"/>
                </w:tcPr>
                <w:p w14:paraId="0A27C9CF" w14:textId="77777777" w:rsidR="007D3700" w:rsidRPr="00EB4A1F" w:rsidRDefault="007D3700" w:rsidP="00EA0581">
                  <w:pPr>
                    <w:pStyle w:val="af2"/>
                    <w:spacing w:before="24" w:after="24" w:line="240" w:lineRule="auto"/>
                    <w:rPr>
                      <w:rFonts w:ascii="Times New Roman"/>
                      <w:b/>
                      <w:bCs/>
                    </w:rPr>
                  </w:pPr>
                  <w:r w:rsidRPr="00EB4A1F">
                    <w:rPr>
                      <w:rFonts w:ascii="Times New Roman" w:hint="eastAsia"/>
                      <w:b/>
                      <w:bCs/>
                    </w:rPr>
                    <w:lastRenderedPageBreak/>
                    <w:t>危险单元</w:t>
                  </w:r>
                </w:p>
              </w:tc>
              <w:tc>
                <w:tcPr>
                  <w:tcW w:w="845" w:type="pct"/>
                  <w:shd w:val="clear" w:color="auto" w:fill="auto"/>
                  <w:vAlign w:val="center"/>
                </w:tcPr>
                <w:p w14:paraId="3375C698" w14:textId="77777777" w:rsidR="007D3700" w:rsidRPr="00EB4A1F" w:rsidRDefault="007D3700" w:rsidP="00EA0581">
                  <w:pPr>
                    <w:pStyle w:val="af2"/>
                    <w:spacing w:before="24" w:after="24" w:line="240" w:lineRule="auto"/>
                    <w:rPr>
                      <w:rFonts w:ascii="Times New Roman"/>
                      <w:b/>
                      <w:bCs/>
                    </w:rPr>
                  </w:pPr>
                  <w:r w:rsidRPr="00EB4A1F">
                    <w:rPr>
                      <w:rFonts w:ascii="Times New Roman"/>
                      <w:b/>
                      <w:bCs/>
                    </w:rPr>
                    <w:t>危险物质名</w:t>
                  </w:r>
                  <w:r w:rsidRPr="00EB4A1F">
                    <w:rPr>
                      <w:rFonts w:ascii="Times New Roman"/>
                      <w:b/>
                      <w:bCs/>
                    </w:rPr>
                    <w:lastRenderedPageBreak/>
                    <w:t>称</w:t>
                  </w:r>
                </w:p>
              </w:tc>
              <w:tc>
                <w:tcPr>
                  <w:tcW w:w="744" w:type="pct"/>
                  <w:shd w:val="clear" w:color="auto" w:fill="auto"/>
                  <w:vAlign w:val="center"/>
                </w:tcPr>
                <w:p w14:paraId="48507821" w14:textId="77777777" w:rsidR="007D3700" w:rsidRPr="00EB4A1F" w:rsidRDefault="007D3700" w:rsidP="00EA0581">
                  <w:pPr>
                    <w:pStyle w:val="af2"/>
                    <w:spacing w:before="24" w:after="24" w:line="240" w:lineRule="auto"/>
                    <w:rPr>
                      <w:rFonts w:ascii="Times New Roman"/>
                      <w:b/>
                      <w:bCs/>
                    </w:rPr>
                  </w:pPr>
                  <w:r w:rsidRPr="00EB4A1F">
                    <w:rPr>
                      <w:rFonts w:ascii="Times New Roman"/>
                      <w:b/>
                      <w:bCs/>
                    </w:rPr>
                    <w:lastRenderedPageBreak/>
                    <w:t>CAS</w:t>
                  </w:r>
                  <w:r w:rsidRPr="00EB4A1F">
                    <w:rPr>
                      <w:rFonts w:ascii="Times New Roman"/>
                      <w:b/>
                      <w:bCs/>
                    </w:rPr>
                    <w:t>号</w:t>
                  </w:r>
                </w:p>
              </w:tc>
              <w:tc>
                <w:tcPr>
                  <w:tcW w:w="955" w:type="pct"/>
                  <w:shd w:val="clear" w:color="auto" w:fill="auto"/>
                  <w:vAlign w:val="center"/>
                </w:tcPr>
                <w:p w14:paraId="521D6BB2" w14:textId="77777777" w:rsidR="007D3700" w:rsidRPr="00EB4A1F" w:rsidRDefault="007D3700" w:rsidP="00EA0581">
                  <w:pPr>
                    <w:pStyle w:val="af2"/>
                    <w:spacing w:before="24" w:after="24" w:line="240" w:lineRule="auto"/>
                    <w:rPr>
                      <w:rFonts w:ascii="Times New Roman"/>
                      <w:b/>
                      <w:bCs/>
                    </w:rPr>
                  </w:pPr>
                  <w:r w:rsidRPr="00EB4A1F">
                    <w:rPr>
                      <w:rFonts w:ascii="Times New Roman"/>
                      <w:b/>
                      <w:bCs/>
                    </w:rPr>
                    <w:t>最大存在总量</w:t>
                  </w:r>
                </w:p>
              </w:tc>
              <w:tc>
                <w:tcPr>
                  <w:tcW w:w="519" w:type="pct"/>
                  <w:shd w:val="clear" w:color="auto" w:fill="auto"/>
                  <w:vAlign w:val="center"/>
                </w:tcPr>
                <w:p w14:paraId="4DB9601C" w14:textId="77777777" w:rsidR="007D3700" w:rsidRPr="00EB4A1F" w:rsidRDefault="007D3700" w:rsidP="00EA0581">
                  <w:pPr>
                    <w:pStyle w:val="af2"/>
                    <w:spacing w:before="24" w:after="24" w:line="240" w:lineRule="auto"/>
                    <w:rPr>
                      <w:rFonts w:ascii="Times New Roman"/>
                      <w:b/>
                      <w:bCs/>
                    </w:rPr>
                  </w:pPr>
                  <w:r w:rsidRPr="00EB4A1F">
                    <w:rPr>
                      <w:rFonts w:ascii="Times New Roman"/>
                      <w:b/>
                      <w:bCs/>
                    </w:rPr>
                    <w:t>临界</w:t>
                  </w:r>
                  <w:r w:rsidRPr="00EB4A1F">
                    <w:rPr>
                      <w:rFonts w:ascii="Times New Roman"/>
                      <w:b/>
                      <w:bCs/>
                    </w:rPr>
                    <w:lastRenderedPageBreak/>
                    <w:t>量</w:t>
                  </w:r>
                </w:p>
              </w:tc>
              <w:tc>
                <w:tcPr>
                  <w:tcW w:w="867" w:type="pct"/>
                  <w:shd w:val="clear" w:color="auto" w:fill="auto"/>
                  <w:vAlign w:val="center"/>
                </w:tcPr>
                <w:p w14:paraId="5BA8E0D8" w14:textId="77777777" w:rsidR="007D3700" w:rsidRPr="00EB4A1F" w:rsidRDefault="007D3700" w:rsidP="00EA0581">
                  <w:pPr>
                    <w:pStyle w:val="af2"/>
                    <w:spacing w:before="24" w:after="24" w:line="240" w:lineRule="auto"/>
                    <w:rPr>
                      <w:rFonts w:ascii="Times New Roman"/>
                      <w:b/>
                      <w:bCs/>
                    </w:rPr>
                  </w:pPr>
                  <w:r w:rsidRPr="00EB4A1F">
                    <w:rPr>
                      <w:rFonts w:ascii="Times New Roman"/>
                      <w:b/>
                      <w:bCs/>
                    </w:rPr>
                    <w:lastRenderedPageBreak/>
                    <w:t>危险物质</w:t>
                  </w:r>
                  <w:r w:rsidRPr="00EB4A1F">
                    <w:rPr>
                      <w:rFonts w:ascii="Times New Roman"/>
                      <w:b/>
                      <w:bCs/>
                    </w:rPr>
                    <w:t>Q</w:t>
                  </w:r>
                  <w:r w:rsidRPr="00EB4A1F">
                    <w:rPr>
                      <w:rFonts w:ascii="Times New Roman"/>
                      <w:b/>
                      <w:bCs/>
                    </w:rPr>
                    <w:lastRenderedPageBreak/>
                    <w:t>值</w:t>
                  </w:r>
                </w:p>
              </w:tc>
            </w:tr>
            <w:tr w:rsidR="00EB4A1F" w:rsidRPr="00EB4A1F" w14:paraId="76949A35" w14:textId="77777777" w:rsidTr="00D45010">
              <w:trPr>
                <w:trHeight w:val="369"/>
              </w:trPr>
              <w:tc>
                <w:tcPr>
                  <w:tcW w:w="386" w:type="pct"/>
                  <w:shd w:val="clear" w:color="auto" w:fill="auto"/>
                  <w:vAlign w:val="center"/>
                </w:tcPr>
                <w:p w14:paraId="79F57084" w14:textId="77777777" w:rsidR="007D3700" w:rsidRPr="00EB4A1F" w:rsidRDefault="007D3700" w:rsidP="00EA0581">
                  <w:pPr>
                    <w:pStyle w:val="af2"/>
                    <w:spacing w:before="24" w:after="24" w:line="240" w:lineRule="auto"/>
                    <w:rPr>
                      <w:rFonts w:ascii="Times New Roman"/>
                      <w:bCs/>
                    </w:rPr>
                  </w:pPr>
                  <w:r w:rsidRPr="00EB4A1F">
                    <w:rPr>
                      <w:rFonts w:ascii="Times New Roman"/>
                    </w:rPr>
                    <w:lastRenderedPageBreak/>
                    <w:t>1</w:t>
                  </w:r>
                </w:p>
              </w:tc>
              <w:tc>
                <w:tcPr>
                  <w:tcW w:w="685" w:type="pct"/>
                  <w:vAlign w:val="center"/>
                </w:tcPr>
                <w:p w14:paraId="57EA8172" w14:textId="25261FC3" w:rsidR="007D3700" w:rsidRPr="00EB4A1F" w:rsidRDefault="00830682" w:rsidP="002827BA">
                  <w:pPr>
                    <w:pStyle w:val="af2"/>
                    <w:spacing w:before="24" w:after="24" w:line="240" w:lineRule="auto"/>
                    <w:rPr>
                      <w:rFonts w:ascii="Times New Roman"/>
                    </w:rPr>
                  </w:pPr>
                  <w:r w:rsidRPr="00EB4A1F">
                    <w:rPr>
                      <w:rFonts w:ascii="Times New Roman" w:hint="eastAsia"/>
                    </w:rPr>
                    <w:t>涂料</w:t>
                  </w:r>
                  <w:r w:rsidR="002827BA" w:rsidRPr="00EB4A1F">
                    <w:rPr>
                      <w:rFonts w:ascii="Times New Roman" w:hint="eastAsia"/>
                    </w:rPr>
                    <w:t>辅材</w:t>
                  </w:r>
                  <w:r w:rsidRPr="00EB4A1F">
                    <w:rPr>
                      <w:rFonts w:ascii="Times New Roman" w:hint="eastAsia"/>
                    </w:rPr>
                    <w:t>库房</w:t>
                  </w:r>
                </w:p>
              </w:tc>
              <w:tc>
                <w:tcPr>
                  <w:tcW w:w="845" w:type="pct"/>
                  <w:shd w:val="clear" w:color="auto" w:fill="auto"/>
                  <w:vAlign w:val="center"/>
                </w:tcPr>
                <w:p w14:paraId="5A74D83E" w14:textId="77777777" w:rsidR="007D3700" w:rsidRPr="00EB4A1F" w:rsidRDefault="00B12747" w:rsidP="00EA0581">
                  <w:pPr>
                    <w:pStyle w:val="af2"/>
                    <w:spacing w:before="24" w:after="24" w:line="240" w:lineRule="auto"/>
                    <w:rPr>
                      <w:rFonts w:ascii="Times New Roman"/>
                    </w:rPr>
                  </w:pPr>
                  <w:r w:rsidRPr="00EB4A1F">
                    <w:rPr>
                      <w:rFonts w:ascii="Times New Roman" w:hint="eastAsia"/>
                    </w:rPr>
                    <w:t>乙酸乙酯</w:t>
                  </w:r>
                </w:p>
              </w:tc>
              <w:tc>
                <w:tcPr>
                  <w:tcW w:w="744" w:type="pct"/>
                  <w:shd w:val="clear" w:color="auto" w:fill="auto"/>
                  <w:vAlign w:val="center"/>
                </w:tcPr>
                <w:p w14:paraId="4F989698" w14:textId="77777777" w:rsidR="007D3700" w:rsidRPr="00EB4A1F" w:rsidRDefault="00B12747" w:rsidP="00B12747">
                  <w:pPr>
                    <w:pStyle w:val="af2"/>
                    <w:spacing w:before="24" w:after="24" w:line="240" w:lineRule="auto"/>
                    <w:rPr>
                      <w:rFonts w:ascii="Times New Roman"/>
                    </w:rPr>
                  </w:pPr>
                  <w:r w:rsidRPr="00EB4A1F">
                    <w:rPr>
                      <w:rFonts w:ascii="Times New Roman" w:hint="eastAsia"/>
                    </w:rPr>
                    <w:t>141</w:t>
                  </w:r>
                  <w:r w:rsidR="007D3700" w:rsidRPr="00EB4A1F">
                    <w:rPr>
                      <w:rFonts w:ascii="Times New Roman"/>
                    </w:rPr>
                    <w:t>-</w:t>
                  </w:r>
                  <w:r w:rsidRPr="00EB4A1F">
                    <w:rPr>
                      <w:rFonts w:ascii="Times New Roman" w:hint="eastAsia"/>
                    </w:rPr>
                    <w:t>78</w:t>
                  </w:r>
                  <w:r w:rsidR="007D3700" w:rsidRPr="00EB4A1F">
                    <w:rPr>
                      <w:rFonts w:ascii="Times New Roman"/>
                    </w:rPr>
                    <w:t>-</w:t>
                  </w:r>
                  <w:r w:rsidRPr="00EB4A1F">
                    <w:rPr>
                      <w:rFonts w:ascii="Times New Roman" w:hint="eastAsia"/>
                    </w:rPr>
                    <w:t>6</w:t>
                  </w:r>
                </w:p>
              </w:tc>
              <w:tc>
                <w:tcPr>
                  <w:tcW w:w="955" w:type="pct"/>
                  <w:shd w:val="clear" w:color="auto" w:fill="auto"/>
                  <w:vAlign w:val="center"/>
                </w:tcPr>
                <w:p w14:paraId="2BD6176B" w14:textId="55ABD74D" w:rsidR="007D3700" w:rsidRPr="00EB4A1F" w:rsidRDefault="00A56328" w:rsidP="00EA0581">
                  <w:pPr>
                    <w:pStyle w:val="af2"/>
                    <w:spacing w:before="24" w:after="24" w:line="240" w:lineRule="auto"/>
                    <w:rPr>
                      <w:rFonts w:ascii="Times New Roman"/>
                    </w:rPr>
                  </w:pPr>
                  <w:r w:rsidRPr="00EB4A1F">
                    <w:rPr>
                      <w:rFonts w:ascii="Times New Roman" w:hint="eastAsia"/>
                    </w:rPr>
                    <w:t>0.5t</w:t>
                  </w:r>
                </w:p>
              </w:tc>
              <w:tc>
                <w:tcPr>
                  <w:tcW w:w="519" w:type="pct"/>
                  <w:shd w:val="clear" w:color="auto" w:fill="auto"/>
                  <w:vAlign w:val="center"/>
                </w:tcPr>
                <w:p w14:paraId="4F4D2150" w14:textId="77777777" w:rsidR="007D3700" w:rsidRPr="00EB4A1F" w:rsidRDefault="00576580" w:rsidP="00EA0581">
                  <w:pPr>
                    <w:jc w:val="center"/>
                    <w:rPr>
                      <w:szCs w:val="21"/>
                    </w:rPr>
                  </w:pPr>
                  <w:r w:rsidRPr="00EB4A1F">
                    <w:rPr>
                      <w:rFonts w:hint="eastAsia"/>
                      <w:szCs w:val="21"/>
                    </w:rPr>
                    <w:t>1</w:t>
                  </w:r>
                  <w:r w:rsidR="007D3700" w:rsidRPr="00EB4A1F">
                    <w:rPr>
                      <w:szCs w:val="21"/>
                    </w:rPr>
                    <w:t>0t</w:t>
                  </w:r>
                </w:p>
              </w:tc>
              <w:tc>
                <w:tcPr>
                  <w:tcW w:w="867" w:type="pct"/>
                  <w:shd w:val="clear" w:color="auto" w:fill="auto"/>
                  <w:vAlign w:val="center"/>
                </w:tcPr>
                <w:p w14:paraId="5D03D1CD" w14:textId="3C6F9A50" w:rsidR="007D3700" w:rsidRPr="00EB4A1F" w:rsidRDefault="00A56328" w:rsidP="00576580">
                  <w:pPr>
                    <w:jc w:val="center"/>
                    <w:rPr>
                      <w:szCs w:val="21"/>
                    </w:rPr>
                  </w:pPr>
                  <w:r w:rsidRPr="00EB4A1F">
                    <w:rPr>
                      <w:rFonts w:hint="eastAsia"/>
                      <w:szCs w:val="21"/>
                    </w:rPr>
                    <w:t>0.05</w:t>
                  </w:r>
                </w:p>
              </w:tc>
            </w:tr>
            <w:tr w:rsidR="00EB4A1F" w:rsidRPr="00EB4A1F" w14:paraId="6EB562C0" w14:textId="77777777" w:rsidTr="00D45010">
              <w:trPr>
                <w:trHeight w:val="369"/>
              </w:trPr>
              <w:tc>
                <w:tcPr>
                  <w:tcW w:w="4133" w:type="pct"/>
                  <w:gridSpan w:val="6"/>
                  <w:vAlign w:val="center"/>
                </w:tcPr>
                <w:p w14:paraId="22E651A6" w14:textId="77777777" w:rsidR="007D3700" w:rsidRPr="00EB4A1F" w:rsidRDefault="007D3700" w:rsidP="00EA0581">
                  <w:pPr>
                    <w:pStyle w:val="af2"/>
                    <w:spacing w:before="24" w:after="24" w:line="240" w:lineRule="auto"/>
                    <w:rPr>
                      <w:rFonts w:ascii="Times New Roman"/>
                    </w:rPr>
                  </w:pPr>
                  <w:r w:rsidRPr="00EB4A1F">
                    <w:rPr>
                      <w:rFonts w:ascii="Times New Roman"/>
                    </w:rPr>
                    <w:t>项目</w:t>
                  </w:r>
                  <w:r w:rsidRPr="00EB4A1F">
                    <w:rPr>
                      <w:rFonts w:ascii="Times New Roman"/>
                    </w:rPr>
                    <w:t>Q</w:t>
                  </w:r>
                  <w:r w:rsidRPr="00EB4A1F">
                    <w:rPr>
                      <w:rFonts w:ascii="Times New Roman"/>
                    </w:rPr>
                    <w:t>值</w:t>
                  </w:r>
                  <w:r w:rsidRPr="00EB4A1F">
                    <w:rPr>
                      <w:rFonts w:ascii="Times New Roman"/>
                    </w:rPr>
                    <w:t>∑</w:t>
                  </w:r>
                </w:p>
              </w:tc>
              <w:tc>
                <w:tcPr>
                  <w:tcW w:w="867" w:type="pct"/>
                  <w:shd w:val="clear" w:color="auto" w:fill="auto"/>
                  <w:vAlign w:val="center"/>
                </w:tcPr>
                <w:p w14:paraId="78D717B5" w14:textId="5CB72FAF" w:rsidR="007D3700" w:rsidRPr="00EB4A1F" w:rsidRDefault="00A56328" w:rsidP="00576580">
                  <w:pPr>
                    <w:pStyle w:val="af2"/>
                    <w:spacing w:before="24" w:after="24" w:line="240" w:lineRule="auto"/>
                    <w:rPr>
                      <w:rFonts w:ascii="Times New Roman"/>
                    </w:rPr>
                  </w:pPr>
                  <w:r w:rsidRPr="00EB4A1F">
                    <w:rPr>
                      <w:rFonts w:ascii="Times New Roman"/>
                      <w:szCs w:val="21"/>
                    </w:rPr>
                    <w:t>0.05</w:t>
                  </w:r>
                </w:p>
              </w:tc>
            </w:tr>
          </w:tbl>
          <w:p w14:paraId="3F9A6473" w14:textId="0A89A8ED" w:rsidR="007D3700" w:rsidRPr="00EB4A1F" w:rsidRDefault="007D3700" w:rsidP="007D3700">
            <w:pPr>
              <w:pStyle w:val="-ls"/>
              <w:ind w:firstLine="480"/>
              <w:rPr>
                <w:rFonts w:hAnsi="Times New Roman"/>
              </w:rPr>
            </w:pPr>
            <w:r w:rsidRPr="00EB4A1F">
              <w:rPr>
                <w:rFonts w:hAnsi="Times New Roman"/>
              </w:rPr>
              <w:t>由上表可知，</w:t>
            </w:r>
            <w:r w:rsidRPr="00EB4A1F">
              <w:rPr>
                <w:rFonts w:hAnsi="Times New Roman"/>
              </w:rPr>
              <w:t>Q=0.0</w:t>
            </w:r>
            <w:r w:rsidR="00A56328" w:rsidRPr="00EB4A1F">
              <w:rPr>
                <w:rFonts w:hAnsi="Times New Roman" w:hint="eastAsia"/>
              </w:rPr>
              <w:t>5</w:t>
            </w:r>
            <w:r w:rsidRPr="00EB4A1F">
              <w:rPr>
                <w:rFonts w:hAnsi="Times New Roman"/>
              </w:rPr>
              <w:t>＜</w:t>
            </w:r>
            <w:r w:rsidRPr="00EB4A1F">
              <w:rPr>
                <w:rFonts w:hAnsi="Times New Roman"/>
              </w:rPr>
              <w:t>1</w:t>
            </w:r>
            <w:r w:rsidRPr="00EB4A1F">
              <w:rPr>
                <w:rFonts w:hAnsi="Times New Roman"/>
              </w:rPr>
              <w:t>，因此，确定本项目环境风险潜势为</w:t>
            </w:r>
            <w:r w:rsidRPr="00EB4A1F">
              <w:rPr>
                <w:rFonts w:hAnsi="Times New Roman"/>
              </w:rPr>
              <w:t>I</w:t>
            </w:r>
            <w:r w:rsidRPr="00EB4A1F">
              <w:rPr>
                <w:rFonts w:hAnsi="Times New Roman"/>
              </w:rPr>
              <w:t>。</w:t>
            </w:r>
          </w:p>
          <w:p w14:paraId="210C5DA1" w14:textId="77777777" w:rsidR="007D3700" w:rsidRPr="00EB4A1F" w:rsidRDefault="007D3700" w:rsidP="007D3700">
            <w:pPr>
              <w:pStyle w:val="-ls"/>
              <w:snapToGrid w:val="0"/>
              <w:ind w:firstLine="480"/>
              <w:jc w:val="left"/>
              <w:rPr>
                <w:rFonts w:hAnsi="Times New Roman"/>
                <w:szCs w:val="24"/>
              </w:rPr>
            </w:pPr>
            <w:r w:rsidRPr="00EB4A1F">
              <w:rPr>
                <w:rStyle w:val="Charb"/>
                <w:rFonts w:hAnsi="Times New Roman" w:hint="eastAsia"/>
              </w:rPr>
              <w:t>（</w:t>
            </w:r>
            <w:r w:rsidRPr="00EB4A1F">
              <w:rPr>
                <w:rStyle w:val="Charb"/>
                <w:rFonts w:hAnsi="Times New Roman" w:hint="eastAsia"/>
              </w:rPr>
              <w:t>2</w:t>
            </w:r>
            <w:r w:rsidRPr="00EB4A1F">
              <w:rPr>
                <w:rStyle w:val="Charb"/>
                <w:rFonts w:hAnsi="Times New Roman" w:hint="eastAsia"/>
              </w:rPr>
              <w:t>）</w:t>
            </w:r>
            <w:r w:rsidRPr="00EB4A1F">
              <w:rPr>
                <w:rStyle w:val="Charb"/>
                <w:rFonts w:hAnsi="Times New Roman"/>
              </w:rPr>
              <w:t>风险等级判定</w:t>
            </w:r>
          </w:p>
          <w:p w14:paraId="7270B8C2" w14:textId="77777777" w:rsidR="007D3700" w:rsidRPr="00EB4A1F" w:rsidRDefault="007D3700" w:rsidP="007D3700">
            <w:pPr>
              <w:pStyle w:val="-ls"/>
              <w:ind w:firstLine="480"/>
              <w:jc w:val="left"/>
              <w:rPr>
                <w:rFonts w:hAnsi="Times New Roman"/>
              </w:rPr>
            </w:pPr>
            <w:r w:rsidRPr="00EB4A1F">
              <w:rPr>
                <w:rStyle w:val="Charb"/>
                <w:rFonts w:hAnsi="Times New Roman"/>
              </w:rPr>
              <w:t>根据建设项目涉及到的物质和工艺系统的危险性及其所在地的环境敏感程度，结合事故情形下环境影响途径，对建设项目潜在环境危害程度进行概化分析</w:t>
            </w:r>
            <w:r w:rsidRPr="00EB4A1F">
              <w:rPr>
                <w:rFonts w:hAnsi="Times New Roman"/>
              </w:rPr>
              <w:t>，拟建项目环境风险评价工作等级判定见表</w:t>
            </w:r>
            <w:r w:rsidRPr="00EB4A1F">
              <w:rPr>
                <w:rFonts w:hAnsi="Times New Roman"/>
              </w:rPr>
              <w:t>4-</w:t>
            </w:r>
            <w:r w:rsidR="00382E64" w:rsidRPr="00EB4A1F">
              <w:rPr>
                <w:rFonts w:hAnsi="Times New Roman" w:hint="eastAsia"/>
              </w:rPr>
              <w:t>9</w:t>
            </w:r>
            <w:r w:rsidRPr="00EB4A1F">
              <w:rPr>
                <w:rFonts w:hAnsi="Times New Roman"/>
              </w:rPr>
              <w:t>。</w:t>
            </w:r>
          </w:p>
          <w:p w14:paraId="696CF16C" w14:textId="77777777" w:rsidR="007D3700" w:rsidRPr="00EB4A1F" w:rsidRDefault="007D3700" w:rsidP="007D3700">
            <w:pPr>
              <w:snapToGrid w:val="0"/>
              <w:spacing w:line="276" w:lineRule="auto"/>
              <w:jc w:val="center"/>
              <w:rPr>
                <w:b/>
                <w:bCs/>
                <w:sz w:val="24"/>
              </w:rPr>
            </w:pPr>
            <w:r w:rsidRPr="00EB4A1F">
              <w:rPr>
                <w:b/>
                <w:bCs/>
                <w:sz w:val="24"/>
              </w:rPr>
              <w:t>表</w:t>
            </w:r>
            <w:r w:rsidRPr="00EB4A1F">
              <w:rPr>
                <w:b/>
                <w:bCs/>
                <w:sz w:val="24"/>
              </w:rPr>
              <w:t>4-</w:t>
            </w:r>
            <w:r w:rsidR="00382E64" w:rsidRPr="00EB4A1F">
              <w:rPr>
                <w:rFonts w:hint="eastAsia"/>
                <w:b/>
                <w:bCs/>
                <w:sz w:val="24"/>
              </w:rPr>
              <w:t>9</w:t>
            </w:r>
            <w:r w:rsidRPr="00EB4A1F">
              <w:rPr>
                <w:b/>
                <w:bCs/>
                <w:sz w:val="24"/>
              </w:rPr>
              <w:t xml:space="preserve">   </w:t>
            </w:r>
            <w:r w:rsidRPr="00EB4A1F">
              <w:rPr>
                <w:b/>
                <w:bCs/>
                <w:sz w:val="24"/>
              </w:rPr>
              <w:t>拟建项目环境风险评价等级划分一览表</w:t>
            </w:r>
          </w:p>
          <w:tbl>
            <w:tblPr>
              <w:tblW w:w="49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99"/>
              <w:gridCol w:w="1588"/>
              <w:gridCol w:w="1647"/>
              <w:gridCol w:w="1529"/>
              <w:gridCol w:w="1533"/>
            </w:tblGrid>
            <w:tr w:rsidR="00EB4A1F" w:rsidRPr="00EB4A1F" w14:paraId="183B240C" w14:textId="77777777" w:rsidTr="000A1F6E">
              <w:tc>
                <w:tcPr>
                  <w:tcW w:w="1111" w:type="pct"/>
                  <w:shd w:val="clear" w:color="auto" w:fill="auto"/>
                </w:tcPr>
                <w:p w14:paraId="13769B52" w14:textId="77777777" w:rsidR="007D3700" w:rsidRPr="00EB4A1F" w:rsidRDefault="007D3700" w:rsidP="00EA0581">
                  <w:pPr>
                    <w:pStyle w:val="af2"/>
                    <w:spacing w:before="24" w:after="24"/>
                    <w:rPr>
                      <w:rFonts w:ascii="Times New Roman"/>
                      <w:bCs/>
                    </w:rPr>
                  </w:pPr>
                  <w:r w:rsidRPr="00EB4A1F">
                    <w:rPr>
                      <w:rFonts w:ascii="Times New Roman"/>
                      <w:bCs/>
                    </w:rPr>
                    <w:t>环境风险潜势</w:t>
                  </w:r>
                </w:p>
              </w:tc>
              <w:tc>
                <w:tcPr>
                  <w:tcW w:w="981" w:type="pct"/>
                  <w:shd w:val="clear" w:color="auto" w:fill="auto"/>
                </w:tcPr>
                <w:p w14:paraId="48315F85" w14:textId="77777777" w:rsidR="007D3700" w:rsidRPr="00EB4A1F" w:rsidRDefault="0049743F" w:rsidP="00EA0581">
                  <w:pPr>
                    <w:pStyle w:val="af2"/>
                    <w:spacing w:before="24" w:after="24"/>
                    <w:rPr>
                      <w:rFonts w:ascii="Times New Roman"/>
                      <w:bCs/>
                    </w:rPr>
                  </w:pPr>
                  <w:r w:rsidRPr="00EB4A1F">
                    <w:rPr>
                      <w:rFonts w:ascii="Times New Roman"/>
                      <w:bCs/>
                    </w:rPr>
                    <w:fldChar w:fldCharType="begin"/>
                  </w:r>
                  <w:r w:rsidR="007D3700" w:rsidRPr="00EB4A1F">
                    <w:rPr>
                      <w:rFonts w:ascii="Times New Roman"/>
                      <w:bCs/>
                    </w:rPr>
                    <w:instrText>= 4 \* ROMAN</w:instrText>
                  </w:r>
                  <w:r w:rsidRPr="00EB4A1F">
                    <w:rPr>
                      <w:rFonts w:ascii="Times New Roman"/>
                      <w:bCs/>
                    </w:rPr>
                    <w:fldChar w:fldCharType="separate"/>
                  </w:r>
                  <w:r w:rsidR="007D3700" w:rsidRPr="00EB4A1F">
                    <w:rPr>
                      <w:rFonts w:ascii="Times New Roman"/>
                      <w:bCs/>
                    </w:rPr>
                    <w:t>IV</w:t>
                  </w:r>
                  <w:r w:rsidRPr="00EB4A1F">
                    <w:rPr>
                      <w:rFonts w:ascii="Times New Roman"/>
                      <w:bCs/>
                    </w:rPr>
                    <w:fldChar w:fldCharType="end"/>
                  </w:r>
                  <w:r w:rsidR="007D3700" w:rsidRPr="00EB4A1F">
                    <w:rPr>
                      <w:rFonts w:ascii="Times New Roman"/>
                      <w:bCs/>
                    </w:rPr>
                    <w:t>、</w:t>
                  </w:r>
                  <w:r w:rsidRPr="00EB4A1F">
                    <w:rPr>
                      <w:rFonts w:ascii="Times New Roman"/>
                      <w:bCs/>
                    </w:rPr>
                    <w:fldChar w:fldCharType="begin"/>
                  </w:r>
                  <w:r w:rsidR="007D3700" w:rsidRPr="00EB4A1F">
                    <w:rPr>
                      <w:rFonts w:ascii="Times New Roman"/>
                      <w:bCs/>
                    </w:rPr>
                    <w:instrText>= 4 \* ROMAN</w:instrText>
                  </w:r>
                  <w:r w:rsidRPr="00EB4A1F">
                    <w:rPr>
                      <w:rFonts w:ascii="Times New Roman"/>
                      <w:bCs/>
                    </w:rPr>
                    <w:fldChar w:fldCharType="separate"/>
                  </w:r>
                  <w:r w:rsidR="007D3700" w:rsidRPr="00EB4A1F">
                    <w:rPr>
                      <w:rFonts w:ascii="Times New Roman"/>
                      <w:bCs/>
                    </w:rPr>
                    <w:t>IV</w:t>
                  </w:r>
                  <w:r w:rsidRPr="00EB4A1F">
                    <w:rPr>
                      <w:rFonts w:ascii="Times New Roman"/>
                      <w:bCs/>
                    </w:rPr>
                    <w:fldChar w:fldCharType="end"/>
                  </w:r>
                  <w:r w:rsidR="007D3700" w:rsidRPr="00EB4A1F">
                    <w:rPr>
                      <w:rFonts w:ascii="Times New Roman"/>
                      <w:bCs/>
                      <w:vertAlign w:val="superscript"/>
                    </w:rPr>
                    <w:t>+</w:t>
                  </w:r>
                </w:p>
              </w:tc>
              <w:tc>
                <w:tcPr>
                  <w:tcW w:w="1017" w:type="pct"/>
                  <w:shd w:val="clear" w:color="auto" w:fill="auto"/>
                </w:tcPr>
                <w:p w14:paraId="292A5D24" w14:textId="77777777" w:rsidR="007D3700" w:rsidRPr="00EB4A1F" w:rsidRDefault="0049743F" w:rsidP="00EA0581">
                  <w:pPr>
                    <w:pStyle w:val="af2"/>
                    <w:spacing w:before="24" w:after="24"/>
                    <w:rPr>
                      <w:rFonts w:ascii="Times New Roman"/>
                      <w:bCs/>
                    </w:rPr>
                  </w:pPr>
                  <w:r w:rsidRPr="00EB4A1F">
                    <w:rPr>
                      <w:rFonts w:ascii="Times New Roman"/>
                      <w:bCs/>
                    </w:rPr>
                    <w:fldChar w:fldCharType="begin"/>
                  </w:r>
                  <w:r w:rsidR="007D3700" w:rsidRPr="00EB4A1F">
                    <w:rPr>
                      <w:rFonts w:ascii="Times New Roman"/>
                      <w:bCs/>
                    </w:rPr>
                    <w:instrText>= 3 \* ROMAN</w:instrText>
                  </w:r>
                  <w:r w:rsidRPr="00EB4A1F">
                    <w:rPr>
                      <w:rFonts w:ascii="Times New Roman"/>
                      <w:bCs/>
                    </w:rPr>
                    <w:fldChar w:fldCharType="separate"/>
                  </w:r>
                  <w:r w:rsidR="007D3700" w:rsidRPr="00EB4A1F">
                    <w:rPr>
                      <w:rFonts w:ascii="Times New Roman"/>
                      <w:bCs/>
                    </w:rPr>
                    <w:t>III</w:t>
                  </w:r>
                  <w:r w:rsidRPr="00EB4A1F">
                    <w:rPr>
                      <w:rFonts w:ascii="Times New Roman"/>
                      <w:bCs/>
                    </w:rPr>
                    <w:fldChar w:fldCharType="end"/>
                  </w:r>
                </w:p>
              </w:tc>
              <w:tc>
                <w:tcPr>
                  <w:tcW w:w="944" w:type="pct"/>
                  <w:shd w:val="clear" w:color="auto" w:fill="auto"/>
                </w:tcPr>
                <w:p w14:paraId="5943F02A" w14:textId="77777777" w:rsidR="007D3700" w:rsidRPr="00EB4A1F" w:rsidRDefault="0049743F" w:rsidP="00EA0581">
                  <w:pPr>
                    <w:pStyle w:val="af2"/>
                    <w:spacing w:before="24" w:after="24"/>
                    <w:rPr>
                      <w:rFonts w:ascii="Times New Roman"/>
                      <w:bCs/>
                    </w:rPr>
                  </w:pPr>
                  <w:r w:rsidRPr="00EB4A1F">
                    <w:rPr>
                      <w:rFonts w:ascii="Times New Roman"/>
                      <w:bCs/>
                    </w:rPr>
                    <w:fldChar w:fldCharType="begin"/>
                  </w:r>
                  <w:r w:rsidR="007D3700" w:rsidRPr="00EB4A1F">
                    <w:rPr>
                      <w:rFonts w:ascii="Times New Roman"/>
                      <w:bCs/>
                    </w:rPr>
                    <w:instrText>= 2 \* ROMAN</w:instrText>
                  </w:r>
                  <w:r w:rsidRPr="00EB4A1F">
                    <w:rPr>
                      <w:rFonts w:ascii="Times New Roman"/>
                      <w:bCs/>
                    </w:rPr>
                    <w:fldChar w:fldCharType="separate"/>
                  </w:r>
                  <w:r w:rsidR="007D3700" w:rsidRPr="00EB4A1F">
                    <w:rPr>
                      <w:rFonts w:ascii="Times New Roman"/>
                      <w:bCs/>
                    </w:rPr>
                    <w:t>II</w:t>
                  </w:r>
                  <w:r w:rsidRPr="00EB4A1F">
                    <w:rPr>
                      <w:rFonts w:ascii="Times New Roman"/>
                      <w:bCs/>
                    </w:rPr>
                    <w:fldChar w:fldCharType="end"/>
                  </w:r>
                </w:p>
              </w:tc>
              <w:tc>
                <w:tcPr>
                  <w:tcW w:w="947" w:type="pct"/>
                  <w:shd w:val="clear" w:color="auto" w:fill="auto"/>
                </w:tcPr>
                <w:p w14:paraId="1E615D0B" w14:textId="77777777" w:rsidR="007D3700" w:rsidRPr="00EB4A1F" w:rsidRDefault="0049743F" w:rsidP="00EA0581">
                  <w:pPr>
                    <w:pStyle w:val="af2"/>
                    <w:spacing w:before="24" w:after="24"/>
                    <w:rPr>
                      <w:rFonts w:ascii="Times New Roman"/>
                      <w:bCs/>
                    </w:rPr>
                  </w:pPr>
                  <w:r w:rsidRPr="00EB4A1F">
                    <w:rPr>
                      <w:rFonts w:ascii="Times New Roman"/>
                      <w:bCs/>
                    </w:rPr>
                    <w:fldChar w:fldCharType="begin"/>
                  </w:r>
                  <w:r w:rsidR="007D3700" w:rsidRPr="00EB4A1F">
                    <w:rPr>
                      <w:rFonts w:ascii="Times New Roman"/>
                      <w:bCs/>
                    </w:rPr>
                    <w:instrText>= 1 \* ROMAN</w:instrText>
                  </w:r>
                  <w:r w:rsidRPr="00EB4A1F">
                    <w:rPr>
                      <w:rFonts w:ascii="Times New Roman"/>
                      <w:bCs/>
                    </w:rPr>
                    <w:fldChar w:fldCharType="separate"/>
                  </w:r>
                  <w:r w:rsidR="007D3700" w:rsidRPr="00EB4A1F">
                    <w:rPr>
                      <w:rFonts w:ascii="Times New Roman"/>
                      <w:bCs/>
                    </w:rPr>
                    <w:t>I</w:t>
                  </w:r>
                  <w:r w:rsidRPr="00EB4A1F">
                    <w:rPr>
                      <w:rFonts w:ascii="Times New Roman"/>
                      <w:bCs/>
                    </w:rPr>
                    <w:fldChar w:fldCharType="end"/>
                  </w:r>
                </w:p>
              </w:tc>
            </w:tr>
            <w:tr w:rsidR="00EB4A1F" w:rsidRPr="00EB4A1F" w14:paraId="032C794F" w14:textId="77777777" w:rsidTr="000A1F6E">
              <w:tc>
                <w:tcPr>
                  <w:tcW w:w="1111" w:type="pct"/>
                  <w:shd w:val="clear" w:color="auto" w:fill="auto"/>
                </w:tcPr>
                <w:p w14:paraId="2FE2AAEA" w14:textId="77777777" w:rsidR="007D3700" w:rsidRPr="00EB4A1F" w:rsidRDefault="007D3700" w:rsidP="00EA0581">
                  <w:pPr>
                    <w:pStyle w:val="af2"/>
                    <w:spacing w:before="24" w:after="24"/>
                    <w:rPr>
                      <w:rFonts w:ascii="Times New Roman"/>
                    </w:rPr>
                  </w:pPr>
                  <w:r w:rsidRPr="00EB4A1F">
                    <w:rPr>
                      <w:rFonts w:ascii="Times New Roman"/>
                      <w:bCs/>
                    </w:rPr>
                    <w:t>评价工作等级</w:t>
                  </w:r>
                </w:p>
              </w:tc>
              <w:tc>
                <w:tcPr>
                  <w:tcW w:w="981" w:type="pct"/>
                  <w:shd w:val="clear" w:color="auto" w:fill="auto"/>
                </w:tcPr>
                <w:p w14:paraId="25C3A295" w14:textId="77777777" w:rsidR="007D3700" w:rsidRPr="00EB4A1F" w:rsidRDefault="007D3700" w:rsidP="00EA0581">
                  <w:pPr>
                    <w:pStyle w:val="af2"/>
                    <w:spacing w:before="24" w:after="24"/>
                    <w:rPr>
                      <w:rFonts w:ascii="Times New Roman"/>
                    </w:rPr>
                  </w:pPr>
                  <w:r w:rsidRPr="00EB4A1F">
                    <w:rPr>
                      <w:rFonts w:ascii="Times New Roman"/>
                    </w:rPr>
                    <w:t>一</w:t>
                  </w:r>
                </w:p>
              </w:tc>
              <w:tc>
                <w:tcPr>
                  <w:tcW w:w="1017" w:type="pct"/>
                  <w:shd w:val="clear" w:color="auto" w:fill="auto"/>
                </w:tcPr>
                <w:p w14:paraId="5D410438" w14:textId="77777777" w:rsidR="007D3700" w:rsidRPr="00EB4A1F" w:rsidRDefault="007D3700" w:rsidP="00EA0581">
                  <w:pPr>
                    <w:pStyle w:val="af2"/>
                    <w:spacing w:before="24" w:after="24"/>
                    <w:rPr>
                      <w:rFonts w:ascii="Times New Roman"/>
                    </w:rPr>
                  </w:pPr>
                  <w:r w:rsidRPr="00EB4A1F">
                    <w:rPr>
                      <w:rFonts w:ascii="Times New Roman"/>
                    </w:rPr>
                    <w:t>二</w:t>
                  </w:r>
                </w:p>
              </w:tc>
              <w:tc>
                <w:tcPr>
                  <w:tcW w:w="944" w:type="pct"/>
                  <w:shd w:val="clear" w:color="auto" w:fill="auto"/>
                </w:tcPr>
                <w:p w14:paraId="224BCD3C" w14:textId="77777777" w:rsidR="007D3700" w:rsidRPr="00EB4A1F" w:rsidRDefault="007D3700" w:rsidP="00EA0581">
                  <w:pPr>
                    <w:pStyle w:val="af2"/>
                    <w:spacing w:before="24" w:after="24"/>
                    <w:rPr>
                      <w:rFonts w:ascii="Times New Roman"/>
                    </w:rPr>
                  </w:pPr>
                  <w:r w:rsidRPr="00EB4A1F">
                    <w:rPr>
                      <w:rFonts w:ascii="Times New Roman"/>
                    </w:rPr>
                    <w:t>三</w:t>
                  </w:r>
                </w:p>
              </w:tc>
              <w:tc>
                <w:tcPr>
                  <w:tcW w:w="947" w:type="pct"/>
                  <w:shd w:val="clear" w:color="auto" w:fill="auto"/>
                </w:tcPr>
                <w:p w14:paraId="510D380F" w14:textId="77777777" w:rsidR="007D3700" w:rsidRPr="00EB4A1F" w:rsidRDefault="007D3700" w:rsidP="00EA0581">
                  <w:pPr>
                    <w:pStyle w:val="af2"/>
                    <w:spacing w:before="24" w:after="24"/>
                    <w:rPr>
                      <w:rFonts w:ascii="Times New Roman"/>
                    </w:rPr>
                  </w:pPr>
                  <w:r w:rsidRPr="00EB4A1F">
                    <w:rPr>
                      <w:rFonts w:ascii="Times New Roman"/>
                    </w:rPr>
                    <w:t>简单分析</w:t>
                  </w:r>
                </w:p>
              </w:tc>
            </w:tr>
            <w:tr w:rsidR="00EB4A1F" w:rsidRPr="00EB4A1F" w14:paraId="5770DEBE" w14:textId="77777777" w:rsidTr="000A1F6E">
              <w:tc>
                <w:tcPr>
                  <w:tcW w:w="1111" w:type="pct"/>
                  <w:shd w:val="clear" w:color="auto" w:fill="auto"/>
                </w:tcPr>
                <w:p w14:paraId="5C3687B7" w14:textId="77777777" w:rsidR="007D3700" w:rsidRPr="00EB4A1F" w:rsidRDefault="007D3700" w:rsidP="00EA0581">
                  <w:pPr>
                    <w:pStyle w:val="af2"/>
                    <w:spacing w:before="24" w:after="24"/>
                    <w:rPr>
                      <w:rFonts w:ascii="Times New Roman"/>
                    </w:rPr>
                  </w:pPr>
                  <w:r w:rsidRPr="00EB4A1F">
                    <w:rPr>
                      <w:rFonts w:ascii="Times New Roman"/>
                    </w:rPr>
                    <w:t>本项目</w:t>
                  </w:r>
                </w:p>
              </w:tc>
              <w:tc>
                <w:tcPr>
                  <w:tcW w:w="3889" w:type="pct"/>
                  <w:gridSpan w:val="4"/>
                  <w:shd w:val="clear" w:color="auto" w:fill="auto"/>
                </w:tcPr>
                <w:p w14:paraId="33016448" w14:textId="77777777" w:rsidR="007D3700" w:rsidRPr="00EB4A1F" w:rsidRDefault="007D3700" w:rsidP="00EA0581">
                  <w:pPr>
                    <w:pStyle w:val="af2"/>
                    <w:spacing w:before="24" w:after="24"/>
                    <w:jc w:val="left"/>
                    <w:rPr>
                      <w:rFonts w:ascii="Times New Roman"/>
                    </w:rPr>
                  </w:pPr>
                  <w:r w:rsidRPr="00EB4A1F">
                    <w:rPr>
                      <w:rFonts w:ascii="Times New Roman"/>
                    </w:rPr>
                    <w:t>危险物质总量与其临界量的比值</w:t>
                  </w:r>
                  <w:r w:rsidRPr="00EB4A1F">
                    <w:rPr>
                      <w:rFonts w:ascii="Times New Roman"/>
                    </w:rPr>
                    <w:t>Q</w:t>
                  </w:r>
                  <w:r w:rsidRPr="00EB4A1F">
                    <w:rPr>
                      <w:rFonts w:ascii="Times New Roman"/>
                    </w:rPr>
                    <w:t>＜</w:t>
                  </w:r>
                  <w:r w:rsidRPr="00EB4A1F">
                    <w:rPr>
                      <w:rFonts w:ascii="Times New Roman"/>
                    </w:rPr>
                    <w:t>1</w:t>
                  </w:r>
                  <w:r w:rsidRPr="00EB4A1F">
                    <w:rPr>
                      <w:rFonts w:ascii="Times New Roman"/>
                    </w:rPr>
                    <w:t>，项目环境风险潜势为</w:t>
                  </w:r>
                  <w:r w:rsidR="0049743F" w:rsidRPr="00EB4A1F">
                    <w:rPr>
                      <w:rFonts w:ascii="Times New Roman"/>
                      <w:bCs/>
                    </w:rPr>
                    <w:fldChar w:fldCharType="begin"/>
                  </w:r>
                  <w:r w:rsidRPr="00EB4A1F">
                    <w:rPr>
                      <w:rFonts w:ascii="Times New Roman"/>
                      <w:bCs/>
                    </w:rPr>
                    <w:instrText>= 1 \* ROMAN</w:instrText>
                  </w:r>
                  <w:r w:rsidR="0049743F" w:rsidRPr="00EB4A1F">
                    <w:rPr>
                      <w:rFonts w:ascii="Times New Roman"/>
                      <w:bCs/>
                    </w:rPr>
                    <w:fldChar w:fldCharType="separate"/>
                  </w:r>
                  <w:r w:rsidRPr="00EB4A1F">
                    <w:rPr>
                      <w:rFonts w:ascii="Times New Roman"/>
                      <w:bCs/>
                    </w:rPr>
                    <w:t>I</w:t>
                  </w:r>
                  <w:r w:rsidR="0049743F" w:rsidRPr="00EB4A1F">
                    <w:rPr>
                      <w:rFonts w:ascii="Times New Roman"/>
                      <w:bCs/>
                    </w:rPr>
                    <w:fldChar w:fldCharType="end"/>
                  </w:r>
                  <w:r w:rsidRPr="00EB4A1F">
                    <w:rPr>
                      <w:rFonts w:ascii="Times New Roman"/>
                    </w:rPr>
                    <w:t>，因此本项目环境风险评价等级为简单分析。</w:t>
                  </w:r>
                </w:p>
              </w:tc>
            </w:tr>
          </w:tbl>
          <w:p w14:paraId="201E0EE5" w14:textId="77777777" w:rsidR="007D3700" w:rsidRPr="00EB4A1F" w:rsidRDefault="007D3700" w:rsidP="000561A3">
            <w:pPr>
              <w:pStyle w:val="-ls"/>
              <w:snapToGrid w:val="0"/>
              <w:spacing w:beforeLines="50" w:before="120"/>
              <w:ind w:firstLine="480"/>
              <w:jc w:val="left"/>
              <w:rPr>
                <w:rFonts w:hAnsi="Times New Roman"/>
                <w:spacing w:val="-2"/>
              </w:rPr>
            </w:pPr>
            <w:r w:rsidRPr="00EB4A1F">
              <w:t>由上表可知，本项目环境风险评价等级为</w:t>
            </w:r>
            <w:r w:rsidR="0049743F" w:rsidRPr="00EB4A1F">
              <w:rPr>
                <w:bCs/>
                <w:szCs w:val="21"/>
              </w:rPr>
              <w:fldChar w:fldCharType="begin"/>
            </w:r>
            <w:r w:rsidRPr="00EB4A1F">
              <w:rPr>
                <w:bCs/>
                <w:szCs w:val="21"/>
              </w:rPr>
              <w:instrText>= 1 \* ROMAN</w:instrText>
            </w:r>
            <w:r w:rsidR="0049743F" w:rsidRPr="00EB4A1F">
              <w:rPr>
                <w:bCs/>
                <w:szCs w:val="21"/>
              </w:rPr>
              <w:fldChar w:fldCharType="separate"/>
            </w:r>
            <w:r w:rsidRPr="00EB4A1F">
              <w:rPr>
                <w:bCs/>
                <w:szCs w:val="21"/>
              </w:rPr>
              <w:t>I</w:t>
            </w:r>
            <w:r w:rsidR="0049743F" w:rsidRPr="00EB4A1F">
              <w:rPr>
                <w:bCs/>
                <w:szCs w:val="21"/>
              </w:rPr>
              <w:fldChar w:fldCharType="end"/>
            </w:r>
            <w:r w:rsidRPr="00EB4A1F">
              <w:rPr>
                <w:bCs/>
                <w:szCs w:val="21"/>
              </w:rPr>
              <w:t>级，只进行</w:t>
            </w:r>
            <w:r w:rsidRPr="00EB4A1F">
              <w:t>简单分析</w:t>
            </w:r>
            <w:r w:rsidR="00B36251" w:rsidRPr="00EB4A1F">
              <w:rPr>
                <w:rFonts w:hint="eastAsia"/>
              </w:rPr>
              <w:t>。</w:t>
            </w:r>
          </w:p>
          <w:p w14:paraId="3CCB5C97" w14:textId="77777777" w:rsidR="004B09D9" w:rsidRPr="00EB4A1F" w:rsidRDefault="00B36251" w:rsidP="00B36251">
            <w:pPr>
              <w:widowControl/>
              <w:adjustRightInd w:val="0"/>
              <w:snapToGrid w:val="0"/>
              <w:spacing w:line="360" w:lineRule="auto"/>
              <w:ind w:firstLineChars="200" w:firstLine="480"/>
              <w:jc w:val="left"/>
              <w:rPr>
                <w:rFonts w:hAnsi="宋体"/>
                <w:kern w:val="0"/>
                <w:sz w:val="24"/>
                <w:szCs w:val="20"/>
              </w:rPr>
            </w:pPr>
            <w:r w:rsidRPr="00EB4A1F">
              <w:rPr>
                <w:rFonts w:hAnsi="宋体" w:hint="eastAsia"/>
                <w:kern w:val="0"/>
                <w:sz w:val="24"/>
                <w:szCs w:val="20"/>
              </w:rPr>
              <w:t>3</w:t>
            </w:r>
            <w:r w:rsidRPr="00EB4A1F">
              <w:rPr>
                <w:rFonts w:hAnsi="宋体" w:hint="eastAsia"/>
                <w:kern w:val="0"/>
                <w:sz w:val="24"/>
                <w:szCs w:val="20"/>
              </w:rPr>
              <w:t>、</w:t>
            </w:r>
            <w:r w:rsidR="004B09D9" w:rsidRPr="00EB4A1F">
              <w:rPr>
                <w:rFonts w:hAnsi="宋体" w:hint="eastAsia"/>
                <w:kern w:val="0"/>
                <w:sz w:val="24"/>
                <w:szCs w:val="20"/>
              </w:rPr>
              <w:t>风险识别</w:t>
            </w:r>
          </w:p>
          <w:p w14:paraId="76BA62B7" w14:textId="6197AB76" w:rsidR="004B09D9" w:rsidRPr="00EB4A1F" w:rsidRDefault="004B09D9" w:rsidP="00B36251">
            <w:pPr>
              <w:widowControl/>
              <w:adjustRightInd w:val="0"/>
              <w:snapToGrid w:val="0"/>
              <w:spacing w:line="360" w:lineRule="auto"/>
              <w:ind w:firstLineChars="200" w:firstLine="480"/>
              <w:jc w:val="left"/>
              <w:rPr>
                <w:rFonts w:hAnsi="宋体"/>
                <w:kern w:val="0"/>
                <w:sz w:val="24"/>
                <w:szCs w:val="20"/>
              </w:rPr>
            </w:pPr>
            <w:r w:rsidRPr="00EB4A1F">
              <w:rPr>
                <w:rFonts w:hint="eastAsia"/>
                <w:kern w:val="0"/>
                <w:sz w:val="24"/>
              </w:rPr>
              <w:t>根据建设项目危险物质数量和分布情况、生产工艺特点，结合《建设项目环境风险评价技术导则》（</w:t>
            </w:r>
            <w:r w:rsidRPr="00EB4A1F">
              <w:rPr>
                <w:rFonts w:hint="eastAsia"/>
                <w:kern w:val="0"/>
                <w:sz w:val="24"/>
              </w:rPr>
              <w:t>HJ169-2018</w:t>
            </w:r>
            <w:r w:rsidRPr="00EB4A1F">
              <w:rPr>
                <w:rFonts w:hint="eastAsia"/>
                <w:kern w:val="0"/>
                <w:sz w:val="24"/>
              </w:rPr>
              <w:t>）附录</w:t>
            </w:r>
            <w:r w:rsidRPr="00EB4A1F">
              <w:rPr>
                <w:rFonts w:hint="eastAsia"/>
                <w:kern w:val="0"/>
                <w:sz w:val="24"/>
              </w:rPr>
              <w:t>B</w:t>
            </w:r>
            <w:r w:rsidRPr="00EB4A1F">
              <w:rPr>
                <w:rFonts w:hint="eastAsia"/>
                <w:kern w:val="0"/>
                <w:sz w:val="24"/>
              </w:rPr>
              <w:t>中的风险物质，项目在运行过程中涉及的乙酸乙酯，其主要</w:t>
            </w:r>
            <w:r w:rsidRPr="00EB4A1F">
              <w:rPr>
                <w:rFonts w:hint="eastAsia"/>
                <w:sz w:val="24"/>
              </w:rPr>
              <w:t>性质见</w:t>
            </w:r>
            <w:r w:rsidRPr="00EB4A1F">
              <w:rPr>
                <w:rFonts w:hint="eastAsia"/>
                <w:sz w:val="24"/>
              </w:rPr>
              <w:t>4-10</w:t>
            </w:r>
            <w:r w:rsidRPr="00EB4A1F">
              <w:rPr>
                <w:rFonts w:hint="eastAsia"/>
                <w:sz w:val="24"/>
              </w:rPr>
              <w:t>。</w:t>
            </w:r>
          </w:p>
          <w:p w14:paraId="2584C954" w14:textId="0379E329" w:rsidR="004B09D9" w:rsidRPr="00EB4A1F" w:rsidRDefault="004B09D9" w:rsidP="004B09D9">
            <w:pPr>
              <w:snapToGrid w:val="0"/>
              <w:spacing w:line="276" w:lineRule="auto"/>
              <w:jc w:val="center"/>
              <w:rPr>
                <w:b/>
              </w:rPr>
            </w:pPr>
            <w:r w:rsidRPr="00EB4A1F">
              <w:rPr>
                <w:b/>
                <w:bCs/>
                <w:sz w:val="24"/>
              </w:rPr>
              <w:t>表</w:t>
            </w:r>
            <w:r w:rsidRPr="00EB4A1F">
              <w:rPr>
                <w:b/>
                <w:bCs/>
                <w:sz w:val="24"/>
              </w:rPr>
              <w:t>4-</w:t>
            </w:r>
            <w:r w:rsidRPr="00EB4A1F">
              <w:rPr>
                <w:rFonts w:hint="eastAsia"/>
                <w:b/>
                <w:bCs/>
                <w:sz w:val="24"/>
              </w:rPr>
              <w:t>10</w:t>
            </w:r>
            <w:r w:rsidRPr="00EB4A1F">
              <w:rPr>
                <w:b/>
                <w:bCs/>
                <w:sz w:val="24"/>
              </w:rPr>
              <w:t xml:space="preserve">   </w:t>
            </w:r>
            <w:r w:rsidRPr="00EB4A1F">
              <w:rPr>
                <w:rFonts w:hint="eastAsia"/>
                <w:b/>
              </w:rPr>
              <w:t>乙酸乙酯</w:t>
            </w:r>
            <w:r w:rsidRPr="00EB4A1F">
              <w:rPr>
                <w:b/>
              </w:rPr>
              <w:t>理化性质</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17"/>
              <w:gridCol w:w="1541"/>
              <w:gridCol w:w="1984"/>
              <w:gridCol w:w="1701"/>
              <w:gridCol w:w="2479"/>
            </w:tblGrid>
            <w:tr w:rsidR="00EB4A1F" w:rsidRPr="00EB4A1F" w14:paraId="08092EAA" w14:textId="77777777" w:rsidTr="009A685A">
              <w:trPr>
                <w:jc w:val="center"/>
              </w:trPr>
              <w:tc>
                <w:tcPr>
                  <w:tcW w:w="817" w:type="dxa"/>
                  <w:vMerge w:val="restart"/>
                  <w:tcMar>
                    <w:left w:w="28" w:type="dxa"/>
                    <w:right w:w="28" w:type="dxa"/>
                  </w:tcMar>
                  <w:vAlign w:val="center"/>
                </w:tcPr>
                <w:p w14:paraId="722C69D0"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标识</w:t>
                  </w:r>
                </w:p>
              </w:tc>
              <w:tc>
                <w:tcPr>
                  <w:tcW w:w="1541" w:type="dxa"/>
                  <w:tcMar>
                    <w:left w:w="28" w:type="dxa"/>
                    <w:right w:w="28" w:type="dxa"/>
                  </w:tcMar>
                  <w:vAlign w:val="center"/>
                </w:tcPr>
                <w:p w14:paraId="2CE449A6"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中文名</w:t>
                  </w:r>
                </w:p>
              </w:tc>
              <w:tc>
                <w:tcPr>
                  <w:tcW w:w="1984" w:type="dxa"/>
                  <w:tcMar>
                    <w:left w:w="28" w:type="dxa"/>
                    <w:right w:w="28" w:type="dxa"/>
                  </w:tcMar>
                  <w:vAlign w:val="center"/>
                </w:tcPr>
                <w:p w14:paraId="4CEA2D29" w14:textId="332186A7" w:rsidR="004B09D9" w:rsidRPr="00EB4A1F" w:rsidRDefault="004B09D9" w:rsidP="004B09D9">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乙酸乙酯；醋酸乙酯</w:t>
                  </w:r>
                </w:p>
              </w:tc>
              <w:tc>
                <w:tcPr>
                  <w:tcW w:w="1701" w:type="dxa"/>
                  <w:tcMar>
                    <w:left w:w="28" w:type="dxa"/>
                    <w:right w:w="28" w:type="dxa"/>
                  </w:tcMar>
                  <w:vAlign w:val="center"/>
                </w:tcPr>
                <w:p w14:paraId="4ED35F27"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英文名</w:t>
                  </w:r>
                </w:p>
              </w:tc>
              <w:tc>
                <w:tcPr>
                  <w:tcW w:w="2479" w:type="dxa"/>
                  <w:tcMar>
                    <w:left w:w="28" w:type="dxa"/>
                    <w:right w:w="28" w:type="dxa"/>
                  </w:tcMar>
                  <w:vAlign w:val="center"/>
                </w:tcPr>
                <w:p w14:paraId="1DF62C2B" w14:textId="3B7FBBED"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Ethylacetate</w:t>
                  </w:r>
                </w:p>
              </w:tc>
            </w:tr>
            <w:tr w:rsidR="00EB4A1F" w:rsidRPr="00EB4A1F" w14:paraId="03446FA6" w14:textId="77777777" w:rsidTr="009A685A">
              <w:trPr>
                <w:jc w:val="center"/>
              </w:trPr>
              <w:tc>
                <w:tcPr>
                  <w:tcW w:w="817" w:type="dxa"/>
                  <w:vMerge/>
                  <w:tcMar>
                    <w:left w:w="28" w:type="dxa"/>
                    <w:right w:w="28" w:type="dxa"/>
                  </w:tcMar>
                  <w:vAlign w:val="center"/>
                </w:tcPr>
                <w:p w14:paraId="634FD658"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08DEDCB7"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分子式</w:t>
                  </w:r>
                </w:p>
              </w:tc>
              <w:tc>
                <w:tcPr>
                  <w:tcW w:w="1984" w:type="dxa"/>
                  <w:tcMar>
                    <w:left w:w="28" w:type="dxa"/>
                    <w:right w:w="28" w:type="dxa"/>
                  </w:tcMar>
                  <w:vAlign w:val="center"/>
                </w:tcPr>
                <w:p w14:paraId="68C61DC9" w14:textId="77F46455"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C</w:t>
                  </w:r>
                  <w:r w:rsidRPr="00EB4A1F">
                    <w:rPr>
                      <w:rFonts w:ascii="Times New Roman" w:eastAsiaTheme="minorEastAsia" w:hint="eastAsia"/>
                      <w:szCs w:val="21"/>
                      <w:vertAlign w:val="subscript"/>
                    </w:rPr>
                    <w:t>4</w:t>
                  </w:r>
                  <w:r w:rsidRPr="00EB4A1F">
                    <w:rPr>
                      <w:rFonts w:ascii="Times New Roman" w:eastAsiaTheme="minorEastAsia" w:hint="eastAsia"/>
                      <w:szCs w:val="21"/>
                    </w:rPr>
                    <w:t>H</w:t>
                  </w:r>
                  <w:r w:rsidRPr="00EB4A1F">
                    <w:rPr>
                      <w:rFonts w:ascii="Times New Roman" w:eastAsiaTheme="minorEastAsia" w:hint="eastAsia"/>
                      <w:szCs w:val="21"/>
                      <w:vertAlign w:val="subscript"/>
                    </w:rPr>
                    <w:t>8</w:t>
                  </w:r>
                  <w:r w:rsidRPr="00EB4A1F">
                    <w:rPr>
                      <w:rFonts w:ascii="Times New Roman" w:eastAsiaTheme="minorEastAsia" w:hint="eastAsia"/>
                      <w:szCs w:val="21"/>
                    </w:rPr>
                    <w:t>O</w:t>
                  </w:r>
                  <w:r w:rsidRPr="00EB4A1F">
                    <w:rPr>
                      <w:rFonts w:ascii="Times New Roman" w:eastAsiaTheme="minorEastAsia" w:hint="eastAsia"/>
                      <w:szCs w:val="21"/>
                      <w:vertAlign w:val="subscript"/>
                    </w:rPr>
                    <w:t>2</w:t>
                  </w:r>
                </w:p>
              </w:tc>
              <w:tc>
                <w:tcPr>
                  <w:tcW w:w="1701" w:type="dxa"/>
                  <w:tcMar>
                    <w:left w:w="28" w:type="dxa"/>
                    <w:right w:w="28" w:type="dxa"/>
                  </w:tcMar>
                  <w:vAlign w:val="center"/>
                </w:tcPr>
                <w:p w14:paraId="1371A8E6"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CAS</w:t>
                  </w:r>
                  <w:r w:rsidRPr="00EB4A1F">
                    <w:rPr>
                      <w:rFonts w:ascii="Times New Roman" w:eastAsiaTheme="minorEastAsia"/>
                      <w:szCs w:val="21"/>
                    </w:rPr>
                    <w:t>号</w:t>
                  </w:r>
                </w:p>
              </w:tc>
              <w:tc>
                <w:tcPr>
                  <w:tcW w:w="2479" w:type="dxa"/>
                  <w:tcMar>
                    <w:left w:w="28" w:type="dxa"/>
                    <w:right w:w="28" w:type="dxa"/>
                  </w:tcMar>
                  <w:vAlign w:val="center"/>
                </w:tcPr>
                <w:p w14:paraId="0A694338" w14:textId="7CFD7215"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141-78-6</w:t>
                  </w:r>
                </w:p>
              </w:tc>
            </w:tr>
            <w:tr w:rsidR="00EB4A1F" w:rsidRPr="00EB4A1F" w14:paraId="2C090464" w14:textId="77777777" w:rsidTr="009A685A">
              <w:trPr>
                <w:jc w:val="center"/>
              </w:trPr>
              <w:tc>
                <w:tcPr>
                  <w:tcW w:w="817" w:type="dxa"/>
                  <w:vMerge/>
                  <w:tcMar>
                    <w:left w:w="28" w:type="dxa"/>
                    <w:right w:w="28" w:type="dxa"/>
                  </w:tcMar>
                  <w:vAlign w:val="center"/>
                </w:tcPr>
                <w:p w14:paraId="737BDE89"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7215268E"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分子量</w:t>
                  </w:r>
                </w:p>
              </w:tc>
              <w:tc>
                <w:tcPr>
                  <w:tcW w:w="1984" w:type="dxa"/>
                  <w:tcMar>
                    <w:left w:w="28" w:type="dxa"/>
                    <w:right w:w="28" w:type="dxa"/>
                  </w:tcMar>
                  <w:vAlign w:val="center"/>
                </w:tcPr>
                <w:p w14:paraId="3074FEDD" w14:textId="220E7EE6"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88.1</w:t>
                  </w:r>
                </w:p>
              </w:tc>
              <w:tc>
                <w:tcPr>
                  <w:tcW w:w="1701" w:type="dxa"/>
                  <w:tcMar>
                    <w:left w:w="28" w:type="dxa"/>
                    <w:right w:w="28" w:type="dxa"/>
                  </w:tcMar>
                  <w:vAlign w:val="center"/>
                </w:tcPr>
                <w:p w14:paraId="13621FB5"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UN</w:t>
                  </w:r>
                  <w:r w:rsidRPr="00EB4A1F">
                    <w:rPr>
                      <w:rFonts w:ascii="Times New Roman" w:eastAsiaTheme="minorEastAsia"/>
                      <w:szCs w:val="21"/>
                    </w:rPr>
                    <w:t>编号</w:t>
                  </w:r>
                </w:p>
              </w:tc>
              <w:tc>
                <w:tcPr>
                  <w:tcW w:w="2479" w:type="dxa"/>
                  <w:tcMar>
                    <w:left w:w="28" w:type="dxa"/>
                    <w:right w:w="28" w:type="dxa"/>
                  </w:tcMar>
                  <w:vAlign w:val="center"/>
                </w:tcPr>
                <w:p w14:paraId="366717CE" w14:textId="21270D5B"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1173</w:t>
                  </w:r>
                </w:p>
              </w:tc>
            </w:tr>
            <w:tr w:rsidR="00EB4A1F" w:rsidRPr="00EB4A1F" w14:paraId="769F3A87" w14:textId="77777777" w:rsidTr="009A685A">
              <w:trPr>
                <w:jc w:val="center"/>
              </w:trPr>
              <w:tc>
                <w:tcPr>
                  <w:tcW w:w="817" w:type="dxa"/>
                  <w:vMerge/>
                  <w:tcMar>
                    <w:left w:w="28" w:type="dxa"/>
                    <w:right w:w="28" w:type="dxa"/>
                  </w:tcMar>
                  <w:vAlign w:val="center"/>
                </w:tcPr>
                <w:p w14:paraId="70FA3FE6"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4B725703"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危险货物编号</w:t>
                  </w:r>
                </w:p>
              </w:tc>
              <w:tc>
                <w:tcPr>
                  <w:tcW w:w="6164" w:type="dxa"/>
                  <w:gridSpan w:val="3"/>
                  <w:tcMar>
                    <w:left w:w="28" w:type="dxa"/>
                    <w:right w:w="28" w:type="dxa"/>
                  </w:tcMar>
                  <w:vAlign w:val="center"/>
                </w:tcPr>
                <w:p w14:paraId="7C80DCB0" w14:textId="28378358" w:rsidR="004B09D9" w:rsidRPr="00EB4A1F" w:rsidRDefault="004B09D9" w:rsidP="00E253A8">
                  <w:pPr>
                    <w:pStyle w:val="af2"/>
                    <w:adjustRightInd/>
                    <w:spacing w:before="24" w:after="24" w:line="240" w:lineRule="auto"/>
                    <w:contextualSpacing/>
                    <w:jc w:val="left"/>
                    <w:rPr>
                      <w:rFonts w:ascii="Times New Roman" w:eastAsiaTheme="minorEastAsia"/>
                      <w:szCs w:val="21"/>
                    </w:rPr>
                  </w:pPr>
                  <w:r w:rsidRPr="00EB4A1F">
                    <w:rPr>
                      <w:rFonts w:ascii="Times New Roman" w:eastAsiaTheme="minorEastAsia" w:hint="eastAsia"/>
                      <w:szCs w:val="21"/>
                    </w:rPr>
                    <w:t>32127</w:t>
                  </w:r>
                </w:p>
              </w:tc>
            </w:tr>
            <w:tr w:rsidR="00EB4A1F" w:rsidRPr="00EB4A1F" w14:paraId="5F24AA43" w14:textId="77777777" w:rsidTr="009A685A">
              <w:trPr>
                <w:jc w:val="center"/>
              </w:trPr>
              <w:tc>
                <w:tcPr>
                  <w:tcW w:w="817" w:type="dxa"/>
                  <w:vMerge w:val="restart"/>
                  <w:tcMar>
                    <w:left w:w="28" w:type="dxa"/>
                    <w:right w:w="28" w:type="dxa"/>
                  </w:tcMar>
                  <w:vAlign w:val="center"/>
                </w:tcPr>
                <w:p w14:paraId="55955124"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理化特性</w:t>
                  </w:r>
                </w:p>
              </w:tc>
              <w:tc>
                <w:tcPr>
                  <w:tcW w:w="1541" w:type="dxa"/>
                  <w:tcMar>
                    <w:left w:w="28" w:type="dxa"/>
                    <w:right w:w="28" w:type="dxa"/>
                  </w:tcMar>
                  <w:vAlign w:val="center"/>
                </w:tcPr>
                <w:p w14:paraId="5C56B4E8"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外观与性状</w:t>
                  </w:r>
                </w:p>
              </w:tc>
              <w:tc>
                <w:tcPr>
                  <w:tcW w:w="6164" w:type="dxa"/>
                  <w:gridSpan w:val="3"/>
                  <w:tcMar>
                    <w:left w:w="28" w:type="dxa"/>
                    <w:right w:w="28" w:type="dxa"/>
                  </w:tcMar>
                  <w:vAlign w:val="center"/>
                </w:tcPr>
                <w:p w14:paraId="05671887" w14:textId="53D58681" w:rsidR="004B09D9" w:rsidRPr="00EB4A1F" w:rsidRDefault="005570F7" w:rsidP="005570F7">
                  <w:pPr>
                    <w:pStyle w:val="af2"/>
                    <w:adjustRightInd/>
                    <w:spacing w:before="24" w:after="24" w:line="240" w:lineRule="auto"/>
                    <w:contextualSpacing/>
                    <w:jc w:val="left"/>
                    <w:rPr>
                      <w:rFonts w:ascii="Times New Roman" w:eastAsiaTheme="minorEastAsia"/>
                      <w:szCs w:val="21"/>
                    </w:rPr>
                  </w:pPr>
                  <w:r w:rsidRPr="00EB4A1F">
                    <w:rPr>
                      <w:rFonts w:ascii="Times New Roman" w:eastAsiaTheme="minorEastAsia" w:hint="eastAsia"/>
                      <w:szCs w:val="21"/>
                    </w:rPr>
                    <w:t>无色透明水样液体，易挥发、有水果香味。</w:t>
                  </w:r>
                </w:p>
              </w:tc>
            </w:tr>
            <w:tr w:rsidR="00EB4A1F" w:rsidRPr="00EB4A1F" w14:paraId="46DCC2D4" w14:textId="77777777" w:rsidTr="009A685A">
              <w:trPr>
                <w:jc w:val="center"/>
              </w:trPr>
              <w:tc>
                <w:tcPr>
                  <w:tcW w:w="817" w:type="dxa"/>
                  <w:vMerge/>
                  <w:tcMar>
                    <w:left w:w="28" w:type="dxa"/>
                    <w:right w:w="28" w:type="dxa"/>
                  </w:tcMar>
                  <w:vAlign w:val="center"/>
                </w:tcPr>
                <w:p w14:paraId="1CA4C786"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78872AD4"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熔点（</w:t>
                  </w:r>
                  <w:r w:rsidRPr="00EB4A1F">
                    <w:rPr>
                      <w:rFonts w:hAnsi="宋体" w:cs="宋体" w:hint="eastAsia"/>
                      <w:szCs w:val="21"/>
                    </w:rPr>
                    <w:t>℃</w:t>
                  </w:r>
                  <w:r w:rsidRPr="00EB4A1F">
                    <w:rPr>
                      <w:rFonts w:ascii="Times New Roman" w:eastAsiaTheme="minorEastAsia"/>
                      <w:szCs w:val="21"/>
                    </w:rPr>
                    <w:t>）</w:t>
                  </w:r>
                </w:p>
              </w:tc>
              <w:tc>
                <w:tcPr>
                  <w:tcW w:w="1984" w:type="dxa"/>
                  <w:tcMar>
                    <w:left w:w="28" w:type="dxa"/>
                    <w:right w:w="28" w:type="dxa"/>
                  </w:tcMar>
                  <w:vAlign w:val="center"/>
                </w:tcPr>
                <w:p w14:paraId="74830E55" w14:textId="4195E791"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-83.6</w:t>
                  </w:r>
                </w:p>
              </w:tc>
              <w:tc>
                <w:tcPr>
                  <w:tcW w:w="1701" w:type="dxa"/>
                  <w:tcMar>
                    <w:left w:w="28" w:type="dxa"/>
                    <w:right w:w="28" w:type="dxa"/>
                  </w:tcMar>
                  <w:vAlign w:val="center"/>
                </w:tcPr>
                <w:p w14:paraId="62C9D4BA"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沸点（</w:t>
                  </w:r>
                  <w:r w:rsidRPr="00EB4A1F">
                    <w:rPr>
                      <w:rFonts w:hAnsi="宋体" w:cs="宋体" w:hint="eastAsia"/>
                      <w:szCs w:val="21"/>
                    </w:rPr>
                    <w:t>℃</w:t>
                  </w:r>
                  <w:r w:rsidRPr="00EB4A1F">
                    <w:rPr>
                      <w:rFonts w:ascii="Times New Roman" w:eastAsiaTheme="minorEastAsia"/>
                      <w:szCs w:val="21"/>
                    </w:rPr>
                    <w:t>）</w:t>
                  </w:r>
                </w:p>
              </w:tc>
              <w:tc>
                <w:tcPr>
                  <w:tcW w:w="2479" w:type="dxa"/>
                  <w:tcMar>
                    <w:left w:w="28" w:type="dxa"/>
                    <w:right w:w="28" w:type="dxa"/>
                  </w:tcMar>
                  <w:vAlign w:val="center"/>
                </w:tcPr>
                <w:p w14:paraId="73F2DB87" w14:textId="2EE18450"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77.15</w:t>
                  </w:r>
                </w:p>
              </w:tc>
            </w:tr>
            <w:tr w:rsidR="00EB4A1F" w:rsidRPr="00EB4A1F" w14:paraId="3C626E5A" w14:textId="77777777" w:rsidTr="009A685A">
              <w:trPr>
                <w:jc w:val="center"/>
              </w:trPr>
              <w:tc>
                <w:tcPr>
                  <w:tcW w:w="817" w:type="dxa"/>
                  <w:vMerge/>
                  <w:tcMar>
                    <w:left w:w="28" w:type="dxa"/>
                    <w:right w:w="28" w:type="dxa"/>
                  </w:tcMar>
                  <w:vAlign w:val="center"/>
                </w:tcPr>
                <w:p w14:paraId="7F32A663"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5526176E"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饱和蒸气压（</w:t>
                  </w:r>
                  <w:r w:rsidRPr="00EB4A1F">
                    <w:rPr>
                      <w:rFonts w:ascii="Times New Roman" w:eastAsiaTheme="minorEastAsia"/>
                      <w:szCs w:val="21"/>
                    </w:rPr>
                    <w:t>kPa</w:t>
                  </w:r>
                  <w:r w:rsidRPr="00EB4A1F">
                    <w:rPr>
                      <w:rFonts w:ascii="Times New Roman" w:eastAsiaTheme="minorEastAsia"/>
                      <w:szCs w:val="21"/>
                    </w:rPr>
                    <w:t>）</w:t>
                  </w:r>
                </w:p>
              </w:tc>
              <w:tc>
                <w:tcPr>
                  <w:tcW w:w="1984" w:type="dxa"/>
                  <w:tcBorders>
                    <w:right w:val="single" w:sz="4" w:space="0" w:color="auto"/>
                  </w:tcBorders>
                  <w:tcMar>
                    <w:left w:w="28" w:type="dxa"/>
                    <w:right w:w="28" w:type="dxa"/>
                  </w:tcMar>
                  <w:vAlign w:val="center"/>
                </w:tcPr>
                <w:p w14:paraId="315DAD5B" w14:textId="02B4133F" w:rsidR="004B09D9"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13.33/27</w:t>
                  </w:r>
                  <w:r w:rsidRPr="00EB4A1F">
                    <w:rPr>
                      <w:rFonts w:hAnsi="宋体" w:cs="宋体" w:hint="eastAsia"/>
                      <w:szCs w:val="21"/>
                    </w:rPr>
                    <w:t>℃</w:t>
                  </w:r>
                </w:p>
              </w:tc>
              <w:tc>
                <w:tcPr>
                  <w:tcW w:w="1701" w:type="dxa"/>
                  <w:tcBorders>
                    <w:left w:val="single" w:sz="4" w:space="0" w:color="auto"/>
                  </w:tcBorders>
                  <w:tcMar>
                    <w:left w:w="28" w:type="dxa"/>
                    <w:right w:w="28" w:type="dxa"/>
                  </w:tcMar>
                  <w:vAlign w:val="center"/>
                </w:tcPr>
                <w:p w14:paraId="71D04017" w14:textId="77777777" w:rsidR="004B09D9" w:rsidRPr="00EB4A1F" w:rsidRDefault="004B09D9"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溶解性</w:t>
                  </w:r>
                </w:p>
              </w:tc>
              <w:tc>
                <w:tcPr>
                  <w:tcW w:w="2479" w:type="dxa"/>
                  <w:tcMar>
                    <w:left w:w="28" w:type="dxa"/>
                    <w:right w:w="28" w:type="dxa"/>
                  </w:tcMar>
                  <w:vAlign w:val="center"/>
                </w:tcPr>
                <w:p w14:paraId="5D37AFDC" w14:textId="416C3FC2" w:rsidR="004B09D9" w:rsidRPr="00EB4A1F" w:rsidRDefault="005570F7" w:rsidP="00E253A8">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与乙醇、丙酮、氯仿、乙醚混溶</w:t>
                  </w:r>
                </w:p>
              </w:tc>
            </w:tr>
            <w:tr w:rsidR="00EB4A1F" w:rsidRPr="00EB4A1F" w14:paraId="157EB622" w14:textId="636B0966" w:rsidTr="009A685A">
              <w:trPr>
                <w:jc w:val="center"/>
              </w:trPr>
              <w:tc>
                <w:tcPr>
                  <w:tcW w:w="817" w:type="dxa"/>
                  <w:vMerge w:val="restart"/>
                  <w:tcMar>
                    <w:left w:w="28" w:type="dxa"/>
                    <w:right w:w="28" w:type="dxa"/>
                  </w:tcMar>
                  <w:vAlign w:val="center"/>
                </w:tcPr>
                <w:p w14:paraId="27304DF6" w14:textId="77777777" w:rsidR="005570F7"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燃爆特性</w:t>
                  </w:r>
                </w:p>
              </w:tc>
              <w:tc>
                <w:tcPr>
                  <w:tcW w:w="1541" w:type="dxa"/>
                  <w:tcMar>
                    <w:left w:w="28" w:type="dxa"/>
                    <w:right w:w="28" w:type="dxa"/>
                  </w:tcMar>
                  <w:vAlign w:val="center"/>
                </w:tcPr>
                <w:p w14:paraId="032B92FD" w14:textId="77777777" w:rsidR="005570F7" w:rsidRPr="00EB4A1F" w:rsidRDefault="005570F7"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燃烧性</w:t>
                  </w:r>
                </w:p>
              </w:tc>
              <w:tc>
                <w:tcPr>
                  <w:tcW w:w="1984" w:type="dxa"/>
                  <w:tcBorders>
                    <w:right w:val="single" w:sz="4" w:space="0" w:color="auto"/>
                  </w:tcBorders>
                  <w:tcMar>
                    <w:left w:w="28" w:type="dxa"/>
                    <w:right w:w="28" w:type="dxa"/>
                  </w:tcMar>
                  <w:vAlign w:val="center"/>
                </w:tcPr>
                <w:p w14:paraId="39B2A55D" w14:textId="0A64E380" w:rsidR="005570F7" w:rsidRPr="00EB4A1F" w:rsidRDefault="005570F7" w:rsidP="005570F7">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易燃</w:t>
                  </w:r>
                </w:p>
              </w:tc>
              <w:tc>
                <w:tcPr>
                  <w:tcW w:w="1701" w:type="dxa"/>
                  <w:tcBorders>
                    <w:left w:val="single" w:sz="4" w:space="0" w:color="auto"/>
                    <w:right w:val="single" w:sz="4" w:space="0" w:color="auto"/>
                  </w:tcBorders>
                  <w:vAlign w:val="center"/>
                </w:tcPr>
                <w:p w14:paraId="439B1DD3" w14:textId="19CAFE04" w:rsidR="005570F7" w:rsidRPr="00EB4A1F" w:rsidRDefault="005570F7" w:rsidP="005570F7">
                  <w:pPr>
                    <w:pStyle w:val="af2"/>
                    <w:spacing w:before="24" w:after="24" w:line="240" w:lineRule="auto"/>
                    <w:contextualSpacing/>
                    <w:rPr>
                      <w:rFonts w:ascii="Times New Roman" w:eastAsiaTheme="minorEastAsia"/>
                      <w:szCs w:val="21"/>
                    </w:rPr>
                  </w:pPr>
                  <w:r w:rsidRPr="00EB4A1F">
                    <w:rPr>
                      <w:rFonts w:ascii="Times New Roman" w:eastAsiaTheme="minorEastAsia" w:hint="eastAsia"/>
                      <w:szCs w:val="21"/>
                    </w:rPr>
                    <w:t>燃烧分解物</w:t>
                  </w:r>
                </w:p>
              </w:tc>
              <w:tc>
                <w:tcPr>
                  <w:tcW w:w="2479" w:type="dxa"/>
                  <w:tcBorders>
                    <w:left w:val="single" w:sz="4" w:space="0" w:color="auto"/>
                  </w:tcBorders>
                  <w:vAlign w:val="center"/>
                </w:tcPr>
                <w:p w14:paraId="1C547C5A" w14:textId="42270170" w:rsidR="005570F7" w:rsidRPr="00EB4A1F" w:rsidRDefault="005570F7" w:rsidP="00E253A8">
                  <w:pPr>
                    <w:pStyle w:val="af2"/>
                    <w:spacing w:before="24" w:after="24" w:line="240" w:lineRule="auto"/>
                    <w:contextualSpacing/>
                    <w:rPr>
                      <w:rFonts w:ascii="Times New Roman" w:eastAsiaTheme="minorEastAsia"/>
                      <w:szCs w:val="21"/>
                    </w:rPr>
                  </w:pPr>
                  <w:r w:rsidRPr="00EB4A1F">
                    <w:rPr>
                      <w:rFonts w:ascii="Times New Roman" w:eastAsiaTheme="minorEastAsia" w:hint="eastAsia"/>
                      <w:szCs w:val="21"/>
                    </w:rPr>
                    <w:t>一氧化碳、二氧化碳</w:t>
                  </w:r>
                </w:p>
              </w:tc>
            </w:tr>
            <w:tr w:rsidR="00EB4A1F" w:rsidRPr="00EB4A1F" w14:paraId="27063033" w14:textId="06675831" w:rsidTr="009A685A">
              <w:trPr>
                <w:jc w:val="center"/>
              </w:trPr>
              <w:tc>
                <w:tcPr>
                  <w:tcW w:w="817" w:type="dxa"/>
                  <w:vMerge/>
                  <w:tcMar>
                    <w:left w:w="28" w:type="dxa"/>
                    <w:right w:w="28" w:type="dxa"/>
                  </w:tcMar>
                  <w:vAlign w:val="center"/>
                </w:tcPr>
                <w:p w14:paraId="5EA2F741"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2CF46AF5" w14:textId="09A0E1E5"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闪点</w:t>
                  </w:r>
                  <w:r w:rsidRPr="00EB4A1F">
                    <w:rPr>
                      <w:rFonts w:ascii="Times New Roman" w:eastAsiaTheme="minorEastAsia"/>
                      <w:szCs w:val="21"/>
                    </w:rPr>
                    <w:t>（</w:t>
                  </w:r>
                  <w:r w:rsidRPr="00EB4A1F">
                    <w:rPr>
                      <w:rFonts w:hAnsi="宋体" w:cs="宋体" w:hint="eastAsia"/>
                      <w:szCs w:val="21"/>
                    </w:rPr>
                    <w:t>℃</w:t>
                  </w:r>
                  <w:r w:rsidRPr="00EB4A1F">
                    <w:rPr>
                      <w:rFonts w:ascii="Times New Roman" w:eastAsiaTheme="minorEastAsia"/>
                      <w:szCs w:val="21"/>
                    </w:rPr>
                    <w:t>）</w:t>
                  </w:r>
                </w:p>
              </w:tc>
              <w:tc>
                <w:tcPr>
                  <w:tcW w:w="1984" w:type="dxa"/>
                  <w:tcBorders>
                    <w:right w:val="single" w:sz="4" w:space="0" w:color="auto"/>
                  </w:tcBorders>
                  <w:tcMar>
                    <w:left w:w="28" w:type="dxa"/>
                    <w:right w:w="28" w:type="dxa"/>
                  </w:tcMar>
                  <w:vAlign w:val="center"/>
                </w:tcPr>
                <w:p w14:paraId="37B7F386" w14:textId="7C06D080"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-4</w:t>
                  </w:r>
                </w:p>
              </w:tc>
              <w:tc>
                <w:tcPr>
                  <w:tcW w:w="1701" w:type="dxa"/>
                  <w:tcBorders>
                    <w:left w:val="single" w:sz="4" w:space="0" w:color="auto"/>
                    <w:right w:val="single" w:sz="4" w:space="0" w:color="auto"/>
                  </w:tcBorders>
                  <w:vAlign w:val="center"/>
                </w:tcPr>
                <w:p w14:paraId="537A1661" w14:textId="4DB99F83"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引燃温度</w:t>
                  </w:r>
                  <w:r w:rsidRPr="00EB4A1F">
                    <w:rPr>
                      <w:rFonts w:ascii="Times New Roman" w:eastAsiaTheme="minorEastAsia"/>
                      <w:szCs w:val="21"/>
                    </w:rPr>
                    <w:t>（</w:t>
                  </w:r>
                  <w:r w:rsidRPr="00EB4A1F">
                    <w:rPr>
                      <w:rFonts w:hAnsi="宋体" w:cs="宋体" w:hint="eastAsia"/>
                      <w:szCs w:val="21"/>
                    </w:rPr>
                    <w:t>℃</w:t>
                  </w:r>
                  <w:r w:rsidRPr="00EB4A1F">
                    <w:rPr>
                      <w:rFonts w:ascii="Times New Roman" w:eastAsiaTheme="minorEastAsia"/>
                      <w:szCs w:val="21"/>
                    </w:rPr>
                    <w:t>）</w:t>
                  </w:r>
                </w:p>
              </w:tc>
              <w:tc>
                <w:tcPr>
                  <w:tcW w:w="2479" w:type="dxa"/>
                  <w:tcBorders>
                    <w:left w:val="single" w:sz="4" w:space="0" w:color="auto"/>
                  </w:tcBorders>
                  <w:vAlign w:val="center"/>
                </w:tcPr>
                <w:p w14:paraId="45AEF198" w14:textId="65293B81"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426</w:t>
                  </w:r>
                </w:p>
              </w:tc>
            </w:tr>
            <w:tr w:rsidR="00EB4A1F" w:rsidRPr="00EB4A1F" w14:paraId="5B22617C" w14:textId="69C673D0" w:rsidTr="009A685A">
              <w:trPr>
                <w:jc w:val="center"/>
              </w:trPr>
              <w:tc>
                <w:tcPr>
                  <w:tcW w:w="817" w:type="dxa"/>
                  <w:vMerge/>
                  <w:tcMar>
                    <w:left w:w="28" w:type="dxa"/>
                    <w:right w:w="28" w:type="dxa"/>
                  </w:tcMar>
                  <w:vAlign w:val="center"/>
                </w:tcPr>
                <w:p w14:paraId="60BFF358"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3EE75DC5" w14:textId="2393577E"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爆炸上限（</w:t>
                  </w:r>
                  <w:r w:rsidRPr="00EB4A1F">
                    <w:rPr>
                      <w:rFonts w:ascii="Times New Roman" w:eastAsiaTheme="minorEastAsia" w:hint="eastAsia"/>
                      <w:szCs w:val="21"/>
                    </w:rPr>
                    <w:t>V/%</w:t>
                  </w:r>
                  <w:r w:rsidRPr="00EB4A1F">
                    <w:rPr>
                      <w:rFonts w:ascii="Times New Roman" w:eastAsiaTheme="minorEastAsia" w:hint="eastAsia"/>
                      <w:szCs w:val="21"/>
                    </w:rPr>
                    <w:t>）</w:t>
                  </w:r>
                </w:p>
              </w:tc>
              <w:tc>
                <w:tcPr>
                  <w:tcW w:w="1984" w:type="dxa"/>
                  <w:tcBorders>
                    <w:right w:val="single" w:sz="4" w:space="0" w:color="auto"/>
                  </w:tcBorders>
                  <w:tcMar>
                    <w:left w:w="28" w:type="dxa"/>
                    <w:right w:w="28" w:type="dxa"/>
                  </w:tcMar>
                  <w:vAlign w:val="center"/>
                </w:tcPr>
                <w:p w14:paraId="4D05307F" w14:textId="66903AF6"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11.5</w:t>
                  </w:r>
                </w:p>
              </w:tc>
              <w:tc>
                <w:tcPr>
                  <w:tcW w:w="1701" w:type="dxa"/>
                  <w:tcBorders>
                    <w:left w:val="single" w:sz="4" w:space="0" w:color="auto"/>
                    <w:right w:val="single" w:sz="4" w:space="0" w:color="auto"/>
                  </w:tcBorders>
                  <w:vAlign w:val="center"/>
                </w:tcPr>
                <w:p w14:paraId="21A055C9" w14:textId="38C02FE5" w:rsidR="009A685A" w:rsidRPr="00EB4A1F" w:rsidRDefault="009A685A" w:rsidP="005570F7">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爆炸下限（</w:t>
                  </w:r>
                  <w:r w:rsidRPr="00EB4A1F">
                    <w:rPr>
                      <w:rFonts w:ascii="Times New Roman" w:eastAsiaTheme="minorEastAsia" w:hint="eastAsia"/>
                      <w:szCs w:val="21"/>
                    </w:rPr>
                    <w:t>V/%</w:t>
                  </w:r>
                  <w:r w:rsidRPr="00EB4A1F">
                    <w:rPr>
                      <w:rFonts w:ascii="Times New Roman" w:eastAsiaTheme="minorEastAsia" w:hint="eastAsia"/>
                      <w:szCs w:val="21"/>
                    </w:rPr>
                    <w:t>）</w:t>
                  </w:r>
                </w:p>
              </w:tc>
              <w:tc>
                <w:tcPr>
                  <w:tcW w:w="2479" w:type="dxa"/>
                  <w:tcBorders>
                    <w:left w:val="single" w:sz="4" w:space="0" w:color="auto"/>
                  </w:tcBorders>
                  <w:vAlign w:val="center"/>
                </w:tcPr>
                <w:p w14:paraId="7D55E5B9" w14:textId="38F17934"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2.0</w:t>
                  </w:r>
                </w:p>
              </w:tc>
            </w:tr>
            <w:tr w:rsidR="00EB4A1F" w:rsidRPr="00EB4A1F" w14:paraId="4E090DF9" w14:textId="77777777" w:rsidTr="009A685A">
              <w:trPr>
                <w:jc w:val="center"/>
              </w:trPr>
              <w:tc>
                <w:tcPr>
                  <w:tcW w:w="817" w:type="dxa"/>
                  <w:vMerge/>
                  <w:tcMar>
                    <w:left w:w="28" w:type="dxa"/>
                    <w:right w:w="28" w:type="dxa"/>
                  </w:tcMar>
                  <w:vAlign w:val="center"/>
                </w:tcPr>
                <w:p w14:paraId="09CA2270"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2A97E90C" w14:textId="47EE726F"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建规火险分级</w:t>
                  </w:r>
                </w:p>
              </w:tc>
              <w:tc>
                <w:tcPr>
                  <w:tcW w:w="1984" w:type="dxa"/>
                  <w:tcBorders>
                    <w:right w:val="single" w:sz="4" w:space="0" w:color="auto"/>
                  </w:tcBorders>
                  <w:tcMar>
                    <w:left w:w="28" w:type="dxa"/>
                    <w:right w:w="28" w:type="dxa"/>
                  </w:tcMar>
                  <w:vAlign w:val="center"/>
                </w:tcPr>
                <w:p w14:paraId="20D43A57" w14:textId="21A8EE68"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甲</w:t>
                  </w:r>
                </w:p>
              </w:tc>
              <w:tc>
                <w:tcPr>
                  <w:tcW w:w="1701" w:type="dxa"/>
                  <w:tcBorders>
                    <w:left w:val="single" w:sz="4" w:space="0" w:color="auto"/>
                    <w:right w:val="single" w:sz="4" w:space="0" w:color="auto"/>
                  </w:tcBorders>
                  <w:vAlign w:val="center"/>
                </w:tcPr>
                <w:p w14:paraId="08CEF24D" w14:textId="68CEDCB4" w:rsidR="009A685A" w:rsidRPr="00EB4A1F" w:rsidRDefault="009A685A" w:rsidP="005570F7">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稳定性</w:t>
                  </w:r>
                </w:p>
              </w:tc>
              <w:tc>
                <w:tcPr>
                  <w:tcW w:w="2479" w:type="dxa"/>
                  <w:tcBorders>
                    <w:left w:val="single" w:sz="4" w:space="0" w:color="auto"/>
                  </w:tcBorders>
                  <w:vAlign w:val="center"/>
                </w:tcPr>
                <w:p w14:paraId="06322D85" w14:textId="62F5C5D2"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稳定</w:t>
                  </w:r>
                </w:p>
              </w:tc>
            </w:tr>
            <w:tr w:rsidR="00EB4A1F" w:rsidRPr="00EB4A1F" w14:paraId="5B13601B" w14:textId="77777777" w:rsidTr="009A685A">
              <w:trPr>
                <w:jc w:val="center"/>
              </w:trPr>
              <w:tc>
                <w:tcPr>
                  <w:tcW w:w="817" w:type="dxa"/>
                  <w:vMerge/>
                  <w:tcMar>
                    <w:left w:w="28" w:type="dxa"/>
                    <w:right w:w="28" w:type="dxa"/>
                  </w:tcMar>
                  <w:vAlign w:val="center"/>
                </w:tcPr>
                <w:p w14:paraId="0E3CA6AE"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47D319B5" w14:textId="09B300BA"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聚合危害</w:t>
                  </w:r>
                </w:p>
              </w:tc>
              <w:tc>
                <w:tcPr>
                  <w:tcW w:w="1984" w:type="dxa"/>
                  <w:tcBorders>
                    <w:right w:val="single" w:sz="4" w:space="0" w:color="auto"/>
                  </w:tcBorders>
                  <w:tcMar>
                    <w:left w:w="28" w:type="dxa"/>
                    <w:right w:w="28" w:type="dxa"/>
                  </w:tcMar>
                  <w:vAlign w:val="center"/>
                </w:tcPr>
                <w:p w14:paraId="088E0CF3" w14:textId="0463CEBE"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不聚合</w:t>
                  </w:r>
                </w:p>
              </w:tc>
              <w:tc>
                <w:tcPr>
                  <w:tcW w:w="1701" w:type="dxa"/>
                  <w:tcBorders>
                    <w:left w:val="single" w:sz="4" w:space="0" w:color="auto"/>
                    <w:right w:val="single" w:sz="4" w:space="0" w:color="auto"/>
                  </w:tcBorders>
                  <w:vAlign w:val="center"/>
                </w:tcPr>
                <w:p w14:paraId="4C9371BC" w14:textId="03FF0653" w:rsidR="009A685A" w:rsidRPr="00EB4A1F" w:rsidRDefault="009A685A" w:rsidP="005570F7">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禁忌物</w:t>
                  </w:r>
                </w:p>
              </w:tc>
              <w:tc>
                <w:tcPr>
                  <w:tcW w:w="2479" w:type="dxa"/>
                  <w:tcBorders>
                    <w:left w:val="single" w:sz="4" w:space="0" w:color="auto"/>
                  </w:tcBorders>
                  <w:vAlign w:val="center"/>
                </w:tcPr>
                <w:p w14:paraId="4F7F209F" w14:textId="5AD58CA6" w:rsidR="009A685A" w:rsidRPr="00EB4A1F" w:rsidRDefault="009A685A" w:rsidP="005570F7">
                  <w:pPr>
                    <w:pStyle w:val="af2"/>
                    <w:spacing w:before="24" w:after="24"/>
                    <w:contextualSpacing/>
                    <w:rPr>
                      <w:rFonts w:ascii="Times New Roman" w:eastAsiaTheme="minorEastAsia"/>
                      <w:szCs w:val="21"/>
                    </w:rPr>
                  </w:pPr>
                  <w:r w:rsidRPr="00EB4A1F">
                    <w:rPr>
                      <w:rFonts w:ascii="Times New Roman" w:eastAsiaTheme="minorEastAsia" w:hint="eastAsia"/>
                      <w:szCs w:val="21"/>
                    </w:rPr>
                    <w:t>强氧化剂、碱类、酸类</w:t>
                  </w:r>
                </w:p>
              </w:tc>
            </w:tr>
            <w:tr w:rsidR="00EB4A1F" w:rsidRPr="00EB4A1F" w14:paraId="4866D306" w14:textId="13EC2AD1" w:rsidTr="009A685A">
              <w:trPr>
                <w:trHeight w:val="654"/>
                <w:jc w:val="center"/>
              </w:trPr>
              <w:tc>
                <w:tcPr>
                  <w:tcW w:w="817" w:type="dxa"/>
                  <w:vMerge/>
                  <w:tcMar>
                    <w:left w:w="28" w:type="dxa"/>
                    <w:right w:w="28" w:type="dxa"/>
                  </w:tcMar>
                  <w:vAlign w:val="center"/>
                </w:tcPr>
                <w:p w14:paraId="391DFC8F"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4E6EDB5B"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危险特性</w:t>
                  </w:r>
                </w:p>
              </w:tc>
              <w:tc>
                <w:tcPr>
                  <w:tcW w:w="6164" w:type="dxa"/>
                  <w:gridSpan w:val="3"/>
                  <w:tcMar>
                    <w:left w:w="28" w:type="dxa"/>
                    <w:right w:w="28" w:type="dxa"/>
                  </w:tcMar>
                  <w:vAlign w:val="center"/>
                </w:tcPr>
                <w:p w14:paraId="66334261" w14:textId="2F1B5DE9"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易燃，其蒸气与空气可形成爆炸性混合物。遇明火、高热能引起燃烧爆炸。与氧化剂接触会猛烈反应。在火场中，受热的容器有爆炸危险。其蒸气比空气重，能在较低处扩散到相当远的地方，遇明火会引着回燃。</w:t>
                  </w:r>
                </w:p>
              </w:tc>
            </w:tr>
            <w:tr w:rsidR="00EB4A1F" w:rsidRPr="00EB4A1F" w14:paraId="46996E33" w14:textId="77777777" w:rsidTr="009A685A">
              <w:trPr>
                <w:trHeight w:val="654"/>
                <w:jc w:val="center"/>
              </w:trPr>
              <w:tc>
                <w:tcPr>
                  <w:tcW w:w="817" w:type="dxa"/>
                  <w:vMerge/>
                  <w:tcMar>
                    <w:left w:w="28" w:type="dxa"/>
                    <w:right w:w="28" w:type="dxa"/>
                  </w:tcMar>
                  <w:vAlign w:val="center"/>
                </w:tcPr>
                <w:p w14:paraId="2BBA74E2"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2B22C491"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储运条件与泄露处理</w:t>
                  </w:r>
                </w:p>
              </w:tc>
              <w:tc>
                <w:tcPr>
                  <w:tcW w:w="6164" w:type="dxa"/>
                  <w:gridSpan w:val="3"/>
                  <w:tcMar>
                    <w:left w:w="28" w:type="dxa"/>
                    <w:right w:w="28" w:type="dxa"/>
                  </w:tcMar>
                  <w:vAlign w:val="center"/>
                </w:tcPr>
                <w:p w14:paraId="4B0A75CC" w14:textId="77777777" w:rsidR="009A685A" w:rsidRPr="00EB4A1F" w:rsidRDefault="009A685A" w:rsidP="005570F7">
                  <w:pPr>
                    <w:pStyle w:val="af2"/>
                    <w:spacing w:before="24" w:after="24"/>
                    <w:contextualSpacing/>
                    <w:jc w:val="left"/>
                  </w:pPr>
                  <w:r w:rsidRPr="00EB4A1F">
                    <w:rPr>
                      <w:rFonts w:hint="eastAsia"/>
                      <w:b/>
                    </w:rPr>
                    <w:t>储运条件:</w:t>
                  </w:r>
                  <w:r w:rsidRPr="00EB4A1F">
                    <w:rPr>
                      <w:rFonts w:hint="eastAsia"/>
                    </w:rPr>
                    <w:t>储存于阴凉、通风的仓间内，远离火种、热源。保持容器密封；应与氧化剂、酸类、碱类分开存放，切忌混储。搬运时应轻装轻卸，防止包装和容器损坏。运输时所用的槽(罐)车应有接地链，槽内可设孔隔板以减少震荡产生静电。严禁与氧化剂、酸类、碱类、食用化学品等混装混运。装运该物品的车辆排气管必须配备阻火装置,禁止使用易产生火花的机械设备和工具装卸。公路运输时要按规定路线行驶，勿在居民区和人口稠密区停留。铁路运输时要禁止溜放。严禁用木船、水泥船散装运输。</w:t>
                  </w:r>
                </w:p>
                <w:p w14:paraId="58E43A32" w14:textId="512678A7" w:rsidR="009A685A" w:rsidRPr="00EB4A1F" w:rsidRDefault="009A685A" w:rsidP="009A685A">
                  <w:pPr>
                    <w:pStyle w:val="af2"/>
                    <w:spacing w:before="24" w:after="24"/>
                    <w:contextualSpacing/>
                    <w:jc w:val="left"/>
                  </w:pPr>
                  <w:r w:rsidRPr="00EB4A1F">
                    <w:rPr>
                      <w:rFonts w:hint="eastAsia"/>
                      <w:b/>
                    </w:rPr>
                    <w:t>泄漏处理:</w:t>
                  </w:r>
                  <w:r w:rsidRPr="00EB4A1F">
                    <w:rPr>
                      <w:rFonts w:hint="eastAsia"/>
                    </w:rPr>
                    <w:t>迅速撤离泄漏污染区人员至安全区，并进行隔离，严格限制出入。切断火源。建议应急处理人员戴自给正压式呼吸器，穿消防防护服。尽可能切断泄漏源，防止进入下水道、排洪沟等限制性空间。小量泄漏：用活性炭或其它惰性材料吸收。也可以用大量水冲洗，洗水稀释后放入废水系统。大量泄漏：构筑围堤或挖坑收容；用泡沫覆盖，降低蒸气灾害。用防爆泵转移至槽车或专用收集器内，回收或运至废物处理场所处置。</w:t>
                  </w:r>
                </w:p>
              </w:tc>
            </w:tr>
            <w:tr w:rsidR="00EB4A1F" w:rsidRPr="00EB4A1F" w14:paraId="49095D2E" w14:textId="77777777" w:rsidTr="009A685A">
              <w:trPr>
                <w:trHeight w:val="654"/>
                <w:jc w:val="center"/>
              </w:trPr>
              <w:tc>
                <w:tcPr>
                  <w:tcW w:w="817" w:type="dxa"/>
                  <w:vMerge/>
                  <w:tcMar>
                    <w:left w:w="28" w:type="dxa"/>
                    <w:right w:w="28" w:type="dxa"/>
                  </w:tcMar>
                  <w:vAlign w:val="center"/>
                </w:tcPr>
                <w:p w14:paraId="072572CC"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42B1AE89"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灭火方法</w:t>
                  </w:r>
                </w:p>
              </w:tc>
              <w:tc>
                <w:tcPr>
                  <w:tcW w:w="6164" w:type="dxa"/>
                  <w:gridSpan w:val="3"/>
                  <w:tcMar>
                    <w:left w:w="28" w:type="dxa"/>
                    <w:right w:w="28" w:type="dxa"/>
                  </w:tcMar>
                  <w:vAlign w:val="center"/>
                </w:tcPr>
                <w:p w14:paraId="3581A0FA" w14:textId="65BCA164"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灭火剂：抗溶性泡沫、二氧化碳、干粉、砂土。用水灭火无效，但可用水保持火场中容器冷却。</w:t>
                  </w:r>
                </w:p>
              </w:tc>
            </w:tr>
            <w:tr w:rsidR="00EB4A1F" w:rsidRPr="00EB4A1F" w14:paraId="13A28BBD" w14:textId="77777777" w:rsidTr="009A685A">
              <w:trPr>
                <w:jc w:val="center"/>
              </w:trPr>
              <w:tc>
                <w:tcPr>
                  <w:tcW w:w="817" w:type="dxa"/>
                  <w:vMerge w:val="restart"/>
                  <w:tcMar>
                    <w:left w:w="28" w:type="dxa"/>
                    <w:right w:w="28" w:type="dxa"/>
                  </w:tcMar>
                  <w:vAlign w:val="center"/>
                </w:tcPr>
                <w:p w14:paraId="074876B2"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毒性及健康危害</w:t>
                  </w:r>
                </w:p>
              </w:tc>
              <w:tc>
                <w:tcPr>
                  <w:tcW w:w="1541" w:type="dxa"/>
                  <w:tcMar>
                    <w:left w:w="28" w:type="dxa"/>
                    <w:right w:w="28" w:type="dxa"/>
                  </w:tcMar>
                  <w:vAlign w:val="center"/>
                </w:tcPr>
                <w:p w14:paraId="01FE3AFF"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侵入途径</w:t>
                  </w:r>
                </w:p>
              </w:tc>
              <w:tc>
                <w:tcPr>
                  <w:tcW w:w="6164" w:type="dxa"/>
                  <w:gridSpan w:val="3"/>
                  <w:tcMar>
                    <w:left w:w="28" w:type="dxa"/>
                    <w:right w:w="28" w:type="dxa"/>
                  </w:tcMar>
                  <w:vAlign w:val="center"/>
                </w:tcPr>
                <w:p w14:paraId="112A022F" w14:textId="7BCE3974" w:rsidR="009A685A" w:rsidRPr="00EB4A1F" w:rsidRDefault="009A685A" w:rsidP="00E253A8">
                  <w:pPr>
                    <w:pStyle w:val="af2"/>
                    <w:adjustRightInd/>
                    <w:spacing w:before="24" w:after="24" w:line="240" w:lineRule="auto"/>
                    <w:contextualSpacing/>
                    <w:jc w:val="left"/>
                    <w:rPr>
                      <w:rFonts w:ascii="Times New Roman" w:eastAsiaTheme="minorEastAsia"/>
                      <w:szCs w:val="21"/>
                    </w:rPr>
                  </w:pPr>
                  <w:r w:rsidRPr="00EB4A1F">
                    <w:rPr>
                      <w:rFonts w:ascii="Times New Roman" w:eastAsiaTheme="minorEastAsia" w:hint="eastAsia"/>
                      <w:szCs w:val="21"/>
                    </w:rPr>
                    <w:t>吸入、食入、经皮吸收。</w:t>
                  </w:r>
                </w:p>
              </w:tc>
            </w:tr>
            <w:tr w:rsidR="00EB4A1F" w:rsidRPr="00EB4A1F" w14:paraId="7D46C1D4" w14:textId="77777777" w:rsidTr="009A685A">
              <w:trPr>
                <w:jc w:val="center"/>
              </w:trPr>
              <w:tc>
                <w:tcPr>
                  <w:tcW w:w="817" w:type="dxa"/>
                  <w:vMerge/>
                  <w:tcMar>
                    <w:left w:w="28" w:type="dxa"/>
                    <w:right w:w="28" w:type="dxa"/>
                  </w:tcMar>
                  <w:vAlign w:val="center"/>
                </w:tcPr>
                <w:p w14:paraId="5DD780CA"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2F74A8E4"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毒性</w:t>
                  </w:r>
                </w:p>
              </w:tc>
              <w:tc>
                <w:tcPr>
                  <w:tcW w:w="6164" w:type="dxa"/>
                  <w:gridSpan w:val="3"/>
                  <w:tcMar>
                    <w:left w:w="28" w:type="dxa"/>
                    <w:right w:w="28" w:type="dxa"/>
                  </w:tcMar>
                  <w:vAlign w:val="center"/>
                </w:tcPr>
                <w:p w14:paraId="6152A538" w14:textId="49777F11"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szCs w:val="21"/>
                    </w:rPr>
                    <w:t>LD</w:t>
                  </w:r>
                  <w:r w:rsidRPr="00EB4A1F">
                    <w:rPr>
                      <w:rFonts w:ascii="Times New Roman" w:eastAsiaTheme="minorEastAsia"/>
                      <w:szCs w:val="21"/>
                      <w:vertAlign w:val="subscript"/>
                    </w:rPr>
                    <w:t>50</w:t>
                  </w:r>
                  <w:r w:rsidRPr="00EB4A1F">
                    <w:rPr>
                      <w:rFonts w:ascii="Times New Roman" w:eastAsiaTheme="minorEastAsia" w:hint="eastAsia"/>
                      <w:szCs w:val="21"/>
                    </w:rPr>
                    <w:t>：</w:t>
                  </w:r>
                  <w:r w:rsidRPr="00EB4A1F">
                    <w:rPr>
                      <w:rFonts w:ascii="Times New Roman" w:eastAsiaTheme="minorEastAsia" w:hint="eastAsia"/>
                      <w:szCs w:val="21"/>
                    </w:rPr>
                    <w:t>5620mg/kg</w:t>
                  </w:r>
                  <w:r w:rsidRPr="00EB4A1F">
                    <w:rPr>
                      <w:rFonts w:ascii="Times New Roman" w:eastAsiaTheme="minorEastAsia" w:hint="eastAsia"/>
                      <w:szCs w:val="21"/>
                    </w:rPr>
                    <w:t>（大鼠经口）；</w:t>
                  </w:r>
                  <w:r w:rsidRPr="00EB4A1F">
                    <w:rPr>
                      <w:rFonts w:ascii="Times New Roman" w:eastAsiaTheme="minorEastAsia" w:hint="eastAsia"/>
                      <w:szCs w:val="21"/>
                    </w:rPr>
                    <w:t>4940mg/kg</w:t>
                  </w:r>
                  <w:r w:rsidRPr="00EB4A1F">
                    <w:rPr>
                      <w:rFonts w:ascii="Times New Roman" w:eastAsiaTheme="minorEastAsia" w:hint="eastAsia"/>
                      <w:szCs w:val="21"/>
                    </w:rPr>
                    <w:t>（免经口）</w:t>
                  </w:r>
                </w:p>
                <w:p w14:paraId="714849DE" w14:textId="389514F6"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szCs w:val="21"/>
                    </w:rPr>
                    <w:t>LC</w:t>
                  </w:r>
                  <w:r w:rsidRPr="00EB4A1F">
                    <w:rPr>
                      <w:rFonts w:ascii="Times New Roman" w:eastAsiaTheme="minorEastAsia" w:hint="eastAsia"/>
                      <w:szCs w:val="21"/>
                      <w:vertAlign w:val="subscript"/>
                    </w:rPr>
                    <w:t>50</w:t>
                  </w:r>
                  <w:r w:rsidRPr="00EB4A1F">
                    <w:rPr>
                      <w:rFonts w:ascii="Times New Roman" w:eastAsiaTheme="minorEastAsia" w:hint="eastAsia"/>
                      <w:szCs w:val="21"/>
                    </w:rPr>
                    <w:t>：</w:t>
                  </w:r>
                  <w:r w:rsidRPr="00EB4A1F">
                    <w:rPr>
                      <w:rFonts w:ascii="Times New Roman" w:eastAsiaTheme="minorEastAsia"/>
                      <w:szCs w:val="21"/>
                    </w:rPr>
                    <w:t>5760mg/m</w:t>
                  </w:r>
                  <w:r w:rsidRPr="00EB4A1F">
                    <w:rPr>
                      <w:rFonts w:ascii="Times New Roman" w:eastAsiaTheme="minorEastAsia"/>
                      <w:szCs w:val="21"/>
                      <w:vertAlign w:val="superscript"/>
                    </w:rPr>
                    <w:t>3</w:t>
                  </w:r>
                  <w:r w:rsidRPr="00EB4A1F">
                    <w:rPr>
                      <w:rFonts w:ascii="Times New Roman" w:eastAsiaTheme="minorEastAsia" w:hint="eastAsia"/>
                      <w:szCs w:val="21"/>
                    </w:rPr>
                    <w:t>，</w:t>
                  </w:r>
                  <w:r w:rsidRPr="00EB4A1F">
                    <w:rPr>
                      <w:rFonts w:ascii="Times New Roman" w:eastAsiaTheme="minorEastAsia" w:hint="eastAsia"/>
                      <w:szCs w:val="21"/>
                    </w:rPr>
                    <w:t>8</w:t>
                  </w:r>
                  <w:r w:rsidRPr="00EB4A1F">
                    <w:rPr>
                      <w:rFonts w:ascii="Times New Roman" w:eastAsiaTheme="minorEastAsia" w:hint="eastAsia"/>
                      <w:szCs w:val="21"/>
                    </w:rPr>
                    <w:t>小时</w:t>
                  </w:r>
                  <w:r w:rsidRPr="00EB4A1F">
                    <w:rPr>
                      <w:rFonts w:ascii="Times New Roman" w:eastAsiaTheme="minorEastAsia" w:hint="eastAsia"/>
                      <w:szCs w:val="21"/>
                    </w:rPr>
                    <w:t>(</w:t>
                  </w:r>
                  <w:r w:rsidRPr="00EB4A1F">
                    <w:rPr>
                      <w:rFonts w:ascii="Times New Roman" w:eastAsiaTheme="minorEastAsia" w:hint="eastAsia"/>
                      <w:szCs w:val="21"/>
                    </w:rPr>
                    <w:t>大鼠吸入</w:t>
                  </w:r>
                  <w:r w:rsidRPr="00EB4A1F">
                    <w:rPr>
                      <w:rFonts w:ascii="Times New Roman" w:eastAsiaTheme="minorEastAsia" w:hint="eastAsia"/>
                      <w:szCs w:val="21"/>
                    </w:rPr>
                    <w:t>)</w:t>
                  </w:r>
                </w:p>
              </w:tc>
            </w:tr>
            <w:tr w:rsidR="00EB4A1F" w:rsidRPr="00EB4A1F" w14:paraId="23A23516" w14:textId="77777777" w:rsidTr="009A685A">
              <w:trPr>
                <w:jc w:val="center"/>
              </w:trPr>
              <w:tc>
                <w:tcPr>
                  <w:tcW w:w="817" w:type="dxa"/>
                  <w:vMerge/>
                  <w:tcMar>
                    <w:left w:w="28" w:type="dxa"/>
                    <w:right w:w="28" w:type="dxa"/>
                  </w:tcMar>
                  <w:vAlign w:val="center"/>
                </w:tcPr>
                <w:p w14:paraId="1E86EFB5"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39A6B8D0"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szCs w:val="21"/>
                    </w:rPr>
                    <w:t>健康危害</w:t>
                  </w:r>
                </w:p>
              </w:tc>
              <w:tc>
                <w:tcPr>
                  <w:tcW w:w="6164" w:type="dxa"/>
                  <w:gridSpan w:val="3"/>
                  <w:tcMar>
                    <w:left w:w="28" w:type="dxa"/>
                    <w:right w:w="28" w:type="dxa"/>
                  </w:tcMar>
                  <w:vAlign w:val="center"/>
                </w:tcPr>
                <w:p w14:paraId="4C0CD708" w14:textId="4334A54F"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对眼、鼻、咽喉有刺激作用。高浓度吸入可引起进行性麻醉作用，急性肺水肿，肝、肾损害。持续大量吸入，可致呼吸麻痹。误服者可产生恶心、呕吐、腹痛、腹痛、腹泻等。有致敏作用，因血管神经障碍而致牙龈出血；可致湿疹样皮炎。慢性影响：长期接触本品有时可致角膜混浊、继发性贫血、白细胞增多等。</w:t>
                  </w:r>
                </w:p>
              </w:tc>
            </w:tr>
            <w:tr w:rsidR="00EB4A1F" w:rsidRPr="00EB4A1F" w14:paraId="50EA5A50" w14:textId="77777777" w:rsidTr="009A685A">
              <w:trPr>
                <w:jc w:val="center"/>
              </w:trPr>
              <w:tc>
                <w:tcPr>
                  <w:tcW w:w="817" w:type="dxa"/>
                  <w:vMerge w:val="restart"/>
                  <w:tcMar>
                    <w:left w:w="28" w:type="dxa"/>
                    <w:right w:w="28" w:type="dxa"/>
                  </w:tcMar>
                  <w:vAlign w:val="center"/>
                </w:tcPr>
                <w:p w14:paraId="20DB450A"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急救</w:t>
                  </w:r>
                </w:p>
              </w:tc>
              <w:tc>
                <w:tcPr>
                  <w:tcW w:w="1541" w:type="dxa"/>
                  <w:tcMar>
                    <w:left w:w="28" w:type="dxa"/>
                    <w:right w:w="28" w:type="dxa"/>
                  </w:tcMar>
                  <w:vAlign w:val="center"/>
                </w:tcPr>
                <w:p w14:paraId="16F46561"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皮肤接触</w:t>
                  </w:r>
                </w:p>
              </w:tc>
              <w:tc>
                <w:tcPr>
                  <w:tcW w:w="6164" w:type="dxa"/>
                  <w:gridSpan w:val="3"/>
                  <w:tcMar>
                    <w:left w:w="28" w:type="dxa"/>
                    <w:right w:w="28" w:type="dxa"/>
                  </w:tcMar>
                  <w:vAlign w:val="center"/>
                </w:tcPr>
                <w:p w14:paraId="38E1FE6C" w14:textId="61B5A355" w:rsidR="009A685A" w:rsidRPr="00EB4A1F" w:rsidRDefault="009A685A" w:rsidP="00E253A8">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脱去被污染的衣着，用肥皂水和清水彻底冲洗皮肤。</w:t>
                  </w:r>
                </w:p>
              </w:tc>
            </w:tr>
            <w:tr w:rsidR="00EB4A1F" w:rsidRPr="00EB4A1F" w14:paraId="0B8DB390" w14:textId="77777777" w:rsidTr="009A685A">
              <w:trPr>
                <w:jc w:val="center"/>
              </w:trPr>
              <w:tc>
                <w:tcPr>
                  <w:tcW w:w="817" w:type="dxa"/>
                  <w:vMerge/>
                  <w:tcMar>
                    <w:left w:w="28" w:type="dxa"/>
                    <w:right w:w="28" w:type="dxa"/>
                  </w:tcMar>
                  <w:vAlign w:val="center"/>
                </w:tcPr>
                <w:p w14:paraId="49978A2D"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559CB564"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眼睛接触</w:t>
                  </w:r>
                </w:p>
              </w:tc>
              <w:tc>
                <w:tcPr>
                  <w:tcW w:w="6164" w:type="dxa"/>
                  <w:gridSpan w:val="3"/>
                  <w:tcMar>
                    <w:left w:w="28" w:type="dxa"/>
                    <w:right w:w="28" w:type="dxa"/>
                  </w:tcMar>
                  <w:vAlign w:val="center"/>
                </w:tcPr>
                <w:p w14:paraId="77E79D62" w14:textId="6D781FCD"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提起眼睑，用流动清水或生理盐水冲洗。就医。</w:t>
                  </w:r>
                </w:p>
              </w:tc>
            </w:tr>
            <w:tr w:rsidR="00EB4A1F" w:rsidRPr="00EB4A1F" w14:paraId="18747D41" w14:textId="77777777" w:rsidTr="009A685A">
              <w:trPr>
                <w:jc w:val="center"/>
              </w:trPr>
              <w:tc>
                <w:tcPr>
                  <w:tcW w:w="817" w:type="dxa"/>
                  <w:vMerge/>
                  <w:tcMar>
                    <w:left w:w="28" w:type="dxa"/>
                    <w:right w:w="28" w:type="dxa"/>
                  </w:tcMar>
                  <w:vAlign w:val="center"/>
                </w:tcPr>
                <w:p w14:paraId="562E51A2"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49FEA824"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吸入</w:t>
                  </w:r>
                </w:p>
              </w:tc>
              <w:tc>
                <w:tcPr>
                  <w:tcW w:w="6164" w:type="dxa"/>
                  <w:gridSpan w:val="3"/>
                  <w:tcMar>
                    <w:left w:w="28" w:type="dxa"/>
                    <w:right w:w="28" w:type="dxa"/>
                  </w:tcMar>
                  <w:vAlign w:val="center"/>
                </w:tcPr>
                <w:p w14:paraId="49854352" w14:textId="4F436CE1" w:rsidR="009A685A" w:rsidRPr="00EB4A1F" w:rsidRDefault="009A685A" w:rsidP="005570F7">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迅速脱离现场至空气新鲜处。保持呼吸道通畅。如呼吸困难，给输氧。如呼吸停止，立即进行人工呼吸。就医。</w:t>
                  </w:r>
                </w:p>
              </w:tc>
            </w:tr>
            <w:tr w:rsidR="00EB4A1F" w:rsidRPr="00EB4A1F" w14:paraId="1960A50F" w14:textId="77777777" w:rsidTr="009A685A">
              <w:trPr>
                <w:jc w:val="center"/>
              </w:trPr>
              <w:tc>
                <w:tcPr>
                  <w:tcW w:w="817" w:type="dxa"/>
                  <w:vMerge/>
                  <w:tcMar>
                    <w:left w:w="28" w:type="dxa"/>
                    <w:right w:w="28" w:type="dxa"/>
                  </w:tcMar>
                  <w:vAlign w:val="center"/>
                </w:tcPr>
                <w:p w14:paraId="47F5DFA2"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p>
              </w:tc>
              <w:tc>
                <w:tcPr>
                  <w:tcW w:w="1541" w:type="dxa"/>
                  <w:tcMar>
                    <w:left w:w="28" w:type="dxa"/>
                    <w:right w:w="28" w:type="dxa"/>
                  </w:tcMar>
                  <w:vAlign w:val="center"/>
                </w:tcPr>
                <w:p w14:paraId="3E912C75" w14:textId="77777777" w:rsidR="009A685A" w:rsidRPr="00EB4A1F" w:rsidRDefault="009A685A" w:rsidP="00E253A8">
                  <w:pPr>
                    <w:pStyle w:val="af2"/>
                    <w:adjustRightInd/>
                    <w:spacing w:before="24" w:after="24" w:line="240" w:lineRule="auto"/>
                    <w:contextualSpacing/>
                    <w:rPr>
                      <w:rFonts w:ascii="Times New Roman" w:eastAsiaTheme="minorEastAsia"/>
                      <w:szCs w:val="21"/>
                    </w:rPr>
                  </w:pPr>
                  <w:r w:rsidRPr="00EB4A1F">
                    <w:rPr>
                      <w:rFonts w:ascii="Times New Roman" w:eastAsiaTheme="minorEastAsia" w:hint="eastAsia"/>
                      <w:szCs w:val="21"/>
                    </w:rPr>
                    <w:t>食入</w:t>
                  </w:r>
                </w:p>
              </w:tc>
              <w:tc>
                <w:tcPr>
                  <w:tcW w:w="6164" w:type="dxa"/>
                  <w:gridSpan w:val="3"/>
                  <w:tcMar>
                    <w:left w:w="28" w:type="dxa"/>
                    <w:right w:w="28" w:type="dxa"/>
                  </w:tcMar>
                  <w:vAlign w:val="center"/>
                </w:tcPr>
                <w:p w14:paraId="62635FD7" w14:textId="10BB7D01" w:rsidR="009A685A" w:rsidRPr="00EB4A1F" w:rsidRDefault="009A685A" w:rsidP="00E253A8">
                  <w:pPr>
                    <w:pStyle w:val="af2"/>
                    <w:spacing w:before="24" w:after="24"/>
                    <w:contextualSpacing/>
                    <w:jc w:val="left"/>
                    <w:rPr>
                      <w:rFonts w:ascii="Times New Roman" w:eastAsiaTheme="minorEastAsia"/>
                      <w:szCs w:val="21"/>
                    </w:rPr>
                  </w:pPr>
                  <w:r w:rsidRPr="00EB4A1F">
                    <w:rPr>
                      <w:rFonts w:ascii="Times New Roman" w:eastAsiaTheme="minorEastAsia" w:hint="eastAsia"/>
                      <w:szCs w:val="21"/>
                    </w:rPr>
                    <w:t>饮足量温水，催吐，就医。</w:t>
                  </w:r>
                </w:p>
              </w:tc>
            </w:tr>
          </w:tbl>
          <w:p w14:paraId="3C2E21F0" w14:textId="4FC0AA38" w:rsidR="00B36251" w:rsidRPr="00EB4A1F" w:rsidRDefault="004B09D9" w:rsidP="009A685A">
            <w:pPr>
              <w:widowControl/>
              <w:adjustRightInd w:val="0"/>
              <w:snapToGrid w:val="0"/>
              <w:spacing w:beforeLines="50" w:before="120" w:line="360" w:lineRule="auto"/>
              <w:ind w:firstLineChars="200" w:firstLine="480"/>
              <w:jc w:val="left"/>
              <w:rPr>
                <w:rFonts w:hAnsi="宋体"/>
                <w:kern w:val="0"/>
                <w:sz w:val="24"/>
                <w:szCs w:val="20"/>
              </w:rPr>
            </w:pPr>
            <w:r w:rsidRPr="00EB4A1F">
              <w:rPr>
                <w:rFonts w:hAnsi="宋体" w:hint="eastAsia"/>
                <w:kern w:val="0"/>
                <w:sz w:val="24"/>
                <w:szCs w:val="20"/>
              </w:rPr>
              <w:t>4</w:t>
            </w:r>
            <w:r w:rsidRPr="00EB4A1F">
              <w:rPr>
                <w:rFonts w:hAnsi="宋体" w:hint="eastAsia"/>
                <w:kern w:val="0"/>
                <w:sz w:val="24"/>
                <w:szCs w:val="20"/>
              </w:rPr>
              <w:t>、</w:t>
            </w:r>
            <w:r w:rsidR="00B36251" w:rsidRPr="00EB4A1F">
              <w:rPr>
                <w:rFonts w:hAnsi="宋体" w:hint="eastAsia"/>
                <w:kern w:val="0"/>
                <w:sz w:val="24"/>
                <w:szCs w:val="20"/>
              </w:rPr>
              <w:t>风险</w:t>
            </w:r>
            <w:r w:rsidRPr="00EB4A1F">
              <w:rPr>
                <w:rFonts w:hAnsi="宋体" w:hint="eastAsia"/>
                <w:kern w:val="0"/>
                <w:sz w:val="24"/>
                <w:szCs w:val="20"/>
              </w:rPr>
              <w:t>事故情形</w:t>
            </w:r>
            <w:r w:rsidR="00B36251" w:rsidRPr="00EB4A1F">
              <w:rPr>
                <w:rFonts w:hAnsi="宋体" w:hint="eastAsia"/>
                <w:kern w:val="0"/>
                <w:sz w:val="24"/>
                <w:szCs w:val="20"/>
              </w:rPr>
              <w:t>分析</w:t>
            </w:r>
          </w:p>
          <w:p w14:paraId="21BFB6EC" w14:textId="7BF7E64B" w:rsidR="00A56328" w:rsidRPr="00EB4A1F" w:rsidRDefault="00A56328" w:rsidP="00A56328">
            <w:pPr>
              <w:widowControl/>
              <w:adjustRightInd w:val="0"/>
              <w:snapToGrid w:val="0"/>
              <w:spacing w:line="360" w:lineRule="auto"/>
              <w:ind w:firstLineChars="200" w:firstLine="480"/>
              <w:jc w:val="left"/>
              <w:rPr>
                <w:sz w:val="24"/>
              </w:rPr>
            </w:pPr>
            <w:r w:rsidRPr="00EB4A1F">
              <w:rPr>
                <w:sz w:val="24"/>
              </w:rPr>
              <w:t>由于乙酸乙酯易挥发，包装桶发泄露后易形成液池，将产生闪蒸、热量蒸发和质量蒸发，对眼、鼻、咽喉有刺激作用。高浓度吸入可引进行性麻醉作用，急性肺水肿，肝、肾损害。持续大量吸入，可致呼吸麻痹。误服者可产生恶心、呕吐、腹痛、腹泻等。有致敏作用，因血管神经障碍而致牙龈出血；可</w:t>
            </w:r>
            <w:r w:rsidRPr="00EB4A1F">
              <w:rPr>
                <w:sz w:val="24"/>
              </w:rPr>
              <w:lastRenderedPageBreak/>
              <w:t>致湿疹样皮炎。长期接触可致角膜混浊、继发性贫血、白细胞增多等；同时，由于乙酸乙酯易燃，其蒸气与空气可形成爆炸性混合物，遇明火、高热能引起燃烧爆炸。与氧化剂接触猛烈反应。其蒸气比空气重，能在较低处扩散到相当远的地方，遇火源会着火回燃</w:t>
            </w:r>
            <w:r w:rsidR="004B09D9" w:rsidRPr="00EB4A1F">
              <w:rPr>
                <w:sz w:val="24"/>
              </w:rPr>
              <w:t>。</w:t>
            </w:r>
            <w:r w:rsidRPr="00EB4A1F">
              <w:rPr>
                <w:rFonts w:hint="eastAsia"/>
                <w:sz w:val="24"/>
              </w:rPr>
              <w:t>本次项目</w:t>
            </w:r>
            <w:r w:rsidR="004B09D9" w:rsidRPr="00EB4A1F">
              <w:rPr>
                <w:rFonts w:hint="eastAsia"/>
                <w:sz w:val="24"/>
              </w:rPr>
              <w:t>乙酸乙酯</w:t>
            </w:r>
            <w:r w:rsidRPr="00EB4A1F">
              <w:rPr>
                <w:rFonts w:hint="eastAsia"/>
                <w:sz w:val="24"/>
              </w:rPr>
              <w:t>采用</w:t>
            </w:r>
            <w:r w:rsidR="004B09D9" w:rsidRPr="00EB4A1F">
              <w:rPr>
                <w:rFonts w:hint="eastAsia"/>
                <w:sz w:val="24"/>
              </w:rPr>
              <w:t>1</w:t>
            </w:r>
            <w:r w:rsidRPr="00EB4A1F">
              <w:rPr>
                <w:rFonts w:hint="eastAsia"/>
                <w:sz w:val="24"/>
              </w:rPr>
              <w:t>0kg/</w:t>
            </w:r>
            <w:r w:rsidRPr="00EB4A1F">
              <w:rPr>
                <w:rFonts w:hint="eastAsia"/>
                <w:sz w:val="24"/>
              </w:rPr>
              <w:t>桶的桶装进行存储，厂区均已进行硬化处理，即使发生泄露，泄露量很少，且能及时发现并进行处理，处理后对周边环境影响较轻。</w:t>
            </w:r>
          </w:p>
          <w:p w14:paraId="24FADB88" w14:textId="77777777" w:rsidR="004C09AE" w:rsidRPr="00EB4A1F" w:rsidRDefault="004C09AE">
            <w:pPr>
              <w:widowControl/>
              <w:adjustRightInd w:val="0"/>
              <w:snapToGrid w:val="0"/>
              <w:spacing w:line="360" w:lineRule="auto"/>
              <w:ind w:firstLineChars="200" w:firstLine="480"/>
              <w:jc w:val="left"/>
              <w:rPr>
                <w:sz w:val="24"/>
              </w:rPr>
            </w:pPr>
            <w:r w:rsidRPr="00EB4A1F">
              <w:rPr>
                <w:sz w:val="24"/>
              </w:rPr>
              <w:t>本项目环境风险分析详见下表。</w:t>
            </w:r>
          </w:p>
          <w:p w14:paraId="46C4BC9C" w14:textId="77777777" w:rsidR="004C09AE" w:rsidRPr="00EB4A1F" w:rsidRDefault="004C09AE" w:rsidP="005C4C1E">
            <w:pPr>
              <w:pStyle w:val="Default1"/>
              <w:snapToGrid w:val="0"/>
              <w:spacing w:line="276" w:lineRule="auto"/>
              <w:jc w:val="center"/>
              <w:rPr>
                <w:rFonts w:ascii="Times New Roman" w:cs="Times New Roman"/>
                <w:b/>
                <w:color w:val="auto"/>
                <w:kern w:val="2"/>
              </w:rPr>
            </w:pPr>
            <w:r w:rsidRPr="00EB4A1F">
              <w:rPr>
                <w:rFonts w:ascii="Times New Roman" w:cs="Times New Roman"/>
                <w:b/>
                <w:color w:val="auto"/>
                <w:kern w:val="2"/>
              </w:rPr>
              <w:t>表</w:t>
            </w:r>
            <w:r w:rsidRPr="00EB4A1F">
              <w:rPr>
                <w:rFonts w:ascii="Times New Roman" w:cs="Times New Roman"/>
                <w:b/>
                <w:color w:val="auto"/>
                <w:kern w:val="2"/>
              </w:rPr>
              <w:t>4-</w:t>
            </w:r>
            <w:r w:rsidR="007D3700" w:rsidRPr="00EB4A1F">
              <w:rPr>
                <w:rFonts w:ascii="Times New Roman" w:cs="Times New Roman" w:hint="eastAsia"/>
                <w:b/>
                <w:color w:val="auto"/>
                <w:kern w:val="2"/>
              </w:rPr>
              <w:t>1</w:t>
            </w:r>
            <w:r w:rsidR="00382E64" w:rsidRPr="00EB4A1F">
              <w:rPr>
                <w:rFonts w:ascii="Times New Roman" w:cs="Times New Roman" w:hint="eastAsia"/>
                <w:b/>
                <w:color w:val="auto"/>
                <w:kern w:val="2"/>
              </w:rPr>
              <w:t>1</w:t>
            </w:r>
            <w:r w:rsidR="00CE64E8" w:rsidRPr="00EB4A1F">
              <w:rPr>
                <w:rFonts w:ascii="Times New Roman" w:cs="Times New Roman" w:hint="eastAsia"/>
                <w:b/>
                <w:color w:val="auto"/>
                <w:kern w:val="2"/>
              </w:rPr>
              <w:t xml:space="preserve"> </w:t>
            </w:r>
            <w:r w:rsidRPr="00EB4A1F">
              <w:rPr>
                <w:rFonts w:ascii="Times New Roman" w:cs="Times New Roman"/>
                <w:b/>
                <w:color w:val="auto"/>
                <w:kern w:val="2"/>
              </w:rPr>
              <w:t xml:space="preserve">  </w:t>
            </w:r>
            <w:r w:rsidRPr="00EB4A1F">
              <w:rPr>
                <w:rFonts w:ascii="Times New Roman" w:cs="Times New Roman"/>
                <w:b/>
                <w:color w:val="auto"/>
                <w:kern w:val="2"/>
              </w:rPr>
              <w:t>环境风险分析表</w:t>
            </w:r>
          </w:p>
          <w:tbl>
            <w:tblPr>
              <w:tblW w:w="474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482"/>
              <w:gridCol w:w="1276"/>
              <w:gridCol w:w="5063"/>
            </w:tblGrid>
            <w:tr w:rsidR="00EB4A1F" w:rsidRPr="00EB4A1F" w14:paraId="2D63A7FA" w14:textId="77777777" w:rsidTr="000A1F6E">
              <w:trPr>
                <w:trHeight w:val="283"/>
                <w:jc w:val="center"/>
              </w:trPr>
              <w:tc>
                <w:tcPr>
                  <w:tcW w:w="1512" w:type="dxa"/>
                  <w:vAlign w:val="center"/>
                </w:tcPr>
                <w:p w14:paraId="04847C1A" w14:textId="77777777" w:rsidR="004C09AE" w:rsidRPr="00EB4A1F" w:rsidRDefault="004C09AE" w:rsidP="005C4C1E">
                  <w:pPr>
                    <w:adjustRightInd w:val="0"/>
                    <w:snapToGrid w:val="0"/>
                    <w:spacing w:line="276" w:lineRule="auto"/>
                    <w:jc w:val="center"/>
                    <w:rPr>
                      <w:b/>
                      <w:szCs w:val="21"/>
                    </w:rPr>
                  </w:pPr>
                  <w:r w:rsidRPr="00EB4A1F">
                    <w:rPr>
                      <w:b/>
                      <w:szCs w:val="21"/>
                    </w:rPr>
                    <w:t>事故分类</w:t>
                  </w:r>
                </w:p>
              </w:tc>
              <w:tc>
                <w:tcPr>
                  <w:tcW w:w="1299" w:type="dxa"/>
                  <w:vAlign w:val="center"/>
                </w:tcPr>
                <w:p w14:paraId="6999933C" w14:textId="77777777" w:rsidR="004C09AE" w:rsidRPr="00EB4A1F" w:rsidRDefault="004C09AE" w:rsidP="005C4C1E">
                  <w:pPr>
                    <w:adjustRightInd w:val="0"/>
                    <w:snapToGrid w:val="0"/>
                    <w:spacing w:line="276" w:lineRule="auto"/>
                    <w:jc w:val="center"/>
                    <w:rPr>
                      <w:b/>
                      <w:szCs w:val="21"/>
                    </w:rPr>
                  </w:pPr>
                  <w:r w:rsidRPr="00EB4A1F">
                    <w:rPr>
                      <w:b/>
                      <w:szCs w:val="21"/>
                    </w:rPr>
                    <w:t>原因类型</w:t>
                  </w:r>
                </w:p>
              </w:tc>
              <w:tc>
                <w:tcPr>
                  <w:tcW w:w="5220" w:type="dxa"/>
                  <w:vAlign w:val="center"/>
                </w:tcPr>
                <w:p w14:paraId="43B261ED" w14:textId="77777777" w:rsidR="004C09AE" w:rsidRPr="00EB4A1F" w:rsidRDefault="004C09AE" w:rsidP="005C4C1E">
                  <w:pPr>
                    <w:adjustRightInd w:val="0"/>
                    <w:snapToGrid w:val="0"/>
                    <w:spacing w:line="276" w:lineRule="auto"/>
                    <w:jc w:val="center"/>
                    <w:rPr>
                      <w:b/>
                      <w:szCs w:val="21"/>
                    </w:rPr>
                  </w:pPr>
                  <w:r w:rsidRPr="00EB4A1F">
                    <w:rPr>
                      <w:b/>
                      <w:szCs w:val="21"/>
                    </w:rPr>
                    <w:t>风险项</w:t>
                  </w:r>
                  <w:r w:rsidR="0026611D" w:rsidRPr="00EB4A1F">
                    <w:rPr>
                      <w:rFonts w:hint="eastAsia"/>
                      <w:b/>
                      <w:szCs w:val="21"/>
                    </w:rPr>
                    <w:t>目</w:t>
                  </w:r>
                </w:p>
              </w:tc>
            </w:tr>
            <w:tr w:rsidR="00EB4A1F" w:rsidRPr="00EB4A1F" w14:paraId="194EBED8" w14:textId="77777777" w:rsidTr="000A1F6E">
              <w:trPr>
                <w:trHeight w:val="283"/>
                <w:jc w:val="center"/>
              </w:trPr>
              <w:tc>
                <w:tcPr>
                  <w:tcW w:w="1512" w:type="dxa"/>
                  <w:vMerge w:val="restart"/>
                  <w:vAlign w:val="center"/>
                </w:tcPr>
                <w:p w14:paraId="632FE45B" w14:textId="392DAD48" w:rsidR="004C09AE" w:rsidRPr="00EB4A1F" w:rsidRDefault="00A56328" w:rsidP="00A56328">
                  <w:pPr>
                    <w:adjustRightInd w:val="0"/>
                    <w:snapToGrid w:val="0"/>
                    <w:spacing w:line="276" w:lineRule="auto"/>
                    <w:jc w:val="center"/>
                    <w:rPr>
                      <w:szCs w:val="21"/>
                    </w:rPr>
                  </w:pPr>
                  <w:r w:rsidRPr="00EB4A1F">
                    <w:rPr>
                      <w:rFonts w:hint="eastAsia"/>
                      <w:szCs w:val="21"/>
                    </w:rPr>
                    <w:t>乙酸乙酯桶</w:t>
                  </w:r>
                  <w:r w:rsidR="004C09AE" w:rsidRPr="00EB4A1F">
                    <w:rPr>
                      <w:szCs w:val="21"/>
                    </w:rPr>
                    <w:t>发生泄漏，</w:t>
                  </w:r>
                  <w:r w:rsidRPr="00EB4A1F">
                    <w:rPr>
                      <w:rFonts w:hint="eastAsia"/>
                      <w:szCs w:val="21"/>
                    </w:rPr>
                    <w:t>遇明火</w:t>
                  </w:r>
                  <w:r w:rsidR="004C09AE" w:rsidRPr="00EB4A1F">
                    <w:rPr>
                      <w:szCs w:val="21"/>
                    </w:rPr>
                    <w:t>引起火灾、爆炸</w:t>
                  </w:r>
                  <w:r w:rsidRPr="00EB4A1F">
                    <w:rPr>
                      <w:rFonts w:hint="eastAsia"/>
                      <w:szCs w:val="21"/>
                    </w:rPr>
                    <w:t>等</w:t>
                  </w:r>
                  <w:r w:rsidR="004C09AE" w:rsidRPr="00EB4A1F">
                    <w:rPr>
                      <w:szCs w:val="21"/>
                    </w:rPr>
                    <w:t>事故</w:t>
                  </w:r>
                </w:p>
              </w:tc>
              <w:tc>
                <w:tcPr>
                  <w:tcW w:w="1299" w:type="dxa"/>
                  <w:vAlign w:val="center"/>
                </w:tcPr>
                <w:p w14:paraId="3F585C49" w14:textId="77777777" w:rsidR="004C09AE" w:rsidRPr="00EB4A1F" w:rsidRDefault="004C09AE" w:rsidP="005C4C1E">
                  <w:pPr>
                    <w:adjustRightInd w:val="0"/>
                    <w:snapToGrid w:val="0"/>
                    <w:spacing w:line="276" w:lineRule="auto"/>
                    <w:jc w:val="center"/>
                    <w:rPr>
                      <w:szCs w:val="21"/>
                    </w:rPr>
                  </w:pPr>
                  <w:r w:rsidRPr="00EB4A1F">
                    <w:rPr>
                      <w:szCs w:val="21"/>
                    </w:rPr>
                    <w:t>设备、操作</w:t>
                  </w:r>
                </w:p>
              </w:tc>
              <w:tc>
                <w:tcPr>
                  <w:tcW w:w="5220" w:type="dxa"/>
                  <w:vAlign w:val="center"/>
                </w:tcPr>
                <w:p w14:paraId="3BD94592" w14:textId="2E2C5104" w:rsidR="004C09AE" w:rsidRPr="00EB4A1F" w:rsidRDefault="00A56328" w:rsidP="005C4C1E">
                  <w:pPr>
                    <w:adjustRightInd w:val="0"/>
                    <w:snapToGrid w:val="0"/>
                    <w:spacing w:line="276" w:lineRule="auto"/>
                    <w:jc w:val="left"/>
                    <w:rPr>
                      <w:szCs w:val="21"/>
                    </w:rPr>
                  </w:pPr>
                  <w:r w:rsidRPr="00EB4A1F">
                    <w:rPr>
                      <w:rFonts w:hint="eastAsia"/>
                      <w:szCs w:val="21"/>
                    </w:rPr>
                    <w:t>乙酸乙酯桶</w:t>
                  </w:r>
                  <w:r w:rsidR="004C09AE" w:rsidRPr="00EB4A1F">
                    <w:rPr>
                      <w:szCs w:val="21"/>
                    </w:rPr>
                    <w:t>因老化、受外力压迫受损，或因转运时工人操作不当，发生泄漏，遇火源发生火灾、爆炸。</w:t>
                  </w:r>
                </w:p>
              </w:tc>
            </w:tr>
            <w:tr w:rsidR="00EB4A1F" w:rsidRPr="00EB4A1F" w14:paraId="15BDC059" w14:textId="77777777" w:rsidTr="000A1F6E">
              <w:trPr>
                <w:trHeight w:val="283"/>
                <w:jc w:val="center"/>
              </w:trPr>
              <w:tc>
                <w:tcPr>
                  <w:tcW w:w="1512" w:type="dxa"/>
                  <w:vMerge/>
                  <w:vAlign w:val="center"/>
                </w:tcPr>
                <w:p w14:paraId="7CFC1EE9" w14:textId="77777777" w:rsidR="004C09AE" w:rsidRPr="00EB4A1F" w:rsidRDefault="004C09AE" w:rsidP="005C4C1E">
                  <w:pPr>
                    <w:adjustRightInd w:val="0"/>
                    <w:snapToGrid w:val="0"/>
                    <w:spacing w:line="276" w:lineRule="auto"/>
                    <w:jc w:val="center"/>
                    <w:rPr>
                      <w:szCs w:val="21"/>
                    </w:rPr>
                  </w:pPr>
                </w:p>
              </w:tc>
              <w:tc>
                <w:tcPr>
                  <w:tcW w:w="1299" w:type="dxa"/>
                  <w:vAlign w:val="center"/>
                </w:tcPr>
                <w:p w14:paraId="6F3AC48E" w14:textId="77777777" w:rsidR="004C09AE" w:rsidRPr="00EB4A1F" w:rsidRDefault="004C09AE" w:rsidP="005C4C1E">
                  <w:pPr>
                    <w:adjustRightInd w:val="0"/>
                    <w:snapToGrid w:val="0"/>
                    <w:spacing w:line="276" w:lineRule="auto"/>
                    <w:jc w:val="center"/>
                    <w:rPr>
                      <w:szCs w:val="21"/>
                    </w:rPr>
                  </w:pPr>
                  <w:r w:rsidRPr="00EB4A1F">
                    <w:rPr>
                      <w:szCs w:val="21"/>
                    </w:rPr>
                    <w:t>自然因素</w:t>
                  </w:r>
                </w:p>
              </w:tc>
              <w:tc>
                <w:tcPr>
                  <w:tcW w:w="5220" w:type="dxa"/>
                  <w:vAlign w:val="center"/>
                </w:tcPr>
                <w:p w14:paraId="3C937BCA" w14:textId="3AD1DF80" w:rsidR="004C09AE" w:rsidRPr="00EB4A1F" w:rsidRDefault="004C09AE" w:rsidP="005C4C1E">
                  <w:pPr>
                    <w:adjustRightInd w:val="0"/>
                    <w:snapToGrid w:val="0"/>
                    <w:spacing w:line="276" w:lineRule="auto"/>
                    <w:jc w:val="left"/>
                    <w:rPr>
                      <w:szCs w:val="21"/>
                    </w:rPr>
                  </w:pPr>
                  <w:r w:rsidRPr="00EB4A1F">
                    <w:rPr>
                      <w:szCs w:val="21"/>
                    </w:rPr>
                    <w:t>①</w:t>
                  </w:r>
                  <w:r w:rsidRPr="00EB4A1F">
                    <w:rPr>
                      <w:szCs w:val="21"/>
                    </w:rPr>
                    <w:t>地震、滑坡、泥石流等地质灾害引发</w:t>
                  </w:r>
                  <w:r w:rsidR="00A56328" w:rsidRPr="00EB4A1F">
                    <w:rPr>
                      <w:rFonts w:hint="eastAsia"/>
                      <w:szCs w:val="21"/>
                    </w:rPr>
                    <w:t>乙酸乙酯桶</w:t>
                  </w:r>
                  <w:r w:rsidRPr="00EB4A1F">
                    <w:rPr>
                      <w:szCs w:val="21"/>
                    </w:rPr>
                    <w:t>受外力</w:t>
                  </w:r>
                  <w:r w:rsidR="00A56328" w:rsidRPr="00EB4A1F">
                    <w:rPr>
                      <w:rFonts w:hint="eastAsia"/>
                      <w:szCs w:val="21"/>
                    </w:rPr>
                    <w:t>挤压</w:t>
                  </w:r>
                  <w:r w:rsidRPr="00EB4A1F">
                    <w:rPr>
                      <w:szCs w:val="21"/>
                    </w:rPr>
                    <w:t>等造成泄漏，遇火源发生火灾、爆炸。</w:t>
                  </w:r>
                </w:p>
                <w:p w14:paraId="0100C622" w14:textId="77777777" w:rsidR="004C09AE" w:rsidRPr="00EB4A1F" w:rsidRDefault="004C09AE" w:rsidP="005C4C1E">
                  <w:pPr>
                    <w:adjustRightInd w:val="0"/>
                    <w:snapToGrid w:val="0"/>
                    <w:spacing w:line="276" w:lineRule="auto"/>
                    <w:jc w:val="left"/>
                    <w:rPr>
                      <w:szCs w:val="21"/>
                    </w:rPr>
                  </w:pPr>
                  <w:r w:rsidRPr="00EB4A1F">
                    <w:rPr>
                      <w:szCs w:val="21"/>
                    </w:rPr>
                    <w:t>②</w:t>
                  </w:r>
                  <w:r w:rsidRPr="00EB4A1F">
                    <w:rPr>
                      <w:szCs w:val="21"/>
                    </w:rPr>
                    <w:t>泄漏、火灾爆炸事故后未完全燃烧的有毒有害物质，以及完全燃烧后伴生</w:t>
                  </w:r>
                  <w:r w:rsidRPr="00EB4A1F">
                    <w:rPr>
                      <w:szCs w:val="21"/>
                    </w:rPr>
                    <w:t>/</w:t>
                  </w:r>
                  <w:r w:rsidRPr="00EB4A1F">
                    <w:rPr>
                      <w:szCs w:val="21"/>
                    </w:rPr>
                    <w:t>次生的有害物质进入环境空气，从而对大气环境造成影响。</w:t>
                  </w:r>
                </w:p>
              </w:tc>
            </w:tr>
          </w:tbl>
          <w:p w14:paraId="2B88E070" w14:textId="29DF2607" w:rsidR="004C09AE" w:rsidRPr="00EB4A1F" w:rsidRDefault="004B09D9" w:rsidP="000561A3">
            <w:pPr>
              <w:widowControl/>
              <w:adjustRightInd w:val="0"/>
              <w:snapToGrid w:val="0"/>
              <w:spacing w:beforeLines="50" w:before="120" w:line="360" w:lineRule="auto"/>
              <w:ind w:firstLineChars="200" w:firstLine="480"/>
              <w:jc w:val="left"/>
              <w:rPr>
                <w:sz w:val="24"/>
              </w:rPr>
            </w:pPr>
            <w:r w:rsidRPr="00EB4A1F">
              <w:rPr>
                <w:rFonts w:hint="eastAsia"/>
                <w:sz w:val="24"/>
              </w:rPr>
              <w:t>5</w:t>
            </w:r>
            <w:r w:rsidR="004C09AE" w:rsidRPr="00EB4A1F">
              <w:rPr>
                <w:sz w:val="24"/>
              </w:rPr>
              <w:t>、</w:t>
            </w:r>
            <w:r w:rsidR="004C09AE" w:rsidRPr="00EB4A1F">
              <w:rPr>
                <w:kern w:val="0"/>
                <w:sz w:val="24"/>
              </w:rPr>
              <w:t>风险管理防范措施</w:t>
            </w:r>
          </w:p>
          <w:p w14:paraId="3D170051" w14:textId="77777777" w:rsidR="004C09AE" w:rsidRPr="00EB4A1F" w:rsidRDefault="004C09AE">
            <w:pPr>
              <w:adjustRightInd w:val="0"/>
              <w:snapToGrid w:val="0"/>
              <w:spacing w:line="360" w:lineRule="auto"/>
              <w:ind w:firstLineChars="200" w:firstLine="480"/>
              <w:rPr>
                <w:sz w:val="24"/>
              </w:rPr>
            </w:pPr>
            <w:r w:rsidRPr="00EB4A1F">
              <w:rPr>
                <w:sz w:val="24"/>
              </w:rPr>
              <w:t>为了有效地防范火灾和爆炸事故的发生，使环境风险减小到最低限度，必须加强劳动安全卫生管理，制定完备、有限的安全防范措施，尽可能降低项目环境风险事故发生的概率。针对本项目特点，采取如下控制措施：</w:t>
            </w:r>
          </w:p>
          <w:p w14:paraId="3673FA88" w14:textId="77777777" w:rsidR="004C09AE" w:rsidRPr="00EB4A1F" w:rsidRDefault="004C09AE">
            <w:pPr>
              <w:adjustRightInd w:val="0"/>
              <w:snapToGrid w:val="0"/>
              <w:spacing w:line="360" w:lineRule="auto"/>
              <w:ind w:firstLineChars="200" w:firstLine="480"/>
              <w:rPr>
                <w:sz w:val="24"/>
              </w:rPr>
            </w:pPr>
            <w:r w:rsidRPr="00EB4A1F">
              <w:rPr>
                <w:sz w:val="24"/>
              </w:rPr>
              <w:t>（</w:t>
            </w:r>
            <w:r w:rsidRPr="00EB4A1F">
              <w:rPr>
                <w:sz w:val="24"/>
              </w:rPr>
              <w:t>1</w:t>
            </w:r>
            <w:r w:rsidRPr="00EB4A1F">
              <w:rPr>
                <w:sz w:val="24"/>
              </w:rPr>
              <w:t>）事故防范措施</w:t>
            </w:r>
          </w:p>
          <w:p w14:paraId="1A5F0023" w14:textId="77E7ED33" w:rsidR="004C09AE" w:rsidRPr="00EB4A1F" w:rsidRDefault="007702D3">
            <w:pPr>
              <w:adjustRightInd w:val="0"/>
              <w:snapToGrid w:val="0"/>
              <w:spacing w:line="360" w:lineRule="auto"/>
              <w:ind w:firstLineChars="200" w:firstLine="480"/>
              <w:rPr>
                <w:sz w:val="24"/>
              </w:rPr>
            </w:pPr>
            <w:r w:rsidRPr="00EB4A1F">
              <w:rPr>
                <w:rFonts w:ascii="宋体" w:hAnsi="宋体" w:cs="宋体" w:hint="eastAsia"/>
                <w:sz w:val="24"/>
              </w:rPr>
              <w:t>①</w:t>
            </w:r>
            <w:r w:rsidR="004C09AE" w:rsidRPr="00EB4A1F">
              <w:rPr>
                <w:sz w:val="24"/>
              </w:rPr>
              <w:t>严格按防火规范进行了平面布置，设有安全防护系统，应急器材等，一旦发生泄漏及时发现，及时采取措施。</w:t>
            </w:r>
          </w:p>
          <w:p w14:paraId="10697AAA" w14:textId="329B874C" w:rsidR="009A685A" w:rsidRPr="00EB4A1F" w:rsidRDefault="007702D3">
            <w:pPr>
              <w:adjustRightInd w:val="0"/>
              <w:snapToGrid w:val="0"/>
              <w:spacing w:line="360" w:lineRule="auto"/>
              <w:ind w:firstLineChars="200" w:firstLine="480"/>
              <w:rPr>
                <w:sz w:val="24"/>
              </w:rPr>
            </w:pPr>
            <w:r w:rsidRPr="00EB4A1F">
              <w:rPr>
                <w:rFonts w:ascii="宋体" w:hAnsi="宋体" w:cs="宋体" w:hint="eastAsia"/>
                <w:sz w:val="24"/>
              </w:rPr>
              <w:t>②</w:t>
            </w:r>
            <w:r w:rsidR="004B09D9" w:rsidRPr="00EB4A1F">
              <w:rPr>
                <w:rFonts w:hint="eastAsia"/>
                <w:sz w:val="24"/>
              </w:rPr>
              <w:t>乙酸乙酯</w:t>
            </w:r>
            <w:r w:rsidR="009A685A" w:rsidRPr="00EB4A1F">
              <w:rPr>
                <w:rFonts w:hint="eastAsia"/>
                <w:sz w:val="24"/>
              </w:rPr>
              <w:t>存储</w:t>
            </w:r>
            <w:r w:rsidRPr="00EB4A1F">
              <w:rPr>
                <w:rFonts w:hint="eastAsia"/>
                <w:sz w:val="24"/>
              </w:rPr>
              <w:t>：</w:t>
            </w:r>
            <w:r w:rsidR="009A685A" w:rsidRPr="00EB4A1F">
              <w:rPr>
                <w:rFonts w:hint="eastAsia"/>
                <w:sz w:val="24"/>
              </w:rPr>
              <w:t>储存于阴凉、通风处，远离火种、热源。并采用符合要求的容器，保持容器密封；应与氧化剂、酸类、碱类分开存放，切忌混储。搬运时应轻装轻卸，防止包装和容器损坏。</w:t>
            </w:r>
          </w:p>
          <w:p w14:paraId="3A23E259" w14:textId="77777777" w:rsidR="004C09AE" w:rsidRPr="00EB4A1F" w:rsidRDefault="004C09AE">
            <w:pPr>
              <w:adjustRightInd w:val="0"/>
              <w:snapToGrid w:val="0"/>
              <w:spacing w:line="360" w:lineRule="auto"/>
              <w:ind w:firstLineChars="200" w:firstLine="480"/>
              <w:rPr>
                <w:sz w:val="24"/>
              </w:rPr>
            </w:pPr>
            <w:r w:rsidRPr="00EB4A1F">
              <w:rPr>
                <w:sz w:val="24"/>
              </w:rPr>
              <w:t>（</w:t>
            </w:r>
            <w:r w:rsidRPr="00EB4A1F">
              <w:rPr>
                <w:sz w:val="24"/>
              </w:rPr>
              <w:t>2</w:t>
            </w:r>
            <w:r w:rsidRPr="00EB4A1F">
              <w:rPr>
                <w:sz w:val="24"/>
              </w:rPr>
              <w:t>）次生灾害防范</w:t>
            </w:r>
          </w:p>
          <w:p w14:paraId="0DAF3EA3" w14:textId="77777777" w:rsidR="004C09AE" w:rsidRPr="00EB4A1F" w:rsidRDefault="004C09AE">
            <w:pPr>
              <w:adjustRightInd w:val="0"/>
              <w:snapToGrid w:val="0"/>
              <w:spacing w:line="360" w:lineRule="auto"/>
              <w:ind w:firstLineChars="200" w:firstLine="480"/>
              <w:rPr>
                <w:sz w:val="24"/>
              </w:rPr>
            </w:pPr>
            <w:r w:rsidRPr="00EB4A1F">
              <w:rPr>
                <w:sz w:val="24"/>
              </w:rPr>
              <w:t>①</w:t>
            </w:r>
            <w:r w:rsidRPr="00EB4A1F">
              <w:rPr>
                <w:sz w:val="24"/>
              </w:rPr>
              <w:t>成立小区应急指挥小组。一旦发生事故，现场应急指挥小组组织专家进行会商，判断事态发展趋势，制定次生灾害防范措施；</w:t>
            </w:r>
          </w:p>
          <w:p w14:paraId="17029F93" w14:textId="77777777" w:rsidR="004C09AE" w:rsidRPr="00EB4A1F" w:rsidRDefault="004C09AE">
            <w:pPr>
              <w:adjustRightInd w:val="0"/>
              <w:snapToGrid w:val="0"/>
              <w:spacing w:line="360" w:lineRule="auto"/>
              <w:ind w:firstLineChars="200" w:firstLine="480"/>
              <w:rPr>
                <w:sz w:val="24"/>
              </w:rPr>
            </w:pPr>
            <w:r w:rsidRPr="00EB4A1F">
              <w:rPr>
                <w:sz w:val="24"/>
              </w:rPr>
              <w:t>②</w:t>
            </w:r>
            <w:r w:rsidRPr="00EB4A1F">
              <w:rPr>
                <w:sz w:val="24"/>
              </w:rPr>
              <w:t>在事件处理过程中进行持续监测，接到应急状态解除令后，监测人员对事</w:t>
            </w:r>
            <w:r w:rsidRPr="00EB4A1F">
              <w:rPr>
                <w:sz w:val="24"/>
              </w:rPr>
              <w:lastRenderedPageBreak/>
              <w:t>件现场须继续监测，以判断事件现场是否有次生隐患，根据需要完成事件现场其它监测与评估；</w:t>
            </w:r>
          </w:p>
          <w:p w14:paraId="5AB09242" w14:textId="77777777" w:rsidR="004C09AE" w:rsidRPr="00EB4A1F" w:rsidRDefault="004C09AE">
            <w:pPr>
              <w:adjustRightInd w:val="0"/>
              <w:snapToGrid w:val="0"/>
              <w:spacing w:line="360" w:lineRule="auto"/>
              <w:ind w:firstLineChars="200" w:firstLine="480"/>
              <w:rPr>
                <w:sz w:val="24"/>
              </w:rPr>
            </w:pPr>
            <w:r w:rsidRPr="00EB4A1F">
              <w:rPr>
                <w:sz w:val="24"/>
              </w:rPr>
              <w:t>③</w:t>
            </w:r>
            <w:r w:rsidRPr="00EB4A1F">
              <w:rPr>
                <w:sz w:val="24"/>
              </w:rPr>
              <w:t>现场应急救援指挥部进行动态评估，当有可能危及人员生命安全时，应立即指挥撤离；</w:t>
            </w:r>
          </w:p>
          <w:p w14:paraId="42E7CF3C" w14:textId="77777777" w:rsidR="004C09AE" w:rsidRPr="00EB4A1F" w:rsidRDefault="004C09AE">
            <w:pPr>
              <w:adjustRightInd w:val="0"/>
              <w:snapToGrid w:val="0"/>
              <w:spacing w:line="360" w:lineRule="auto"/>
              <w:ind w:firstLineChars="200" w:firstLine="480"/>
              <w:rPr>
                <w:sz w:val="24"/>
              </w:rPr>
            </w:pPr>
            <w:r w:rsidRPr="00EB4A1F">
              <w:rPr>
                <w:sz w:val="24"/>
              </w:rPr>
              <w:t>④</w:t>
            </w:r>
            <w:r w:rsidRPr="00EB4A1F">
              <w:rPr>
                <w:sz w:val="24"/>
              </w:rPr>
              <w:t>现场应急处置人员应根据不同类型环境事件的特点，配备相应的专业防护装备，采取安全防护措施，严格执行应急人员出入事发现场程序；</w:t>
            </w:r>
          </w:p>
          <w:p w14:paraId="520601CB" w14:textId="77777777" w:rsidR="004C09AE" w:rsidRPr="00EB4A1F" w:rsidRDefault="004C09AE">
            <w:pPr>
              <w:adjustRightInd w:val="0"/>
              <w:snapToGrid w:val="0"/>
              <w:spacing w:line="360" w:lineRule="auto"/>
              <w:ind w:firstLineChars="200" w:firstLine="480"/>
              <w:rPr>
                <w:sz w:val="24"/>
              </w:rPr>
            </w:pPr>
            <w:r w:rsidRPr="00EB4A1F">
              <w:rPr>
                <w:sz w:val="24"/>
              </w:rPr>
              <w:t>⑤</w:t>
            </w:r>
            <w:r w:rsidRPr="00EB4A1F">
              <w:rPr>
                <w:sz w:val="24"/>
              </w:rPr>
              <w:t>根据突发环境事件的性质、特点，告知周围群众应采取的安全防护措施。</w:t>
            </w:r>
          </w:p>
          <w:p w14:paraId="4B7FB026" w14:textId="77777777" w:rsidR="004C09AE" w:rsidRPr="00EB4A1F" w:rsidRDefault="004C09AE">
            <w:pPr>
              <w:adjustRightInd w:val="0"/>
              <w:snapToGrid w:val="0"/>
              <w:spacing w:line="360" w:lineRule="auto"/>
              <w:ind w:firstLineChars="200" w:firstLine="480"/>
              <w:rPr>
                <w:sz w:val="24"/>
              </w:rPr>
            </w:pPr>
            <w:r w:rsidRPr="00EB4A1F">
              <w:rPr>
                <w:sz w:val="24"/>
              </w:rPr>
              <w:t>（</w:t>
            </w:r>
            <w:r w:rsidRPr="00EB4A1F">
              <w:rPr>
                <w:sz w:val="24"/>
              </w:rPr>
              <w:t>3</w:t>
            </w:r>
            <w:r w:rsidRPr="00EB4A1F">
              <w:rPr>
                <w:sz w:val="24"/>
              </w:rPr>
              <w:t>）管理措施：</w:t>
            </w:r>
          </w:p>
          <w:p w14:paraId="7C956EC1" w14:textId="77777777" w:rsidR="004C09AE" w:rsidRPr="00EB4A1F" w:rsidRDefault="004C09AE">
            <w:pPr>
              <w:adjustRightInd w:val="0"/>
              <w:snapToGrid w:val="0"/>
              <w:spacing w:line="360" w:lineRule="auto"/>
              <w:ind w:firstLineChars="200" w:firstLine="480"/>
              <w:rPr>
                <w:sz w:val="24"/>
              </w:rPr>
            </w:pPr>
            <w:r w:rsidRPr="00EB4A1F">
              <w:rPr>
                <w:sz w:val="24"/>
              </w:rPr>
              <w:t>①</w:t>
            </w:r>
            <w:r w:rsidRPr="00EB4A1F">
              <w:rPr>
                <w:sz w:val="24"/>
              </w:rPr>
              <w:t>管理方面有详细的安全管理制度及有效的安全管理组织，确保各种有关的管理规定能在各个环节上得到充分落实；</w:t>
            </w:r>
          </w:p>
          <w:p w14:paraId="0BC6D0DC" w14:textId="77777777" w:rsidR="004C09AE" w:rsidRPr="00EB4A1F" w:rsidRDefault="004C09AE">
            <w:pPr>
              <w:adjustRightInd w:val="0"/>
              <w:snapToGrid w:val="0"/>
              <w:spacing w:line="360" w:lineRule="auto"/>
              <w:ind w:firstLineChars="200" w:firstLine="480"/>
              <w:rPr>
                <w:sz w:val="24"/>
              </w:rPr>
            </w:pPr>
            <w:r w:rsidRPr="00EB4A1F">
              <w:rPr>
                <w:sz w:val="24"/>
              </w:rPr>
              <w:t>②</w:t>
            </w:r>
            <w:r w:rsidRPr="00EB4A1F">
              <w:rPr>
                <w:sz w:val="24"/>
              </w:rPr>
              <w:t>醒目位置设立</w:t>
            </w:r>
            <w:r w:rsidR="00957DBA" w:rsidRPr="00EB4A1F">
              <w:rPr>
                <w:rFonts w:hint="eastAsia"/>
                <w:sz w:val="24"/>
              </w:rPr>
              <w:t>“</w:t>
            </w:r>
            <w:r w:rsidR="00957DBA" w:rsidRPr="00EB4A1F">
              <w:rPr>
                <w:sz w:val="24"/>
              </w:rPr>
              <w:t>严禁烟火</w:t>
            </w:r>
            <w:r w:rsidR="00957DBA" w:rsidRPr="00EB4A1F">
              <w:rPr>
                <w:rFonts w:hint="eastAsia"/>
                <w:sz w:val="24"/>
              </w:rPr>
              <w:t>”</w:t>
            </w:r>
            <w:r w:rsidRPr="00EB4A1F">
              <w:rPr>
                <w:sz w:val="24"/>
              </w:rPr>
              <w:t>、</w:t>
            </w:r>
            <w:r w:rsidR="00957DBA" w:rsidRPr="00EB4A1F">
              <w:rPr>
                <w:rFonts w:hint="eastAsia"/>
                <w:sz w:val="24"/>
              </w:rPr>
              <w:t>“</w:t>
            </w:r>
            <w:r w:rsidR="00957DBA" w:rsidRPr="00EB4A1F">
              <w:rPr>
                <w:sz w:val="24"/>
              </w:rPr>
              <w:t>禁火区</w:t>
            </w:r>
            <w:r w:rsidR="00957DBA" w:rsidRPr="00EB4A1F">
              <w:rPr>
                <w:rFonts w:hint="eastAsia"/>
                <w:sz w:val="24"/>
              </w:rPr>
              <w:t>”</w:t>
            </w:r>
            <w:r w:rsidRPr="00EB4A1F">
              <w:rPr>
                <w:sz w:val="24"/>
              </w:rPr>
              <w:t>等警戒标语、标牌和防火安全制度。</w:t>
            </w:r>
          </w:p>
          <w:p w14:paraId="65474D61" w14:textId="77777777" w:rsidR="004C09AE" w:rsidRPr="00EB4A1F" w:rsidRDefault="004C09AE">
            <w:pPr>
              <w:adjustRightInd w:val="0"/>
              <w:snapToGrid w:val="0"/>
              <w:spacing w:line="360" w:lineRule="auto"/>
              <w:ind w:firstLineChars="200" w:firstLine="480"/>
              <w:rPr>
                <w:sz w:val="24"/>
              </w:rPr>
            </w:pPr>
            <w:r w:rsidRPr="00EB4A1F">
              <w:rPr>
                <w:sz w:val="24"/>
              </w:rPr>
              <w:t>③</w:t>
            </w:r>
            <w:r w:rsidRPr="00EB4A1F">
              <w:rPr>
                <w:sz w:val="24"/>
              </w:rPr>
              <w:t>制定正常、异常和紧急状态下的操作手册及维修手册，并对操作、维修人员进行培训、持证上岗，避免因严重操作失误而造成的事故；</w:t>
            </w:r>
          </w:p>
          <w:p w14:paraId="7B706AAF" w14:textId="77777777" w:rsidR="004C09AE" w:rsidRPr="00EB4A1F" w:rsidRDefault="004C09AE">
            <w:pPr>
              <w:adjustRightInd w:val="0"/>
              <w:snapToGrid w:val="0"/>
              <w:spacing w:line="360" w:lineRule="auto"/>
              <w:ind w:firstLineChars="200" w:firstLine="480"/>
              <w:rPr>
                <w:sz w:val="24"/>
              </w:rPr>
            </w:pPr>
            <w:r w:rsidRPr="00EB4A1F">
              <w:rPr>
                <w:sz w:val="24"/>
              </w:rPr>
              <w:t>④</w:t>
            </w:r>
            <w:r w:rsidRPr="00EB4A1F">
              <w:rPr>
                <w:sz w:val="24"/>
              </w:rPr>
              <w:t>加强职工技能培训和安全教育，提高风险防范的意识，定期进行模拟事故演习，定期组织安全技术考试考核，严格按操作规程办事，杜绝因责任心不强而造成事故发生；</w:t>
            </w:r>
          </w:p>
          <w:p w14:paraId="22B9C3B9" w14:textId="77777777" w:rsidR="00BB49C4" w:rsidRPr="00EB4A1F" w:rsidRDefault="004C09AE" w:rsidP="009F138F">
            <w:pPr>
              <w:adjustRightInd w:val="0"/>
              <w:snapToGrid w:val="0"/>
              <w:spacing w:line="360" w:lineRule="auto"/>
              <w:ind w:firstLineChars="200" w:firstLine="480"/>
              <w:rPr>
                <w:sz w:val="24"/>
              </w:rPr>
            </w:pPr>
            <w:r w:rsidRPr="00EB4A1F">
              <w:rPr>
                <w:rFonts w:ascii="宋体" w:hAnsi="宋体" w:cs="宋体" w:hint="eastAsia"/>
                <w:sz w:val="24"/>
              </w:rPr>
              <w:t>⑤</w:t>
            </w:r>
            <w:r w:rsidRPr="00EB4A1F">
              <w:rPr>
                <w:sz w:val="24"/>
              </w:rPr>
              <w:t>制定严密的管理制度，强化环境管理，制定应急操作规程，说明发生事故时应采取的操作步骤，规定抢修进度，限制事故影响，对重要仪器设备有完善的检查项目，维护方法，按计划进行定期维护，有专门的档案文件</w:t>
            </w:r>
            <w:r w:rsidRPr="00EB4A1F">
              <w:rPr>
                <w:rFonts w:hint="eastAsia"/>
                <w:sz w:val="24"/>
              </w:rPr>
              <w:t>。</w:t>
            </w:r>
          </w:p>
          <w:p w14:paraId="7AC92A7A" w14:textId="77777777" w:rsidR="00957DBA" w:rsidRPr="00EB4A1F" w:rsidRDefault="00957DBA" w:rsidP="009F138F">
            <w:pPr>
              <w:adjustRightInd w:val="0"/>
              <w:snapToGrid w:val="0"/>
              <w:spacing w:line="360" w:lineRule="auto"/>
              <w:ind w:firstLineChars="200" w:firstLine="480"/>
              <w:rPr>
                <w:sz w:val="24"/>
              </w:rPr>
            </w:pPr>
          </w:p>
          <w:p w14:paraId="126F7BB1" w14:textId="77777777" w:rsidR="00957DBA" w:rsidRPr="00EB4A1F" w:rsidRDefault="00957DBA" w:rsidP="009F138F">
            <w:pPr>
              <w:adjustRightInd w:val="0"/>
              <w:snapToGrid w:val="0"/>
              <w:spacing w:line="360" w:lineRule="auto"/>
              <w:ind w:firstLineChars="200" w:firstLine="480"/>
              <w:rPr>
                <w:sz w:val="24"/>
              </w:rPr>
            </w:pPr>
          </w:p>
          <w:p w14:paraId="0CF6B2F5" w14:textId="77777777" w:rsidR="00957DBA" w:rsidRPr="00EB4A1F" w:rsidRDefault="00957DBA" w:rsidP="009F138F">
            <w:pPr>
              <w:adjustRightInd w:val="0"/>
              <w:snapToGrid w:val="0"/>
              <w:spacing w:line="360" w:lineRule="auto"/>
              <w:ind w:firstLineChars="200" w:firstLine="480"/>
              <w:rPr>
                <w:sz w:val="24"/>
              </w:rPr>
            </w:pPr>
          </w:p>
          <w:p w14:paraId="74A8DFDF" w14:textId="77777777" w:rsidR="00957DBA" w:rsidRPr="00EB4A1F" w:rsidRDefault="00957DBA" w:rsidP="00957DBA">
            <w:pPr>
              <w:adjustRightInd w:val="0"/>
              <w:snapToGrid w:val="0"/>
              <w:spacing w:line="360" w:lineRule="auto"/>
              <w:rPr>
                <w:sz w:val="24"/>
              </w:rPr>
            </w:pPr>
          </w:p>
          <w:p w14:paraId="0DA158A3" w14:textId="77777777" w:rsidR="000E24A5" w:rsidRPr="00EB4A1F" w:rsidRDefault="000E24A5" w:rsidP="00957DBA">
            <w:pPr>
              <w:adjustRightInd w:val="0"/>
              <w:snapToGrid w:val="0"/>
              <w:spacing w:line="360" w:lineRule="auto"/>
              <w:rPr>
                <w:sz w:val="24"/>
              </w:rPr>
            </w:pPr>
          </w:p>
          <w:p w14:paraId="6F3C13A7" w14:textId="77777777" w:rsidR="000E24A5" w:rsidRPr="00EB4A1F" w:rsidRDefault="000E24A5" w:rsidP="006A72CD">
            <w:pPr>
              <w:adjustRightInd w:val="0"/>
              <w:snapToGrid w:val="0"/>
              <w:spacing w:line="360" w:lineRule="auto"/>
              <w:rPr>
                <w:sz w:val="24"/>
              </w:rPr>
            </w:pPr>
          </w:p>
        </w:tc>
      </w:tr>
    </w:tbl>
    <w:p w14:paraId="78DDE3B9" w14:textId="14B0BD3A" w:rsidR="004C09AE" w:rsidRPr="00EB4A1F" w:rsidRDefault="004C09AE">
      <w:pPr>
        <w:adjustRightInd w:val="0"/>
        <w:snapToGrid w:val="0"/>
        <w:spacing w:line="360" w:lineRule="auto"/>
        <w:rPr>
          <w:b/>
          <w:kern w:val="0"/>
          <w:sz w:val="28"/>
          <w:szCs w:val="28"/>
        </w:rPr>
        <w:sectPr w:rsidR="004C09AE" w:rsidRPr="00EB4A1F">
          <w:pgSz w:w="11907" w:h="16840"/>
          <w:pgMar w:top="1701" w:right="1531" w:bottom="2127" w:left="1531" w:header="851" w:footer="851" w:gutter="0"/>
          <w:cols w:space="720"/>
          <w:docGrid w:linePitch="312"/>
        </w:sectPr>
      </w:pPr>
    </w:p>
    <w:p w14:paraId="737627B7" w14:textId="77777777" w:rsidR="004C09AE" w:rsidRPr="00EB4A1F" w:rsidRDefault="004C09AE">
      <w:pPr>
        <w:pStyle w:val="ab"/>
        <w:adjustRightInd w:val="0"/>
        <w:snapToGrid w:val="0"/>
        <w:spacing w:before="0" w:beforeAutospacing="0" w:after="0" w:afterAutospacing="0"/>
        <w:jc w:val="center"/>
        <w:outlineLvl w:val="0"/>
        <w:rPr>
          <w:rFonts w:ascii="Times New Roman" w:hAnsi="Times New Roman"/>
          <w:b/>
          <w:snapToGrid w:val="0"/>
          <w:sz w:val="30"/>
          <w:szCs w:val="30"/>
        </w:rPr>
      </w:pPr>
      <w:r w:rsidRPr="00EB4A1F">
        <w:rPr>
          <w:rFonts w:ascii="Times New Roman" w:hAnsi="Times New Roman"/>
          <w:b/>
          <w:snapToGrid w:val="0"/>
          <w:sz w:val="30"/>
          <w:szCs w:val="30"/>
        </w:rPr>
        <w:lastRenderedPageBreak/>
        <w:t>五、</w:t>
      </w:r>
      <w:bookmarkStart w:id="9" w:name="_Hlk54167917"/>
      <w:r w:rsidRPr="00EB4A1F">
        <w:rPr>
          <w:rFonts w:ascii="Times New Roman" w:hAnsi="Times New Roman"/>
          <w:b/>
          <w:snapToGrid w:val="0"/>
          <w:sz w:val="30"/>
          <w:szCs w:val="30"/>
        </w:rPr>
        <w:t>环境保护措施监督检查清单</w:t>
      </w:r>
      <w:bookmarkEnd w:id="9"/>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79"/>
        <w:gridCol w:w="1701"/>
        <w:gridCol w:w="1590"/>
        <w:gridCol w:w="1725"/>
        <w:gridCol w:w="2105"/>
      </w:tblGrid>
      <w:tr w:rsidR="00EB4A1F" w:rsidRPr="00EB4A1F" w14:paraId="18119526" w14:textId="77777777" w:rsidTr="004F40C8">
        <w:trPr>
          <w:trHeight w:val="425"/>
          <w:jc w:val="center"/>
        </w:trPr>
        <w:tc>
          <w:tcPr>
            <w:tcW w:w="1679" w:type="dxa"/>
            <w:tcBorders>
              <w:tl2br w:val="single" w:sz="4" w:space="0" w:color="auto"/>
            </w:tcBorders>
          </w:tcPr>
          <w:p w14:paraId="16DE8CE5" w14:textId="77777777" w:rsidR="004C09AE" w:rsidRPr="00EB4A1F" w:rsidRDefault="004C09AE">
            <w:pPr>
              <w:adjustRightInd w:val="0"/>
              <w:snapToGrid w:val="0"/>
              <w:ind w:firstLine="840"/>
              <w:rPr>
                <w:b/>
                <w:sz w:val="24"/>
              </w:rPr>
            </w:pPr>
            <w:r w:rsidRPr="00EB4A1F">
              <w:rPr>
                <w:b/>
                <w:sz w:val="24"/>
              </w:rPr>
              <w:t>内容</w:t>
            </w:r>
          </w:p>
          <w:p w14:paraId="72CFF8F1" w14:textId="77777777" w:rsidR="004C09AE" w:rsidRPr="00EB4A1F" w:rsidRDefault="004C09AE">
            <w:pPr>
              <w:adjustRightInd w:val="0"/>
              <w:snapToGrid w:val="0"/>
              <w:rPr>
                <w:b/>
                <w:sz w:val="24"/>
              </w:rPr>
            </w:pPr>
            <w:r w:rsidRPr="00EB4A1F">
              <w:rPr>
                <w:b/>
                <w:sz w:val="24"/>
              </w:rPr>
              <w:t>要素</w:t>
            </w:r>
          </w:p>
        </w:tc>
        <w:tc>
          <w:tcPr>
            <w:tcW w:w="1701" w:type="dxa"/>
            <w:vAlign w:val="center"/>
          </w:tcPr>
          <w:p w14:paraId="2F8E27E5" w14:textId="77777777" w:rsidR="004C09AE" w:rsidRPr="00EB4A1F" w:rsidRDefault="004C09AE" w:rsidP="004F40C8">
            <w:pPr>
              <w:adjustRightInd w:val="0"/>
              <w:snapToGrid w:val="0"/>
              <w:jc w:val="center"/>
              <w:rPr>
                <w:b/>
                <w:sz w:val="24"/>
              </w:rPr>
            </w:pPr>
            <w:r w:rsidRPr="00EB4A1F">
              <w:rPr>
                <w:b/>
                <w:sz w:val="24"/>
              </w:rPr>
              <w:t>排放口</w:t>
            </w:r>
            <w:r w:rsidRPr="00EB4A1F">
              <w:rPr>
                <w:b/>
                <w:sz w:val="24"/>
              </w:rPr>
              <w:t>(</w:t>
            </w:r>
            <w:r w:rsidRPr="00EB4A1F">
              <w:rPr>
                <w:b/>
                <w:sz w:val="24"/>
              </w:rPr>
              <w:t>编号、名称</w:t>
            </w:r>
            <w:r w:rsidRPr="00EB4A1F">
              <w:rPr>
                <w:b/>
                <w:sz w:val="24"/>
              </w:rPr>
              <w:t>)/</w:t>
            </w:r>
            <w:r w:rsidRPr="00EB4A1F">
              <w:rPr>
                <w:b/>
                <w:sz w:val="24"/>
              </w:rPr>
              <w:t>污染源</w:t>
            </w:r>
          </w:p>
        </w:tc>
        <w:tc>
          <w:tcPr>
            <w:tcW w:w="1590" w:type="dxa"/>
            <w:vAlign w:val="center"/>
          </w:tcPr>
          <w:p w14:paraId="7B9D36DB" w14:textId="77777777" w:rsidR="004C09AE" w:rsidRPr="00EB4A1F" w:rsidRDefault="004C09AE">
            <w:pPr>
              <w:adjustRightInd w:val="0"/>
              <w:snapToGrid w:val="0"/>
              <w:jc w:val="center"/>
              <w:rPr>
                <w:b/>
                <w:sz w:val="24"/>
              </w:rPr>
            </w:pPr>
            <w:r w:rsidRPr="00EB4A1F">
              <w:rPr>
                <w:b/>
                <w:sz w:val="24"/>
              </w:rPr>
              <w:t>污染物项目</w:t>
            </w:r>
          </w:p>
        </w:tc>
        <w:tc>
          <w:tcPr>
            <w:tcW w:w="1725" w:type="dxa"/>
            <w:vAlign w:val="center"/>
          </w:tcPr>
          <w:p w14:paraId="594E7860" w14:textId="77777777" w:rsidR="004C09AE" w:rsidRPr="00EB4A1F" w:rsidRDefault="004C09AE">
            <w:pPr>
              <w:adjustRightInd w:val="0"/>
              <w:snapToGrid w:val="0"/>
              <w:jc w:val="center"/>
              <w:rPr>
                <w:b/>
                <w:sz w:val="24"/>
              </w:rPr>
            </w:pPr>
            <w:r w:rsidRPr="00EB4A1F">
              <w:rPr>
                <w:b/>
                <w:sz w:val="24"/>
              </w:rPr>
              <w:t>环境保护措施</w:t>
            </w:r>
          </w:p>
        </w:tc>
        <w:tc>
          <w:tcPr>
            <w:tcW w:w="2105" w:type="dxa"/>
            <w:vAlign w:val="center"/>
          </w:tcPr>
          <w:p w14:paraId="326CEECA" w14:textId="77777777" w:rsidR="004C09AE" w:rsidRPr="00EB4A1F" w:rsidRDefault="004C09AE">
            <w:pPr>
              <w:adjustRightInd w:val="0"/>
              <w:snapToGrid w:val="0"/>
              <w:jc w:val="center"/>
              <w:rPr>
                <w:b/>
                <w:sz w:val="24"/>
              </w:rPr>
            </w:pPr>
            <w:r w:rsidRPr="00EB4A1F">
              <w:rPr>
                <w:b/>
                <w:sz w:val="24"/>
              </w:rPr>
              <w:t>执行标准</w:t>
            </w:r>
          </w:p>
        </w:tc>
      </w:tr>
      <w:tr w:rsidR="00EB4A1F" w:rsidRPr="00EB4A1F" w14:paraId="46512ABB" w14:textId="77777777" w:rsidTr="004F40C8">
        <w:trPr>
          <w:trHeight w:val="425"/>
          <w:jc w:val="center"/>
        </w:trPr>
        <w:tc>
          <w:tcPr>
            <w:tcW w:w="1679" w:type="dxa"/>
            <w:vMerge w:val="restart"/>
            <w:vAlign w:val="center"/>
          </w:tcPr>
          <w:p w14:paraId="75939D81" w14:textId="77777777" w:rsidR="009A685A" w:rsidRPr="00EB4A1F" w:rsidRDefault="009A685A">
            <w:pPr>
              <w:adjustRightInd w:val="0"/>
              <w:snapToGrid w:val="0"/>
              <w:jc w:val="center"/>
              <w:rPr>
                <w:sz w:val="24"/>
              </w:rPr>
            </w:pPr>
            <w:r w:rsidRPr="00EB4A1F">
              <w:rPr>
                <w:rFonts w:hint="eastAsia"/>
                <w:sz w:val="24"/>
              </w:rPr>
              <w:t>大气环境</w:t>
            </w:r>
          </w:p>
        </w:tc>
        <w:tc>
          <w:tcPr>
            <w:tcW w:w="1701" w:type="dxa"/>
            <w:vAlign w:val="center"/>
          </w:tcPr>
          <w:p w14:paraId="3B0E61BD" w14:textId="15231AAE" w:rsidR="009A685A" w:rsidRPr="00EB4A1F" w:rsidRDefault="009A685A">
            <w:pPr>
              <w:adjustRightInd w:val="0"/>
              <w:snapToGrid w:val="0"/>
              <w:jc w:val="center"/>
              <w:rPr>
                <w:rFonts w:eastAsiaTheme="minorEastAsia"/>
                <w:sz w:val="24"/>
              </w:rPr>
            </w:pPr>
            <w:r w:rsidRPr="00EB4A1F">
              <w:rPr>
                <w:rFonts w:eastAsiaTheme="minorEastAsia" w:hint="eastAsia"/>
                <w:sz w:val="24"/>
              </w:rPr>
              <w:t>喷砂</w:t>
            </w:r>
            <w:r w:rsidRPr="00EB4A1F">
              <w:rPr>
                <w:rFonts w:eastAsiaTheme="minorEastAsia"/>
                <w:sz w:val="24"/>
              </w:rPr>
              <w:t>废气</w:t>
            </w:r>
          </w:p>
        </w:tc>
        <w:tc>
          <w:tcPr>
            <w:tcW w:w="1590" w:type="dxa"/>
            <w:vAlign w:val="center"/>
          </w:tcPr>
          <w:p w14:paraId="31C85D83" w14:textId="77777777" w:rsidR="009A685A" w:rsidRPr="00EB4A1F" w:rsidRDefault="009A685A">
            <w:pPr>
              <w:adjustRightInd w:val="0"/>
              <w:snapToGrid w:val="0"/>
              <w:jc w:val="center"/>
              <w:rPr>
                <w:rFonts w:eastAsiaTheme="minorEastAsia"/>
                <w:sz w:val="24"/>
              </w:rPr>
            </w:pPr>
            <w:r w:rsidRPr="00EB4A1F">
              <w:rPr>
                <w:rFonts w:eastAsiaTheme="minorEastAsia"/>
                <w:sz w:val="24"/>
              </w:rPr>
              <w:t>颗粒物</w:t>
            </w:r>
          </w:p>
        </w:tc>
        <w:tc>
          <w:tcPr>
            <w:tcW w:w="1725" w:type="dxa"/>
            <w:vAlign w:val="center"/>
          </w:tcPr>
          <w:p w14:paraId="6EB839DD" w14:textId="77777777" w:rsidR="009A685A" w:rsidRPr="00EB4A1F" w:rsidRDefault="009A685A">
            <w:pPr>
              <w:adjustRightInd w:val="0"/>
              <w:snapToGrid w:val="0"/>
              <w:jc w:val="center"/>
              <w:rPr>
                <w:rFonts w:eastAsiaTheme="minorEastAsia"/>
                <w:sz w:val="24"/>
              </w:rPr>
            </w:pPr>
            <w:r w:rsidRPr="00EB4A1F">
              <w:rPr>
                <w:rFonts w:eastAsiaTheme="minorEastAsia"/>
                <w:sz w:val="24"/>
              </w:rPr>
              <w:t>袋式除尘器</w:t>
            </w:r>
            <w:r w:rsidRPr="00EB4A1F">
              <w:rPr>
                <w:rFonts w:eastAsiaTheme="minorEastAsia"/>
                <w:sz w:val="24"/>
              </w:rPr>
              <w:t>+15m</w:t>
            </w:r>
            <w:r w:rsidRPr="00EB4A1F">
              <w:rPr>
                <w:rFonts w:eastAsiaTheme="minorEastAsia"/>
                <w:sz w:val="24"/>
              </w:rPr>
              <w:t>高排气筒</w:t>
            </w:r>
          </w:p>
        </w:tc>
        <w:tc>
          <w:tcPr>
            <w:tcW w:w="2105" w:type="dxa"/>
            <w:vMerge w:val="restart"/>
            <w:vAlign w:val="center"/>
          </w:tcPr>
          <w:p w14:paraId="2C90B3DF" w14:textId="4D50EEE2" w:rsidR="009A685A" w:rsidRPr="00EB4A1F" w:rsidRDefault="009A685A">
            <w:pPr>
              <w:adjustRightInd w:val="0"/>
              <w:snapToGrid w:val="0"/>
              <w:jc w:val="center"/>
              <w:rPr>
                <w:rFonts w:eastAsiaTheme="minorEastAsia"/>
                <w:sz w:val="24"/>
              </w:rPr>
            </w:pPr>
            <w:r w:rsidRPr="00EB4A1F">
              <w:rPr>
                <w:rFonts w:eastAsiaTheme="minorEastAsia"/>
                <w:sz w:val="24"/>
              </w:rPr>
              <w:t>《大气污染物综合排放标准》（</w:t>
            </w:r>
            <w:r w:rsidRPr="00EB4A1F">
              <w:rPr>
                <w:rFonts w:eastAsiaTheme="minorEastAsia"/>
                <w:sz w:val="24"/>
              </w:rPr>
              <w:t>GB16297-1996</w:t>
            </w:r>
            <w:r w:rsidRPr="00EB4A1F">
              <w:rPr>
                <w:rFonts w:eastAsiaTheme="minorEastAsia"/>
                <w:sz w:val="24"/>
              </w:rPr>
              <w:t>）</w:t>
            </w:r>
            <w:r w:rsidRPr="00EB4A1F">
              <w:rPr>
                <w:rFonts w:eastAsiaTheme="minorEastAsia" w:hint="eastAsia"/>
                <w:sz w:val="24"/>
              </w:rPr>
              <w:t>、《挥发性有机物排放控制标准》（</w:t>
            </w:r>
            <w:r w:rsidRPr="00EB4A1F">
              <w:rPr>
                <w:rFonts w:eastAsiaTheme="minorEastAsia" w:hint="eastAsia"/>
                <w:sz w:val="24"/>
              </w:rPr>
              <w:t>DB61/T 1061-2017</w:t>
            </w:r>
            <w:r w:rsidRPr="00EB4A1F">
              <w:rPr>
                <w:rFonts w:eastAsiaTheme="minorEastAsia" w:hint="eastAsia"/>
                <w:sz w:val="24"/>
              </w:rPr>
              <w:t>）</w:t>
            </w:r>
            <w:r w:rsidR="00583F19" w:rsidRPr="00EB4A1F">
              <w:rPr>
                <w:rFonts w:eastAsiaTheme="minorEastAsia" w:hint="eastAsia"/>
                <w:sz w:val="24"/>
              </w:rPr>
              <w:t>、《橡胶制品工业污染物排放标准》（</w:t>
            </w:r>
            <w:r w:rsidR="00583F19" w:rsidRPr="00EB4A1F">
              <w:rPr>
                <w:rFonts w:eastAsiaTheme="minorEastAsia" w:hint="eastAsia"/>
                <w:sz w:val="24"/>
              </w:rPr>
              <w:t>GB27632-2011</w:t>
            </w:r>
            <w:r w:rsidR="00583F19" w:rsidRPr="00EB4A1F">
              <w:rPr>
                <w:rFonts w:eastAsiaTheme="minorEastAsia" w:hint="eastAsia"/>
                <w:sz w:val="24"/>
              </w:rPr>
              <w:t>）以及《恶臭污染物排放标准》</w:t>
            </w:r>
            <w:r w:rsidR="00583F19" w:rsidRPr="00EB4A1F">
              <w:rPr>
                <w:rFonts w:eastAsiaTheme="minorEastAsia" w:hint="eastAsia"/>
                <w:sz w:val="24"/>
              </w:rPr>
              <w:t>(GB14554-1993)</w:t>
            </w:r>
          </w:p>
        </w:tc>
      </w:tr>
      <w:tr w:rsidR="00EB4A1F" w:rsidRPr="00EB4A1F" w14:paraId="35D2CC44" w14:textId="77777777" w:rsidTr="004F40C8">
        <w:trPr>
          <w:trHeight w:val="425"/>
          <w:jc w:val="center"/>
        </w:trPr>
        <w:tc>
          <w:tcPr>
            <w:tcW w:w="1679" w:type="dxa"/>
            <w:vMerge/>
            <w:vAlign w:val="center"/>
          </w:tcPr>
          <w:p w14:paraId="32E13508" w14:textId="77777777" w:rsidR="009A685A" w:rsidRPr="00EB4A1F" w:rsidRDefault="009A685A">
            <w:pPr>
              <w:adjustRightInd w:val="0"/>
              <w:snapToGrid w:val="0"/>
              <w:jc w:val="center"/>
              <w:rPr>
                <w:sz w:val="24"/>
              </w:rPr>
            </w:pPr>
          </w:p>
        </w:tc>
        <w:tc>
          <w:tcPr>
            <w:tcW w:w="1701" w:type="dxa"/>
            <w:vAlign w:val="center"/>
          </w:tcPr>
          <w:p w14:paraId="04BC395E" w14:textId="45AB3098" w:rsidR="009A685A" w:rsidRPr="00EB4A1F" w:rsidRDefault="009A685A">
            <w:pPr>
              <w:adjustRightInd w:val="0"/>
              <w:snapToGrid w:val="0"/>
              <w:jc w:val="center"/>
              <w:rPr>
                <w:rFonts w:eastAsiaTheme="minorEastAsia"/>
                <w:sz w:val="24"/>
              </w:rPr>
            </w:pPr>
            <w:r w:rsidRPr="00EB4A1F">
              <w:rPr>
                <w:rFonts w:eastAsiaTheme="minorEastAsia" w:hint="eastAsia"/>
                <w:sz w:val="24"/>
              </w:rPr>
              <w:t>喷涂及</w:t>
            </w:r>
            <w:r w:rsidR="00AA1841" w:rsidRPr="00EB4A1F">
              <w:rPr>
                <w:rFonts w:eastAsiaTheme="minorEastAsia" w:hint="eastAsia"/>
                <w:sz w:val="24"/>
              </w:rPr>
              <w:t>固化</w:t>
            </w:r>
            <w:r w:rsidRPr="00EB4A1F">
              <w:rPr>
                <w:rFonts w:eastAsiaTheme="minorEastAsia" w:hint="eastAsia"/>
                <w:sz w:val="24"/>
              </w:rPr>
              <w:t>间废气</w:t>
            </w:r>
          </w:p>
        </w:tc>
        <w:tc>
          <w:tcPr>
            <w:tcW w:w="1590" w:type="dxa"/>
            <w:vAlign w:val="center"/>
          </w:tcPr>
          <w:p w14:paraId="43F18D3C" w14:textId="2A1CCD7F" w:rsidR="009A685A" w:rsidRPr="00EB4A1F" w:rsidRDefault="009A685A">
            <w:pPr>
              <w:adjustRightInd w:val="0"/>
              <w:snapToGrid w:val="0"/>
              <w:jc w:val="center"/>
              <w:rPr>
                <w:rFonts w:eastAsiaTheme="minorEastAsia"/>
                <w:sz w:val="24"/>
              </w:rPr>
            </w:pPr>
            <w:r w:rsidRPr="00EB4A1F">
              <w:rPr>
                <w:rFonts w:eastAsiaTheme="minorEastAsia"/>
                <w:sz w:val="24"/>
              </w:rPr>
              <w:t>颗粒物</w:t>
            </w:r>
            <w:r w:rsidRPr="00EB4A1F">
              <w:rPr>
                <w:rFonts w:eastAsiaTheme="minorEastAsia" w:hint="eastAsia"/>
                <w:sz w:val="24"/>
              </w:rPr>
              <w:t>、</w:t>
            </w:r>
            <w:r w:rsidRPr="00EB4A1F">
              <w:rPr>
                <w:rFonts w:hint="eastAsia"/>
                <w:kern w:val="0"/>
                <w:sz w:val="24"/>
              </w:rPr>
              <w:t>非甲烷总烃</w:t>
            </w:r>
          </w:p>
        </w:tc>
        <w:tc>
          <w:tcPr>
            <w:tcW w:w="1725" w:type="dxa"/>
            <w:vAlign w:val="center"/>
          </w:tcPr>
          <w:p w14:paraId="24C41895" w14:textId="3B8300BE" w:rsidR="009A685A" w:rsidRPr="00EB4A1F" w:rsidRDefault="001715E8">
            <w:pPr>
              <w:adjustRightInd w:val="0"/>
              <w:snapToGrid w:val="0"/>
              <w:jc w:val="center"/>
              <w:rPr>
                <w:rFonts w:eastAsiaTheme="minorEastAsia"/>
                <w:sz w:val="24"/>
              </w:rPr>
            </w:pPr>
            <w:r w:rsidRPr="00EB4A1F">
              <w:rPr>
                <w:rFonts w:hint="eastAsia"/>
                <w:sz w:val="24"/>
              </w:rPr>
              <w:t>双层过滤棉</w:t>
            </w:r>
            <w:r w:rsidRPr="00EB4A1F">
              <w:rPr>
                <w:rFonts w:hint="eastAsia"/>
                <w:sz w:val="24"/>
              </w:rPr>
              <w:t>+</w:t>
            </w:r>
            <w:r w:rsidRPr="00EB4A1F">
              <w:rPr>
                <w:rFonts w:hint="eastAsia"/>
                <w:sz w:val="24"/>
              </w:rPr>
              <w:t>双层活性炭吸附</w:t>
            </w:r>
            <w:r w:rsidR="009A685A" w:rsidRPr="00EB4A1F">
              <w:rPr>
                <w:rFonts w:eastAsiaTheme="minorEastAsia"/>
                <w:sz w:val="24"/>
              </w:rPr>
              <w:t>+15m</w:t>
            </w:r>
            <w:r w:rsidR="009A685A" w:rsidRPr="00EB4A1F">
              <w:rPr>
                <w:rFonts w:eastAsiaTheme="minorEastAsia"/>
                <w:sz w:val="24"/>
              </w:rPr>
              <w:t>高排气筒</w:t>
            </w:r>
          </w:p>
        </w:tc>
        <w:tc>
          <w:tcPr>
            <w:tcW w:w="2105" w:type="dxa"/>
            <w:vMerge/>
            <w:vAlign w:val="center"/>
          </w:tcPr>
          <w:p w14:paraId="11EFC12E" w14:textId="77777777" w:rsidR="009A685A" w:rsidRPr="00EB4A1F" w:rsidRDefault="009A685A">
            <w:pPr>
              <w:adjustRightInd w:val="0"/>
              <w:snapToGrid w:val="0"/>
              <w:jc w:val="center"/>
              <w:rPr>
                <w:rFonts w:eastAsiaTheme="minorEastAsia"/>
                <w:sz w:val="24"/>
              </w:rPr>
            </w:pPr>
          </w:p>
        </w:tc>
      </w:tr>
      <w:tr w:rsidR="00EB4A1F" w:rsidRPr="00EB4A1F" w14:paraId="0917A39A" w14:textId="77777777" w:rsidTr="00E253A8">
        <w:trPr>
          <w:trHeight w:val="870"/>
          <w:jc w:val="center"/>
        </w:trPr>
        <w:tc>
          <w:tcPr>
            <w:tcW w:w="1679" w:type="dxa"/>
            <w:vMerge/>
            <w:vAlign w:val="center"/>
          </w:tcPr>
          <w:p w14:paraId="72F31C46" w14:textId="77777777" w:rsidR="009A685A" w:rsidRPr="00EB4A1F" w:rsidRDefault="009A685A">
            <w:pPr>
              <w:adjustRightInd w:val="0"/>
              <w:snapToGrid w:val="0"/>
              <w:jc w:val="center"/>
              <w:rPr>
                <w:sz w:val="24"/>
              </w:rPr>
            </w:pPr>
          </w:p>
        </w:tc>
        <w:tc>
          <w:tcPr>
            <w:tcW w:w="1701" w:type="dxa"/>
            <w:vAlign w:val="center"/>
          </w:tcPr>
          <w:p w14:paraId="7390A5E2" w14:textId="7AC7AC6A" w:rsidR="009A685A" w:rsidRPr="00EB4A1F" w:rsidRDefault="00583F19">
            <w:pPr>
              <w:adjustRightInd w:val="0"/>
              <w:snapToGrid w:val="0"/>
              <w:jc w:val="center"/>
              <w:rPr>
                <w:rFonts w:eastAsiaTheme="minorEastAsia"/>
                <w:sz w:val="24"/>
              </w:rPr>
            </w:pPr>
            <w:r w:rsidRPr="00EB4A1F">
              <w:rPr>
                <w:rFonts w:hint="eastAsia"/>
                <w:kern w:val="0"/>
                <w:sz w:val="24"/>
              </w:rPr>
              <w:t>橡胶绝热片生产</w:t>
            </w:r>
            <w:r w:rsidRPr="00EB4A1F">
              <w:rPr>
                <w:rFonts w:eastAsiaTheme="minorEastAsia" w:hint="eastAsia"/>
                <w:sz w:val="24"/>
              </w:rPr>
              <w:t>废气</w:t>
            </w:r>
          </w:p>
        </w:tc>
        <w:tc>
          <w:tcPr>
            <w:tcW w:w="1590" w:type="dxa"/>
            <w:vAlign w:val="center"/>
          </w:tcPr>
          <w:p w14:paraId="0F38C411" w14:textId="13B6B4D5" w:rsidR="009A685A" w:rsidRPr="00EB4A1F" w:rsidRDefault="00583F19" w:rsidP="006C5A71">
            <w:pPr>
              <w:adjustRightInd w:val="0"/>
              <w:snapToGrid w:val="0"/>
              <w:jc w:val="center"/>
              <w:rPr>
                <w:sz w:val="24"/>
              </w:rPr>
            </w:pPr>
            <w:r w:rsidRPr="00EB4A1F">
              <w:rPr>
                <w:rFonts w:eastAsiaTheme="minorEastAsia"/>
                <w:sz w:val="24"/>
              </w:rPr>
              <w:t>颗粒物</w:t>
            </w:r>
            <w:r w:rsidRPr="00EB4A1F">
              <w:rPr>
                <w:rFonts w:eastAsiaTheme="minorEastAsia" w:hint="eastAsia"/>
                <w:sz w:val="24"/>
              </w:rPr>
              <w:t>、</w:t>
            </w:r>
            <w:r w:rsidRPr="00EB4A1F">
              <w:rPr>
                <w:rFonts w:hint="eastAsia"/>
                <w:kern w:val="0"/>
                <w:sz w:val="24"/>
              </w:rPr>
              <w:t>非甲烷总烃、臭气浓度</w:t>
            </w:r>
          </w:p>
        </w:tc>
        <w:tc>
          <w:tcPr>
            <w:tcW w:w="1725" w:type="dxa"/>
            <w:vAlign w:val="center"/>
          </w:tcPr>
          <w:p w14:paraId="0FC6887C" w14:textId="5EF4B363" w:rsidR="009A685A" w:rsidRPr="00EB4A1F" w:rsidRDefault="00583F19">
            <w:pPr>
              <w:adjustRightInd w:val="0"/>
              <w:snapToGrid w:val="0"/>
              <w:jc w:val="center"/>
              <w:rPr>
                <w:sz w:val="24"/>
              </w:rPr>
            </w:pPr>
            <w:r w:rsidRPr="00EB4A1F">
              <w:rPr>
                <w:rFonts w:hint="eastAsia"/>
                <w:kern w:val="0"/>
                <w:sz w:val="24"/>
              </w:rPr>
              <w:t>布袋除尘器</w:t>
            </w:r>
            <w:r w:rsidRPr="00EB4A1F">
              <w:rPr>
                <w:rFonts w:hint="eastAsia"/>
                <w:kern w:val="0"/>
                <w:sz w:val="24"/>
              </w:rPr>
              <w:t>+</w:t>
            </w:r>
            <w:r w:rsidR="001C1ED6" w:rsidRPr="00EB4A1F">
              <w:rPr>
                <w:rFonts w:hint="eastAsia"/>
                <w:kern w:val="0"/>
                <w:sz w:val="24"/>
              </w:rPr>
              <w:t>双层活性炭吸附</w:t>
            </w:r>
            <w:r w:rsidRPr="00EB4A1F">
              <w:rPr>
                <w:rFonts w:eastAsiaTheme="minorEastAsia"/>
                <w:sz w:val="24"/>
              </w:rPr>
              <w:t>+15m</w:t>
            </w:r>
            <w:r w:rsidRPr="00EB4A1F">
              <w:rPr>
                <w:rFonts w:eastAsiaTheme="minorEastAsia"/>
                <w:sz w:val="24"/>
              </w:rPr>
              <w:t>高排气筒</w:t>
            </w:r>
          </w:p>
        </w:tc>
        <w:tc>
          <w:tcPr>
            <w:tcW w:w="2105" w:type="dxa"/>
            <w:vMerge/>
            <w:vAlign w:val="center"/>
          </w:tcPr>
          <w:p w14:paraId="4E6EBB63" w14:textId="77777777" w:rsidR="009A685A" w:rsidRPr="00EB4A1F" w:rsidRDefault="009A685A">
            <w:pPr>
              <w:adjustRightInd w:val="0"/>
              <w:snapToGrid w:val="0"/>
              <w:jc w:val="center"/>
              <w:rPr>
                <w:sz w:val="24"/>
              </w:rPr>
            </w:pPr>
          </w:p>
        </w:tc>
      </w:tr>
      <w:tr w:rsidR="00EB4A1F" w:rsidRPr="00EB4A1F" w14:paraId="6D81552D" w14:textId="77777777" w:rsidTr="004F40C8">
        <w:trPr>
          <w:trHeight w:val="425"/>
          <w:jc w:val="center"/>
        </w:trPr>
        <w:tc>
          <w:tcPr>
            <w:tcW w:w="1679" w:type="dxa"/>
            <w:vMerge/>
            <w:vAlign w:val="center"/>
          </w:tcPr>
          <w:p w14:paraId="15BA28F5" w14:textId="77777777" w:rsidR="009A685A" w:rsidRPr="00EB4A1F" w:rsidRDefault="009A685A">
            <w:pPr>
              <w:adjustRightInd w:val="0"/>
              <w:snapToGrid w:val="0"/>
              <w:jc w:val="center"/>
              <w:rPr>
                <w:sz w:val="24"/>
              </w:rPr>
            </w:pPr>
          </w:p>
        </w:tc>
        <w:tc>
          <w:tcPr>
            <w:tcW w:w="1701" w:type="dxa"/>
            <w:vAlign w:val="center"/>
          </w:tcPr>
          <w:p w14:paraId="21C20151" w14:textId="77777777" w:rsidR="009A685A" w:rsidRPr="00EB4A1F" w:rsidRDefault="009A685A">
            <w:pPr>
              <w:adjustRightInd w:val="0"/>
              <w:snapToGrid w:val="0"/>
              <w:jc w:val="center"/>
              <w:rPr>
                <w:sz w:val="24"/>
              </w:rPr>
            </w:pPr>
            <w:r w:rsidRPr="00EB4A1F">
              <w:rPr>
                <w:rFonts w:hint="eastAsia"/>
                <w:sz w:val="24"/>
              </w:rPr>
              <w:t>无组织废气</w:t>
            </w:r>
          </w:p>
        </w:tc>
        <w:tc>
          <w:tcPr>
            <w:tcW w:w="1590" w:type="dxa"/>
            <w:vAlign w:val="center"/>
          </w:tcPr>
          <w:p w14:paraId="2AB950C0" w14:textId="2F7787C8" w:rsidR="009A685A" w:rsidRPr="00EB4A1F" w:rsidRDefault="009A685A">
            <w:pPr>
              <w:adjustRightInd w:val="0"/>
              <w:snapToGrid w:val="0"/>
              <w:jc w:val="center"/>
              <w:rPr>
                <w:sz w:val="24"/>
              </w:rPr>
            </w:pPr>
            <w:r w:rsidRPr="00EB4A1F">
              <w:rPr>
                <w:rFonts w:eastAsiaTheme="minorEastAsia"/>
                <w:sz w:val="24"/>
              </w:rPr>
              <w:t>颗粒物</w:t>
            </w:r>
            <w:r w:rsidR="00583F19" w:rsidRPr="00EB4A1F">
              <w:rPr>
                <w:rFonts w:eastAsiaTheme="minorEastAsia" w:hint="eastAsia"/>
                <w:sz w:val="24"/>
              </w:rPr>
              <w:t>、</w:t>
            </w:r>
            <w:r w:rsidR="00583F19" w:rsidRPr="00EB4A1F">
              <w:rPr>
                <w:rFonts w:hint="eastAsia"/>
                <w:kern w:val="0"/>
                <w:sz w:val="24"/>
              </w:rPr>
              <w:t>非甲烷总烃、臭气浓度</w:t>
            </w:r>
          </w:p>
        </w:tc>
        <w:tc>
          <w:tcPr>
            <w:tcW w:w="1725" w:type="dxa"/>
            <w:vAlign w:val="center"/>
          </w:tcPr>
          <w:p w14:paraId="225BA4CD" w14:textId="77777777" w:rsidR="009A685A" w:rsidRPr="00EB4A1F" w:rsidRDefault="009A685A">
            <w:pPr>
              <w:adjustRightInd w:val="0"/>
              <w:snapToGrid w:val="0"/>
              <w:jc w:val="center"/>
              <w:rPr>
                <w:sz w:val="24"/>
              </w:rPr>
            </w:pPr>
            <w:r w:rsidRPr="00EB4A1F">
              <w:rPr>
                <w:rFonts w:hint="eastAsia"/>
                <w:sz w:val="24"/>
              </w:rPr>
              <w:t>/</w:t>
            </w:r>
          </w:p>
        </w:tc>
        <w:tc>
          <w:tcPr>
            <w:tcW w:w="2105" w:type="dxa"/>
            <w:vMerge/>
            <w:vAlign w:val="center"/>
          </w:tcPr>
          <w:p w14:paraId="30CE1827" w14:textId="1428E86A" w:rsidR="009A685A" w:rsidRPr="00EB4A1F" w:rsidRDefault="009A685A">
            <w:pPr>
              <w:adjustRightInd w:val="0"/>
              <w:snapToGrid w:val="0"/>
              <w:jc w:val="center"/>
              <w:rPr>
                <w:sz w:val="24"/>
              </w:rPr>
            </w:pPr>
          </w:p>
        </w:tc>
      </w:tr>
      <w:tr w:rsidR="00EB4A1F" w:rsidRPr="00EB4A1F" w14:paraId="061C3760" w14:textId="77777777" w:rsidTr="0001549E">
        <w:trPr>
          <w:trHeight w:val="487"/>
          <w:jc w:val="center"/>
        </w:trPr>
        <w:tc>
          <w:tcPr>
            <w:tcW w:w="1679" w:type="dxa"/>
            <w:vMerge w:val="restart"/>
            <w:vAlign w:val="center"/>
          </w:tcPr>
          <w:p w14:paraId="15AD845B" w14:textId="77777777" w:rsidR="0001549E" w:rsidRPr="00EB4A1F" w:rsidRDefault="0001549E">
            <w:pPr>
              <w:adjustRightInd w:val="0"/>
              <w:snapToGrid w:val="0"/>
              <w:jc w:val="center"/>
              <w:rPr>
                <w:sz w:val="24"/>
              </w:rPr>
            </w:pPr>
            <w:r w:rsidRPr="00EB4A1F">
              <w:rPr>
                <w:sz w:val="24"/>
              </w:rPr>
              <w:t>地表水环境</w:t>
            </w:r>
          </w:p>
        </w:tc>
        <w:tc>
          <w:tcPr>
            <w:tcW w:w="1701" w:type="dxa"/>
            <w:vMerge w:val="restart"/>
            <w:vAlign w:val="center"/>
          </w:tcPr>
          <w:p w14:paraId="3CBB44D7" w14:textId="77777777" w:rsidR="0001549E" w:rsidRPr="00EB4A1F" w:rsidRDefault="0001549E">
            <w:pPr>
              <w:adjustRightInd w:val="0"/>
              <w:snapToGrid w:val="0"/>
              <w:jc w:val="center"/>
              <w:rPr>
                <w:sz w:val="24"/>
              </w:rPr>
            </w:pPr>
            <w:r w:rsidRPr="00EB4A1F">
              <w:rPr>
                <w:rFonts w:hint="eastAsia"/>
                <w:sz w:val="24"/>
              </w:rPr>
              <w:t>生活污水</w:t>
            </w:r>
          </w:p>
        </w:tc>
        <w:tc>
          <w:tcPr>
            <w:tcW w:w="1590" w:type="dxa"/>
            <w:vAlign w:val="center"/>
          </w:tcPr>
          <w:p w14:paraId="774CC544" w14:textId="77777777" w:rsidR="0001549E" w:rsidRPr="00EB4A1F" w:rsidRDefault="0001549E">
            <w:pPr>
              <w:pStyle w:val="af7"/>
              <w:adjustRightInd w:val="0"/>
              <w:snapToGrid w:val="0"/>
              <w:jc w:val="center"/>
              <w:rPr>
                <w:sz w:val="24"/>
              </w:rPr>
            </w:pPr>
            <w:r w:rsidRPr="00EB4A1F">
              <w:rPr>
                <w:sz w:val="24"/>
              </w:rPr>
              <w:t>COD</w:t>
            </w:r>
          </w:p>
        </w:tc>
        <w:tc>
          <w:tcPr>
            <w:tcW w:w="1725" w:type="dxa"/>
            <w:vMerge w:val="restart"/>
            <w:vAlign w:val="center"/>
          </w:tcPr>
          <w:p w14:paraId="5738C7C0" w14:textId="77777777" w:rsidR="0001549E" w:rsidRPr="00EB4A1F" w:rsidRDefault="0001549E" w:rsidP="004F40C8">
            <w:pPr>
              <w:adjustRightInd w:val="0"/>
              <w:snapToGrid w:val="0"/>
              <w:jc w:val="center"/>
              <w:rPr>
                <w:sz w:val="24"/>
              </w:rPr>
            </w:pPr>
            <w:r w:rsidRPr="00EB4A1F">
              <w:rPr>
                <w:sz w:val="24"/>
              </w:rPr>
              <w:t>进入市政污水管网</w:t>
            </w:r>
          </w:p>
        </w:tc>
        <w:tc>
          <w:tcPr>
            <w:tcW w:w="2105" w:type="dxa"/>
            <w:vMerge w:val="restart"/>
            <w:vAlign w:val="center"/>
          </w:tcPr>
          <w:p w14:paraId="3853E8F1" w14:textId="77777777" w:rsidR="0001549E" w:rsidRPr="00EB4A1F" w:rsidRDefault="0001549E" w:rsidP="00316557">
            <w:pPr>
              <w:adjustRightInd w:val="0"/>
              <w:snapToGrid w:val="0"/>
              <w:jc w:val="center"/>
              <w:rPr>
                <w:sz w:val="24"/>
              </w:rPr>
            </w:pPr>
            <w:r w:rsidRPr="00EB4A1F">
              <w:rPr>
                <w:sz w:val="24"/>
              </w:rPr>
              <w:t>《污水综合排放标准》（</w:t>
            </w:r>
            <w:r w:rsidRPr="00EB4A1F">
              <w:rPr>
                <w:sz w:val="24"/>
              </w:rPr>
              <w:t>GB8978-1996</w:t>
            </w:r>
            <w:r w:rsidRPr="00EB4A1F">
              <w:rPr>
                <w:sz w:val="24"/>
              </w:rPr>
              <w:t>）中三级标准和《污水排入城镇下水道水质标准》（</w:t>
            </w:r>
            <w:r w:rsidRPr="00EB4A1F">
              <w:rPr>
                <w:sz w:val="24"/>
              </w:rPr>
              <w:t>GB/T31962-2015</w:t>
            </w:r>
            <w:r w:rsidRPr="00EB4A1F">
              <w:rPr>
                <w:sz w:val="24"/>
              </w:rPr>
              <w:t>）</w:t>
            </w:r>
            <w:r w:rsidRPr="00EB4A1F">
              <w:rPr>
                <w:rFonts w:hint="eastAsia"/>
                <w:sz w:val="24"/>
              </w:rPr>
              <w:t>B</w:t>
            </w:r>
            <w:r w:rsidRPr="00EB4A1F">
              <w:rPr>
                <w:sz w:val="24"/>
              </w:rPr>
              <w:t>等级标准</w:t>
            </w:r>
          </w:p>
        </w:tc>
      </w:tr>
      <w:tr w:rsidR="00EB4A1F" w:rsidRPr="00EB4A1F" w14:paraId="655E287B" w14:textId="77777777" w:rsidTr="0001549E">
        <w:trPr>
          <w:trHeight w:val="551"/>
          <w:jc w:val="center"/>
        </w:trPr>
        <w:tc>
          <w:tcPr>
            <w:tcW w:w="1679" w:type="dxa"/>
            <w:vMerge/>
            <w:vAlign w:val="center"/>
          </w:tcPr>
          <w:p w14:paraId="03851ED8" w14:textId="77777777" w:rsidR="0001549E" w:rsidRPr="00EB4A1F" w:rsidRDefault="0001549E">
            <w:pPr>
              <w:adjustRightInd w:val="0"/>
              <w:snapToGrid w:val="0"/>
              <w:jc w:val="center"/>
              <w:rPr>
                <w:sz w:val="24"/>
              </w:rPr>
            </w:pPr>
          </w:p>
        </w:tc>
        <w:tc>
          <w:tcPr>
            <w:tcW w:w="1701" w:type="dxa"/>
            <w:vMerge/>
            <w:vAlign w:val="center"/>
          </w:tcPr>
          <w:p w14:paraId="24FCE417" w14:textId="77777777" w:rsidR="0001549E" w:rsidRPr="00EB4A1F" w:rsidRDefault="0001549E">
            <w:pPr>
              <w:adjustRightInd w:val="0"/>
              <w:snapToGrid w:val="0"/>
              <w:jc w:val="center"/>
              <w:rPr>
                <w:sz w:val="24"/>
              </w:rPr>
            </w:pPr>
          </w:p>
        </w:tc>
        <w:tc>
          <w:tcPr>
            <w:tcW w:w="1590" w:type="dxa"/>
            <w:vAlign w:val="center"/>
          </w:tcPr>
          <w:p w14:paraId="14C712DC" w14:textId="77777777" w:rsidR="0001549E" w:rsidRPr="00EB4A1F" w:rsidRDefault="0001549E">
            <w:pPr>
              <w:pStyle w:val="af7"/>
              <w:adjustRightInd w:val="0"/>
              <w:snapToGrid w:val="0"/>
              <w:jc w:val="center"/>
              <w:rPr>
                <w:sz w:val="24"/>
              </w:rPr>
            </w:pPr>
            <w:r w:rsidRPr="00EB4A1F">
              <w:rPr>
                <w:sz w:val="24"/>
              </w:rPr>
              <w:t>BOD</w:t>
            </w:r>
            <w:r w:rsidRPr="00EB4A1F">
              <w:rPr>
                <w:sz w:val="24"/>
                <w:vertAlign w:val="subscript"/>
              </w:rPr>
              <w:t>5</w:t>
            </w:r>
          </w:p>
        </w:tc>
        <w:tc>
          <w:tcPr>
            <w:tcW w:w="1725" w:type="dxa"/>
            <w:vMerge/>
            <w:vAlign w:val="center"/>
          </w:tcPr>
          <w:p w14:paraId="342B46DB" w14:textId="77777777" w:rsidR="0001549E" w:rsidRPr="00EB4A1F" w:rsidRDefault="0001549E" w:rsidP="004F40C8">
            <w:pPr>
              <w:adjustRightInd w:val="0"/>
              <w:snapToGrid w:val="0"/>
              <w:jc w:val="center"/>
              <w:rPr>
                <w:sz w:val="24"/>
              </w:rPr>
            </w:pPr>
          </w:p>
        </w:tc>
        <w:tc>
          <w:tcPr>
            <w:tcW w:w="2105" w:type="dxa"/>
            <w:vMerge/>
            <w:vAlign w:val="center"/>
          </w:tcPr>
          <w:p w14:paraId="7B4A1D97" w14:textId="77777777" w:rsidR="0001549E" w:rsidRPr="00EB4A1F" w:rsidRDefault="0001549E" w:rsidP="00316557">
            <w:pPr>
              <w:adjustRightInd w:val="0"/>
              <w:snapToGrid w:val="0"/>
              <w:jc w:val="center"/>
              <w:rPr>
                <w:sz w:val="24"/>
              </w:rPr>
            </w:pPr>
          </w:p>
        </w:tc>
      </w:tr>
      <w:tr w:rsidR="00EB4A1F" w:rsidRPr="00EB4A1F" w14:paraId="5A15165A" w14:textId="77777777" w:rsidTr="0001549E">
        <w:trPr>
          <w:trHeight w:val="557"/>
          <w:jc w:val="center"/>
        </w:trPr>
        <w:tc>
          <w:tcPr>
            <w:tcW w:w="1679" w:type="dxa"/>
            <w:vMerge/>
            <w:vAlign w:val="center"/>
          </w:tcPr>
          <w:p w14:paraId="6843F5FC" w14:textId="77777777" w:rsidR="0001549E" w:rsidRPr="00EB4A1F" w:rsidRDefault="0001549E">
            <w:pPr>
              <w:adjustRightInd w:val="0"/>
              <w:snapToGrid w:val="0"/>
              <w:jc w:val="center"/>
              <w:rPr>
                <w:sz w:val="24"/>
              </w:rPr>
            </w:pPr>
          </w:p>
        </w:tc>
        <w:tc>
          <w:tcPr>
            <w:tcW w:w="1701" w:type="dxa"/>
            <w:vMerge/>
            <w:vAlign w:val="center"/>
          </w:tcPr>
          <w:p w14:paraId="1240B5B1" w14:textId="77777777" w:rsidR="0001549E" w:rsidRPr="00EB4A1F" w:rsidRDefault="0001549E">
            <w:pPr>
              <w:adjustRightInd w:val="0"/>
              <w:snapToGrid w:val="0"/>
              <w:jc w:val="center"/>
              <w:rPr>
                <w:sz w:val="24"/>
              </w:rPr>
            </w:pPr>
          </w:p>
        </w:tc>
        <w:tc>
          <w:tcPr>
            <w:tcW w:w="1590" w:type="dxa"/>
            <w:vAlign w:val="center"/>
          </w:tcPr>
          <w:p w14:paraId="5787056A" w14:textId="77777777" w:rsidR="0001549E" w:rsidRPr="00EB4A1F" w:rsidRDefault="0001549E" w:rsidP="0001549E">
            <w:pPr>
              <w:pStyle w:val="af7"/>
              <w:adjustRightInd w:val="0"/>
              <w:snapToGrid w:val="0"/>
              <w:jc w:val="center"/>
              <w:rPr>
                <w:sz w:val="24"/>
              </w:rPr>
            </w:pPr>
            <w:r w:rsidRPr="00EB4A1F">
              <w:rPr>
                <w:rFonts w:hint="eastAsia"/>
                <w:sz w:val="24"/>
              </w:rPr>
              <w:t>SS</w:t>
            </w:r>
          </w:p>
        </w:tc>
        <w:tc>
          <w:tcPr>
            <w:tcW w:w="1725" w:type="dxa"/>
            <w:vMerge/>
            <w:vAlign w:val="center"/>
          </w:tcPr>
          <w:p w14:paraId="71E7A399" w14:textId="77777777" w:rsidR="0001549E" w:rsidRPr="00EB4A1F" w:rsidRDefault="0001549E" w:rsidP="004F40C8">
            <w:pPr>
              <w:adjustRightInd w:val="0"/>
              <w:snapToGrid w:val="0"/>
              <w:jc w:val="center"/>
              <w:rPr>
                <w:sz w:val="24"/>
              </w:rPr>
            </w:pPr>
          </w:p>
        </w:tc>
        <w:tc>
          <w:tcPr>
            <w:tcW w:w="2105" w:type="dxa"/>
            <w:vMerge/>
            <w:vAlign w:val="center"/>
          </w:tcPr>
          <w:p w14:paraId="5E7C1A98" w14:textId="77777777" w:rsidR="0001549E" w:rsidRPr="00EB4A1F" w:rsidRDefault="0001549E" w:rsidP="00316557">
            <w:pPr>
              <w:adjustRightInd w:val="0"/>
              <w:snapToGrid w:val="0"/>
              <w:jc w:val="center"/>
              <w:rPr>
                <w:sz w:val="24"/>
              </w:rPr>
            </w:pPr>
          </w:p>
        </w:tc>
      </w:tr>
      <w:tr w:rsidR="00EB4A1F" w:rsidRPr="00EB4A1F" w14:paraId="1D066BB6" w14:textId="77777777" w:rsidTr="0001549E">
        <w:trPr>
          <w:trHeight w:val="563"/>
          <w:jc w:val="center"/>
        </w:trPr>
        <w:tc>
          <w:tcPr>
            <w:tcW w:w="1679" w:type="dxa"/>
            <w:vMerge/>
            <w:vAlign w:val="center"/>
          </w:tcPr>
          <w:p w14:paraId="7607726E" w14:textId="77777777" w:rsidR="0001549E" w:rsidRPr="00EB4A1F" w:rsidRDefault="0001549E">
            <w:pPr>
              <w:adjustRightInd w:val="0"/>
              <w:snapToGrid w:val="0"/>
              <w:jc w:val="center"/>
              <w:rPr>
                <w:sz w:val="24"/>
              </w:rPr>
            </w:pPr>
          </w:p>
        </w:tc>
        <w:tc>
          <w:tcPr>
            <w:tcW w:w="1701" w:type="dxa"/>
            <w:vMerge/>
            <w:vAlign w:val="center"/>
          </w:tcPr>
          <w:p w14:paraId="16BDC9D8" w14:textId="77777777" w:rsidR="0001549E" w:rsidRPr="00EB4A1F" w:rsidRDefault="0001549E">
            <w:pPr>
              <w:adjustRightInd w:val="0"/>
              <w:snapToGrid w:val="0"/>
              <w:jc w:val="center"/>
              <w:rPr>
                <w:sz w:val="24"/>
              </w:rPr>
            </w:pPr>
          </w:p>
        </w:tc>
        <w:tc>
          <w:tcPr>
            <w:tcW w:w="1590" w:type="dxa"/>
            <w:vAlign w:val="center"/>
          </w:tcPr>
          <w:p w14:paraId="09F51BE5" w14:textId="77777777" w:rsidR="0001549E" w:rsidRPr="00EB4A1F" w:rsidRDefault="0001549E" w:rsidP="0001549E">
            <w:pPr>
              <w:pStyle w:val="af7"/>
              <w:adjustRightInd w:val="0"/>
              <w:snapToGrid w:val="0"/>
              <w:jc w:val="center"/>
              <w:rPr>
                <w:sz w:val="24"/>
              </w:rPr>
            </w:pPr>
            <w:r w:rsidRPr="00EB4A1F">
              <w:rPr>
                <w:sz w:val="24"/>
              </w:rPr>
              <w:t>NH</w:t>
            </w:r>
            <w:r w:rsidRPr="00EB4A1F">
              <w:rPr>
                <w:sz w:val="24"/>
                <w:vertAlign w:val="subscript"/>
              </w:rPr>
              <w:t>3</w:t>
            </w:r>
            <w:r w:rsidRPr="00EB4A1F">
              <w:rPr>
                <w:sz w:val="24"/>
              </w:rPr>
              <w:t>-N</w:t>
            </w:r>
          </w:p>
        </w:tc>
        <w:tc>
          <w:tcPr>
            <w:tcW w:w="1725" w:type="dxa"/>
            <w:vMerge/>
            <w:vAlign w:val="center"/>
          </w:tcPr>
          <w:p w14:paraId="1B3BCB0E" w14:textId="77777777" w:rsidR="0001549E" w:rsidRPr="00EB4A1F" w:rsidRDefault="0001549E">
            <w:pPr>
              <w:adjustRightInd w:val="0"/>
              <w:snapToGrid w:val="0"/>
              <w:jc w:val="center"/>
              <w:rPr>
                <w:sz w:val="24"/>
              </w:rPr>
            </w:pPr>
          </w:p>
        </w:tc>
        <w:tc>
          <w:tcPr>
            <w:tcW w:w="2105" w:type="dxa"/>
            <w:vMerge/>
            <w:vAlign w:val="center"/>
          </w:tcPr>
          <w:p w14:paraId="5FE987AA" w14:textId="77777777" w:rsidR="0001549E" w:rsidRPr="00EB4A1F" w:rsidRDefault="0001549E">
            <w:pPr>
              <w:adjustRightInd w:val="0"/>
              <w:snapToGrid w:val="0"/>
              <w:jc w:val="center"/>
              <w:rPr>
                <w:sz w:val="24"/>
              </w:rPr>
            </w:pPr>
          </w:p>
        </w:tc>
      </w:tr>
      <w:tr w:rsidR="00EB4A1F" w:rsidRPr="00EB4A1F" w14:paraId="62FAF037" w14:textId="77777777" w:rsidTr="004F40C8">
        <w:trPr>
          <w:trHeight w:val="425"/>
          <w:jc w:val="center"/>
        </w:trPr>
        <w:tc>
          <w:tcPr>
            <w:tcW w:w="1679" w:type="dxa"/>
            <w:vAlign w:val="center"/>
          </w:tcPr>
          <w:p w14:paraId="1A5EEEA0" w14:textId="77777777" w:rsidR="0001549E" w:rsidRPr="00EB4A1F" w:rsidRDefault="0001549E">
            <w:pPr>
              <w:adjustRightInd w:val="0"/>
              <w:snapToGrid w:val="0"/>
              <w:jc w:val="center"/>
              <w:rPr>
                <w:sz w:val="24"/>
              </w:rPr>
            </w:pPr>
            <w:r w:rsidRPr="00EB4A1F">
              <w:rPr>
                <w:sz w:val="24"/>
              </w:rPr>
              <w:t>声环境</w:t>
            </w:r>
          </w:p>
        </w:tc>
        <w:tc>
          <w:tcPr>
            <w:tcW w:w="1701" w:type="dxa"/>
            <w:vAlign w:val="center"/>
          </w:tcPr>
          <w:p w14:paraId="46F52ADE" w14:textId="77777777" w:rsidR="0001549E" w:rsidRPr="00EB4A1F" w:rsidRDefault="0001549E">
            <w:pPr>
              <w:adjustRightInd w:val="0"/>
              <w:snapToGrid w:val="0"/>
              <w:jc w:val="center"/>
              <w:rPr>
                <w:sz w:val="24"/>
              </w:rPr>
            </w:pPr>
            <w:r w:rsidRPr="00EB4A1F">
              <w:rPr>
                <w:sz w:val="24"/>
              </w:rPr>
              <w:t>生产设备</w:t>
            </w:r>
          </w:p>
        </w:tc>
        <w:tc>
          <w:tcPr>
            <w:tcW w:w="1590" w:type="dxa"/>
            <w:vAlign w:val="center"/>
          </w:tcPr>
          <w:p w14:paraId="467A7013" w14:textId="77777777" w:rsidR="0001549E" w:rsidRPr="00EB4A1F" w:rsidRDefault="0001549E">
            <w:pPr>
              <w:adjustRightInd w:val="0"/>
              <w:snapToGrid w:val="0"/>
              <w:jc w:val="center"/>
              <w:rPr>
                <w:sz w:val="24"/>
              </w:rPr>
            </w:pPr>
            <w:r w:rsidRPr="00EB4A1F">
              <w:rPr>
                <w:sz w:val="24"/>
              </w:rPr>
              <w:t>Leq(A)</w:t>
            </w:r>
          </w:p>
        </w:tc>
        <w:tc>
          <w:tcPr>
            <w:tcW w:w="1725" w:type="dxa"/>
            <w:vAlign w:val="center"/>
          </w:tcPr>
          <w:p w14:paraId="622A522E" w14:textId="77777777" w:rsidR="0001549E" w:rsidRPr="00EB4A1F" w:rsidRDefault="0001549E">
            <w:pPr>
              <w:adjustRightInd w:val="0"/>
              <w:snapToGrid w:val="0"/>
              <w:jc w:val="center"/>
              <w:rPr>
                <w:sz w:val="24"/>
              </w:rPr>
            </w:pPr>
            <w:r w:rsidRPr="00EB4A1F">
              <w:rPr>
                <w:sz w:val="24"/>
              </w:rPr>
              <w:t>选用低噪声设备，并采取隔声、基础减震等降噪措施</w:t>
            </w:r>
          </w:p>
        </w:tc>
        <w:tc>
          <w:tcPr>
            <w:tcW w:w="2105" w:type="dxa"/>
            <w:vAlign w:val="center"/>
          </w:tcPr>
          <w:p w14:paraId="0C9FA148" w14:textId="77777777" w:rsidR="0001549E" w:rsidRPr="00EB4A1F" w:rsidRDefault="0001549E" w:rsidP="0001549E">
            <w:pPr>
              <w:adjustRightInd w:val="0"/>
              <w:snapToGrid w:val="0"/>
              <w:jc w:val="center"/>
              <w:rPr>
                <w:sz w:val="24"/>
              </w:rPr>
            </w:pPr>
            <w:r w:rsidRPr="00EB4A1F">
              <w:rPr>
                <w:sz w:val="24"/>
              </w:rPr>
              <w:t>《工业企业厂界环境噪声排放标准》（</w:t>
            </w:r>
            <w:r w:rsidRPr="00EB4A1F">
              <w:rPr>
                <w:sz w:val="24"/>
              </w:rPr>
              <w:t>GB12348-2008</w:t>
            </w:r>
            <w:r w:rsidRPr="00EB4A1F">
              <w:rPr>
                <w:sz w:val="24"/>
              </w:rPr>
              <w:t>）中</w:t>
            </w:r>
            <w:r w:rsidRPr="00EB4A1F">
              <w:rPr>
                <w:rFonts w:hint="eastAsia"/>
                <w:sz w:val="24"/>
              </w:rPr>
              <w:t>3</w:t>
            </w:r>
            <w:r w:rsidRPr="00EB4A1F">
              <w:rPr>
                <w:sz w:val="24"/>
              </w:rPr>
              <w:t>类标准</w:t>
            </w:r>
          </w:p>
        </w:tc>
      </w:tr>
      <w:tr w:rsidR="00EB4A1F" w:rsidRPr="00EB4A1F" w14:paraId="3BDECC99" w14:textId="77777777" w:rsidTr="00AF3325">
        <w:trPr>
          <w:trHeight w:val="951"/>
          <w:jc w:val="center"/>
        </w:trPr>
        <w:tc>
          <w:tcPr>
            <w:tcW w:w="1679" w:type="dxa"/>
            <w:vAlign w:val="center"/>
          </w:tcPr>
          <w:p w14:paraId="4FDE5C80" w14:textId="77777777" w:rsidR="0001549E" w:rsidRPr="00EB4A1F" w:rsidRDefault="0001549E">
            <w:pPr>
              <w:adjustRightInd w:val="0"/>
              <w:snapToGrid w:val="0"/>
              <w:jc w:val="center"/>
              <w:rPr>
                <w:sz w:val="24"/>
              </w:rPr>
            </w:pPr>
            <w:r w:rsidRPr="00EB4A1F">
              <w:rPr>
                <w:sz w:val="24"/>
              </w:rPr>
              <w:t>电磁辐射</w:t>
            </w:r>
          </w:p>
        </w:tc>
        <w:tc>
          <w:tcPr>
            <w:tcW w:w="1701" w:type="dxa"/>
            <w:vAlign w:val="center"/>
          </w:tcPr>
          <w:p w14:paraId="208F7145" w14:textId="77777777" w:rsidR="0001549E" w:rsidRPr="00EB4A1F" w:rsidRDefault="0001549E">
            <w:pPr>
              <w:adjustRightInd w:val="0"/>
              <w:snapToGrid w:val="0"/>
              <w:jc w:val="center"/>
              <w:rPr>
                <w:sz w:val="24"/>
              </w:rPr>
            </w:pPr>
            <w:r w:rsidRPr="00EB4A1F">
              <w:rPr>
                <w:sz w:val="24"/>
              </w:rPr>
              <w:t>/</w:t>
            </w:r>
          </w:p>
        </w:tc>
        <w:tc>
          <w:tcPr>
            <w:tcW w:w="1590" w:type="dxa"/>
            <w:vAlign w:val="center"/>
          </w:tcPr>
          <w:p w14:paraId="39F92495" w14:textId="77777777" w:rsidR="0001549E" w:rsidRPr="00EB4A1F" w:rsidRDefault="0001549E">
            <w:pPr>
              <w:adjustRightInd w:val="0"/>
              <w:snapToGrid w:val="0"/>
              <w:jc w:val="center"/>
              <w:rPr>
                <w:sz w:val="24"/>
              </w:rPr>
            </w:pPr>
            <w:r w:rsidRPr="00EB4A1F">
              <w:rPr>
                <w:sz w:val="24"/>
              </w:rPr>
              <w:t>/</w:t>
            </w:r>
          </w:p>
        </w:tc>
        <w:tc>
          <w:tcPr>
            <w:tcW w:w="1725" w:type="dxa"/>
            <w:vAlign w:val="center"/>
          </w:tcPr>
          <w:p w14:paraId="25FD2AAB" w14:textId="77777777" w:rsidR="0001549E" w:rsidRPr="00EB4A1F" w:rsidRDefault="0001549E">
            <w:pPr>
              <w:adjustRightInd w:val="0"/>
              <w:snapToGrid w:val="0"/>
              <w:jc w:val="center"/>
              <w:rPr>
                <w:sz w:val="24"/>
              </w:rPr>
            </w:pPr>
            <w:r w:rsidRPr="00EB4A1F">
              <w:rPr>
                <w:sz w:val="24"/>
              </w:rPr>
              <w:t>/</w:t>
            </w:r>
          </w:p>
        </w:tc>
        <w:tc>
          <w:tcPr>
            <w:tcW w:w="2105" w:type="dxa"/>
            <w:vAlign w:val="center"/>
          </w:tcPr>
          <w:p w14:paraId="7C5AA0FC" w14:textId="77777777" w:rsidR="0001549E" w:rsidRPr="00EB4A1F" w:rsidRDefault="0001549E">
            <w:pPr>
              <w:adjustRightInd w:val="0"/>
              <w:snapToGrid w:val="0"/>
              <w:jc w:val="center"/>
              <w:rPr>
                <w:sz w:val="24"/>
              </w:rPr>
            </w:pPr>
            <w:r w:rsidRPr="00EB4A1F">
              <w:rPr>
                <w:sz w:val="24"/>
              </w:rPr>
              <w:t>/</w:t>
            </w:r>
          </w:p>
        </w:tc>
      </w:tr>
      <w:tr w:rsidR="00EB4A1F" w:rsidRPr="00EB4A1F" w14:paraId="3C25B3A1" w14:textId="77777777" w:rsidTr="00AF3325">
        <w:trPr>
          <w:trHeight w:val="1130"/>
          <w:jc w:val="center"/>
        </w:trPr>
        <w:tc>
          <w:tcPr>
            <w:tcW w:w="1679" w:type="dxa"/>
            <w:vAlign w:val="center"/>
          </w:tcPr>
          <w:p w14:paraId="6D5BD688" w14:textId="77777777" w:rsidR="0001549E" w:rsidRPr="00EB4A1F" w:rsidRDefault="0001549E">
            <w:pPr>
              <w:adjustRightInd w:val="0"/>
              <w:snapToGrid w:val="0"/>
              <w:jc w:val="center"/>
              <w:rPr>
                <w:sz w:val="24"/>
              </w:rPr>
            </w:pPr>
            <w:r w:rsidRPr="00EB4A1F">
              <w:rPr>
                <w:sz w:val="24"/>
              </w:rPr>
              <w:t>固体废物</w:t>
            </w:r>
          </w:p>
        </w:tc>
        <w:tc>
          <w:tcPr>
            <w:tcW w:w="7121" w:type="dxa"/>
            <w:gridSpan w:val="4"/>
            <w:vAlign w:val="center"/>
          </w:tcPr>
          <w:p w14:paraId="77420E26" w14:textId="330FA264" w:rsidR="0001549E" w:rsidRPr="00EB4A1F" w:rsidRDefault="009A685A" w:rsidP="009A685A">
            <w:pPr>
              <w:adjustRightInd w:val="0"/>
              <w:snapToGrid w:val="0"/>
              <w:spacing w:line="360" w:lineRule="auto"/>
              <w:jc w:val="left"/>
              <w:rPr>
                <w:sz w:val="24"/>
              </w:rPr>
            </w:pPr>
            <w:r w:rsidRPr="00EB4A1F">
              <w:rPr>
                <w:rFonts w:hint="eastAsia"/>
                <w:kern w:val="0"/>
                <w:sz w:val="24"/>
              </w:rPr>
              <w:t>厂区设危废暂存间，危险废物经暂存后定期交有资质的单位进行处置；厂区内设垃圾桶，生活垃圾经收集后由环卫部门及时清运处理</w:t>
            </w:r>
          </w:p>
        </w:tc>
      </w:tr>
      <w:tr w:rsidR="00EB4A1F" w:rsidRPr="00EB4A1F" w14:paraId="184CE22B" w14:textId="77777777" w:rsidTr="00AF3325">
        <w:trPr>
          <w:trHeight w:val="1124"/>
          <w:jc w:val="center"/>
        </w:trPr>
        <w:tc>
          <w:tcPr>
            <w:tcW w:w="1679" w:type="dxa"/>
            <w:vAlign w:val="center"/>
          </w:tcPr>
          <w:p w14:paraId="0D68E9A7" w14:textId="77777777" w:rsidR="0001549E" w:rsidRPr="00EB4A1F" w:rsidRDefault="0001549E" w:rsidP="00735294">
            <w:pPr>
              <w:adjustRightInd w:val="0"/>
              <w:snapToGrid w:val="0"/>
              <w:spacing w:line="276" w:lineRule="auto"/>
              <w:jc w:val="center"/>
              <w:rPr>
                <w:sz w:val="24"/>
              </w:rPr>
            </w:pPr>
            <w:r w:rsidRPr="00EB4A1F">
              <w:rPr>
                <w:sz w:val="24"/>
              </w:rPr>
              <w:lastRenderedPageBreak/>
              <w:t>土壤及地下水</w:t>
            </w:r>
          </w:p>
          <w:p w14:paraId="0CD86E0F" w14:textId="77777777" w:rsidR="0001549E" w:rsidRPr="00EB4A1F" w:rsidRDefault="0001549E" w:rsidP="00735294">
            <w:pPr>
              <w:adjustRightInd w:val="0"/>
              <w:snapToGrid w:val="0"/>
              <w:spacing w:line="276" w:lineRule="auto"/>
              <w:jc w:val="center"/>
              <w:rPr>
                <w:sz w:val="24"/>
              </w:rPr>
            </w:pPr>
            <w:r w:rsidRPr="00EB4A1F">
              <w:rPr>
                <w:sz w:val="24"/>
              </w:rPr>
              <w:t>污染防治措施</w:t>
            </w:r>
          </w:p>
        </w:tc>
        <w:tc>
          <w:tcPr>
            <w:tcW w:w="7121" w:type="dxa"/>
            <w:gridSpan w:val="4"/>
            <w:vAlign w:val="center"/>
          </w:tcPr>
          <w:p w14:paraId="6602E660" w14:textId="0BE1539B" w:rsidR="009A685A" w:rsidRPr="00EB4A1F" w:rsidRDefault="00957DBA" w:rsidP="00D75506">
            <w:pPr>
              <w:adjustRightInd w:val="0"/>
              <w:snapToGrid w:val="0"/>
              <w:spacing w:line="360" w:lineRule="auto"/>
              <w:jc w:val="left"/>
              <w:rPr>
                <w:sz w:val="24"/>
              </w:rPr>
            </w:pPr>
            <w:r w:rsidRPr="00EB4A1F">
              <w:rPr>
                <w:rFonts w:hint="eastAsia"/>
                <w:bCs/>
                <w:sz w:val="24"/>
              </w:rPr>
              <w:t>生产车间全部硬化</w:t>
            </w:r>
            <w:r w:rsidR="00D75506" w:rsidRPr="00EB4A1F">
              <w:rPr>
                <w:rFonts w:hint="eastAsia"/>
                <w:bCs/>
                <w:sz w:val="24"/>
              </w:rPr>
              <w:t>防渗</w:t>
            </w:r>
            <w:r w:rsidRPr="00EB4A1F">
              <w:rPr>
                <w:rFonts w:hint="eastAsia"/>
                <w:bCs/>
                <w:sz w:val="24"/>
              </w:rPr>
              <w:t>处理，</w:t>
            </w:r>
            <w:r w:rsidR="00D75506" w:rsidRPr="00EB4A1F">
              <w:rPr>
                <w:rFonts w:hint="eastAsia"/>
                <w:sz w:val="24"/>
              </w:rPr>
              <w:t>“源头控制、分区防控”，加强管理，保证废气的达标排放</w:t>
            </w:r>
            <w:r w:rsidR="0098203C" w:rsidRPr="00EB4A1F">
              <w:rPr>
                <w:rFonts w:hint="eastAsia"/>
                <w:sz w:val="24"/>
              </w:rPr>
              <w:t>。</w:t>
            </w:r>
          </w:p>
        </w:tc>
      </w:tr>
      <w:tr w:rsidR="00EB4A1F" w:rsidRPr="00EB4A1F" w14:paraId="7F2F38A3" w14:textId="77777777" w:rsidTr="00AF3325">
        <w:trPr>
          <w:trHeight w:val="1114"/>
          <w:jc w:val="center"/>
        </w:trPr>
        <w:tc>
          <w:tcPr>
            <w:tcW w:w="1679" w:type="dxa"/>
            <w:vAlign w:val="center"/>
          </w:tcPr>
          <w:p w14:paraId="588D57AC" w14:textId="77777777" w:rsidR="0001549E" w:rsidRPr="00EB4A1F" w:rsidRDefault="0001549E" w:rsidP="00735294">
            <w:pPr>
              <w:adjustRightInd w:val="0"/>
              <w:snapToGrid w:val="0"/>
              <w:spacing w:line="276" w:lineRule="auto"/>
              <w:jc w:val="center"/>
              <w:rPr>
                <w:sz w:val="24"/>
              </w:rPr>
            </w:pPr>
            <w:r w:rsidRPr="00EB4A1F">
              <w:rPr>
                <w:sz w:val="24"/>
              </w:rPr>
              <w:t>生态保护措施</w:t>
            </w:r>
          </w:p>
        </w:tc>
        <w:tc>
          <w:tcPr>
            <w:tcW w:w="7121" w:type="dxa"/>
            <w:gridSpan w:val="4"/>
            <w:vAlign w:val="center"/>
          </w:tcPr>
          <w:p w14:paraId="41694956" w14:textId="77777777" w:rsidR="0001549E" w:rsidRPr="00EB4A1F" w:rsidRDefault="0001549E" w:rsidP="00735294">
            <w:pPr>
              <w:adjustRightInd w:val="0"/>
              <w:snapToGrid w:val="0"/>
              <w:spacing w:line="276" w:lineRule="auto"/>
              <w:jc w:val="left"/>
              <w:rPr>
                <w:sz w:val="24"/>
              </w:rPr>
            </w:pPr>
            <w:r w:rsidRPr="00EB4A1F">
              <w:rPr>
                <w:sz w:val="24"/>
              </w:rPr>
              <w:t>无</w:t>
            </w:r>
          </w:p>
        </w:tc>
      </w:tr>
      <w:tr w:rsidR="00EB4A1F" w:rsidRPr="00EB4A1F" w14:paraId="7B75B458" w14:textId="77777777" w:rsidTr="00AF3325">
        <w:trPr>
          <w:trHeight w:val="1122"/>
          <w:jc w:val="center"/>
        </w:trPr>
        <w:tc>
          <w:tcPr>
            <w:tcW w:w="1679" w:type="dxa"/>
            <w:vAlign w:val="center"/>
          </w:tcPr>
          <w:p w14:paraId="519CC198" w14:textId="77777777" w:rsidR="0001549E" w:rsidRPr="00EB4A1F" w:rsidRDefault="0001549E" w:rsidP="00735294">
            <w:pPr>
              <w:adjustRightInd w:val="0"/>
              <w:snapToGrid w:val="0"/>
              <w:spacing w:line="276" w:lineRule="auto"/>
              <w:jc w:val="center"/>
              <w:rPr>
                <w:spacing w:val="-8"/>
                <w:sz w:val="24"/>
              </w:rPr>
            </w:pPr>
            <w:r w:rsidRPr="00EB4A1F">
              <w:rPr>
                <w:spacing w:val="-8"/>
                <w:sz w:val="24"/>
              </w:rPr>
              <w:t>环境风险</w:t>
            </w:r>
          </w:p>
          <w:p w14:paraId="05BBD224" w14:textId="77777777" w:rsidR="0001549E" w:rsidRPr="00EB4A1F" w:rsidRDefault="0001549E" w:rsidP="00735294">
            <w:pPr>
              <w:adjustRightInd w:val="0"/>
              <w:snapToGrid w:val="0"/>
              <w:spacing w:line="276" w:lineRule="auto"/>
              <w:jc w:val="center"/>
              <w:rPr>
                <w:spacing w:val="-8"/>
                <w:sz w:val="24"/>
              </w:rPr>
            </w:pPr>
            <w:r w:rsidRPr="00EB4A1F">
              <w:rPr>
                <w:spacing w:val="-8"/>
                <w:sz w:val="24"/>
              </w:rPr>
              <w:t>防范措施</w:t>
            </w:r>
          </w:p>
        </w:tc>
        <w:tc>
          <w:tcPr>
            <w:tcW w:w="7121" w:type="dxa"/>
            <w:gridSpan w:val="4"/>
            <w:vAlign w:val="center"/>
          </w:tcPr>
          <w:p w14:paraId="11797477" w14:textId="05016BE6" w:rsidR="0001549E" w:rsidRPr="00EB4A1F" w:rsidRDefault="009A685A" w:rsidP="00B13D1B">
            <w:pPr>
              <w:adjustRightInd w:val="0"/>
              <w:snapToGrid w:val="0"/>
              <w:spacing w:line="360" w:lineRule="auto"/>
              <w:jc w:val="left"/>
              <w:rPr>
                <w:sz w:val="24"/>
              </w:rPr>
            </w:pPr>
            <w:r w:rsidRPr="00EB4A1F">
              <w:rPr>
                <w:rFonts w:hint="eastAsia"/>
                <w:sz w:val="24"/>
              </w:rPr>
              <w:t>乙酸乙酯存储应远离火种、热源。并采用符合要求的容器，保持容器密封；应与氧化剂、酸类、碱类分开存放，切忌混储；</w:t>
            </w:r>
            <w:r w:rsidR="0001549E" w:rsidRPr="00EB4A1F">
              <w:rPr>
                <w:sz w:val="24"/>
              </w:rPr>
              <w:t>加强日常管理及维护保养，工作人员规范操作；设置安全防护系统、应急器材等</w:t>
            </w:r>
            <w:r w:rsidR="0001549E" w:rsidRPr="00EB4A1F">
              <w:rPr>
                <w:rFonts w:hint="eastAsia"/>
                <w:sz w:val="24"/>
              </w:rPr>
              <w:t>。</w:t>
            </w:r>
          </w:p>
        </w:tc>
      </w:tr>
      <w:tr w:rsidR="00EB4A1F" w:rsidRPr="00EB4A1F" w14:paraId="511BD10D" w14:textId="77777777" w:rsidTr="004F40C8">
        <w:trPr>
          <w:trHeight w:val="1002"/>
          <w:jc w:val="center"/>
        </w:trPr>
        <w:tc>
          <w:tcPr>
            <w:tcW w:w="1679" w:type="dxa"/>
            <w:vAlign w:val="center"/>
          </w:tcPr>
          <w:p w14:paraId="6D94A03B" w14:textId="77777777" w:rsidR="0001549E" w:rsidRPr="00EB4A1F" w:rsidRDefault="0001549E">
            <w:pPr>
              <w:adjustRightInd w:val="0"/>
              <w:snapToGrid w:val="0"/>
              <w:jc w:val="center"/>
              <w:rPr>
                <w:spacing w:val="-8"/>
                <w:sz w:val="24"/>
              </w:rPr>
            </w:pPr>
            <w:r w:rsidRPr="00EB4A1F">
              <w:rPr>
                <w:spacing w:val="-8"/>
                <w:sz w:val="24"/>
              </w:rPr>
              <w:t>其他环境</w:t>
            </w:r>
          </w:p>
          <w:p w14:paraId="79D3F8D5" w14:textId="77777777" w:rsidR="0001549E" w:rsidRPr="00EB4A1F" w:rsidRDefault="0001549E">
            <w:pPr>
              <w:adjustRightInd w:val="0"/>
              <w:snapToGrid w:val="0"/>
              <w:jc w:val="center"/>
              <w:rPr>
                <w:spacing w:val="-8"/>
                <w:sz w:val="24"/>
              </w:rPr>
            </w:pPr>
            <w:r w:rsidRPr="00EB4A1F">
              <w:rPr>
                <w:spacing w:val="-8"/>
                <w:sz w:val="24"/>
              </w:rPr>
              <w:t>管理要求</w:t>
            </w:r>
          </w:p>
        </w:tc>
        <w:tc>
          <w:tcPr>
            <w:tcW w:w="7121" w:type="dxa"/>
            <w:gridSpan w:val="4"/>
            <w:vAlign w:val="center"/>
          </w:tcPr>
          <w:p w14:paraId="51BB2FBB" w14:textId="77777777" w:rsidR="009A685A" w:rsidRPr="00EB4A1F" w:rsidRDefault="009A685A" w:rsidP="009A685A">
            <w:pPr>
              <w:adjustRightInd w:val="0"/>
              <w:snapToGrid w:val="0"/>
              <w:spacing w:line="360" w:lineRule="auto"/>
              <w:ind w:firstLineChars="200" w:firstLine="480"/>
              <w:rPr>
                <w:sz w:val="24"/>
              </w:rPr>
            </w:pPr>
            <w:r w:rsidRPr="00EB4A1F">
              <w:rPr>
                <w:rFonts w:hint="eastAsia"/>
                <w:sz w:val="24"/>
              </w:rPr>
              <w:t>1</w:t>
            </w:r>
            <w:r w:rsidRPr="00EB4A1F">
              <w:rPr>
                <w:rFonts w:hint="eastAsia"/>
                <w:sz w:val="24"/>
              </w:rPr>
              <w:t>、建议建设单位设立专门的环境保护管理机构，设专职环保管理人员</w:t>
            </w:r>
            <w:r w:rsidRPr="00EB4A1F">
              <w:rPr>
                <w:rFonts w:hint="eastAsia"/>
                <w:sz w:val="24"/>
              </w:rPr>
              <w:t>1</w:t>
            </w:r>
            <w:r w:rsidRPr="00EB4A1F">
              <w:rPr>
                <w:rFonts w:hint="eastAsia"/>
                <w:sz w:val="24"/>
              </w:rPr>
              <w:t>～</w:t>
            </w:r>
            <w:r w:rsidRPr="00EB4A1F">
              <w:rPr>
                <w:rFonts w:hint="eastAsia"/>
                <w:sz w:val="24"/>
              </w:rPr>
              <w:t>2</w:t>
            </w:r>
            <w:r w:rsidRPr="00EB4A1F">
              <w:rPr>
                <w:rFonts w:hint="eastAsia"/>
                <w:sz w:val="24"/>
              </w:rPr>
              <w:t>人，负责环境保护管理工作，其主要工作职责是贯彻执行国家和地方环保法律法规，审定企业内部污染治理方案，落实环保岗位职责，及时解决环保工作中出现的重大环境问题等；</w:t>
            </w:r>
          </w:p>
          <w:p w14:paraId="1523086E" w14:textId="77777777" w:rsidR="009A685A" w:rsidRPr="00EB4A1F" w:rsidRDefault="009A685A" w:rsidP="009A685A">
            <w:pPr>
              <w:adjustRightInd w:val="0"/>
              <w:snapToGrid w:val="0"/>
              <w:spacing w:line="360" w:lineRule="auto"/>
              <w:ind w:firstLineChars="200" w:firstLine="480"/>
              <w:rPr>
                <w:sz w:val="24"/>
              </w:rPr>
            </w:pPr>
            <w:r w:rsidRPr="00EB4A1F">
              <w:rPr>
                <w:rFonts w:hint="eastAsia"/>
                <w:sz w:val="24"/>
              </w:rPr>
              <w:t>2</w:t>
            </w:r>
            <w:r w:rsidRPr="00EB4A1F">
              <w:rPr>
                <w:rFonts w:hint="eastAsia"/>
                <w:sz w:val="24"/>
              </w:rPr>
              <w:t>、</w:t>
            </w:r>
            <w:r w:rsidRPr="00EB4A1F">
              <w:rPr>
                <w:sz w:val="24"/>
              </w:rPr>
              <w:t>建立自行监测制度，委托有资质单位进行企业污染源监测工作；</w:t>
            </w:r>
          </w:p>
          <w:p w14:paraId="7C072239" w14:textId="77777777" w:rsidR="009A685A" w:rsidRPr="00EB4A1F" w:rsidRDefault="009A685A" w:rsidP="009A685A">
            <w:pPr>
              <w:adjustRightInd w:val="0"/>
              <w:snapToGrid w:val="0"/>
              <w:spacing w:line="360" w:lineRule="auto"/>
              <w:ind w:firstLineChars="200" w:firstLine="480"/>
              <w:rPr>
                <w:sz w:val="24"/>
              </w:rPr>
            </w:pPr>
            <w:r w:rsidRPr="00EB4A1F">
              <w:rPr>
                <w:rFonts w:hint="eastAsia"/>
                <w:sz w:val="24"/>
              </w:rPr>
              <w:t>3</w:t>
            </w:r>
            <w:r w:rsidRPr="00EB4A1F">
              <w:rPr>
                <w:sz w:val="24"/>
              </w:rPr>
              <w:t>、建设单位应根据《固定污染源排污许可分类管理名录》，进行排污许可申报，按照排污许可证进行排污</w:t>
            </w:r>
            <w:r w:rsidRPr="00EB4A1F">
              <w:rPr>
                <w:rFonts w:hint="eastAsia"/>
                <w:sz w:val="24"/>
              </w:rPr>
              <w:t>；</w:t>
            </w:r>
          </w:p>
          <w:p w14:paraId="38B8E2BD" w14:textId="5E5128F0" w:rsidR="009A685A" w:rsidRPr="00EB4A1F" w:rsidRDefault="009A685A" w:rsidP="009A685A">
            <w:pPr>
              <w:adjustRightInd w:val="0"/>
              <w:snapToGrid w:val="0"/>
              <w:spacing w:line="360" w:lineRule="auto"/>
              <w:ind w:firstLineChars="200" w:firstLine="480"/>
              <w:rPr>
                <w:sz w:val="24"/>
              </w:rPr>
            </w:pPr>
            <w:r w:rsidRPr="00EB4A1F">
              <w:rPr>
                <w:rFonts w:hint="eastAsia"/>
                <w:sz w:val="24"/>
              </w:rPr>
              <w:t>4</w:t>
            </w:r>
            <w:r w:rsidRPr="00EB4A1F">
              <w:rPr>
                <w:rFonts w:hint="eastAsia"/>
                <w:sz w:val="24"/>
              </w:rPr>
              <w:t>、定期对机械设备进行检修，保持运转良好；</w:t>
            </w:r>
          </w:p>
          <w:p w14:paraId="27DF3412" w14:textId="77777777" w:rsidR="009A685A" w:rsidRPr="00EB4A1F" w:rsidRDefault="009A685A" w:rsidP="009A685A">
            <w:pPr>
              <w:adjustRightInd w:val="0"/>
              <w:snapToGrid w:val="0"/>
              <w:spacing w:line="360" w:lineRule="auto"/>
              <w:ind w:firstLineChars="200" w:firstLine="480"/>
              <w:rPr>
                <w:sz w:val="24"/>
              </w:rPr>
            </w:pPr>
            <w:r w:rsidRPr="00EB4A1F">
              <w:rPr>
                <w:rFonts w:hint="eastAsia"/>
                <w:sz w:val="24"/>
              </w:rPr>
              <w:t>5</w:t>
            </w:r>
            <w:r w:rsidRPr="00EB4A1F">
              <w:rPr>
                <w:sz w:val="24"/>
              </w:rPr>
              <w:t>、按照国家发布的《环境保护图形标志》（</w:t>
            </w:r>
            <w:r w:rsidRPr="00EB4A1F">
              <w:rPr>
                <w:sz w:val="24"/>
              </w:rPr>
              <w:t>GB15562.1-195</w:t>
            </w:r>
            <w:r w:rsidRPr="00EB4A1F">
              <w:rPr>
                <w:sz w:val="24"/>
              </w:rPr>
              <w:t>）与（</w:t>
            </w:r>
            <w:r w:rsidRPr="00EB4A1F">
              <w:rPr>
                <w:sz w:val="24"/>
              </w:rPr>
              <w:t>GB155622-1995</w:t>
            </w:r>
            <w:r w:rsidRPr="00EB4A1F">
              <w:rPr>
                <w:sz w:val="24"/>
              </w:rPr>
              <w:t>）规定，设置国家环保局统一制作的环境保护图形标志牌。污染物排放口的环保图形标志牌应设置在靠近采样点的醒目处，标志牌设置高度其上缘距离约</w:t>
            </w:r>
            <w:r w:rsidRPr="00EB4A1F">
              <w:rPr>
                <w:sz w:val="24"/>
              </w:rPr>
              <w:t>2m</w:t>
            </w:r>
            <w:r w:rsidRPr="00EB4A1F">
              <w:rPr>
                <w:sz w:val="24"/>
              </w:rPr>
              <w:t>；</w:t>
            </w:r>
          </w:p>
          <w:p w14:paraId="38DD4DFD" w14:textId="77777777" w:rsidR="009A685A" w:rsidRPr="00EB4A1F" w:rsidRDefault="009A685A" w:rsidP="009A685A">
            <w:pPr>
              <w:adjustRightInd w:val="0"/>
              <w:snapToGrid w:val="0"/>
              <w:spacing w:line="360" w:lineRule="auto"/>
              <w:ind w:firstLineChars="200" w:firstLine="480"/>
              <w:rPr>
                <w:sz w:val="24"/>
              </w:rPr>
            </w:pPr>
            <w:r w:rsidRPr="00EB4A1F">
              <w:rPr>
                <w:rFonts w:hint="eastAsia"/>
                <w:sz w:val="24"/>
              </w:rPr>
              <w:t>6</w:t>
            </w:r>
            <w:r w:rsidRPr="00EB4A1F">
              <w:rPr>
                <w:sz w:val="24"/>
              </w:rPr>
              <w:t>、建设项目竣工后，建设单位应按照《关于发布的公告》（国环规环评</w:t>
            </w:r>
            <w:r w:rsidRPr="00EB4A1F">
              <w:rPr>
                <w:sz w:val="24"/>
              </w:rPr>
              <w:t>[2017]4</w:t>
            </w:r>
            <w:r w:rsidRPr="00EB4A1F">
              <w:rPr>
                <w:sz w:val="24"/>
              </w:rPr>
              <w:t>号）及国务院环境保护行政主管部门规定的标准和程序，对配套建设的环境保护设施进行验收，编制验收报告。</w:t>
            </w:r>
          </w:p>
          <w:p w14:paraId="67340C94" w14:textId="77777777" w:rsidR="0001549E" w:rsidRPr="00EB4A1F" w:rsidRDefault="0001549E">
            <w:pPr>
              <w:adjustRightInd w:val="0"/>
              <w:snapToGrid w:val="0"/>
              <w:rPr>
                <w:sz w:val="24"/>
              </w:rPr>
            </w:pPr>
          </w:p>
          <w:p w14:paraId="52D38339" w14:textId="77777777" w:rsidR="004137EE" w:rsidRPr="00EB4A1F" w:rsidRDefault="004137EE">
            <w:pPr>
              <w:adjustRightInd w:val="0"/>
              <w:snapToGrid w:val="0"/>
              <w:rPr>
                <w:sz w:val="24"/>
              </w:rPr>
            </w:pPr>
          </w:p>
          <w:p w14:paraId="175E0C68" w14:textId="77777777" w:rsidR="004137EE" w:rsidRPr="00EB4A1F" w:rsidRDefault="004137EE">
            <w:pPr>
              <w:adjustRightInd w:val="0"/>
              <w:snapToGrid w:val="0"/>
              <w:rPr>
                <w:sz w:val="24"/>
              </w:rPr>
            </w:pPr>
          </w:p>
          <w:p w14:paraId="0E0EBE70" w14:textId="77777777" w:rsidR="004137EE" w:rsidRPr="00EB4A1F" w:rsidRDefault="004137EE">
            <w:pPr>
              <w:adjustRightInd w:val="0"/>
              <w:snapToGrid w:val="0"/>
              <w:rPr>
                <w:sz w:val="24"/>
              </w:rPr>
            </w:pPr>
          </w:p>
          <w:p w14:paraId="66AC7B31" w14:textId="77777777" w:rsidR="004137EE" w:rsidRPr="00EB4A1F" w:rsidRDefault="004137EE">
            <w:pPr>
              <w:adjustRightInd w:val="0"/>
              <w:snapToGrid w:val="0"/>
              <w:rPr>
                <w:sz w:val="24"/>
              </w:rPr>
            </w:pPr>
          </w:p>
          <w:p w14:paraId="01FF02F6" w14:textId="77777777" w:rsidR="004137EE" w:rsidRPr="00EB4A1F" w:rsidRDefault="004137EE">
            <w:pPr>
              <w:adjustRightInd w:val="0"/>
              <w:snapToGrid w:val="0"/>
              <w:rPr>
                <w:sz w:val="24"/>
              </w:rPr>
            </w:pPr>
          </w:p>
          <w:p w14:paraId="2F214A05" w14:textId="77777777" w:rsidR="004137EE" w:rsidRPr="00EB4A1F" w:rsidRDefault="004137EE">
            <w:pPr>
              <w:adjustRightInd w:val="0"/>
              <w:snapToGrid w:val="0"/>
              <w:rPr>
                <w:sz w:val="24"/>
              </w:rPr>
            </w:pPr>
          </w:p>
          <w:p w14:paraId="2B217391" w14:textId="77777777" w:rsidR="004137EE" w:rsidRPr="00EB4A1F" w:rsidRDefault="004137EE">
            <w:pPr>
              <w:adjustRightInd w:val="0"/>
              <w:snapToGrid w:val="0"/>
              <w:rPr>
                <w:sz w:val="24"/>
              </w:rPr>
            </w:pPr>
          </w:p>
          <w:p w14:paraId="737F77E2" w14:textId="77777777" w:rsidR="004137EE" w:rsidRPr="00EB4A1F" w:rsidRDefault="004137EE">
            <w:pPr>
              <w:adjustRightInd w:val="0"/>
              <w:snapToGrid w:val="0"/>
              <w:rPr>
                <w:sz w:val="24"/>
              </w:rPr>
            </w:pPr>
          </w:p>
          <w:p w14:paraId="53FDF7E4" w14:textId="69969ABD" w:rsidR="004137EE" w:rsidRPr="00EB4A1F" w:rsidRDefault="004137EE">
            <w:pPr>
              <w:adjustRightInd w:val="0"/>
              <w:snapToGrid w:val="0"/>
              <w:rPr>
                <w:sz w:val="24"/>
              </w:rPr>
            </w:pPr>
          </w:p>
        </w:tc>
      </w:tr>
    </w:tbl>
    <w:p w14:paraId="332FB6CA" w14:textId="77777777" w:rsidR="004C09AE" w:rsidRPr="00EB4A1F" w:rsidRDefault="004C09AE">
      <w:pPr>
        <w:pStyle w:val="ab"/>
        <w:adjustRightInd w:val="0"/>
        <w:snapToGrid w:val="0"/>
        <w:spacing w:before="0" w:beforeAutospacing="0" w:after="0" w:afterAutospacing="0"/>
        <w:jc w:val="center"/>
        <w:outlineLvl w:val="0"/>
        <w:rPr>
          <w:rFonts w:ascii="Times New Roman" w:hAnsi="Times New Roman"/>
          <w:b/>
          <w:snapToGrid w:val="0"/>
          <w:sz w:val="30"/>
          <w:szCs w:val="30"/>
        </w:rPr>
      </w:pPr>
      <w:r w:rsidRPr="00EB4A1F">
        <w:rPr>
          <w:rFonts w:ascii="Times New Roman" w:hAnsi="Times New Roman"/>
          <w:snapToGrid w:val="0"/>
        </w:rPr>
        <w:lastRenderedPageBreak/>
        <w:br w:type="page"/>
      </w:r>
      <w:r w:rsidRPr="00EB4A1F">
        <w:rPr>
          <w:rFonts w:ascii="Times New Roman" w:hAnsi="Times New Roman"/>
          <w:b/>
          <w:snapToGrid w:val="0"/>
          <w:sz w:val="30"/>
          <w:szCs w:val="30"/>
        </w:rPr>
        <w:lastRenderedPageBreak/>
        <w:t>六、结论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865"/>
      </w:tblGrid>
      <w:tr w:rsidR="00EB4A1F" w:rsidRPr="00EB4A1F" w14:paraId="148F40FC" w14:textId="77777777">
        <w:trPr>
          <w:trHeight w:val="11991"/>
          <w:jc w:val="center"/>
        </w:trPr>
        <w:tc>
          <w:tcPr>
            <w:tcW w:w="8865" w:type="dxa"/>
          </w:tcPr>
          <w:p w14:paraId="48843FC5" w14:textId="77777777" w:rsidR="004C09AE" w:rsidRPr="00EB4A1F" w:rsidRDefault="007B317B" w:rsidP="000561A3">
            <w:pPr>
              <w:adjustRightInd w:val="0"/>
              <w:snapToGrid w:val="0"/>
              <w:spacing w:beforeLines="50" w:before="120" w:line="360" w:lineRule="auto"/>
              <w:ind w:firstLineChars="200" w:firstLine="480"/>
              <w:rPr>
                <w:bCs/>
                <w:sz w:val="24"/>
              </w:rPr>
            </w:pPr>
            <w:r w:rsidRPr="00EB4A1F">
              <w:rPr>
                <w:bCs/>
                <w:sz w:val="24"/>
              </w:rPr>
              <w:t>陕西圆锥航天动力科技有限公司</w:t>
            </w:r>
            <w:r w:rsidRPr="00EB4A1F">
              <w:rPr>
                <w:rFonts w:hint="eastAsia"/>
                <w:kern w:val="0"/>
                <w:sz w:val="24"/>
              </w:rPr>
              <w:t>飞行器微动力舱生产线项目</w:t>
            </w:r>
            <w:r w:rsidR="004C09AE" w:rsidRPr="00EB4A1F">
              <w:rPr>
                <w:bCs/>
                <w:sz w:val="24"/>
              </w:rPr>
              <w:t>符合国家和地方的产业政策</w:t>
            </w:r>
            <w:r w:rsidR="00AF3325" w:rsidRPr="00EB4A1F">
              <w:rPr>
                <w:rFonts w:hint="eastAsia"/>
                <w:bCs/>
                <w:sz w:val="24"/>
              </w:rPr>
              <w:t>、</w:t>
            </w:r>
            <w:r w:rsidR="00C70891" w:rsidRPr="00EB4A1F">
              <w:rPr>
                <w:bCs/>
                <w:sz w:val="24"/>
              </w:rPr>
              <w:t>环境保护政策，选址合理，在落实本环评报告提出的污染防治措施后，各类污染物均可达标排放，项目对周围环境的影响可以控制在允许范围以内。</w:t>
            </w:r>
            <w:r w:rsidR="00C70891" w:rsidRPr="00EB4A1F">
              <w:rPr>
                <w:rFonts w:hint="eastAsia"/>
                <w:bCs/>
                <w:sz w:val="24"/>
              </w:rPr>
              <w:t>因此，</w:t>
            </w:r>
            <w:r w:rsidR="00C70891" w:rsidRPr="00EB4A1F">
              <w:rPr>
                <w:bCs/>
                <w:sz w:val="24"/>
              </w:rPr>
              <w:t>在采取主体设计和环评提出的各项污染防治措施后，污染物排放可以达到相应的排放标准，对环境的影响基本可控，从环境</w:t>
            </w:r>
            <w:r w:rsidR="00824EE9" w:rsidRPr="00EB4A1F">
              <w:rPr>
                <w:rFonts w:hint="eastAsia"/>
                <w:bCs/>
                <w:sz w:val="24"/>
              </w:rPr>
              <w:t>保护</w:t>
            </w:r>
            <w:r w:rsidR="00C70891" w:rsidRPr="00EB4A1F">
              <w:rPr>
                <w:bCs/>
                <w:sz w:val="24"/>
              </w:rPr>
              <w:t>角度考虑，</w:t>
            </w:r>
            <w:r w:rsidR="00824EE9" w:rsidRPr="00EB4A1F">
              <w:rPr>
                <w:rFonts w:hint="eastAsia"/>
                <w:kern w:val="0"/>
                <w:sz w:val="24"/>
                <w:lang w:val="zh-CN"/>
              </w:rPr>
              <w:t>建设项目环境影响可行</w:t>
            </w:r>
            <w:r w:rsidR="00C70891" w:rsidRPr="00EB4A1F">
              <w:rPr>
                <w:bCs/>
                <w:sz w:val="24"/>
              </w:rPr>
              <w:t>。</w:t>
            </w:r>
          </w:p>
        </w:tc>
      </w:tr>
    </w:tbl>
    <w:p w14:paraId="56BCC3E9" w14:textId="77777777" w:rsidR="004C09AE" w:rsidRPr="00EB4A1F" w:rsidRDefault="004C09AE">
      <w:pPr>
        <w:adjustRightInd w:val="0"/>
        <w:snapToGrid w:val="0"/>
        <w:sectPr w:rsidR="004C09AE" w:rsidRPr="00EB4A1F">
          <w:pgSz w:w="11906" w:h="16838"/>
          <w:pgMar w:top="1701" w:right="1531" w:bottom="1701" w:left="1531" w:header="851" w:footer="851" w:gutter="0"/>
          <w:cols w:space="720"/>
          <w:docGrid w:linePitch="312"/>
        </w:sectPr>
      </w:pPr>
    </w:p>
    <w:p w14:paraId="22B49C9C" w14:textId="77777777" w:rsidR="004C09AE" w:rsidRPr="00EB4A1F" w:rsidRDefault="004C09AE">
      <w:pPr>
        <w:pStyle w:val="ab"/>
        <w:adjustRightInd w:val="0"/>
        <w:snapToGrid w:val="0"/>
        <w:spacing w:before="0" w:beforeAutospacing="0" w:after="0" w:afterAutospacing="0" w:line="648" w:lineRule="auto"/>
        <w:outlineLvl w:val="0"/>
        <w:rPr>
          <w:rFonts w:ascii="Times New Roman" w:hAnsi="Times New Roman"/>
          <w:snapToGrid w:val="0"/>
          <w:sz w:val="32"/>
          <w:szCs w:val="32"/>
        </w:rPr>
      </w:pPr>
      <w:r w:rsidRPr="00EB4A1F">
        <w:rPr>
          <w:rFonts w:ascii="Times New Roman" w:hAnsi="Times New Roman"/>
          <w:snapToGrid w:val="0"/>
          <w:sz w:val="32"/>
          <w:szCs w:val="32"/>
        </w:rPr>
        <w:lastRenderedPageBreak/>
        <w:t>附表</w:t>
      </w:r>
    </w:p>
    <w:p w14:paraId="05E8D3C8" w14:textId="77777777" w:rsidR="004C09AE" w:rsidRPr="00EB4A1F" w:rsidRDefault="004C09AE">
      <w:pPr>
        <w:pStyle w:val="ab"/>
        <w:adjustRightInd w:val="0"/>
        <w:snapToGrid w:val="0"/>
        <w:spacing w:before="0" w:beforeAutospacing="0" w:after="0" w:afterAutospacing="0" w:line="360" w:lineRule="auto"/>
        <w:jc w:val="center"/>
        <w:rPr>
          <w:rFonts w:ascii="Times New Roman" w:hAnsi="Times New Roman"/>
          <w:b/>
          <w:snapToGrid w:val="0"/>
          <w:sz w:val="38"/>
          <w:szCs w:val="38"/>
        </w:rPr>
      </w:pPr>
      <w:r w:rsidRPr="00EB4A1F">
        <w:rPr>
          <w:rFonts w:ascii="Times New Roman" w:hAnsi="Times New Roman"/>
          <w:b/>
          <w:snapToGrid w:val="0"/>
          <w:sz w:val="38"/>
          <w:szCs w:val="38"/>
        </w:rPr>
        <w:t>建设项目污染物排放量汇总表</w:t>
      </w:r>
    </w:p>
    <w:tbl>
      <w:tblPr>
        <w:tblW w:w="136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6"/>
        <w:gridCol w:w="1417"/>
        <w:gridCol w:w="1701"/>
        <w:gridCol w:w="1276"/>
        <w:gridCol w:w="1701"/>
        <w:gridCol w:w="1559"/>
        <w:gridCol w:w="1761"/>
        <w:gridCol w:w="1641"/>
        <w:gridCol w:w="1296"/>
      </w:tblGrid>
      <w:tr w:rsidR="00EB4A1F" w:rsidRPr="00EB4A1F" w14:paraId="5394A03A" w14:textId="77777777" w:rsidTr="007F7E92">
        <w:trPr>
          <w:trHeight w:val="397"/>
          <w:jc w:val="center"/>
        </w:trPr>
        <w:tc>
          <w:tcPr>
            <w:tcW w:w="1276" w:type="dxa"/>
            <w:tcBorders>
              <w:tl2br w:val="single" w:sz="12" w:space="0" w:color="auto"/>
            </w:tcBorders>
            <w:tcMar>
              <w:left w:w="28" w:type="dxa"/>
              <w:right w:w="28" w:type="dxa"/>
            </w:tcMar>
            <w:vAlign w:val="center"/>
          </w:tcPr>
          <w:p w14:paraId="50116198"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项目</w:t>
            </w:r>
          </w:p>
          <w:p w14:paraId="45D9D810"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分类</w:t>
            </w:r>
          </w:p>
        </w:tc>
        <w:tc>
          <w:tcPr>
            <w:tcW w:w="1417" w:type="dxa"/>
            <w:tcMar>
              <w:left w:w="28" w:type="dxa"/>
              <w:right w:w="28" w:type="dxa"/>
            </w:tcMar>
            <w:vAlign w:val="center"/>
          </w:tcPr>
          <w:p w14:paraId="5142C177"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污染物名称</w:t>
            </w:r>
          </w:p>
        </w:tc>
        <w:tc>
          <w:tcPr>
            <w:tcW w:w="1701" w:type="dxa"/>
            <w:tcMar>
              <w:left w:w="28" w:type="dxa"/>
              <w:right w:w="28" w:type="dxa"/>
            </w:tcMar>
            <w:vAlign w:val="center"/>
          </w:tcPr>
          <w:p w14:paraId="0904E267"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现有工程</w:t>
            </w:r>
          </w:p>
          <w:p w14:paraId="1B6E39AD"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排放量（固体废物产生量）</w:t>
            </w:r>
            <w:r w:rsidR="0049743F" w:rsidRPr="00EB4A1F">
              <w:rPr>
                <w:rFonts w:ascii="Times New Roman" w:eastAsiaTheme="minorEastAsia"/>
                <w:b/>
                <w:snapToGrid w:val="0"/>
                <w:spacing w:val="-6"/>
                <w:kern w:val="21"/>
                <w:szCs w:val="21"/>
              </w:rPr>
              <w:fldChar w:fldCharType="begin"/>
            </w:r>
            <w:r w:rsidRPr="00EB4A1F">
              <w:rPr>
                <w:rFonts w:ascii="Times New Roman" w:eastAsiaTheme="minorEastAsia"/>
                <w:b/>
                <w:snapToGrid w:val="0"/>
                <w:spacing w:val="-6"/>
                <w:kern w:val="21"/>
                <w:szCs w:val="21"/>
              </w:rPr>
              <w:instrText xml:space="preserve"> = 1 \* GB3 \* MERGEFORMAT </w:instrText>
            </w:r>
            <w:r w:rsidR="0049743F" w:rsidRPr="00EB4A1F">
              <w:rPr>
                <w:rFonts w:ascii="Times New Roman" w:eastAsiaTheme="minorEastAsia"/>
                <w:b/>
                <w:snapToGrid w:val="0"/>
                <w:spacing w:val="-6"/>
                <w:kern w:val="21"/>
                <w:szCs w:val="21"/>
              </w:rPr>
              <w:fldChar w:fldCharType="separate"/>
            </w:r>
            <w:r w:rsidRPr="00EB4A1F">
              <w:rPr>
                <w:rFonts w:hAnsi="宋体" w:cs="宋体" w:hint="eastAsia"/>
                <w:b/>
                <w:kern w:val="2"/>
                <w:szCs w:val="21"/>
              </w:rPr>
              <w:t>①</w:t>
            </w:r>
            <w:r w:rsidR="0049743F" w:rsidRPr="00EB4A1F">
              <w:rPr>
                <w:rFonts w:ascii="Times New Roman" w:eastAsiaTheme="minorEastAsia"/>
                <w:b/>
                <w:snapToGrid w:val="0"/>
                <w:spacing w:val="-6"/>
                <w:kern w:val="21"/>
                <w:szCs w:val="21"/>
              </w:rPr>
              <w:fldChar w:fldCharType="end"/>
            </w:r>
          </w:p>
        </w:tc>
        <w:tc>
          <w:tcPr>
            <w:tcW w:w="1276" w:type="dxa"/>
            <w:tcMar>
              <w:left w:w="28" w:type="dxa"/>
              <w:right w:w="28" w:type="dxa"/>
            </w:tcMar>
            <w:vAlign w:val="center"/>
          </w:tcPr>
          <w:p w14:paraId="6EA7546C"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现有工程</w:t>
            </w:r>
          </w:p>
          <w:p w14:paraId="245EA461"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许可排放量</w:t>
            </w:r>
          </w:p>
          <w:p w14:paraId="5DD4DB81" w14:textId="77777777" w:rsidR="004C09AE" w:rsidRPr="00EB4A1F" w:rsidRDefault="0049743F"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fldChar w:fldCharType="begin"/>
            </w:r>
            <w:r w:rsidR="004C09AE" w:rsidRPr="00EB4A1F">
              <w:rPr>
                <w:rFonts w:ascii="Times New Roman" w:eastAsiaTheme="minorEastAsia"/>
                <w:b/>
                <w:snapToGrid w:val="0"/>
                <w:spacing w:val="-6"/>
                <w:kern w:val="21"/>
                <w:szCs w:val="21"/>
              </w:rPr>
              <w:instrText xml:space="preserve"> = 2 \* GB3 \* MERGEFORMAT </w:instrText>
            </w:r>
            <w:r w:rsidRPr="00EB4A1F">
              <w:rPr>
                <w:rFonts w:ascii="Times New Roman" w:eastAsiaTheme="minorEastAsia"/>
                <w:b/>
                <w:snapToGrid w:val="0"/>
                <w:spacing w:val="-6"/>
                <w:kern w:val="21"/>
                <w:szCs w:val="21"/>
              </w:rPr>
              <w:fldChar w:fldCharType="separate"/>
            </w:r>
            <w:r w:rsidR="004C09AE" w:rsidRPr="00EB4A1F">
              <w:rPr>
                <w:rFonts w:hAnsi="宋体" w:cs="宋体" w:hint="eastAsia"/>
                <w:b/>
                <w:snapToGrid w:val="0"/>
                <w:spacing w:val="-6"/>
                <w:kern w:val="21"/>
                <w:szCs w:val="21"/>
              </w:rPr>
              <w:t>②</w:t>
            </w:r>
            <w:r w:rsidRPr="00EB4A1F">
              <w:rPr>
                <w:rFonts w:ascii="Times New Roman" w:eastAsiaTheme="minorEastAsia"/>
                <w:b/>
                <w:snapToGrid w:val="0"/>
                <w:spacing w:val="-6"/>
                <w:kern w:val="21"/>
                <w:szCs w:val="21"/>
              </w:rPr>
              <w:fldChar w:fldCharType="end"/>
            </w:r>
          </w:p>
        </w:tc>
        <w:tc>
          <w:tcPr>
            <w:tcW w:w="1701" w:type="dxa"/>
            <w:tcMar>
              <w:left w:w="28" w:type="dxa"/>
              <w:right w:w="28" w:type="dxa"/>
            </w:tcMar>
            <w:vAlign w:val="center"/>
          </w:tcPr>
          <w:p w14:paraId="49F5BB87"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在建工程</w:t>
            </w:r>
          </w:p>
          <w:p w14:paraId="732817CF"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排放量（固体废物产生量）</w:t>
            </w:r>
            <w:r w:rsidR="0049743F" w:rsidRPr="00EB4A1F">
              <w:rPr>
                <w:rFonts w:ascii="Times New Roman" w:eastAsiaTheme="minorEastAsia"/>
                <w:b/>
                <w:snapToGrid w:val="0"/>
                <w:spacing w:val="-6"/>
                <w:kern w:val="21"/>
                <w:szCs w:val="21"/>
              </w:rPr>
              <w:fldChar w:fldCharType="begin"/>
            </w:r>
            <w:r w:rsidRPr="00EB4A1F">
              <w:rPr>
                <w:rFonts w:ascii="Times New Roman" w:eastAsiaTheme="minorEastAsia"/>
                <w:b/>
                <w:snapToGrid w:val="0"/>
                <w:spacing w:val="-6"/>
                <w:kern w:val="21"/>
                <w:szCs w:val="21"/>
              </w:rPr>
              <w:instrText xml:space="preserve"> = 3 \* GB3 \* MERGEFORMAT </w:instrText>
            </w:r>
            <w:r w:rsidR="0049743F" w:rsidRPr="00EB4A1F">
              <w:rPr>
                <w:rFonts w:ascii="Times New Roman" w:eastAsiaTheme="minorEastAsia"/>
                <w:b/>
                <w:snapToGrid w:val="0"/>
                <w:spacing w:val="-6"/>
                <w:kern w:val="21"/>
                <w:szCs w:val="21"/>
              </w:rPr>
              <w:fldChar w:fldCharType="separate"/>
            </w:r>
            <w:r w:rsidRPr="00EB4A1F">
              <w:rPr>
                <w:rFonts w:hAnsi="宋体" w:cs="宋体" w:hint="eastAsia"/>
                <w:b/>
                <w:kern w:val="2"/>
                <w:szCs w:val="21"/>
              </w:rPr>
              <w:t>③</w:t>
            </w:r>
            <w:r w:rsidR="0049743F" w:rsidRPr="00EB4A1F">
              <w:rPr>
                <w:rFonts w:ascii="Times New Roman" w:eastAsiaTheme="minorEastAsia"/>
                <w:b/>
                <w:snapToGrid w:val="0"/>
                <w:spacing w:val="-6"/>
                <w:kern w:val="21"/>
                <w:szCs w:val="21"/>
              </w:rPr>
              <w:fldChar w:fldCharType="end"/>
            </w:r>
          </w:p>
        </w:tc>
        <w:tc>
          <w:tcPr>
            <w:tcW w:w="1559" w:type="dxa"/>
            <w:tcMar>
              <w:left w:w="28" w:type="dxa"/>
              <w:right w:w="28" w:type="dxa"/>
            </w:tcMar>
            <w:vAlign w:val="center"/>
          </w:tcPr>
          <w:p w14:paraId="6426645F"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本项目</w:t>
            </w:r>
          </w:p>
          <w:p w14:paraId="2FE57A3D"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排放量（固体废物产生量）</w:t>
            </w:r>
            <w:r w:rsidR="0049743F" w:rsidRPr="00EB4A1F">
              <w:rPr>
                <w:rFonts w:ascii="Times New Roman" w:eastAsiaTheme="minorEastAsia"/>
                <w:b/>
                <w:snapToGrid w:val="0"/>
                <w:spacing w:val="-6"/>
                <w:kern w:val="21"/>
                <w:szCs w:val="21"/>
              </w:rPr>
              <w:fldChar w:fldCharType="begin"/>
            </w:r>
            <w:r w:rsidRPr="00EB4A1F">
              <w:rPr>
                <w:rFonts w:ascii="Times New Roman" w:eastAsiaTheme="minorEastAsia"/>
                <w:b/>
                <w:snapToGrid w:val="0"/>
                <w:spacing w:val="-6"/>
                <w:kern w:val="21"/>
                <w:szCs w:val="21"/>
              </w:rPr>
              <w:instrText xml:space="preserve"> = 4 \* GB3 \* MERGEFORMAT </w:instrText>
            </w:r>
            <w:r w:rsidR="0049743F" w:rsidRPr="00EB4A1F">
              <w:rPr>
                <w:rFonts w:ascii="Times New Roman" w:eastAsiaTheme="minorEastAsia"/>
                <w:b/>
                <w:snapToGrid w:val="0"/>
                <w:spacing w:val="-6"/>
                <w:kern w:val="21"/>
                <w:szCs w:val="21"/>
              </w:rPr>
              <w:fldChar w:fldCharType="separate"/>
            </w:r>
            <w:r w:rsidRPr="00EB4A1F">
              <w:rPr>
                <w:rFonts w:hAnsi="宋体" w:cs="宋体" w:hint="eastAsia"/>
                <w:b/>
                <w:kern w:val="2"/>
                <w:szCs w:val="21"/>
              </w:rPr>
              <w:t>④</w:t>
            </w:r>
            <w:r w:rsidR="0049743F" w:rsidRPr="00EB4A1F">
              <w:rPr>
                <w:rFonts w:ascii="Times New Roman" w:eastAsiaTheme="minorEastAsia"/>
                <w:b/>
                <w:snapToGrid w:val="0"/>
                <w:spacing w:val="-6"/>
                <w:kern w:val="21"/>
                <w:szCs w:val="21"/>
              </w:rPr>
              <w:fldChar w:fldCharType="end"/>
            </w:r>
          </w:p>
        </w:tc>
        <w:tc>
          <w:tcPr>
            <w:tcW w:w="1761" w:type="dxa"/>
            <w:tcMar>
              <w:left w:w="28" w:type="dxa"/>
              <w:right w:w="28" w:type="dxa"/>
            </w:tcMar>
            <w:vAlign w:val="center"/>
          </w:tcPr>
          <w:p w14:paraId="118F34F4" w14:textId="77777777" w:rsidR="004C09AE" w:rsidRPr="00EB4A1F" w:rsidRDefault="004C09AE" w:rsidP="007F7E92">
            <w:pPr>
              <w:pStyle w:val="af2"/>
              <w:spacing w:beforeLines="0" w:afterLines="0" w:line="276" w:lineRule="auto"/>
              <w:rPr>
                <w:rFonts w:ascii="Times New Roman" w:eastAsiaTheme="minorEastAsia"/>
                <w:b/>
                <w:snapToGrid w:val="0"/>
                <w:spacing w:val="-16"/>
                <w:kern w:val="21"/>
                <w:szCs w:val="21"/>
              </w:rPr>
            </w:pPr>
            <w:r w:rsidRPr="00EB4A1F">
              <w:rPr>
                <w:rFonts w:ascii="Times New Roman" w:eastAsiaTheme="minorEastAsia"/>
                <w:b/>
                <w:snapToGrid w:val="0"/>
                <w:spacing w:val="-16"/>
                <w:kern w:val="21"/>
                <w:szCs w:val="21"/>
              </w:rPr>
              <w:t>以新带老削减量</w:t>
            </w:r>
          </w:p>
          <w:p w14:paraId="3DEF305C" w14:textId="77777777" w:rsidR="004C09AE" w:rsidRPr="00EB4A1F" w:rsidRDefault="004C09AE" w:rsidP="007F7E92">
            <w:pPr>
              <w:pStyle w:val="af2"/>
              <w:spacing w:beforeLines="0" w:afterLines="0" w:line="276" w:lineRule="auto"/>
              <w:rPr>
                <w:rFonts w:ascii="Times New Roman" w:eastAsiaTheme="minorEastAsia"/>
                <w:b/>
                <w:snapToGrid w:val="0"/>
                <w:spacing w:val="-16"/>
                <w:kern w:val="21"/>
                <w:szCs w:val="21"/>
              </w:rPr>
            </w:pPr>
            <w:r w:rsidRPr="00EB4A1F">
              <w:rPr>
                <w:rFonts w:ascii="Times New Roman" w:eastAsiaTheme="minorEastAsia"/>
                <w:b/>
                <w:snapToGrid w:val="0"/>
                <w:spacing w:val="-16"/>
                <w:kern w:val="21"/>
                <w:szCs w:val="21"/>
              </w:rPr>
              <w:t>（新建项目不填）</w:t>
            </w:r>
            <w:r w:rsidR="0049743F" w:rsidRPr="00EB4A1F">
              <w:rPr>
                <w:rFonts w:ascii="Times New Roman" w:eastAsiaTheme="minorEastAsia"/>
                <w:b/>
                <w:snapToGrid w:val="0"/>
                <w:spacing w:val="-16"/>
                <w:kern w:val="21"/>
                <w:szCs w:val="21"/>
              </w:rPr>
              <w:fldChar w:fldCharType="begin"/>
            </w:r>
            <w:r w:rsidRPr="00EB4A1F">
              <w:rPr>
                <w:rFonts w:ascii="Times New Roman" w:eastAsiaTheme="minorEastAsia"/>
                <w:b/>
                <w:snapToGrid w:val="0"/>
                <w:spacing w:val="-16"/>
                <w:kern w:val="21"/>
                <w:szCs w:val="21"/>
              </w:rPr>
              <w:instrText xml:space="preserve"> = 5 \* GB3 \* MERGEFORMAT </w:instrText>
            </w:r>
            <w:r w:rsidR="0049743F" w:rsidRPr="00EB4A1F">
              <w:rPr>
                <w:rFonts w:ascii="Times New Roman" w:eastAsiaTheme="minorEastAsia"/>
                <w:b/>
                <w:snapToGrid w:val="0"/>
                <w:spacing w:val="-16"/>
                <w:kern w:val="21"/>
                <w:szCs w:val="21"/>
              </w:rPr>
              <w:fldChar w:fldCharType="separate"/>
            </w:r>
            <w:r w:rsidRPr="00EB4A1F">
              <w:rPr>
                <w:rFonts w:hAnsi="宋体" w:cs="宋体" w:hint="eastAsia"/>
                <w:b/>
                <w:kern w:val="2"/>
                <w:szCs w:val="21"/>
              </w:rPr>
              <w:t>⑤</w:t>
            </w:r>
            <w:r w:rsidR="0049743F" w:rsidRPr="00EB4A1F">
              <w:rPr>
                <w:rFonts w:ascii="Times New Roman" w:eastAsiaTheme="minorEastAsia"/>
                <w:b/>
                <w:snapToGrid w:val="0"/>
                <w:spacing w:val="-16"/>
                <w:kern w:val="21"/>
                <w:szCs w:val="21"/>
              </w:rPr>
              <w:fldChar w:fldCharType="end"/>
            </w:r>
          </w:p>
        </w:tc>
        <w:tc>
          <w:tcPr>
            <w:tcW w:w="1641" w:type="dxa"/>
            <w:tcMar>
              <w:left w:w="28" w:type="dxa"/>
              <w:right w:w="28" w:type="dxa"/>
            </w:tcMar>
            <w:vAlign w:val="center"/>
          </w:tcPr>
          <w:p w14:paraId="1C1F0A59" w14:textId="77777777" w:rsidR="004C09AE" w:rsidRPr="00EB4A1F" w:rsidRDefault="004C09AE" w:rsidP="007F7E92">
            <w:pPr>
              <w:pStyle w:val="af2"/>
              <w:spacing w:beforeLines="0" w:afterLines="0" w:line="276" w:lineRule="auto"/>
              <w:rPr>
                <w:rFonts w:ascii="Times New Roman" w:eastAsiaTheme="minorEastAsia"/>
                <w:b/>
                <w:snapToGrid w:val="0"/>
                <w:spacing w:val="-16"/>
                <w:kern w:val="21"/>
                <w:szCs w:val="21"/>
              </w:rPr>
            </w:pPr>
            <w:r w:rsidRPr="00EB4A1F">
              <w:rPr>
                <w:rFonts w:ascii="Times New Roman" w:eastAsiaTheme="minorEastAsia"/>
                <w:b/>
                <w:snapToGrid w:val="0"/>
                <w:spacing w:val="-16"/>
                <w:kern w:val="21"/>
                <w:szCs w:val="21"/>
              </w:rPr>
              <w:t>本项目建成后</w:t>
            </w:r>
          </w:p>
          <w:p w14:paraId="6DDCB266" w14:textId="77777777" w:rsidR="004C09AE" w:rsidRPr="00EB4A1F" w:rsidRDefault="004C09AE" w:rsidP="007F7E92">
            <w:pPr>
              <w:pStyle w:val="af2"/>
              <w:spacing w:beforeLines="0" w:afterLines="0" w:line="276" w:lineRule="auto"/>
              <w:rPr>
                <w:rFonts w:ascii="Times New Roman" w:eastAsiaTheme="minorEastAsia"/>
                <w:b/>
                <w:snapToGrid w:val="0"/>
                <w:spacing w:val="-16"/>
                <w:kern w:val="21"/>
                <w:szCs w:val="21"/>
              </w:rPr>
            </w:pPr>
            <w:r w:rsidRPr="00EB4A1F">
              <w:rPr>
                <w:rFonts w:ascii="Times New Roman" w:eastAsiaTheme="minorEastAsia"/>
                <w:b/>
                <w:snapToGrid w:val="0"/>
                <w:spacing w:val="-16"/>
                <w:kern w:val="21"/>
                <w:szCs w:val="21"/>
              </w:rPr>
              <w:t>全厂排放量（固体废物产生量）</w:t>
            </w:r>
            <w:r w:rsidR="0049743F" w:rsidRPr="00EB4A1F">
              <w:rPr>
                <w:rFonts w:ascii="Times New Roman" w:eastAsiaTheme="minorEastAsia"/>
                <w:b/>
                <w:snapToGrid w:val="0"/>
                <w:spacing w:val="-16"/>
                <w:kern w:val="21"/>
                <w:szCs w:val="21"/>
              </w:rPr>
              <w:fldChar w:fldCharType="begin"/>
            </w:r>
            <w:r w:rsidRPr="00EB4A1F">
              <w:rPr>
                <w:rFonts w:ascii="Times New Roman" w:eastAsiaTheme="minorEastAsia"/>
                <w:b/>
                <w:snapToGrid w:val="0"/>
                <w:spacing w:val="-16"/>
                <w:kern w:val="21"/>
                <w:szCs w:val="21"/>
              </w:rPr>
              <w:instrText xml:space="preserve"> = 6 \* GB3 \* MERGEFORMAT </w:instrText>
            </w:r>
            <w:r w:rsidR="0049743F" w:rsidRPr="00EB4A1F">
              <w:rPr>
                <w:rFonts w:ascii="Times New Roman" w:eastAsiaTheme="minorEastAsia"/>
                <w:b/>
                <w:snapToGrid w:val="0"/>
                <w:spacing w:val="-16"/>
                <w:kern w:val="21"/>
                <w:szCs w:val="21"/>
              </w:rPr>
              <w:fldChar w:fldCharType="separate"/>
            </w:r>
            <w:r w:rsidRPr="00EB4A1F">
              <w:rPr>
                <w:rFonts w:hAnsi="宋体" w:cs="宋体" w:hint="eastAsia"/>
                <w:b/>
                <w:kern w:val="2"/>
                <w:szCs w:val="21"/>
              </w:rPr>
              <w:t>⑥</w:t>
            </w:r>
            <w:r w:rsidR="0049743F" w:rsidRPr="00EB4A1F">
              <w:rPr>
                <w:rFonts w:ascii="Times New Roman" w:eastAsiaTheme="minorEastAsia"/>
                <w:b/>
                <w:snapToGrid w:val="0"/>
                <w:spacing w:val="-16"/>
                <w:kern w:val="21"/>
                <w:szCs w:val="21"/>
              </w:rPr>
              <w:fldChar w:fldCharType="end"/>
            </w:r>
          </w:p>
        </w:tc>
        <w:tc>
          <w:tcPr>
            <w:tcW w:w="1296" w:type="dxa"/>
            <w:tcMar>
              <w:left w:w="28" w:type="dxa"/>
              <w:right w:w="28" w:type="dxa"/>
            </w:tcMar>
            <w:vAlign w:val="center"/>
          </w:tcPr>
          <w:p w14:paraId="46B4EA7E" w14:textId="77777777" w:rsidR="004C09AE" w:rsidRPr="00EB4A1F" w:rsidRDefault="004C09AE"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t>变化量</w:t>
            </w:r>
          </w:p>
          <w:p w14:paraId="2594ABEE" w14:textId="77777777" w:rsidR="004C09AE" w:rsidRPr="00EB4A1F" w:rsidRDefault="0049743F" w:rsidP="007F7E92">
            <w:pPr>
              <w:pStyle w:val="af2"/>
              <w:spacing w:beforeLines="0" w:afterLines="0" w:line="276" w:lineRule="auto"/>
              <w:rPr>
                <w:rFonts w:ascii="Times New Roman" w:eastAsiaTheme="minorEastAsia"/>
                <w:b/>
                <w:snapToGrid w:val="0"/>
                <w:spacing w:val="-6"/>
                <w:kern w:val="21"/>
                <w:szCs w:val="21"/>
              </w:rPr>
            </w:pPr>
            <w:r w:rsidRPr="00EB4A1F">
              <w:rPr>
                <w:rFonts w:ascii="Times New Roman" w:eastAsiaTheme="minorEastAsia"/>
                <w:b/>
                <w:snapToGrid w:val="0"/>
                <w:spacing w:val="-6"/>
                <w:kern w:val="21"/>
                <w:szCs w:val="21"/>
              </w:rPr>
              <w:fldChar w:fldCharType="begin"/>
            </w:r>
            <w:r w:rsidR="004C09AE" w:rsidRPr="00EB4A1F">
              <w:rPr>
                <w:rFonts w:ascii="Times New Roman" w:eastAsiaTheme="minorEastAsia"/>
                <w:b/>
                <w:snapToGrid w:val="0"/>
                <w:spacing w:val="-6"/>
                <w:kern w:val="21"/>
                <w:szCs w:val="21"/>
              </w:rPr>
              <w:instrText xml:space="preserve"> = 7 \* GB3 \* MERGEFORMAT </w:instrText>
            </w:r>
            <w:r w:rsidRPr="00EB4A1F">
              <w:rPr>
                <w:rFonts w:ascii="Times New Roman" w:eastAsiaTheme="minorEastAsia"/>
                <w:b/>
                <w:snapToGrid w:val="0"/>
                <w:spacing w:val="-6"/>
                <w:kern w:val="21"/>
                <w:szCs w:val="21"/>
              </w:rPr>
              <w:fldChar w:fldCharType="separate"/>
            </w:r>
            <w:r w:rsidR="004C09AE" w:rsidRPr="00EB4A1F">
              <w:rPr>
                <w:rFonts w:hAnsi="宋体" w:cs="宋体" w:hint="eastAsia"/>
                <w:b/>
                <w:kern w:val="2"/>
                <w:szCs w:val="21"/>
              </w:rPr>
              <w:t>⑦</w:t>
            </w:r>
            <w:r w:rsidRPr="00EB4A1F">
              <w:rPr>
                <w:rFonts w:ascii="Times New Roman" w:eastAsiaTheme="minorEastAsia"/>
                <w:b/>
                <w:snapToGrid w:val="0"/>
                <w:spacing w:val="-6"/>
                <w:kern w:val="21"/>
                <w:szCs w:val="21"/>
              </w:rPr>
              <w:fldChar w:fldCharType="end"/>
            </w:r>
          </w:p>
        </w:tc>
      </w:tr>
      <w:tr w:rsidR="00EB4A1F" w:rsidRPr="00EB4A1F" w14:paraId="751B1B2A" w14:textId="77777777" w:rsidTr="007F7E92">
        <w:trPr>
          <w:trHeight w:val="397"/>
          <w:jc w:val="center"/>
        </w:trPr>
        <w:tc>
          <w:tcPr>
            <w:tcW w:w="1276" w:type="dxa"/>
            <w:vMerge w:val="restart"/>
            <w:vAlign w:val="center"/>
          </w:tcPr>
          <w:p w14:paraId="07D3B7F3" w14:textId="77777777" w:rsidR="006510E1" w:rsidRPr="00EB4A1F" w:rsidRDefault="006510E1"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废气</w:t>
            </w:r>
          </w:p>
        </w:tc>
        <w:tc>
          <w:tcPr>
            <w:tcW w:w="1417" w:type="dxa"/>
            <w:vAlign w:val="center"/>
          </w:tcPr>
          <w:p w14:paraId="6044A7D0" w14:textId="77777777" w:rsidR="006510E1" w:rsidRPr="00EB4A1F" w:rsidRDefault="006510E1"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颗粒物</w:t>
            </w:r>
          </w:p>
        </w:tc>
        <w:tc>
          <w:tcPr>
            <w:tcW w:w="1701" w:type="dxa"/>
            <w:vAlign w:val="center"/>
          </w:tcPr>
          <w:p w14:paraId="44E6BBCA"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62BF1D6E"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58D8F820"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16B3C46F" w14:textId="4867FF2F" w:rsidR="006510E1" w:rsidRPr="00EB4A1F" w:rsidRDefault="00D36863" w:rsidP="009772E5">
            <w:pPr>
              <w:spacing w:line="360" w:lineRule="auto"/>
              <w:jc w:val="center"/>
              <w:rPr>
                <w:rFonts w:eastAsiaTheme="minorEastAsia"/>
                <w:szCs w:val="21"/>
              </w:rPr>
            </w:pPr>
            <w:r w:rsidRPr="00EB4A1F">
              <w:rPr>
                <w:rFonts w:eastAsiaTheme="minorEastAsia"/>
                <w:szCs w:val="21"/>
              </w:rPr>
              <w:t>0.0352</w:t>
            </w:r>
            <w:r w:rsidR="006510E1" w:rsidRPr="00EB4A1F">
              <w:rPr>
                <w:rFonts w:eastAsiaTheme="minorEastAsia"/>
                <w:szCs w:val="21"/>
              </w:rPr>
              <w:t>t/a</w:t>
            </w:r>
          </w:p>
        </w:tc>
        <w:tc>
          <w:tcPr>
            <w:tcW w:w="1761" w:type="dxa"/>
            <w:vAlign w:val="center"/>
          </w:tcPr>
          <w:p w14:paraId="0983A3E1"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1A32A224" w14:textId="47400CC6" w:rsidR="006510E1" w:rsidRPr="00EB4A1F" w:rsidRDefault="00D36863" w:rsidP="009772E5">
            <w:pPr>
              <w:spacing w:line="360" w:lineRule="auto"/>
              <w:jc w:val="center"/>
              <w:rPr>
                <w:rFonts w:eastAsiaTheme="minorEastAsia"/>
                <w:szCs w:val="21"/>
              </w:rPr>
            </w:pPr>
            <w:r w:rsidRPr="00EB4A1F">
              <w:rPr>
                <w:rFonts w:eastAsiaTheme="minorEastAsia"/>
                <w:szCs w:val="21"/>
              </w:rPr>
              <w:t>0.0352</w:t>
            </w:r>
          </w:p>
        </w:tc>
        <w:tc>
          <w:tcPr>
            <w:tcW w:w="1296" w:type="dxa"/>
            <w:vAlign w:val="center"/>
          </w:tcPr>
          <w:p w14:paraId="238309C9" w14:textId="78DBE496" w:rsidR="006510E1" w:rsidRPr="00EB4A1F" w:rsidRDefault="006510E1" w:rsidP="009772E5">
            <w:pPr>
              <w:spacing w:line="360" w:lineRule="auto"/>
              <w:jc w:val="center"/>
              <w:rPr>
                <w:rFonts w:eastAsiaTheme="minorEastAsia"/>
                <w:szCs w:val="21"/>
              </w:rPr>
            </w:pPr>
            <w:r w:rsidRPr="00EB4A1F">
              <w:rPr>
                <w:rFonts w:eastAsiaTheme="minorEastAsia"/>
                <w:szCs w:val="21"/>
              </w:rPr>
              <w:t>+</w:t>
            </w:r>
            <w:r w:rsidR="00D36863" w:rsidRPr="00EB4A1F">
              <w:rPr>
                <w:rFonts w:eastAsiaTheme="minorEastAsia"/>
                <w:szCs w:val="21"/>
              </w:rPr>
              <w:t>0.0352</w:t>
            </w:r>
            <w:r w:rsidRPr="00EB4A1F">
              <w:rPr>
                <w:rFonts w:eastAsiaTheme="minorEastAsia"/>
                <w:szCs w:val="21"/>
              </w:rPr>
              <w:t>t/a</w:t>
            </w:r>
          </w:p>
        </w:tc>
      </w:tr>
      <w:tr w:rsidR="00EB4A1F" w:rsidRPr="00EB4A1F" w14:paraId="71A66A06" w14:textId="77777777" w:rsidTr="007F7E92">
        <w:trPr>
          <w:trHeight w:val="397"/>
          <w:jc w:val="center"/>
        </w:trPr>
        <w:tc>
          <w:tcPr>
            <w:tcW w:w="1276" w:type="dxa"/>
            <w:vMerge/>
            <w:vAlign w:val="center"/>
          </w:tcPr>
          <w:p w14:paraId="2BEE0E79" w14:textId="77777777" w:rsidR="006510E1" w:rsidRPr="00EB4A1F" w:rsidRDefault="006510E1" w:rsidP="007F7E92">
            <w:pPr>
              <w:pStyle w:val="af2"/>
              <w:spacing w:beforeLines="0" w:afterLines="0" w:line="360" w:lineRule="auto"/>
              <w:rPr>
                <w:rFonts w:ascii="Times New Roman" w:eastAsiaTheme="minorEastAsia"/>
                <w:snapToGrid w:val="0"/>
                <w:kern w:val="21"/>
                <w:szCs w:val="21"/>
              </w:rPr>
            </w:pPr>
          </w:p>
        </w:tc>
        <w:tc>
          <w:tcPr>
            <w:tcW w:w="1417" w:type="dxa"/>
            <w:vAlign w:val="center"/>
          </w:tcPr>
          <w:p w14:paraId="66AE074E" w14:textId="2D734719" w:rsidR="006510E1" w:rsidRPr="00EB4A1F" w:rsidRDefault="00F44A5B" w:rsidP="007F7E92">
            <w:pPr>
              <w:adjustRightInd w:val="0"/>
              <w:snapToGrid w:val="0"/>
              <w:spacing w:line="360" w:lineRule="auto"/>
              <w:jc w:val="center"/>
              <w:rPr>
                <w:rFonts w:eastAsiaTheme="minorEastAsia"/>
                <w:bCs/>
                <w:szCs w:val="21"/>
              </w:rPr>
            </w:pPr>
            <w:r w:rsidRPr="00EB4A1F">
              <w:rPr>
                <w:rFonts w:eastAsiaTheme="minorEastAsia"/>
                <w:szCs w:val="21"/>
              </w:rPr>
              <w:t>VOCs</w:t>
            </w:r>
          </w:p>
        </w:tc>
        <w:tc>
          <w:tcPr>
            <w:tcW w:w="1701" w:type="dxa"/>
            <w:vAlign w:val="center"/>
          </w:tcPr>
          <w:p w14:paraId="3D5B22E3"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6C56395A"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42E31833"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1D242296" w14:textId="0E8D420B" w:rsidR="006510E1" w:rsidRPr="00EB4A1F" w:rsidRDefault="00D36863" w:rsidP="009772E5">
            <w:pPr>
              <w:spacing w:line="360" w:lineRule="auto"/>
              <w:jc w:val="center"/>
              <w:rPr>
                <w:rFonts w:eastAsiaTheme="minorEastAsia"/>
                <w:szCs w:val="21"/>
              </w:rPr>
            </w:pPr>
            <w:r w:rsidRPr="00EB4A1F">
              <w:rPr>
                <w:rFonts w:eastAsiaTheme="minorEastAsia"/>
                <w:szCs w:val="21"/>
              </w:rPr>
              <w:t>0.8297</w:t>
            </w:r>
            <w:r w:rsidR="006510E1" w:rsidRPr="00EB4A1F">
              <w:rPr>
                <w:rFonts w:eastAsiaTheme="minorEastAsia"/>
                <w:szCs w:val="21"/>
              </w:rPr>
              <w:t>t/a</w:t>
            </w:r>
          </w:p>
        </w:tc>
        <w:tc>
          <w:tcPr>
            <w:tcW w:w="1761" w:type="dxa"/>
            <w:vAlign w:val="center"/>
          </w:tcPr>
          <w:p w14:paraId="0E4FA7F7" w14:textId="77777777" w:rsidR="006510E1" w:rsidRPr="00EB4A1F" w:rsidRDefault="006510E1" w:rsidP="007F7E92">
            <w:pPr>
              <w:widowControl/>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20EB6F8C" w14:textId="07AF1DCB" w:rsidR="006510E1" w:rsidRPr="00EB4A1F" w:rsidRDefault="00D36863" w:rsidP="009772E5">
            <w:pPr>
              <w:spacing w:line="360" w:lineRule="auto"/>
              <w:jc w:val="center"/>
              <w:rPr>
                <w:rFonts w:eastAsiaTheme="minorEastAsia"/>
                <w:szCs w:val="21"/>
              </w:rPr>
            </w:pPr>
            <w:r w:rsidRPr="00EB4A1F">
              <w:rPr>
                <w:rFonts w:eastAsiaTheme="minorEastAsia"/>
                <w:szCs w:val="21"/>
              </w:rPr>
              <w:t>0.8297</w:t>
            </w:r>
            <w:r w:rsidR="006510E1" w:rsidRPr="00EB4A1F">
              <w:rPr>
                <w:rFonts w:eastAsiaTheme="minorEastAsia"/>
                <w:szCs w:val="21"/>
              </w:rPr>
              <w:t>t/a</w:t>
            </w:r>
          </w:p>
        </w:tc>
        <w:tc>
          <w:tcPr>
            <w:tcW w:w="1296" w:type="dxa"/>
            <w:vAlign w:val="center"/>
          </w:tcPr>
          <w:p w14:paraId="032305E9" w14:textId="5471422E" w:rsidR="006510E1" w:rsidRPr="00EB4A1F" w:rsidRDefault="006510E1" w:rsidP="009772E5">
            <w:pPr>
              <w:spacing w:line="360" w:lineRule="auto"/>
              <w:jc w:val="center"/>
              <w:rPr>
                <w:rFonts w:eastAsiaTheme="minorEastAsia"/>
                <w:szCs w:val="21"/>
              </w:rPr>
            </w:pPr>
            <w:r w:rsidRPr="00EB4A1F">
              <w:rPr>
                <w:rFonts w:eastAsiaTheme="minorEastAsia"/>
                <w:szCs w:val="21"/>
              </w:rPr>
              <w:t>+</w:t>
            </w:r>
            <w:r w:rsidR="00D36863" w:rsidRPr="00EB4A1F">
              <w:rPr>
                <w:rFonts w:eastAsiaTheme="minorEastAsia"/>
                <w:szCs w:val="21"/>
              </w:rPr>
              <w:t>0.8297</w:t>
            </w:r>
            <w:r w:rsidRPr="00EB4A1F">
              <w:rPr>
                <w:rFonts w:eastAsiaTheme="minorEastAsia"/>
                <w:szCs w:val="21"/>
              </w:rPr>
              <w:t>t/a</w:t>
            </w:r>
          </w:p>
        </w:tc>
      </w:tr>
      <w:tr w:rsidR="00EB4A1F" w:rsidRPr="00EB4A1F" w14:paraId="03C55C98" w14:textId="77777777" w:rsidTr="007F7E92">
        <w:trPr>
          <w:trHeight w:val="397"/>
          <w:jc w:val="center"/>
        </w:trPr>
        <w:tc>
          <w:tcPr>
            <w:tcW w:w="1276" w:type="dxa"/>
            <w:vMerge w:val="restart"/>
            <w:vAlign w:val="center"/>
          </w:tcPr>
          <w:p w14:paraId="287FA2C6" w14:textId="77777777" w:rsidR="00F44A5B" w:rsidRPr="00EB4A1F" w:rsidRDefault="00F44A5B"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废水</w:t>
            </w:r>
          </w:p>
        </w:tc>
        <w:tc>
          <w:tcPr>
            <w:tcW w:w="1417" w:type="dxa"/>
            <w:vAlign w:val="center"/>
          </w:tcPr>
          <w:p w14:paraId="439441A6" w14:textId="77777777"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生活污水</w:t>
            </w:r>
          </w:p>
        </w:tc>
        <w:tc>
          <w:tcPr>
            <w:tcW w:w="1701" w:type="dxa"/>
            <w:vAlign w:val="center"/>
          </w:tcPr>
          <w:p w14:paraId="29A74E3B" w14:textId="77777777"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1270E782" w14:textId="77777777"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106E10F0" w14:textId="77777777"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698C8F31" w14:textId="15C57173"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zCs w:val="21"/>
              </w:rPr>
              <w:t>734.4m</w:t>
            </w:r>
            <w:r w:rsidRPr="00EB4A1F">
              <w:rPr>
                <w:rFonts w:eastAsiaTheme="minorEastAsia"/>
                <w:szCs w:val="21"/>
                <w:vertAlign w:val="superscript"/>
              </w:rPr>
              <w:t>3</w:t>
            </w:r>
            <w:r w:rsidRPr="00EB4A1F">
              <w:rPr>
                <w:rFonts w:eastAsiaTheme="minorEastAsia"/>
                <w:szCs w:val="21"/>
              </w:rPr>
              <w:t>/a</w:t>
            </w:r>
          </w:p>
        </w:tc>
        <w:tc>
          <w:tcPr>
            <w:tcW w:w="1761" w:type="dxa"/>
            <w:vAlign w:val="center"/>
          </w:tcPr>
          <w:p w14:paraId="505E39FE" w14:textId="77777777"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49E3B464" w14:textId="11E5FB29"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zCs w:val="21"/>
              </w:rPr>
              <w:t>734.4m</w:t>
            </w:r>
            <w:r w:rsidRPr="00EB4A1F">
              <w:rPr>
                <w:rFonts w:eastAsiaTheme="minorEastAsia"/>
                <w:szCs w:val="21"/>
                <w:vertAlign w:val="superscript"/>
              </w:rPr>
              <w:t>3</w:t>
            </w:r>
            <w:r w:rsidRPr="00EB4A1F">
              <w:rPr>
                <w:rFonts w:eastAsiaTheme="minorEastAsia"/>
                <w:szCs w:val="21"/>
              </w:rPr>
              <w:t>/a</w:t>
            </w:r>
          </w:p>
        </w:tc>
        <w:tc>
          <w:tcPr>
            <w:tcW w:w="1296" w:type="dxa"/>
            <w:vAlign w:val="center"/>
          </w:tcPr>
          <w:p w14:paraId="3F8C487B" w14:textId="59354112" w:rsidR="00F44A5B" w:rsidRPr="00EB4A1F" w:rsidRDefault="00F44A5B"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r w:rsidRPr="00EB4A1F">
              <w:rPr>
                <w:rFonts w:eastAsiaTheme="minorEastAsia"/>
                <w:szCs w:val="21"/>
              </w:rPr>
              <w:t>734.4m</w:t>
            </w:r>
            <w:r w:rsidRPr="00EB4A1F">
              <w:rPr>
                <w:rFonts w:eastAsiaTheme="minorEastAsia"/>
                <w:szCs w:val="21"/>
                <w:vertAlign w:val="superscript"/>
              </w:rPr>
              <w:t>3</w:t>
            </w:r>
            <w:r w:rsidRPr="00EB4A1F">
              <w:rPr>
                <w:rFonts w:eastAsiaTheme="minorEastAsia"/>
                <w:szCs w:val="21"/>
              </w:rPr>
              <w:t>/a</w:t>
            </w:r>
          </w:p>
        </w:tc>
      </w:tr>
      <w:tr w:rsidR="00EB4A1F" w:rsidRPr="00EB4A1F" w14:paraId="0679B210" w14:textId="77777777" w:rsidTr="007F7E92">
        <w:trPr>
          <w:trHeight w:val="397"/>
          <w:jc w:val="center"/>
        </w:trPr>
        <w:tc>
          <w:tcPr>
            <w:tcW w:w="1276" w:type="dxa"/>
            <w:vMerge/>
            <w:vAlign w:val="center"/>
          </w:tcPr>
          <w:p w14:paraId="6E56F45E"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p>
        </w:tc>
        <w:tc>
          <w:tcPr>
            <w:tcW w:w="1417" w:type="dxa"/>
            <w:vAlign w:val="center"/>
          </w:tcPr>
          <w:p w14:paraId="18E9B69B" w14:textId="353F0DB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COD</w:t>
            </w:r>
          </w:p>
        </w:tc>
        <w:tc>
          <w:tcPr>
            <w:tcW w:w="1701" w:type="dxa"/>
            <w:vAlign w:val="center"/>
          </w:tcPr>
          <w:p w14:paraId="590F26E8" w14:textId="60A5F2C3"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355480E0" w14:textId="595F0046"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05E0EF1D" w14:textId="2C9A6AAD"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2141E7EE" w14:textId="0BDB39B0" w:rsidR="00D85B2F" w:rsidRPr="00EB4A1F" w:rsidRDefault="00D85B2F" w:rsidP="007F7E92">
            <w:pPr>
              <w:adjustRightInd w:val="0"/>
              <w:snapToGrid w:val="0"/>
              <w:spacing w:line="360" w:lineRule="auto"/>
              <w:jc w:val="center"/>
              <w:rPr>
                <w:rFonts w:eastAsiaTheme="minorEastAsia"/>
                <w:szCs w:val="21"/>
              </w:rPr>
            </w:pPr>
            <w:r w:rsidRPr="00EB4A1F">
              <w:rPr>
                <w:rFonts w:eastAsiaTheme="minorEastAsia"/>
                <w:szCs w:val="21"/>
              </w:rPr>
              <w:t>0.312 t/a</w:t>
            </w:r>
          </w:p>
        </w:tc>
        <w:tc>
          <w:tcPr>
            <w:tcW w:w="1761" w:type="dxa"/>
            <w:vAlign w:val="center"/>
          </w:tcPr>
          <w:p w14:paraId="786B585E" w14:textId="47D9813A"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492A1638" w14:textId="4B9C98EF" w:rsidR="00D85B2F" w:rsidRPr="00EB4A1F" w:rsidRDefault="00D85B2F" w:rsidP="007F7E92">
            <w:pPr>
              <w:adjustRightInd w:val="0"/>
              <w:snapToGrid w:val="0"/>
              <w:spacing w:line="360" w:lineRule="auto"/>
              <w:jc w:val="center"/>
              <w:rPr>
                <w:rFonts w:eastAsiaTheme="minorEastAsia"/>
                <w:szCs w:val="21"/>
              </w:rPr>
            </w:pPr>
            <w:r w:rsidRPr="00EB4A1F">
              <w:rPr>
                <w:rFonts w:eastAsiaTheme="minorEastAsia"/>
                <w:szCs w:val="21"/>
              </w:rPr>
              <w:t>0.312 t/a</w:t>
            </w:r>
          </w:p>
        </w:tc>
        <w:tc>
          <w:tcPr>
            <w:tcW w:w="1296" w:type="dxa"/>
            <w:vAlign w:val="center"/>
          </w:tcPr>
          <w:p w14:paraId="6EA336C9" w14:textId="569D6ABC"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zCs w:val="21"/>
              </w:rPr>
              <w:t>+0.312 t/a</w:t>
            </w:r>
          </w:p>
        </w:tc>
      </w:tr>
      <w:tr w:rsidR="00EB4A1F" w:rsidRPr="00EB4A1F" w14:paraId="23B13751" w14:textId="77777777" w:rsidTr="007F7E92">
        <w:trPr>
          <w:trHeight w:val="397"/>
          <w:jc w:val="center"/>
        </w:trPr>
        <w:tc>
          <w:tcPr>
            <w:tcW w:w="1276" w:type="dxa"/>
            <w:vMerge/>
            <w:vAlign w:val="center"/>
          </w:tcPr>
          <w:p w14:paraId="4BAF778B"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p>
        </w:tc>
        <w:tc>
          <w:tcPr>
            <w:tcW w:w="1417" w:type="dxa"/>
            <w:vAlign w:val="center"/>
          </w:tcPr>
          <w:p w14:paraId="2589DB53" w14:textId="4EFDFBCC"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NH</w:t>
            </w:r>
            <w:r w:rsidRPr="00EB4A1F">
              <w:rPr>
                <w:rFonts w:eastAsiaTheme="minorEastAsia"/>
                <w:snapToGrid w:val="0"/>
                <w:kern w:val="21"/>
                <w:szCs w:val="21"/>
                <w:vertAlign w:val="subscript"/>
              </w:rPr>
              <w:t>3</w:t>
            </w:r>
            <w:r w:rsidRPr="00EB4A1F">
              <w:rPr>
                <w:rFonts w:eastAsiaTheme="minorEastAsia"/>
                <w:snapToGrid w:val="0"/>
                <w:kern w:val="21"/>
                <w:szCs w:val="21"/>
              </w:rPr>
              <w:t>-N</w:t>
            </w:r>
          </w:p>
        </w:tc>
        <w:tc>
          <w:tcPr>
            <w:tcW w:w="1701" w:type="dxa"/>
            <w:vAlign w:val="center"/>
          </w:tcPr>
          <w:p w14:paraId="34AFD219" w14:textId="3AFB423E"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581BE5D8" w14:textId="542924BB"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414D645D" w14:textId="4972FC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511015E8" w14:textId="1F1B18E0" w:rsidR="00D85B2F" w:rsidRPr="00EB4A1F" w:rsidRDefault="00D85B2F" w:rsidP="007F7E92">
            <w:pPr>
              <w:adjustRightInd w:val="0"/>
              <w:snapToGrid w:val="0"/>
              <w:spacing w:line="360" w:lineRule="auto"/>
              <w:jc w:val="center"/>
              <w:rPr>
                <w:rFonts w:eastAsiaTheme="minorEastAsia"/>
                <w:szCs w:val="21"/>
              </w:rPr>
            </w:pPr>
            <w:r w:rsidRPr="00EB4A1F">
              <w:rPr>
                <w:rFonts w:eastAsiaTheme="minorEastAsia"/>
                <w:szCs w:val="21"/>
              </w:rPr>
              <w:t>0.025 t/a</w:t>
            </w:r>
          </w:p>
        </w:tc>
        <w:tc>
          <w:tcPr>
            <w:tcW w:w="1761" w:type="dxa"/>
            <w:vAlign w:val="center"/>
          </w:tcPr>
          <w:p w14:paraId="7125421D" w14:textId="7E3F78FD"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3D6654C3" w14:textId="51A3E43C" w:rsidR="00D85B2F" w:rsidRPr="00EB4A1F" w:rsidRDefault="00D85B2F" w:rsidP="007F7E92">
            <w:pPr>
              <w:adjustRightInd w:val="0"/>
              <w:snapToGrid w:val="0"/>
              <w:spacing w:line="360" w:lineRule="auto"/>
              <w:jc w:val="center"/>
              <w:rPr>
                <w:rFonts w:eastAsiaTheme="minorEastAsia"/>
                <w:szCs w:val="21"/>
              </w:rPr>
            </w:pPr>
            <w:r w:rsidRPr="00EB4A1F">
              <w:rPr>
                <w:rFonts w:eastAsiaTheme="minorEastAsia"/>
                <w:szCs w:val="21"/>
              </w:rPr>
              <w:t>0.025 t/a</w:t>
            </w:r>
          </w:p>
        </w:tc>
        <w:tc>
          <w:tcPr>
            <w:tcW w:w="1296" w:type="dxa"/>
            <w:vAlign w:val="center"/>
          </w:tcPr>
          <w:p w14:paraId="19CE8AD8" w14:textId="70149B1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zCs w:val="21"/>
              </w:rPr>
              <w:t>+0.025 t/a</w:t>
            </w:r>
          </w:p>
        </w:tc>
      </w:tr>
      <w:tr w:rsidR="00EB4A1F" w:rsidRPr="00EB4A1F" w14:paraId="7E48AA52" w14:textId="77777777" w:rsidTr="007F7E92">
        <w:trPr>
          <w:trHeight w:val="397"/>
          <w:jc w:val="center"/>
        </w:trPr>
        <w:tc>
          <w:tcPr>
            <w:tcW w:w="1276" w:type="dxa"/>
            <w:vAlign w:val="center"/>
          </w:tcPr>
          <w:p w14:paraId="457DF8C1"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一般工业</w:t>
            </w:r>
          </w:p>
          <w:p w14:paraId="0CBCCD2C"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固体废物</w:t>
            </w:r>
          </w:p>
        </w:tc>
        <w:tc>
          <w:tcPr>
            <w:tcW w:w="1417" w:type="dxa"/>
            <w:vAlign w:val="center"/>
          </w:tcPr>
          <w:p w14:paraId="4217C848" w14:textId="2C365F75"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zCs w:val="21"/>
              </w:rPr>
              <w:t>非金属废料</w:t>
            </w:r>
          </w:p>
        </w:tc>
        <w:tc>
          <w:tcPr>
            <w:tcW w:w="1701" w:type="dxa"/>
            <w:vAlign w:val="center"/>
          </w:tcPr>
          <w:p w14:paraId="256B4DF2"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209A03F3"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4F963C3F"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519214DA" w14:textId="730AEBC9"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6.24</w:t>
            </w:r>
            <w:r w:rsidRPr="00EB4A1F">
              <w:rPr>
                <w:rFonts w:ascii="Times New Roman" w:eastAsiaTheme="minorEastAsia"/>
                <w:szCs w:val="21"/>
              </w:rPr>
              <w:t xml:space="preserve"> </w:t>
            </w:r>
            <w:r w:rsidRPr="00EB4A1F">
              <w:rPr>
                <w:rFonts w:ascii="Times New Roman" w:eastAsiaTheme="minorEastAsia"/>
                <w:snapToGrid w:val="0"/>
                <w:kern w:val="21"/>
                <w:szCs w:val="21"/>
              </w:rPr>
              <w:t>t/a</w:t>
            </w:r>
          </w:p>
        </w:tc>
        <w:tc>
          <w:tcPr>
            <w:tcW w:w="1761" w:type="dxa"/>
            <w:vAlign w:val="center"/>
          </w:tcPr>
          <w:p w14:paraId="6C36D279"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0E355FA6" w14:textId="59EF399E"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6.24</w:t>
            </w:r>
            <w:r w:rsidRPr="00EB4A1F">
              <w:rPr>
                <w:rFonts w:ascii="Times New Roman" w:eastAsiaTheme="minorEastAsia"/>
                <w:szCs w:val="21"/>
              </w:rPr>
              <w:t xml:space="preserve"> </w:t>
            </w:r>
            <w:r w:rsidRPr="00EB4A1F">
              <w:rPr>
                <w:rFonts w:ascii="Times New Roman" w:eastAsiaTheme="minorEastAsia"/>
                <w:snapToGrid w:val="0"/>
                <w:kern w:val="21"/>
                <w:szCs w:val="21"/>
              </w:rPr>
              <w:t>t/a</w:t>
            </w:r>
          </w:p>
        </w:tc>
        <w:tc>
          <w:tcPr>
            <w:tcW w:w="1296" w:type="dxa"/>
            <w:vAlign w:val="center"/>
          </w:tcPr>
          <w:p w14:paraId="30A3282A" w14:textId="2AA5CDFA"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+6.24</w:t>
            </w:r>
            <w:r w:rsidRPr="00EB4A1F">
              <w:rPr>
                <w:rFonts w:eastAsiaTheme="minorEastAsia"/>
                <w:szCs w:val="21"/>
              </w:rPr>
              <w:t xml:space="preserve"> </w:t>
            </w:r>
            <w:r w:rsidRPr="00EB4A1F">
              <w:rPr>
                <w:rFonts w:eastAsiaTheme="minorEastAsia"/>
                <w:snapToGrid w:val="0"/>
                <w:kern w:val="21"/>
                <w:szCs w:val="21"/>
              </w:rPr>
              <w:t>t/a</w:t>
            </w:r>
          </w:p>
        </w:tc>
      </w:tr>
      <w:tr w:rsidR="00EB4A1F" w:rsidRPr="00EB4A1F" w14:paraId="079127F1" w14:textId="77777777" w:rsidTr="007F7E92">
        <w:trPr>
          <w:trHeight w:val="397"/>
          <w:jc w:val="center"/>
        </w:trPr>
        <w:tc>
          <w:tcPr>
            <w:tcW w:w="1276" w:type="dxa"/>
            <w:vMerge w:val="restart"/>
            <w:vAlign w:val="center"/>
          </w:tcPr>
          <w:p w14:paraId="44BB0E8A"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危险废物</w:t>
            </w:r>
          </w:p>
        </w:tc>
        <w:tc>
          <w:tcPr>
            <w:tcW w:w="1417" w:type="dxa"/>
            <w:vAlign w:val="center"/>
          </w:tcPr>
          <w:p w14:paraId="57299C9F" w14:textId="3F9CFC37"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zCs w:val="21"/>
              </w:rPr>
              <w:t>废汗衫布、废纱布</w:t>
            </w:r>
          </w:p>
        </w:tc>
        <w:tc>
          <w:tcPr>
            <w:tcW w:w="1701" w:type="dxa"/>
            <w:vAlign w:val="center"/>
          </w:tcPr>
          <w:p w14:paraId="726A6D74"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77F5F858"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324535E4"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2431314A" w14:textId="3F46BBC1"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zCs w:val="21"/>
              </w:rPr>
              <w:t>1.0t/a</w:t>
            </w:r>
          </w:p>
        </w:tc>
        <w:tc>
          <w:tcPr>
            <w:tcW w:w="1761" w:type="dxa"/>
            <w:vAlign w:val="center"/>
          </w:tcPr>
          <w:p w14:paraId="0E3CA5F9"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47B7FCE0" w14:textId="5B89F961"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zCs w:val="21"/>
              </w:rPr>
              <w:t>1.0t/a</w:t>
            </w:r>
          </w:p>
        </w:tc>
        <w:tc>
          <w:tcPr>
            <w:tcW w:w="1296" w:type="dxa"/>
            <w:vAlign w:val="center"/>
          </w:tcPr>
          <w:p w14:paraId="786CF8C9" w14:textId="086842BC"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zCs w:val="21"/>
              </w:rPr>
              <w:t>+1.0t/a</w:t>
            </w:r>
          </w:p>
        </w:tc>
      </w:tr>
      <w:tr w:rsidR="00EB4A1F" w:rsidRPr="00EB4A1F" w14:paraId="5597A89B" w14:textId="77777777" w:rsidTr="007F7E92">
        <w:trPr>
          <w:trHeight w:val="397"/>
          <w:jc w:val="center"/>
        </w:trPr>
        <w:tc>
          <w:tcPr>
            <w:tcW w:w="1276" w:type="dxa"/>
            <w:vMerge/>
            <w:vAlign w:val="center"/>
          </w:tcPr>
          <w:p w14:paraId="702045C2"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p>
        </w:tc>
        <w:tc>
          <w:tcPr>
            <w:tcW w:w="1417" w:type="dxa"/>
            <w:vAlign w:val="center"/>
          </w:tcPr>
          <w:p w14:paraId="21211EE3" w14:textId="20CD24BD" w:rsidR="00D85B2F" w:rsidRPr="00EB4A1F" w:rsidRDefault="00D85B2F" w:rsidP="007F7E92">
            <w:pPr>
              <w:pStyle w:val="af2"/>
              <w:spacing w:beforeLines="0" w:afterLines="0" w:line="360" w:lineRule="auto"/>
              <w:rPr>
                <w:rFonts w:ascii="Times New Roman" w:eastAsiaTheme="minorEastAsia"/>
                <w:szCs w:val="21"/>
              </w:rPr>
            </w:pPr>
            <w:r w:rsidRPr="00EB4A1F">
              <w:rPr>
                <w:rFonts w:ascii="Times New Roman" w:eastAsiaTheme="minorEastAsia"/>
                <w:szCs w:val="21"/>
              </w:rPr>
              <w:t>废包装桶</w:t>
            </w:r>
          </w:p>
        </w:tc>
        <w:tc>
          <w:tcPr>
            <w:tcW w:w="1701" w:type="dxa"/>
            <w:vAlign w:val="center"/>
          </w:tcPr>
          <w:p w14:paraId="0EAAA43D" w14:textId="41A91560"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436B6D5C" w14:textId="0EA5E489"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0B4F3AEA" w14:textId="0D3D1B63"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7993EA56" w14:textId="64907F6E" w:rsidR="00D85B2F" w:rsidRPr="00EB4A1F" w:rsidRDefault="00D85B2F" w:rsidP="007F7E92">
            <w:pPr>
              <w:pStyle w:val="af2"/>
              <w:spacing w:beforeLines="0" w:afterLines="0" w:line="360" w:lineRule="auto"/>
              <w:rPr>
                <w:rFonts w:ascii="Times New Roman" w:eastAsiaTheme="minorEastAsia"/>
                <w:szCs w:val="21"/>
              </w:rPr>
            </w:pPr>
            <w:r w:rsidRPr="00EB4A1F">
              <w:rPr>
                <w:rFonts w:ascii="Times New Roman" w:eastAsiaTheme="minorEastAsia"/>
                <w:szCs w:val="21"/>
              </w:rPr>
              <w:t>960</w:t>
            </w:r>
            <w:r w:rsidRPr="00EB4A1F">
              <w:rPr>
                <w:rFonts w:ascii="Times New Roman" w:eastAsiaTheme="minorEastAsia"/>
                <w:szCs w:val="21"/>
              </w:rPr>
              <w:t>个</w:t>
            </w:r>
            <w:r w:rsidRPr="00EB4A1F">
              <w:rPr>
                <w:rFonts w:ascii="Times New Roman" w:eastAsiaTheme="minorEastAsia"/>
                <w:szCs w:val="21"/>
              </w:rPr>
              <w:t>/a</w:t>
            </w:r>
          </w:p>
        </w:tc>
        <w:tc>
          <w:tcPr>
            <w:tcW w:w="1761" w:type="dxa"/>
            <w:vAlign w:val="center"/>
          </w:tcPr>
          <w:p w14:paraId="3A91E273" w14:textId="153FAEB0"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09A91D56" w14:textId="16757F2C" w:rsidR="00D85B2F" w:rsidRPr="00EB4A1F" w:rsidRDefault="00D85B2F" w:rsidP="007F7E92">
            <w:pPr>
              <w:pStyle w:val="af2"/>
              <w:spacing w:beforeLines="0" w:afterLines="0" w:line="360" w:lineRule="auto"/>
              <w:rPr>
                <w:rFonts w:ascii="Times New Roman" w:eastAsiaTheme="minorEastAsia"/>
                <w:szCs w:val="21"/>
              </w:rPr>
            </w:pPr>
            <w:r w:rsidRPr="00EB4A1F">
              <w:rPr>
                <w:rFonts w:ascii="Times New Roman" w:eastAsiaTheme="minorEastAsia"/>
                <w:szCs w:val="21"/>
              </w:rPr>
              <w:t>960</w:t>
            </w:r>
            <w:r w:rsidRPr="00EB4A1F">
              <w:rPr>
                <w:rFonts w:ascii="Times New Roman" w:eastAsiaTheme="minorEastAsia"/>
                <w:szCs w:val="21"/>
              </w:rPr>
              <w:t>个</w:t>
            </w:r>
            <w:r w:rsidRPr="00EB4A1F">
              <w:rPr>
                <w:rFonts w:ascii="Times New Roman" w:eastAsiaTheme="minorEastAsia"/>
                <w:szCs w:val="21"/>
              </w:rPr>
              <w:t>/a</w:t>
            </w:r>
          </w:p>
        </w:tc>
        <w:tc>
          <w:tcPr>
            <w:tcW w:w="1296" w:type="dxa"/>
            <w:vAlign w:val="center"/>
          </w:tcPr>
          <w:p w14:paraId="37D731A0" w14:textId="195D43FD" w:rsidR="00D85B2F" w:rsidRPr="00EB4A1F" w:rsidRDefault="00D85B2F" w:rsidP="007F7E92">
            <w:pPr>
              <w:adjustRightInd w:val="0"/>
              <w:snapToGrid w:val="0"/>
              <w:spacing w:line="360" w:lineRule="auto"/>
              <w:jc w:val="center"/>
              <w:rPr>
                <w:rFonts w:eastAsiaTheme="minorEastAsia"/>
                <w:szCs w:val="21"/>
              </w:rPr>
            </w:pPr>
            <w:r w:rsidRPr="00EB4A1F">
              <w:rPr>
                <w:rFonts w:eastAsiaTheme="minorEastAsia"/>
                <w:szCs w:val="21"/>
              </w:rPr>
              <w:t>+960</w:t>
            </w:r>
            <w:r w:rsidRPr="00EB4A1F">
              <w:rPr>
                <w:rFonts w:eastAsiaTheme="minorEastAsia"/>
                <w:szCs w:val="21"/>
              </w:rPr>
              <w:t>个</w:t>
            </w:r>
            <w:r w:rsidRPr="00EB4A1F">
              <w:rPr>
                <w:rFonts w:eastAsiaTheme="minorEastAsia"/>
                <w:szCs w:val="21"/>
              </w:rPr>
              <w:t>/a</w:t>
            </w:r>
          </w:p>
        </w:tc>
      </w:tr>
      <w:tr w:rsidR="00EB4A1F" w:rsidRPr="00EB4A1F" w14:paraId="2558960D" w14:textId="77777777" w:rsidTr="007F7E92">
        <w:trPr>
          <w:trHeight w:val="397"/>
          <w:jc w:val="center"/>
        </w:trPr>
        <w:tc>
          <w:tcPr>
            <w:tcW w:w="1276" w:type="dxa"/>
            <w:vMerge/>
            <w:vAlign w:val="center"/>
          </w:tcPr>
          <w:p w14:paraId="65B47707"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p>
        </w:tc>
        <w:tc>
          <w:tcPr>
            <w:tcW w:w="1417" w:type="dxa"/>
            <w:vAlign w:val="center"/>
          </w:tcPr>
          <w:p w14:paraId="57473683" w14:textId="52812696" w:rsidR="00D85B2F" w:rsidRPr="00EB4A1F" w:rsidRDefault="00D85B2F" w:rsidP="007F7E92">
            <w:pPr>
              <w:pStyle w:val="af2"/>
              <w:spacing w:beforeLines="0" w:afterLines="0" w:line="360" w:lineRule="auto"/>
              <w:rPr>
                <w:rFonts w:ascii="Times New Roman" w:eastAsiaTheme="minorEastAsia"/>
                <w:szCs w:val="21"/>
              </w:rPr>
            </w:pPr>
            <w:r w:rsidRPr="00EB4A1F">
              <w:rPr>
                <w:rFonts w:ascii="Times New Roman" w:eastAsiaTheme="minorEastAsia"/>
                <w:szCs w:val="21"/>
              </w:rPr>
              <w:t>废过滤棉、废活性炭</w:t>
            </w:r>
          </w:p>
        </w:tc>
        <w:tc>
          <w:tcPr>
            <w:tcW w:w="1701" w:type="dxa"/>
            <w:vAlign w:val="center"/>
          </w:tcPr>
          <w:p w14:paraId="620319CD" w14:textId="17638082"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2C01C1FD" w14:textId="5F45C674"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5A7BCBB1" w14:textId="12DB3812"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5A423BC3" w14:textId="37EE823B" w:rsidR="00D85B2F" w:rsidRPr="00EB4A1F" w:rsidRDefault="00D85B2F" w:rsidP="007F7E92">
            <w:pPr>
              <w:pStyle w:val="af2"/>
              <w:spacing w:beforeLines="0" w:afterLines="0" w:line="360" w:lineRule="auto"/>
              <w:rPr>
                <w:rFonts w:ascii="Times New Roman" w:eastAsiaTheme="minorEastAsia"/>
                <w:szCs w:val="21"/>
              </w:rPr>
            </w:pPr>
            <w:r w:rsidRPr="00EB4A1F">
              <w:rPr>
                <w:rFonts w:ascii="Times New Roman" w:eastAsiaTheme="minorEastAsia"/>
                <w:szCs w:val="21"/>
              </w:rPr>
              <w:t>23.5t/a</w:t>
            </w:r>
          </w:p>
        </w:tc>
        <w:tc>
          <w:tcPr>
            <w:tcW w:w="1761" w:type="dxa"/>
            <w:vAlign w:val="center"/>
          </w:tcPr>
          <w:p w14:paraId="39FB8859" w14:textId="471D41D8"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01AA9660" w14:textId="5406F131" w:rsidR="00D85B2F" w:rsidRPr="00EB4A1F" w:rsidRDefault="00D85B2F" w:rsidP="007F7E92">
            <w:pPr>
              <w:pStyle w:val="af2"/>
              <w:spacing w:beforeLines="0" w:afterLines="0" w:line="360" w:lineRule="auto"/>
              <w:rPr>
                <w:rFonts w:ascii="Times New Roman" w:eastAsiaTheme="minorEastAsia"/>
                <w:szCs w:val="21"/>
              </w:rPr>
            </w:pPr>
            <w:r w:rsidRPr="00EB4A1F">
              <w:rPr>
                <w:rFonts w:ascii="Times New Roman" w:eastAsiaTheme="minorEastAsia"/>
                <w:szCs w:val="21"/>
              </w:rPr>
              <w:t>23.5t/a</w:t>
            </w:r>
          </w:p>
        </w:tc>
        <w:tc>
          <w:tcPr>
            <w:tcW w:w="1296" w:type="dxa"/>
            <w:vAlign w:val="center"/>
          </w:tcPr>
          <w:p w14:paraId="0857A4C4" w14:textId="59EAA232" w:rsidR="00D85B2F" w:rsidRPr="00EB4A1F" w:rsidRDefault="00D85B2F" w:rsidP="007F7E92">
            <w:pPr>
              <w:adjustRightInd w:val="0"/>
              <w:snapToGrid w:val="0"/>
              <w:spacing w:line="360" w:lineRule="auto"/>
              <w:jc w:val="center"/>
              <w:rPr>
                <w:rFonts w:eastAsiaTheme="minorEastAsia"/>
                <w:szCs w:val="21"/>
              </w:rPr>
            </w:pPr>
            <w:r w:rsidRPr="00EB4A1F">
              <w:rPr>
                <w:rFonts w:eastAsiaTheme="minorEastAsia"/>
                <w:szCs w:val="21"/>
              </w:rPr>
              <w:t>+23.5t/a</w:t>
            </w:r>
          </w:p>
        </w:tc>
      </w:tr>
      <w:tr w:rsidR="00EB4A1F" w:rsidRPr="00EB4A1F" w14:paraId="01E1EE81" w14:textId="77777777" w:rsidTr="007F7E92">
        <w:trPr>
          <w:trHeight w:val="397"/>
          <w:jc w:val="center"/>
        </w:trPr>
        <w:tc>
          <w:tcPr>
            <w:tcW w:w="1276" w:type="dxa"/>
            <w:vAlign w:val="center"/>
          </w:tcPr>
          <w:p w14:paraId="66B5F1D6"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生活垃圾</w:t>
            </w:r>
          </w:p>
        </w:tc>
        <w:tc>
          <w:tcPr>
            <w:tcW w:w="1417" w:type="dxa"/>
            <w:vAlign w:val="center"/>
          </w:tcPr>
          <w:p w14:paraId="6D0B7BCD" w14:textId="77777777"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snapToGrid w:val="0"/>
                <w:kern w:val="21"/>
                <w:szCs w:val="21"/>
              </w:rPr>
              <w:t>生活垃圾</w:t>
            </w:r>
          </w:p>
        </w:tc>
        <w:tc>
          <w:tcPr>
            <w:tcW w:w="1701" w:type="dxa"/>
            <w:vAlign w:val="center"/>
          </w:tcPr>
          <w:p w14:paraId="6C99583D"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276" w:type="dxa"/>
            <w:vAlign w:val="center"/>
          </w:tcPr>
          <w:p w14:paraId="51DB043C"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701" w:type="dxa"/>
            <w:vAlign w:val="center"/>
          </w:tcPr>
          <w:p w14:paraId="5A3E572C"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559" w:type="dxa"/>
            <w:vAlign w:val="center"/>
          </w:tcPr>
          <w:p w14:paraId="24A329F9" w14:textId="7E6E2E48"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bCs/>
                <w:szCs w:val="21"/>
              </w:rPr>
              <w:t>6.75t/a</w:t>
            </w:r>
          </w:p>
        </w:tc>
        <w:tc>
          <w:tcPr>
            <w:tcW w:w="1761" w:type="dxa"/>
            <w:vAlign w:val="center"/>
          </w:tcPr>
          <w:p w14:paraId="228DFA05" w14:textId="77777777"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snapToGrid w:val="0"/>
                <w:kern w:val="21"/>
                <w:szCs w:val="21"/>
              </w:rPr>
              <w:t>/</w:t>
            </w:r>
          </w:p>
        </w:tc>
        <w:tc>
          <w:tcPr>
            <w:tcW w:w="1641" w:type="dxa"/>
            <w:vAlign w:val="center"/>
          </w:tcPr>
          <w:p w14:paraId="3BBD4D03" w14:textId="277C1DED" w:rsidR="00D85B2F" w:rsidRPr="00EB4A1F" w:rsidRDefault="00D85B2F" w:rsidP="007F7E92">
            <w:pPr>
              <w:pStyle w:val="af2"/>
              <w:spacing w:beforeLines="0" w:afterLines="0" w:line="360" w:lineRule="auto"/>
              <w:rPr>
                <w:rFonts w:ascii="Times New Roman" w:eastAsiaTheme="minorEastAsia"/>
                <w:snapToGrid w:val="0"/>
                <w:kern w:val="21"/>
                <w:szCs w:val="21"/>
              </w:rPr>
            </w:pPr>
            <w:r w:rsidRPr="00EB4A1F">
              <w:rPr>
                <w:rFonts w:ascii="Times New Roman" w:eastAsiaTheme="minorEastAsia"/>
                <w:bCs/>
                <w:szCs w:val="21"/>
              </w:rPr>
              <w:t>6.75t/a</w:t>
            </w:r>
          </w:p>
        </w:tc>
        <w:tc>
          <w:tcPr>
            <w:tcW w:w="1296" w:type="dxa"/>
            <w:vAlign w:val="center"/>
          </w:tcPr>
          <w:p w14:paraId="68403298" w14:textId="6ACBE0A1" w:rsidR="00D85B2F" w:rsidRPr="00EB4A1F" w:rsidRDefault="00D85B2F" w:rsidP="007F7E92">
            <w:pPr>
              <w:adjustRightInd w:val="0"/>
              <w:snapToGrid w:val="0"/>
              <w:spacing w:line="360" w:lineRule="auto"/>
              <w:jc w:val="center"/>
              <w:rPr>
                <w:rFonts w:eastAsiaTheme="minorEastAsia"/>
                <w:snapToGrid w:val="0"/>
                <w:kern w:val="21"/>
                <w:szCs w:val="21"/>
              </w:rPr>
            </w:pPr>
            <w:r w:rsidRPr="00EB4A1F">
              <w:rPr>
                <w:rFonts w:eastAsiaTheme="minorEastAsia"/>
                <w:bCs/>
                <w:szCs w:val="21"/>
              </w:rPr>
              <w:t>+6.75t/a</w:t>
            </w:r>
          </w:p>
        </w:tc>
      </w:tr>
    </w:tbl>
    <w:p w14:paraId="538772F3" w14:textId="77777777" w:rsidR="004C09AE" w:rsidRPr="00EB4A1F" w:rsidRDefault="004C09AE">
      <w:pPr>
        <w:pStyle w:val="af2"/>
        <w:spacing w:beforeLines="0" w:afterLines="0"/>
        <w:jc w:val="left"/>
        <w:rPr>
          <w:rFonts w:ascii="Times New Roman"/>
        </w:rPr>
      </w:pPr>
      <w:r w:rsidRPr="00EB4A1F">
        <w:rPr>
          <w:rFonts w:ascii="Times New Roman"/>
          <w:snapToGrid w:val="0"/>
          <w:kern w:val="21"/>
          <w:szCs w:val="21"/>
        </w:rPr>
        <w:t>注：</w:t>
      </w:r>
      <w:r w:rsidR="0049743F" w:rsidRPr="00EB4A1F">
        <w:rPr>
          <w:rFonts w:ascii="Times New Roman"/>
          <w:snapToGrid w:val="0"/>
          <w:spacing w:val="-16"/>
          <w:kern w:val="21"/>
          <w:szCs w:val="21"/>
        </w:rPr>
        <w:fldChar w:fldCharType="begin"/>
      </w:r>
      <w:r w:rsidRPr="00EB4A1F">
        <w:rPr>
          <w:rFonts w:ascii="Times New Roman"/>
          <w:snapToGrid w:val="0"/>
          <w:spacing w:val="-16"/>
          <w:kern w:val="21"/>
          <w:szCs w:val="21"/>
        </w:rPr>
        <w:instrText xml:space="preserve"> = 6 \* GB3 \* MERGEFORMAT </w:instrText>
      </w:r>
      <w:r w:rsidR="0049743F" w:rsidRPr="00EB4A1F">
        <w:rPr>
          <w:rFonts w:ascii="Times New Roman"/>
          <w:snapToGrid w:val="0"/>
          <w:spacing w:val="-16"/>
          <w:kern w:val="21"/>
          <w:szCs w:val="21"/>
        </w:rPr>
        <w:fldChar w:fldCharType="separate"/>
      </w:r>
      <w:r w:rsidRPr="00EB4A1F">
        <w:rPr>
          <w:rFonts w:ascii="Times New Roman"/>
          <w:szCs w:val="21"/>
        </w:rPr>
        <w:t>⑥</w:t>
      </w:r>
      <w:r w:rsidR="0049743F" w:rsidRPr="00EB4A1F">
        <w:rPr>
          <w:rFonts w:ascii="Times New Roman"/>
          <w:snapToGrid w:val="0"/>
          <w:spacing w:val="-16"/>
          <w:kern w:val="21"/>
          <w:szCs w:val="21"/>
        </w:rPr>
        <w:fldChar w:fldCharType="end"/>
      </w:r>
      <w:r w:rsidRPr="00EB4A1F">
        <w:rPr>
          <w:rFonts w:ascii="Times New Roman"/>
          <w:snapToGrid w:val="0"/>
          <w:spacing w:val="-16"/>
          <w:kern w:val="21"/>
          <w:szCs w:val="21"/>
        </w:rPr>
        <w:t>=</w:t>
      </w:r>
      <w:r w:rsidR="0049743F" w:rsidRPr="00EB4A1F">
        <w:rPr>
          <w:rFonts w:ascii="Times New Roman"/>
          <w:snapToGrid w:val="0"/>
          <w:spacing w:val="-6"/>
          <w:kern w:val="21"/>
          <w:szCs w:val="21"/>
        </w:rPr>
        <w:fldChar w:fldCharType="begin"/>
      </w:r>
      <w:r w:rsidRPr="00EB4A1F">
        <w:rPr>
          <w:rFonts w:ascii="Times New Roman"/>
          <w:snapToGrid w:val="0"/>
          <w:spacing w:val="-6"/>
          <w:kern w:val="21"/>
          <w:szCs w:val="21"/>
        </w:rPr>
        <w:instrText xml:space="preserve"> = 1 \* GB3 \* MERGEFORMAT </w:instrText>
      </w:r>
      <w:r w:rsidR="0049743F" w:rsidRPr="00EB4A1F">
        <w:rPr>
          <w:rFonts w:ascii="Times New Roman"/>
          <w:snapToGrid w:val="0"/>
          <w:spacing w:val="-6"/>
          <w:kern w:val="21"/>
          <w:szCs w:val="21"/>
        </w:rPr>
        <w:fldChar w:fldCharType="separate"/>
      </w:r>
      <w:r w:rsidRPr="00EB4A1F">
        <w:rPr>
          <w:rFonts w:ascii="Times New Roman"/>
          <w:szCs w:val="21"/>
        </w:rPr>
        <w:t>①</w:t>
      </w:r>
      <w:r w:rsidR="0049743F" w:rsidRPr="00EB4A1F">
        <w:rPr>
          <w:rFonts w:ascii="Times New Roman"/>
          <w:snapToGrid w:val="0"/>
          <w:spacing w:val="-6"/>
          <w:kern w:val="21"/>
          <w:szCs w:val="21"/>
        </w:rPr>
        <w:fldChar w:fldCharType="end"/>
      </w:r>
      <w:r w:rsidRPr="00EB4A1F">
        <w:rPr>
          <w:rFonts w:ascii="Times New Roman"/>
          <w:snapToGrid w:val="0"/>
          <w:spacing w:val="-6"/>
          <w:kern w:val="21"/>
          <w:szCs w:val="21"/>
        </w:rPr>
        <w:t>+</w:t>
      </w:r>
      <w:r w:rsidR="0049743F" w:rsidRPr="00EB4A1F">
        <w:rPr>
          <w:rFonts w:ascii="Times New Roman"/>
          <w:snapToGrid w:val="0"/>
          <w:spacing w:val="-6"/>
          <w:kern w:val="21"/>
          <w:szCs w:val="21"/>
        </w:rPr>
        <w:fldChar w:fldCharType="begin"/>
      </w:r>
      <w:r w:rsidRPr="00EB4A1F">
        <w:rPr>
          <w:rFonts w:ascii="Times New Roman"/>
          <w:snapToGrid w:val="0"/>
          <w:spacing w:val="-6"/>
          <w:kern w:val="21"/>
          <w:szCs w:val="21"/>
        </w:rPr>
        <w:instrText xml:space="preserve"> = 3 \* GB3 \* MERGEFORMAT </w:instrText>
      </w:r>
      <w:r w:rsidR="0049743F" w:rsidRPr="00EB4A1F">
        <w:rPr>
          <w:rFonts w:ascii="Times New Roman"/>
          <w:snapToGrid w:val="0"/>
          <w:spacing w:val="-6"/>
          <w:kern w:val="21"/>
          <w:szCs w:val="21"/>
        </w:rPr>
        <w:fldChar w:fldCharType="separate"/>
      </w:r>
      <w:r w:rsidRPr="00EB4A1F">
        <w:rPr>
          <w:rFonts w:ascii="Times New Roman"/>
          <w:szCs w:val="21"/>
        </w:rPr>
        <w:t>③</w:t>
      </w:r>
      <w:r w:rsidR="0049743F" w:rsidRPr="00EB4A1F">
        <w:rPr>
          <w:rFonts w:ascii="Times New Roman"/>
          <w:snapToGrid w:val="0"/>
          <w:spacing w:val="-6"/>
          <w:kern w:val="21"/>
          <w:szCs w:val="21"/>
        </w:rPr>
        <w:fldChar w:fldCharType="end"/>
      </w:r>
      <w:r w:rsidRPr="00EB4A1F">
        <w:rPr>
          <w:rFonts w:ascii="Times New Roman"/>
          <w:snapToGrid w:val="0"/>
          <w:spacing w:val="-6"/>
          <w:kern w:val="21"/>
          <w:szCs w:val="21"/>
        </w:rPr>
        <w:t>+</w:t>
      </w:r>
      <w:r w:rsidR="0049743F" w:rsidRPr="00EB4A1F">
        <w:rPr>
          <w:rFonts w:ascii="Times New Roman"/>
          <w:snapToGrid w:val="0"/>
          <w:spacing w:val="-6"/>
          <w:kern w:val="21"/>
          <w:szCs w:val="21"/>
        </w:rPr>
        <w:fldChar w:fldCharType="begin"/>
      </w:r>
      <w:r w:rsidRPr="00EB4A1F">
        <w:rPr>
          <w:rFonts w:ascii="Times New Roman"/>
          <w:snapToGrid w:val="0"/>
          <w:spacing w:val="-6"/>
          <w:kern w:val="21"/>
          <w:szCs w:val="21"/>
        </w:rPr>
        <w:instrText xml:space="preserve"> = 4 \* GB3 \* MERGEFORMAT </w:instrText>
      </w:r>
      <w:r w:rsidR="0049743F" w:rsidRPr="00EB4A1F">
        <w:rPr>
          <w:rFonts w:ascii="Times New Roman"/>
          <w:snapToGrid w:val="0"/>
          <w:spacing w:val="-6"/>
          <w:kern w:val="21"/>
          <w:szCs w:val="21"/>
        </w:rPr>
        <w:fldChar w:fldCharType="separate"/>
      </w:r>
      <w:r w:rsidRPr="00EB4A1F">
        <w:rPr>
          <w:rFonts w:ascii="Times New Roman"/>
          <w:szCs w:val="21"/>
        </w:rPr>
        <w:t>④</w:t>
      </w:r>
      <w:r w:rsidR="0049743F" w:rsidRPr="00EB4A1F">
        <w:rPr>
          <w:rFonts w:ascii="Times New Roman"/>
          <w:snapToGrid w:val="0"/>
          <w:spacing w:val="-6"/>
          <w:kern w:val="21"/>
          <w:szCs w:val="21"/>
        </w:rPr>
        <w:fldChar w:fldCharType="end"/>
      </w:r>
      <w:r w:rsidRPr="00EB4A1F">
        <w:rPr>
          <w:rFonts w:ascii="Times New Roman"/>
          <w:snapToGrid w:val="0"/>
          <w:spacing w:val="-6"/>
          <w:kern w:val="21"/>
          <w:szCs w:val="21"/>
        </w:rPr>
        <w:t>-</w:t>
      </w:r>
      <w:r w:rsidR="0049743F" w:rsidRPr="00EB4A1F">
        <w:rPr>
          <w:rFonts w:ascii="Times New Roman"/>
          <w:snapToGrid w:val="0"/>
          <w:spacing w:val="-16"/>
          <w:kern w:val="21"/>
          <w:szCs w:val="21"/>
        </w:rPr>
        <w:fldChar w:fldCharType="begin"/>
      </w:r>
      <w:r w:rsidRPr="00EB4A1F">
        <w:rPr>
          <w:rFonts w:ascii="Times New Roman"/>
          <w:snapToGrid w:val="0"/>
          <w:spacing w:val="-16"/>
          <w:kern w:val="21"/>
          <w:szCs w:val="21"/>
        </w:rPr>
        <w:instrText xml:space="preserve"> = 5 \* GB3 \* MERGEFORMAT </w:instrText>
      </w:r>
      <w:r w:rsidR="0049743F" w:rsidRPr="00EB4A1F">
        <w:rPr>
          <w:rFonts w:ascii="Times New Roman"/>
          <w:snapToGrid w:val="0"/>
          <w:spacing w:val="-16"/>
          <w:kern w:val="21"/>
          <w:szCs w:val="21"/>
        </w:rPr>
        <w:fldChar w:fldCharType="separate"/>
      </w:r>
      <w:r w:rsidRPr="00EB4A1F">
        <w:rPr>
          <w:rFonts w:ascii="Times New Roman"/>
          <w:szCs w:val="21"/>
        </w:rPr>
        <w:t>⑤</w:t>
      </w:r>
      <w:r w:rsidR="0049743F" w:rsidRPr="00EB4A1F">
        <w:rPr>
          <w:rFonts w:ascii="Times New Roman"/>
          <w:snapToGrid w:val="0"/>
          <w:spacing w:val="-16"/>
          <w:kern w:val="21"/>
          <w:szCs w:val="21"/>
        </w:rPr>
        <w:fldChar w:fldCharType="end"/>
      </w:r>
      <w:r w:rsidRPr="00EB4A1F">
        <w:rPr>
          <w:rFonts w:ascii="Times New Roman"/>
          <w:snapToGrid w:val="0"/>
          <w:spacing w:val="-16"/>
          <w:kern w:val="21"/>
          <w:szCs w:val="21"/>
        </w:rPr>
        <w:t>；</w:t>
      </w:r>
      <w:r w:rsidR="0049743F" w:rsidRPr="00EB4A1F">
        <w:rPr>
          <w:rFonts w:ascii="Times New Roman"/>
          <w:snapToGrid w:val="0"/>
          <w:spacing w:val="-6"/>
          <w:kern w:val="21"/>
          <w:szCs w:val="21"/>
        </w:rPr>
        <w:fldChar w:fldCharType="begin"/>
      </w:r>
      <w:r w:rsidRPr="00EB4A1F">
        <w:rPr>
          <w:rFonts w:ascii="Times New Roman"/>
          <w:snapToGrid w:val="0"/>
          <w:spacing w:val="-6"/>
          <w:kern w:val="21"/>
          <w:szCs w:val="21"/>
        </w:rPr>
        <w:instrText xml:space="preserve"> = 7 \* GB3 \* MERGEFORMAT </w:instrText>
      </w:r>
      <w:r w:rsidR="0049743F" w:rsidRPr="00EB4A1F">
        <w:rPr>
          <w:rFonts w:ascii="Times New Roman"/>
          <w:snapToGrid w:val="0"/>
          <w:spacing w:val="-6"/>
          <w:kern w:val="21"/>
          <w:szCs w:val="21"/>
        </w:rPr>
        <w:fldChar w:fldCharType="separate"/>
      </w:r>
      <w:r w:rsidRPr="00EB4A1F">
        <w:rPr>
          <w:rFonts w:ascii="Times New Roman"/>
          <w:szCs w:val="21"/>
        </w:rPr>
        <w:t>⑦</w:t>
      </w:r>
      <w:r w:rsidR="0049743F" w:rsidRPr="00EB4A1F">
        <w:rPr>
          <w:rFonts w:ascii="Times New Roman"/>
          <w:snapToGrid w:val="0"/>
          <w:spacing w:val="-6"/>
          <w:kern w:val="21"/>
          <w:szCs w:val="21"/>
        </w:rPr>
        <w:fldChar w:fldCharType="end"/>
      </w:r>
      <w:r w:rsidRPr="00EB4A1F">
        <w:rPr>
          <w:rFonts w:ascii="Times New Roman"/>
          <w:snapToGrid w:val="0"/>
          <w:spacing w:val="-6"/>
          <w:kern w:val="21"/>
          <w:szCs w:val="21"/>
        </w:rPr>
        <w:t>=</w:t>
      </w:r>
      <w:r w:rsidR="0049743F" w:rsidRPr="00EB4A1F">
        <w:rPr>
          <w:rFonts w:ascii="Times New Roman"/>
          <w:snapToGrid w:val="0"/>
          <w:spacing w:val="-16"/>
          <w:kern w:val="21"/>
          <w:szCs w:val="21"/>
        </w:rPr>
        <w:fldChar w:fldCharType="begin"/>
      </w:r>
      <w:r w:rsidRPr="00EB4A1F">
        <w:rPr>
          <w:rFonts w:ascii="Times New Roman"/>
          <w:snapToGrid w:val="0"/>
          <w:spacing w:val="-16"/>
          <w:kern w:val="21"/>
          <w:szCs w:val="21"/>
        </w:rPr>
        <w:instrText xml:space="preserve"> = 6 \* GB3 \* MERGEFORMAT </w:instrText>
      </w:r>
      <w:r w:rsidR="0049743F" w:rsidRPr="00EB4A1F">
        <w:rPr>
          <w:rFonts w:ascii="Times New Roman"/>
          <w:snapToGrid w:val="0"/>
          <w:spacing w:val="-16"/>
          <w:kern w:val="21"/>
          <w:szCs w:val="21"/>
        </w:rPr>
        <w:fldChar w:fldCharType="separate"/>
      </w:r>
      <w:r w:rsidRPr="00EB4A1F">
        <w:rPr>
          <w:rFonts w:ascii="Times New Roman"/>
          <w:szCs w:val="21"/>
        </w:rPr>
        <w:t>⑥</w:t>
      </w:r>
      <w:r w:rsidR="0049743F" w:rsidRPr="00EB4A1F">
        <w:rPr>
          <w:rFonts w:ascii="Times New Roman"/>
          <w:snapToGrid w:val="0"/>
          <w:spacing w:val="-16"/>
          <w:kern w:val="21"/>
          <w:szCs w:val="21"/>
        </w:rPr>
        <w:fldChar w:fldCharType="end"/>
      </w:r>
      <w:r w:rsidRPr="00EB4A1F">
        <w:rPr>
          <w:rFonts w:ascii="Times New Roman"/>
          <w:snapToGrid w:val="0"/>
          <w:spacing w:val="-16"/>
          <w:kern w:val="21"/>
          <w:szCs w:val="21"/>
        </w:rPr>
        <w:t>-</w:t>
      </w:r>
      <w:r w:rsidR="0049743F" w:rsidRPr="00EB4A1F">
        <w:rPr>
          <w:rFonts w:ascii="Times New Roman"/>
          <w:snapToGrid w:val="0"/>
          <w:spacing w:val="-6"/>
          <w:kern w:val="21"/>
          <w:szCs w:val="21"/>
        </w:rPr>
        <w:fldChar w:fldCharType="begin"/>
      </w:r>
      <w:r w:rsidRPr="00EB4A1F">
        <w:rPr>
          <w:rFonts w:ascii="Times New Roman"/>
          <w:snapToGrid w:val="0"/>
          <w:spacing w:val="-6"/>
          <w:kern w:val="21"/>
          <w:szCs w:val="21"/>
        </w:rPr>
        <w:instrText xml:space="preserve"> = 1 \* GB3 \* MERGEFORMAT </w:instrText>
      </w:r>
      <w:r w:rsidR="0049743F" w:rsidRPr="00EB4A1F">
        <w:rPr>
          <w:rFonts w:ascii="Times New Roman"/>
          <w:snapToGrid w:val="0"/>
          <w:spacing w:val="-6"/>
          <w:kern w:val="21"/>
          <w:szCs w:val="21"/>
        </w:rPr>
        <w:fldChar w:fldCharType="separate"/>
      </w:r>
      <w:r w:rsidRPr="00EB4A1F">
        <w:rPr>
          <w:rFonts w:ascii="Times New Roman"/>
          <w:szCs w:val="21"/>
        </w:rPr>
        <w:t>①</w:t>
      </w:r>
      <w:r w:rsidR="0049743F" w:rsidRPr="00EB4A1F">
        <w:rPr>
          <w:rFonts w:ascii="Times New Roman"/>
          <w:snapToGrid w:val="0"/>
          <w:spacing w:val="-6"/>
          <w:kern w:val="21"/>
          <w:szCs w:val="21"/>
        </w:rPr>
        <w:fldChar w:fldCharType="end"/>
      </w:r>
    </w:p>
    <w:sectPr w:rsidR="004C09AE" w:rsidRPr="00EB4A1F" w:rsidSect="0049743F">
      <w:footerReference w:type="default" r:id="rId32"/>
      <w:pgSz w:w="16838" w:h="11906" w:orient="landscape"/>
      <w:pgMar w:top="1531" w:right="1701" w:bottom="1531" w:left="1701" w:header="851" w:footer="851"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4F8E7" w14:textId="77777777" w:rsidR="00A75761" w:rsidRDefault="00A75761">
      <w:r>
        <w:separator/>
      </w:r>
    </w:p>
  </w:endnote>
  <w:endnote w:type="continuationSeparator" w:id="0">
    <w:p w14:paraId="193F8139" w14:textId="77777777" w:rsidR="00A75761" w:rsidRDefault="00A7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长城楷体">
    <w:altName w:val="宋体"/>
    <w:charset w:val="86"/>
    <w:family w:val="modern"/>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C958" w14:textId="77777777" w:rsidR="00EB4A1F" w:rsidRDefault="00EB4A1F">
    <w:pPr>
      <w:pStyle w:val="a9"/>
      <w:framePr w:wrap="around" w:vAnchor="text" w:hAnchor="margin" w:xAlign="center" w:y="1"/>
      <w:rPr>
        <w:rStyle w:val="af"/>
      </w:rPr>
    </w:pPr>
    <w:r>
      <w:fldChar w:fldCharType="begin"/>
    </w:r>
    <w:r>
      <w:rPr>
        <w:rStyle w:val="af"/>
      </w:rPr>
      <w:instrText xml:space="preserve">PAGE  </w:instrText>
    </w:r>
    <w:r>
      <w:fldChar w:fldCharType="end"/>
    </w:r>
  </w:p>
  <w:p w14:paraId="0B58FB2E" w14:textId="77777777" w:rsidR="00EB4A1F" w:rsidRDefault="00EB4A1F">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0A10C" w14:textId="77777777" w:rsidR="00EB4A1F" w:rsidRDefault="00EB4A1F">
    <w:pPr>
      <w:pStyle w:val="a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523E4" w14:textId="3D9FCEA7" w:rsidR="00EB4A1F" w:rsidRDefault="00EB4A1F">
    <w:pPr>
      <w:pStyle w:val="a9"/>
      <w:ind w:right="360" w:firstLine="360"/>
      <w:jc w:val="center"/>
    </w:pPr>
    <w:r>
      <w:rPr>
        <w:noProof/>
      </w:rPr>
      <mc:AlternateContent>
        <mc:Choice Requires="wps">
          <w:drawing>
            <wp:anchor distT="0" distB="0" distL="114300" distR="114300" simplePos="0" relativeHeight="251657728" behindDoc="0" locked="0" layoutInCell="1" allowOverlap="1" wp14:anchorId="36ABF359" wp14:editId="7268E82C">
              <wp:simplePos x="0" y="0"/>
              <wp:positionH relativeFrom="margin">
                <wp:align>center</wp:align>
              </wp:positionH>
              <wp:positionV relativeFrom="paragraph">
                <wp:posOffset>0</wp:posOffset>
              </wp:positionV>
              <wp:extent cx="438785" cy="230505"/>
              <wp:effectExtent l="0" t="0" r="18415" b="1714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3700D" w14:textId="77777777" w:rsidR="00EB4A1F" w:rsidRDefault="00EB4A1F">
                          <w:pPr>
                            <w:pStyle w:val="a9"/>
                            <w:rPr>
                              <w:rStyle w:val="af"/>
                              <w:rFonts w:ascii="宋体" w:hAnsi="宋体"/>
                              <w:sz w:val="28"/>
                              <w:szCs w:val="28"/>
                            </w:rPr>
                          </w:pPr>
                          <w:r>
                            <w:rPr>
                              <w:rStyle w:val="af"/>
                              <w:rFonts w:ascii="宋体" w:hAnsi="宋体" w:hint="eastAsia"/>
                              <w:sz w:val="28"/>
                              <w:szCs w:val="28"/>
                            </w:rPr>
                            <w:t>—</w:t>
                          </w:r>
                          <w:r>
                            <w:rPr>
                              <w:rStyle w:val="af"/>
                              <w:rFonts w:ascii="宋体" w:hAnsi="宋体"/>
                              <w:sz w:val="26"/>
                              <w:szCs w:val="26"/>
                            </w:rPr>
                            <w:fldChar w:fldCharType="begin"/>
                          </w:r>
                          <w:r>
                            <w:rPr>
                              <w:rStyle w:val="af"/>
                              <w:rFonts w:ascii="宋体" w:hAnsi="宋体"/>
                              <w:sz w:val="26"/>
                              <w:szCs w:val="26"/>
                            </w:rPr>
                            <w:instrText xml:space="preserve">PAGE  </w:instrText>
                          </w:r>
                          <w:r>
                            <w:rPr>
                              <w:rStyle w:val="af"/>
                              <w:rFonts w:ascii="宋体" w:hAnsi="宋体"/>
                              <w:sz w:val="26"/>
                              <w:szCs w:val="26"/>
                            </w:rPr>
                            <w:fldChar w:fldCharType="separate"/>
                          </w:r>
                          <w:r w:rsidR="00053070">
                            <w:rPr>
                              <w:rStyle w:val="af"/>
                              <w:rFonts w:ascii="宋体" w:hAnsi="宋体"/>
                              <w:noProof/>
                              <w:sz w:val="26"/>
                              <w:szCs w:val="26"/>
                            </w:rPr>
                            <w:t>13</w:t>
                          </w:r>
                          <w:r>
                            <w:rPr>
                              <w:rStyle w:val="af"/>
                              <w:rFonts w:ascii="宋体" w:hAnsi="宋体"/>
                              <w:sz w:val="26"/>
                              <w:szCs w:val="26"/>
                            </w:rPr>
                            <w:fldChar w:fldCharType="end"/>
                          </w:r>
                          <w:r>
                            <w:rPr>
                              <w:rStyle w:val="af"/>
                              <w:rFonts w:ascii="宋体" w:hAnsi="宋体" w:hint="eastAsia"/>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ABF359" id="_x0000_t202" coordsize="21600,21600" o:spt="202" path="m,l,21600r21600,l21600,xe">
              <v:stroke joinstyle="miter"/>
              <v:path gradientshapeok="t" o:connecttype="rect"/>
            </v:shapetype>
            <v:shape id="文本框 1" o:spid="_x0000_s1026" type="#_x0000_t202" style="position:absolute;left:0;text-align:left;margin-left:0;margin-top:0;width:34.55pt;height:18.1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3yWuAIAAKcFAAAOAAAAZHJzL2Uyb0RvYy54bWysVM1u1DAQviPxDpbvaX6a7CZRs1W72SCk&#10;8iMVHsCbOBuLxI5sd7MFcYU34MSFO8/V52DsbLbbVkgIyMEa2+Nv5pv5Mmfnu65FWyoVEzzD/omH&#10;EeWlqBjfZPj9u8KJMVKa8Iq0gtMM31KFzxfPn50NfUoD0Yi2ohIBCFfp0Ge40bpPXVeVDe2IOhE9&#10;5XBZC9kRDVu5cStJBkDvWjfwvJk7CFn1UpRUKTjNx0u8sPh1TUv9pq4V1ajNMOSm7Srtujaruzgj&#10;6UaSvmHlPg3yF1l0hHEIeoDKiSboRrInUB0rpVCi1iel6FxR16yklgOw8b1HbK4b0lPLBYqj+kOZ&#10;1P+DLV9v30rEKugdRpx00KK7b1/vvv+8+/EF+aY8Q69S8LruwU/vLsXOuBqqqr8S5QeFuFg2hG/o&#10;hZRiaCipID370j16OuIoA7IeXokK4pAbLSzQrpadAYRqIECHNt0eWkN3GpVwGJ7G8zjCqISr4NSL&#10;vMjk5pJ0etxLpV9Q0SFjZFhC5y042V4pPbpOLiYWFwVrW9v9lj84AMzxBELDU3NnkrDN/JR4ySpe&#10;xaETBrOVE3p57lwUy9CZFf48yk/z5TL3P5u4fpg2rKooN2EmYfnhnzVuL/FREgdpKdGyysCZlJTc&#10;rJetRFsCwi7sty/IkZv7MA1bL+DyiJIfhN5lkDjFLJ47YRFGTjL3Ysfzk8tk5oVJmBcPKV0xTv+d&#10;EhoynERBNGrpt9w8+z3lRtKOaRgdLesyHB+cSGoUuOKVba0mrB3to1KY9O9LAe2eGm31aiQ6ilXv&#10;1jtAMSJei+oWlCsFKAvkCfMOjEbIjxgNMDsyzGG4YdS+5KB9M2YmQ07GejIIL+FhhjVGo7nU4zi6&#10;6SXbNIA7/V0X8H8UzGr3PgdI3GxgGlgK+8llxs3x3nrdz9fFLwAAAP//AwBQSwMEFAAGAAgAAAAh&#10;AAFuQxDYAAAAAwEAAA8AAABkcnMvZG93bnJldi54bWxMj8FOwzAQRO9I/QdrK3GjTqkUSohToUpc&#10;uFFQJW5uvI0j7HVku2ny9yxc4LLSaEYzb+vd5J0YMaY+kIL1qgCB1AbTU6fg4/3lbgsiZU1Gu0Co&#10;YMYEu2ZxU+vKhCu94XjIneASSpVWYHMeKilTa9HrtAoDEnvnEL3OLGMnTdRXLvdO3hdFKb3uiRes&#10;HnBvsf06XLyCh+kYcEi4x8/z2Ebbz1v3Oit1u5yen0BknPJfGH7wGR0aZjqFC5kknAJ+JP9e9srH&#10;NYiTgk25AdnU8j978w0AAP//AwBQSwECLQAUAAYACAAAACEAtoM4kv4AAADhAQAAEwAAAAAAAAAA&#10;AAAAAAAAAAAAW0NvbnRlbnRfVHlwZXNdLnhtbFBLAQItABQABgAIAAAAIQA4/SH/1gAAAJQBAAAL&#10;AAAAAAAAAAAAAAAAAC8BAABfcmVscy8ucmVsc1BLAQItABQABgAIAAAAIQCwe3yWuAIAAKcFAAAO&#10;AAAAAAAAAAAAAAAAAC4CAABkcnMvZTJvRG9jLnhtbFBLAQItABQABgAIAAAAIQABbkMQ2AAAAAMB&#10;AAAPAAAAAAAAAAAAAAAAABIFAABkcnMvZG93bnJldi54bWxQSwUGAAAAAAQABADzAAAAFwYAAAAA&#10;" filled="f" stroked="f">
              <v:textbox style="mso-fit-shape-to-text:t" inset="0,0,0,0">
                <w:txbxContent>
                  <w:p w14:paraId="7DA3700D" w14:textId="77777777" w:rsidR="00EB4A1F" w:rsidRDefault="00EB4A1F">
                    <w:pPr>
                      <w:pStyle w:val="a9"/>
                      <w:rPr>
                        <w:rStyle w:val="af"/>
                        <w:rFonts w:ascii="宋体" w:hAnsi="宋体"/>
                        <w:sz w:val="28"/>
                        <w:szCs w:val="28"/>
                      </w:rPr>
                    </w:pPr>
                    <w:r>
                      <w:rPr>
                        <w:rStyle w:val="af"/>
                        <w:rFonts w:ascii="宋体" w:hAnsi="宋体" w:hint="eastAsia"/>
                        <w:sz w:val="28"/>
                        <w:szCs w:val="28"/>
                      </w:rPr>
                      <w:t>—</w:t>
                    </w:r>
                    <w:r>
                      <w:rPr>
                        <w:rStyle w:val="af"/>
                        <w:rFonts w:ascii="宋体" w:hAnsi="宋体"/>
                        <w:sz w:val="26"/>
                        <w:szCs w:val="26"/>
                      </w:rPr>
                      <w:fldChar w:fldCharType="begin"/>
                    </w:r>
                    <w:r>
                      <w:rPr>
                        <w:rStyle w:val="af"/>
                        <w:rFonts w:ascii="宋体" w:hAnsi="宋体"/>
                        <w:sz w:val="26"/>
                        <w:szCs w:val="26"/>
                      </w:rPr>
                      <w:instrText xml:space="preserve">PAGE  </w:instrText>
                    </w:r>
                    <w:r>
                      <w:rPr>
                        <w:rStyle w:val="af"/>
                        <w:rFonts w:ascii="宋体" w:hAnsi="宋体"/>
                        <w:sz w:val="26"/>
                        <w:szCs w:val="26"/>
                      </w:rPr>
                      <w:fldChar w:fldCharType="separate"/>
                    </w:r>
                    <w:r w:rsidR="00053070">
                      <w:rPr>
                        <w:rStyle w:val="af"/>
                        <w:rFonts w:ascii="宋体" w:hAnsi="宋体"/>
                        <w:noProof/>
                        <w:sz w:val="26"/>
                        <w:szCs w:val="26"/>
                      </w:rPr>
                      <w:t>13</w:t>
                    </w:r>
                    <w:r>
                      <w:rPr>
                        <w:rStyle w:val="af"/>
                        <w:rFonts w:ascii="宋体" w:hAnsi="宋体"/>
                        <w:sz w:val="26"/>
                        <w:szCs w:val="26"/>
                      </w:rPr>
                      <w:fldChar w:fldCharType="end"/>
                    </w:r>
                    <w:r>
                      <w:rPr>
                        <w:rStyle w:val="af"/>
                        <w:rFonts w:ascii="宋体" w:hAnsi="宋体" w:hint="eastAsia"/>
                        <w:sz w:val="28"/>
                        <w:szCs w:val="28"/>
                      </w:rPr>
                      <w:t>—</w:t>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85232" w14:textId="77777777" w:rsidR="00EB4A1F" w:rsidRDefault="00EB4A1F">
    <w:pPr>
      <w:pStyle w:val="a9"/>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7EE6A" w14:textId="77777777" w:rsidR="00A75761" w:rsidRDefault="00A75761">
      <w:r>
        <w:separator/>
      </w:r>
    </w:p>
  </w:footnote>
  <w:footnote w:type="continuationSeparator" w:id="0">
    <w:p w14:paraId="0B1F977F" w14:textId="77777777" w:rsidR="00A75761" w:rsidRDefault="00A75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B"/>
    <w:lvl w:ilvl="0">
      <w:start w:val="1"/>
      <w:numFmt w:val="chineseCountingThousand"/>
      <w:lvlText w:val="第%1章"/>
      <w:legacy w:legacy="1" w:legacySpace="0" w:legacyIndent="0"/>
      <w:lvlJc w:val="left"/>
      <w:rPr>
        <w:rFonts w:ascii="长城楷体" w:eastAsia="长城楷体" w:hint="eastAsia"/>
        <w:b/>
        <w:i w:val="0"/>
        <w:sz w:val="30"/>
        <w:u w:val="none"/>
      </w:rPr>
    </w:lvl>
    <w:lvl w:ilvl="1">
      <w:start w:val="1"/>
      <w:numFmt w:val="chineseCountingThousand"/>
      <w:lvlText w:val="%2、"/>
      <w:legacy w:legacy="1" w:legacySpace="0" w:legacyIndent="397"/>
      <w:lvlJc w:val="left"/>
      <w:rPr>
        <w:rFonts w:ascii="长城楷体" w:eastAsia="长城楷体" w:hint="eastAsia"/>
        <w:b/>
        <w:i w:val="0"/>
        <w:sz w:val="24"/>
      </w:rPr>
    </w:lvl>
    <w:lvl w:ilvl="2">
      <w:start w:val="1"/>
      <w:numFmt w:val="chineseCountingThousand"/>
      <w:lvlText w:val="(%3)"/>
      <w:legacy w:legacy="1" w:legacySpace="0" w:legacyIndent="0"/>
      <w:lvlJc w:val="left"/>
      <w:rPr>
        <w:rFonts w:ascii="长城楷体" w:eastAsia="长城楷体" w:hint="eastAsia"/>
        <w:b/>
        <w:i w:val="0"/>
        <w:sz w:val="24"/>
      </w:rPr>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293D46F4"/>
    <w:multiLevelType w:val="multilevel"/>
    <w:tmpl w:val="293D46F4"/>
    <w:lvl w:ilvl="0">
      <w:start w:val="3"/>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hint="default"/>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0D95DC6"/>
    <w:multiLevelType w:val="singleLevel"/>
    <w:tmpl w:val="30D95DC6"/>
    <w:lvl w:ilvl="0">
      <w:start w:val="7"/>
      <w:numFmt w:val="decimal"/>
      <w:suff w:val="nothing"/>
      <w:lvlText w:val="%1、"/>
      <w:lvlJc w:val="left"/>
    </w:lvl>
  </w:abstractNum>
  <w:abstractNum w:abstractNumId="3">
    <w:nsid w:val="39024FD8"/>
    <w:multiLevelType w:val="hybridMultilevel"/>
    <w:tmpl w:val="C19C1D70"/>
    <w:lvl w:ilvl="0" w:tplc="4296DA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1E455DB"/>
    <w:multiLevelType w:val="hybridMultilevel"/>
    <w:tmpl w:val="0248BF40"/>
    <w:lvl w:ilvl="0" w:tplc="6B1A4AD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8GtrwUhB8z7wnhs1/fFaf+cpIwCxhilZNp3nj8w2+7nUShLXBQhY3guyCNEtRc9eeK9P8mTiKQKp0YQtTdhH1w==" w:salt="YpQU0q56Qk5bs7EAI1/cYw=="/>
  <w:defaultTabStop w:val="420"/>
  <w:doNotHyphenateCaps/>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947"/>
    <w:rsid w:val="00002763"/>
    <w:rsid w:val="000029E5"/>
    <w:rsid w:val="00004DF2"/>
    <w:rsid w:val="000060B3"/>
    <w:rsid w:val="0000784F"/>
    <w:rsid w:val="00012FD0"/>
    <w:rsid w:val="00013733"/>
    <w:rsid w:val="0001549E"/>
    <w:rsid w:val="00015730"/>
    <w:rsid w:val="00016442"/>
    <w:rsid w:val="000211A9"/>
    <w:rsid w:val="000220D8"/>
    <w:rsid w:val="0002245B"/>
    <w:rsid w:val="000230F1"/>
    <w:rsid w:val="000243F6"/>
    <w:rsid w:val="00027829"/>
    <w:rsid w:val="00031A27"/>
    <w:rsid w:val="00031CD5"/>
    <w:rsid w:val="00032691"/>
    <w:rsid w:val="000349E5"/>
    <w:rsid w:val="00035EA0"/>
    <w:rsid w:val="000369DE"/>
    <w:rsid w:val="0003716C"/>
    <w:rsid w:val="00040A00"/>
    <w:rsid w:val="00040EFC"/>
    <w:rsid w:val="0004364B"/>
    <w:rsid w:val="00046507"/>
    <w:rsid w:val="00052376"/>
    <w:rsid w:val="000524E0"/>
    <w:rsid w:val="00053070"/>
    <w:rsid w:val="000550C4"/>
    <w:rsid w:val="00055450"/>
    <w:rsid w:val="000561A3"/>
    <w:rsid w:val="000568DB"/>
    <w:rsid w:val="000577DA"/>
    <w:rsid w:val="00057D7C"/>
    <w:rsid w:val="00061B1F"/>
    <w:rsid w:val="0006237C"/>
    <w:rsid w:val="00064BED"/>
    <w:rsid w:val="00067720"/>
    <w:rsid w:val="00070466"/>
    <w:rsid w:val="00071455"/>
    <w:rsid w:val="0007285B"/>
    <w:rsid w:val="00072AF9"/>
    <w:rsid w:val="000733AD"/>
    <w:rsid w:val="000733C4"/>
    <w:rsid w:val="00073974"/>
    <w:rsid w:val="0007442B"/>
    <w:rsid w:val="00074783"/>
    <w:rsid w:val="0008070B"/>
    <w:rsid w:val="000810AC"/>
    <w:rsid w:val="00081224"/>
    <w:rsid w:val="00081A02"/>
    <w:rsid w:val="00082231"/>
    <w:rsid w:val="00082C10"/>
    <w:rsid w:val="00083246"/>
    <w:rsid w:val="00086A93"/>
    <w:rsid w:val="00086BF8"/>
    <w:rsid w:val="00087869"/>
    <w:rsid w:val="00087B1F"/>
    <w:rsid w:val="00092D38"/>
    <w:rsid w:val="0009377B"/>
    <w:rsid w:val="00094831"/>
    <w:rsid w:val="00094D9B"/>
    <w:rsid w:val="00096209"/>
    <w:rsid w:val="00096CDC"/>
    <w:rsid w:val="000A1B72"/>
    <w:rsid w:val="000A1CDC"/>
    <w:rsid w:val="000A1F6E"/>
    <w:rsid w:val="000A20C9"/>
    <w:rsid w:val="000A26D5"/>
    <w:rsid w:val="000A7085"/>
    <w:rsid w:val="000B058F"/>
    <w:rsid w:val="000B2B62"/>
    <w:rsid w:val="000B3CFA"/>
    <w:rsid w:val="000B41B9"/>
    <w:rsid w:val="000B4467"/>
    <w:rsid w:val="000B4D8F"/>
    <w:rsid w:val="000B4DB9"/>
    <w:rsid w:val="000B5225"/>
    <w:rsid w:val="000B5392"/>
    <w:rsid w:val="000B542C"/>
    <w:rsid w:val="000B615A"/>
    <w:rsid w:val="000B66F5"/>
    <w:rsid w:val="000B7D3B"/>
    <w:rsid w:val="000C09AC"/>
    <w:rsid w:val="000C100E"/>
    <w:rsid w:val="000C220B"/>
    <w:rsid w:val="000C32C3"/>
    <w:rsid w:val="000C6286"/>
    <w:rsid w:val="000C767F"/>
    <w:rsid w:val="000C7C7F"/>
    <w:rsid w:val="000D1644"/>
    <w:rsid w:val="000D1809"/>
    <w:rsid w:val="000D3547"/>
    <w:rsid w:val="000D3569"/>
    <w:rsid w:val="000D398C"/>
    <w:rsid w:val="000D4585"/>
    <w:rsid w:val="000D4628"/>
    <w:rsid w:val="000D5274"/>
    <w:rsid w:val="000D5A44"/>
    <w:rsid w:val="000E05BD"/>
    <w:rsid w:val="000E24A5"/>
    <w:rsid w:val="000E2610"/>
    <w:rsid w:val="000E3659"/>
    <w:rsid w:val="000E3ED2"/>
    <w:rsid w:val="000E5604"/>
    <w:rsid w:val="000E62AB"/>
    <w:rsid w:val="000E6E50"/>
    <w:rsid w:val="000E708F"/>
    <w:rsid w:val="000F00D9"/>
    <w:rsid w:val="000F03F7"/>
    <w:rsid w:val="000F0DA6"/>
    <w:rsid w:val="000F1C14"/>
    <w:rsid w:val="000F2EAF"/>
    <w:rsid w:val="000F53C6"/>
    <w:rsid w:val="000F6C69"/>
    <w:rsid w:val="00104B48"/>
    <w:rsid w:val="00110213"/>
    <w:rsid w:val="00112606"/>
    <w:rsid w:val="00114FF0"/>
    <w:rsid w:val="00115FA6"/>
    <w:rsid w:val="00115FD5"/>
    <w:rsid w:val="001177D0"/>
    <w:rsid w:val="001178C2"/>
    <w:rsid w:val="0011795F"/>
    <w:rsid w:val="00117B8C"/>
    <w:rsid w:val="00123B9F"/>
    <w:rsid w:val="00123F20"/>
    <w:rsid w:val="00126AF2"/>
    <w:rsid w:val="00126EDD"/>
    <w:rsid w:val="00126F19"/>
    <w:rsid w:val="00130D23"/>
    <w:rsid w:val="00131F42"/>
    <w:rsid w:val="00132C39"/>
    <w:rsid w:val="0013380D"/>
    <w:rsid w:val="00134759"/>
    <w:rsid w:val="001357F1"/>
    <w:rsid w:val="001367D8"/>
    <w:rsid w:val="0013698B"/>
    <w:rsid w:val="00136EED"/>
    <w:rsid w:val="00140FA8"/>
    <w:rsid w:val="00142FEB"/>
    <w:rsid w:val="0014382C"/>
    <w:rsid w:val="00143A2D"/>
    <w:rsid w:val="00145A41"/>
    <w:rsid w:val="00145C80"/>
    <w:rsid w:val="001469E9"/>
    <w:rsid w:val="00151675"/>
    <w:rsid w:val="0015593F"/>
    <w:rsid w:val="00156BA4"/>
    <w:rsid w:val="00157435"/>
    <w:rsid w:val="00160283"/>
    <w:rsid w:val="00161379"/>
    <w:rsid w:val="00164107"/>
    <w:rsid w:val="00166BB3"/>
    <w:rsid w:val="0017091F"/>
    <w:rsid w:val="00170F0D"/>
    <w:rsid w:val="001715E8"/>
    <w:rsid w:val="0017453E"/>
    <w:rsid w:val="0017504D"/>
    <w:rsid w:val="00175257"/>
    <w:rsid w:val="001758B3"/>
    <w:rsid w:val="0017671A"/>
    <w:rsid w:val="00177422"/>
    <w:rsid w:val="00177EA6"/>
    <w:rsid w:val="0018323F"/>
    <w:rsid w:val="00183A83"/>
    <w:rsid w:val="00184590"/>
    <w:rsid w:val="00184AE2"/>
    <w:rsid w:val="00185D0A"/>
    <w:rsid w:val="00185DAF"/>
    <w:rsid w:val="00187061"/>
    <w:rsid w:val="001870D1"/>
    <w:rsid w:val="0018781E"/>
    <w:rsid w:val="00190324"/>
    <w:rsid w:val="00190AA6"/>
    <w:rsid w:val="001920FB"/>
    <w:rsid w:val="0019262D"/>
    <w:rsid w:val="0019359E"/>
    <w:rsid w:val="00193D91"/>
    <w:rsid w:val="00194364"/>
    <w:rsid w:val="00194585"/>
    <w:rsid w:val="001A09CA"/>
    <w:rsid w:val="001A0D80"/>
    <w:rsid w:val="001A1B35"/>
    <w:rsid w:val="001A3920"/>
    <w:rsid w:val="001A48A2"/>
    <w:rsid w:val="001A699B"/>
    <w:rsid w:val="001A6F61"/>
    <w:rsid w:val="001A79EC"/>
    <w:rsid w:val="001B0AC7"/>
    <w:rsid w:val="001B1994"/>
    <w:rsid w:val="001B25CD"/>
    <w:rsid w:val="001B2831"/>
    <w:rsid w:val="001B2B01"/>
    <w:rsid w:val="001B4118"/>
    <w:rsid w:val="001B6493"/>
    <w:rsid w:val="001B7023"/>
    <w:rsid w:val="001B72B8"/>
    <w:rsid w:val="001C1ED6"/>
    <w:rsid w:val="001C32A5"/>
    <w:rsid w:val="001C4F6F"/>
    <w:rsid w:val="001C69B3"/>
    <w:rsid w:val="001C7EA7"/>
    <w:rsid w:val="001D1031"/>
    <w:rsid w:val="001D1046"/>
    <w:rsid w:val="001D1E0F"/>
    <w:rsid w:val="001D29B2"/>
    <w:rsid w:val="001D3419"/>
    <w:rsid w:val="001D4390"/>
    <w:rsid w:val="001D5595"/>
    <w:rsid w:val="001D594A"/>
    <w:rsid w:val="001D7874"/>
    <w:rsid w:val="001D7945"/>
    <w:rsid w:val="001D7F22"/>
    <w:rsid w:val="001E0AB4"/>
    <w:rsid w:val="001E42E2"/>
    <w:rsid w:val="001E5CF0"/>
    <w:rsid w:val="001E6A66"/>
    <w:rsid w:val="001F05E7"/>
    <w:rsid w:val="001F0F17"/>
    <w:rsid w:val="001F3347"/>
    <w:rsid w:val="001F6188"/>
    <w:rsid w:val="001F69E4"/>
    <w:rsid w:val="001F7CA9"/>
    <w:rsid w:val="00202A94"/>
    <w:rsid w:val="00205255"/>
    <w:rsid w:val="0020607F"/>
    <w:rsid w:val="0021095B"/>
    <w:rsid w:val="002125B4"/>
    <w:rsid w:val="002155B8"/>
    <w:rsid w:val="002157A6"/>
    <w:rsid w:val="00216E1D"/>
    <w:rsid w:val="0022203D"/>
    <w:rsid w:val="002228CA"/>
    <w:rsid w:val="00223A8B"/>
    <w:rsid w:val="0022447E"/>
    <w:rsid w:val="00224839"/>
    <w:rsid w:val="002249B2"/>
    <w:rsid w:val="00226574"/>
    <w:rsid w:val="002278EC"/>
    <w:rsid w:val="0023000B"/>
    <w:rsid w:val="00230A02"/>
    <w:rsid w:val="00230E25"/>
    <w:rsid w:val="00230E79"/>
    <w:rsid w:val="002311DA"/>
    <w:rsid w:val="0023280E"/>
    <w:rsid w:val="00234D6A"/>
    <w:rsid w:val="002357D6"/>
    <w:rsid w:val="002366DE"/>
    <w:rsid w:val="002368B7"/>
    <w:rsid w:val="002373B7"/>
    <w:rsid w:val="002377D1"/>
    <w:rsid w:val="00240E4F"/>
    <w:rsid w:val="00243471"/>
    <w:rsid w:val="00243E60"/>
    <w:rsid w:val="00250129"/>
    <w:rsid w:val="002506BC"/>
    <w:rsid w:val="002509D2"/>
    <w:rsid w:val="00251072"/>
    <w:rsid w:val="00252468"/>
    <w:rsid w:val="00254345"/>
    <w:rsid w:val="0025456C"/>
    <w:rsid w:val="00255440"/>
    <w:rsid w:val="00255BE9"/>
    <w:rsid w:val="00260832"/>
    <w:rsid w:val="00262310"/>
    <w:rsid w:val="00263B46"/>
    <w:rsid w:val="00264557"/>
    <w:rsid w:val="00264DF8"/>
    <w:rsid w:val="0026508F"/>
    <w:rsid w:val="002652AC"/>
    <w:rsid w:val="00266106"/>
    <w:rsid w:val="0026611D"/>
    <w:rsid w:val="00266E0F"/>
    <w:rsid w:val="00267102"/>
    <w:rsid w:val="002710ED"/>
    <w:rsid w:val="00271100"/>
    <w:rsid w:val="0027338A"/>
    <w:rsid w:val="00273B86"/>
    <w:rsid w:val="00275345"/>
    <w:rsid w:val="002764B8"/>
    <w:rsid w:val="002805AB"/>
    <w:rsid w:val="002808D6"/>
    <w:rsid w:val="00281FF5"/>
    <w:rsid w:val="002826F4"/>
    <w:rsid w:val="002827BA"/>
    <w:rsid w:val="00283B12"/>
    <w:rsid w:val="00284204"/>
    <w:rsid w:val="00286714"/>
    <w:rsid w:val="00286F90"/>
    <w:rsid w:val="00287417"/>
    <w:rsid w:val="002903B3"/>
    <w:rsid w:val="00291773"/>
    <w:rsid w:val="00291F6C"/>
    <w:rsid w:val="002971D8"/>
    <w:rsid w:val="002A0270"/>
    <w:rsid w:val="002A168C"/>
    <w:rsid w:val="002A3D7E"/>
    <w:rsid w:val="002A3DC7"/>
    <w:rsid w:val="002A4B48"/>
    <w:rsid w:val="002A5E62"/>
    <w:rsid w:val="002A6028"/>
    <w:rsid w:val="002A65B6"/>
    <w:rsid w:val="002B1CF6"/>
    <w:rsid w:val="002B2F07"/>
    <w:rsid w:val="002B35CE"/>
    <w:rsid w:val="002B382A"/>
    <w:rsid w:val="002B49E2"/>
    <w:rsid w:val="002B546E"/>
    <w:rsid w:val="002B7B00"/>
    <w:rsid w:val="002B7C44"/>
    <w:rsid w:val="002C1B95"/>
    <w:rsid w:val="002C1F93"/>
    <w:rsid w:val="002C2728"/>
    <w:rsid w:val="002C278F"/>
    <w:rsid w:val="002C2B17"/>
    <w:rsid w:val="002C36D2"/>
    <w:rsid w:val="002C3D31"/>
    <w:rsid w:val="002C3ED7"/>
    <w:rsid w:val="002C78E3"/>
    <w:rsid w:val="002D0176"/>
    <w:rsid w:val="002D19A0"/>
    <w:rsid w:val="002D31F7"/>
    <w:rsid w:val="002D3610"/>
    <w:rsid w:val="002D3DD0"/>
    <w:rsid w:val="002D6E36"/>
    <w:rsid w:val="002D7806"/>
    <w:rsid w:val="002E0BC6"/>
    <w:rsid w:val="002E1331"/>
    <w:rsid w:val="002E1F3A"/>
    <w:rsid w:val="002E298A"/>
    <w:rsid w:val="002E3DBD"/>
    <w:rsid w:val="002E5673"/>
    <w:rsid w:val="002E747F"/>
    <w:rsid w:val="002F39E9"/>
    <w:rsid w:val="002F4147"/>
    <w:rsid w:val="002F4712"/>
    <w:rsid w:val="002F77BA"/>
    <w:rsid w:val="002F7C76"/>
    <w:rsid w:val="00301124"/>
    <w:rsid w:val="00301978"/>
    <w:rsid w:val="0030332C"/>
    <w:rsid w:val="00304F17"/>
    <w:rsid w:val="003051C2"/>
    <w:rsid w:val="00307DA6"/>
    <w:rsid w:val="00310330"/>
    <w:rsid w:val="00312296"/>
    <w:rsid w:val="0031244E"/>
    <w:rsid w:val="00314F0E"/>
    <w:rsid w:val="00316345"/>
    <w:rsid w:val="00316557"/>
    <w:rsid w:val="003170A2"/>
    <w:rsid w:val="0032015E"/>
    <w:rsid w:val="00321D8E"/>
    <w:rsid w:val="00321F71"/>
    <w:rsid w:val="00322708"/>
    <w:rsid w:val="00323AAC"/>
    <w:rsid w:val="00325928"/>
    <w:rsid w:val="00330121"/>
    <w:rsid w:val="0033252A"/>
    <w:rsid w:val="00332863"/>
    <w:rsid w:val="00336121"/>
    <w:rsid w:val="0033684D"/>
    <w:rsid w:val="00337B42"/>
    <w:rsid w:val="00341B42"/>
    <w:rsid w:val="0034348F"/>
    <w:rsid w:val="0034484E"/>
    <w:rsid w:val="00345B54"/>
    <w:rsid w:val="00347054"/>
    <w:rsid w:val="00353C43"/>
    <w:rsid w:val="003546F5"/>
    <w:rsid w:val="0035654D"/>
    <w:rsid w:val="00356653"/>
    <w:rsid w:val="00356685"/>
    <w:rsid w:val="0035743F"/>
    <w:rsid w:val="00357BE2"/>
    <w:rsid w:val="0036170C"/>
    <w:rsid w:val="0036493E"/>
    <w:rsid w:val="00366E0F"/>
    <w:rsid w:val="00370E34"/>
    <w:rsid w:val="003716CE"/>
    <w:rsid w:val="003736F4"/>
    <w:rsid w:val="00375B87"/>
    <w:rsid w:val="003764EF"/>
    <w:rsid w:val="0037702D"/>
    <w:rsid w:val="00377161"/>
    <w:rsid w:val="0037783A"/>
    <w:rsid w:val="00377E4C"/>
    <w:rsid w:val="003800C2"/>
    <w:rsid w:val="00380E89"/>
    <w:rsid w:val="0038137C"/>
    <w:rsid w:val="00381A72"/>
    <w:rsid w:val="00381DF2"/>
    <w:rsid w:val="00382E64"/>
    <w:rsid w:val="003839CF"/>
    <w:rsid w:val="00384454"/>
    <w:rsid w:val="00384676"/>
    <w:rsid w:val="0038473C"/>
    <w:rsid w:val="00384A68"/>
    <w:rsid w:val="0038625A"/>
    <w:rsid w:val="00387BE6"/>
    <w:rsid w:val="00390857"/>
    <w:rsid w:val="00391C3C"/>
    <w:rsid w:val="00391FDD"/>
    <w:rsid w:val="00392791"/>
    <w:rsid w:val="00394A22"/>
    <w:rsid w:val="00395165"/>
    <w:rsid w:val="00395CBB"/>
    <w:rsid w:val="00395ECD"/>
    <w:rsid w:val="0039694F"/>
    <w:rsid w:val="003A0974"/>
    <w:rsid w:val="003A4BF3"/>
    <w:rsid w:val="003B1E2C"/>
    <w:rsid w:val="003B2D86"/>
    <w:rsid w:val="003B2F9D"/>
    <w:rsid w:val="003B420D"/>
    <w:rsid w:val="003B4E19"/>
    <w:rsid w:val="003B62AC"/>
    <w:rsid w:val="003C1515"/>
    <w:rsid w:val="003C4CED"/>
    <w:rsid w:val="003C5388"/>
    <w:rsid w:val="003C6C16"/>
    <w:rsid w:val="003C7B16"/>
    <w:rsid w:val="003D2605"/>
    <w:rsid w:val="003D36F6"/>
    <w:rsid w:val="003D672D"/>
    <w:rsid w:val="003D794D"/>
    <w:rsid w:val="003D7E34"/>
    <w:rsid w:val="003D7FC7"/>
    <w:rsid w:val="003E0990"/>
    <w:rsid w:val="003E1835"/>
    <w:rsid w:val="003E1CD9"/>
    <w:rsid w:val="003E213D"/>
    <w:rsid w:val="003E240D"/>
    <w:rsid w:val="003E269B"/>
    <w:rsid w:val="003E2ADD"/>
    <w:rsid w:val="003E3058"/>
    <w:rsid w:val="003E588B"/>
    <w:rsid w:val="003E76A9"/>
    <w:rsid w:val="003E7D00"/>
    <w:rsid w:val="003F0809"/>
    <w:rsid w:val="003F6A8C"/>
    <w:rsid w:val="003F755C"/>
    <w:rsid w:val="003F7854"/>
    <w:rsid w:val="00400948"/>
    <w:rsid w:val="0040360D"/>
    <w:rsid w:val="004037E3"/>
    <w:rsid w:val="0040388F"/>
    <w:rsid w:val="00403995"/>
    <w:rsid w:val="00404B4E"/>
    <w:rsid w:val="004064E9"/>
    <w:rsid w:val="00406CFD"/>
    <w:rsid w:val="00406F01"/>
    <w:rsid w:val="004076C6"/>
    <w:rsid w:val="00410C7B"/>
    <w:rsid w:val="004122E3"/>
    <w:rsid w:val="004123CC"/>
    <w:rsid w:val="00412637"/>
    <w:rsid w:val="0041304C"/>
    <w:rsid w:val="004137EE"/>
    <w:rsid w:val="00415162"/>
    <w:rsid w:val="00415B4C"/>
    <w:rsid w:val="00416D50"/>
    <w:rsid w:val="00416FD5"/>
    <w:rsid w:val="00417772"/>
    <w:rsid w:val="004209CF"/>
    <w:rsid w:val="00420E6A"/>
    <w:rsid w:val="004229D2"/>
    <w:rsid w:val="00425A9E"/>
    <w:rsid w:val="00426D6B"/>
    <w:rsid w:val="0043168A"/>
    <w:rsid w:val="00431E6C"/>
    <w:rsid w:val="00433CE7"/>
    <w:rsid w:val="004366A2"/>
    <w:rsid w:val="004369DC"/>
    <w:rsid w:val="00437888"/>
    <w:rsid w:val="004410B8"/>
    <w:rsid w:val="004431E7"/>
    <w:rsid w:val="0044504F"/>
    <w:rsid w:val="00446122"/>
    <w:rsid w:val="00446502"/>
    <w:rsid w:val="004473BF"/>
    <w:rsid w:val="0044757F"/>
    <w:rsid w:val="00451040"/>
    <w:rsid w:val="004511A4"/>
    <w:rsid w:val="00452738"/>
    <w:rsid w:val="004559E8"/>
    <w:rsid w:val="00455AFB"/>
    <w:rsid w:val="00456091"/>
    <w:rsid w:val="0046132D"/>
    <w:rsid w:val="00461763"/>
    <w:rsid w:val="0046374A"/>
    <w:rsid w:val="00463B04"/>
    <w:rsid w:val="00465F99"/>
    <w:rsid w:val="004660AB"/>
    <w:rsid w:val="00466321"/>
    <w:rsid w:val="0046699A"/>
    <w:rsid w:val="0046767F"/>
    <w:rsid w:val="00470E38"/>
    <w:rsid w:val="0047403C"/>
    <w:rsid w:val="004740BB"/>
    <w:rsid w:val="004773BE"/>
    <w:rsid w:val="004800DC"/>
    <w:rsid w:val="00482703"/>
    <w:rsid w:val="00483D75"/>
    <w:rsid w:val="00484695"/>
    <w:rsid w:val="00484B9B"/>
    <w:rsid w:val="004855F6"/>
    <w:rsid w:val="0048661E"/>
    <w:rsid w:val="004872E4"/>
    <w:rsid w:val="00490BAA"/>
    <w:rsid w:val="00491A70"/>
    <w:rsid w:val="00491C22"/>
    <w:rsid w:val="00492142"/>
    <w:rsid w:val="004928BE"/>
    <w:rsid w:val="00494670"/>
    <w:rsid w:val="00497182"/>
    <w:rsid w:val="0049743F"/>
    <w:rsid w:val="00497F56"/>
    <w:rsid w:val="004A051E"/>
    <w:rsid w:val="004A1C7C"/>
    <w:rsid w:val="004A2B43"/>
    <w:rsid w:val="004A2EFE"/>
    <w:rsid w:val="004A33C1"/>
    <w:rsid w:val="004A3823"/>
    <w:rsid w:val="004A4578"/>
    <w:rsid w:val="004A4F89"/>
    <w:rsid w:val="004A5C89"/>
    <w:rsid w:val="004A5EDC"/>
    <w:rsid w:val="004A7784"/>
    <w:rsid w:val="004A7A51"/>
    <w:rsid w:val="004B09D9"/>
    <w:rsid w:val="004B32CD"/>
    <w:rsid w:val="004B3DF0"/>
    <w:rsid w:val="004B44A2"/>
    <w:rsid w:val="004B48B9"/>
    <w:rsid w:val="004B5319"/>
    <w:rsid w:val="004B59E8"/>
    <w:rsid w:val="004C09AE"/>
    <w:rsid w:val="004C2C7B"/>
    <w:rsid w:val="004C3AA5"/>
    <w:rsid w:val="004C4753"/>
    <w:rsid w:val="004C4D6C"/>
    <w:rsid w:val="004C6919"/>
    <w:rsid w:val="004D0EA1"/>
    <w:rsid w:val="004D2125"/>
    <w:rsid w:val="004D2B69"/>
    <w:rsid w:val="004D401B"/>
    <w:rsid w:val="004D6511"/>
    <w:rsid w:val="004D699A"/>
    <w:rsid w:val="004D6C72"/>
    <w:rsid w:val="004D6F8A"/>
    <w:rsid w:val="004E08A1"/>
    <w:rsid w:val="004E237F"/>
    <w:rsid w:val="004E2988"/>
    <w:rsid w:val="004E528E"/>
    <w:rsid w:val="004E5A59"/>
    <w:rsid w:val="004E61FF"/>
    <w:rsid w:val="004E692E"/>
    <w:rsid w:val="004E6946"/>
    <w:rsid w:val="004E7773"/>
    <w:rsid w:val="004F1AD8"/>
    <w:rsid w:val="004F3091"/>
    <w:rsid w:val="004F40C8"/>
    <w:rsid w:val="004F6E50"/>
    <w:rsid w:val="004F7066"/>
    <w:rsid w:val="00500890"/>
    <w:rsid w:val="00501ECE"/>
    <w:rsid w:val="00502479"/>
    <w:rsid w:val="005039CB"/>
    <w:rsid w:val="00504DAE"/>
    <w:rsid w:val="0050558F"/>
    <w:rsid w:val="00505F28"/>
    <w:rsid w:val="00506286"/>
    <w:rsid w:val="00507A45"/>
    <w:rsid w:val="00510813"/>
    <w:rsid w:val="00511934"/>
    <w:rsid w:val="00511990"/>
    <w:rsid w:val="00511DE0"/>
    <w:rsid w:val="0051240B"/>
    <w:rsid w:val="00512E54"/>
    <w:rsid w:val="0051429C"/>
    <w:rsid w:val="00514870"/>
    <w:rsid w:val="00514B9B"/>
    <w:rsid w:val="00514CBF"/>
    <w:rsid w:val="005159BB"/>
    <w:rsid w:val="00516226"/>
    <w:rsid w:val="00516364"/>
    <w:rsid w:val="00517F02"/>
    <w:rsid w:val="00520FD6"/>
    <w:rsid w:val="00522B09"/>
    <w:rsid w:val="00524303"/>
    <w:rsid w:val="00524D5E"/>
    <w:rsid w:val="00525216"/>
    <w:rsid w:val="005258A2"/>
    <w:rsid w:val="005259DD"/>
    <w:rsid w:val="00530441"/>
    <w:rsid w:val="0053121D"/>
    <w:rsid w:val="00534F0C"/>
    <w:rsid w:val="00535326"/>
    <w:rsid w:val="005401AE"/>
    <w:rsid w:val="0054021C"/>
    <w:rsid w:val="00540D95"/>
    <w:rsid w:val="00540E4E"/>
    <w:rsid w:val="00540F66"/>
    <w:rsid w:val="00542E07"/>
    <w:rsid w:val="00542E23"/>
    <w:rsid w:val="00543F0B"/>
    <w:rsid w:val="00545424"/>
    <w:rsid w:val="0055039E"/>
    <w:rsid w:val="0055197A"/>
    <w:rsid w:val="00554A7B"/>
    <w:rsid w:val="0055572C"/>
    <w:rsid w:val="00556AF9"/>
    <w:rsid w:val="005570F7"/>
    <w:rsid w:val="0056106A"/>
    <w:rsid w:val="005636CB"/>
    <w:rsid w:val="005642AD"/>
    <w:rsid w:val="005643D9"/>
    <w:rsid w:val="00565598"/>
    <w:rsid w:val="0056797A"/>
    <w:rsid w:val="00571EF9"/>
    <w:rsid w:val="005720AE"/>
    <w:rsid w:val="00572CEA"/>
    <w:rsid w:val="0057421A"/>
    <w:rsid w:val="00576580"/>
    <w:rsid w:val="00580EA2"/>
    <w:rsid w:val="00582E76"/>
    <w:rsid w:val="005831F7"/>
    <w:rsid w:val="00583DB5"/>
    <w:rsid w:val="00583F19"/>
    <w:rsid w:val="0058504D"/>
    <w:rsid w:val="005854F4"/>
    <w:rsid w:val="00586263"/>
    <w:rsid w:val="005908AC"/>
    <w:rsid w:val="00591DB5"/>
    <w:rsid w:val="005937D2"/>
    <w:rsid w:val="00594D77"/>
    <w:rsid w:val="00594FB2"/>
    <w:rsid w:val="005967B4"/>
    <w:rsid w:val="005969E4"/>
    <w:rsid w:val="00597E55"/>
    <w:rsid w:val="005A06B7"/>
    <w:rsid w:val="005A1759"/>
    <w:rsid w:val="005A303F"/>
    <w:rsid w:val="005A46DB"/>
    <w:rsid w:val="005A52CE"/>
    <w:rsid w:val="005A5547"/>
    <w:rsid w:val="005A5DC8"/>
    <w:rsid w:val="005A68A7"/>
    <w:rsid w:val="005B1335"/>
    <w:rsid w:val="005B1617"/>
    <w:rsid w:val="005B2439"/>
    <w:rsid w:val="005B27D0"/>
    <w:rsid w:val="005B3AE8"/>
    <w:rsid w:val="005B485E"/>
    <w:rsid w:val="005B6F96"/>
    <w:rsid w:val="005C0F83"/>
    <w:rsid w:val="005C1213"/>
    <w:rsid w:val="005C1D3B"/>
    <w:rsid w:val="005C2B48"/>
    <w:rsid w:val="005C443A"/>
    <w:rsid w:val="005C4C1E"/>
    <w:rsid w:val="005C6065"/>
    <w:rsid w:val="005C6997"/>
    <w:rsid w:val="005C6C5D"/>
    <w:rsid w:val="005D07E2"/>
    <w:rsid w:val="005D0A8A"/>
    <w:rsid w:val="005D1707"/>
    <w:rsid w:val="005D2A62"/>
    <w:rsid w:val="005D36AB"/>
    <w:rsid w:val="005D374A"/>
    <w:rsid w:val="005D550E"/>
    <w:rsid w:val="005D69C7"/>
    <w:rsid w:val="005E23BE"/>
    <w:rsid w:val="005E2A41"/>
    <w:rsid w:val="005E7AD3"/>
    <w:rsid w:val="005F087B"/>
    <w:rsid w:val="005F0A37"/>
    <w:rsid w:val="005F0DBA"/>
    <w:rsid w:val="005F2414"/>
    <w:rsid w:val="005F3AE0"/>
    <w:rsid w:val="005F5913"/>
    <w:rsid w:val="005F68B4"/>
    <w:rsid w:val="006000AB"/>
    <w:rsid w:val="00602C16"/>
    <w:rsid w:val="00610703"/>
    <w:rsid w:val="00611342"/>
    <w:rsid w:val="006131DD"/>
    <w:rsid w:val="0061465D"/>
    <w:rsid w:val="0061511F"/>
    <w:rsid w:val="006163A4"/>
    <w:rsid w:val="00617CC3"/>
    <w:rsid w:val="00622DF3"/>
    <w:rsid w:val="0062323A"/>
    <w:rsid w:val="00632331"/>
    <w:rsid w:val="00632E9F"/>
    <w:rsid w:val="00632F3F"/>
    <w:rsid w:val="00633E8D"/>
    <w:rsid w:val="006377A6"/>
    <w:rsid w:val="00637A3D"/>
    <w:rsid w:val="006411EF"/>
    <w:rsid w:val="006415BF"/>
    <w:rsid w:val="00642827"/>
    <w:rsid w:val="00643A6A"/>
    <w:rsid w:val="00644D99"/>
    <w:rsid w:val="00650ECC"/>
    <w:rsid w:val="00650F5A"/>
    <w:rsid w:val="006510E1"/>
    <w:rsid w:val="00651CEF"/>
    <w:rsid w:val="00652F31"/>
    <w:rsid w:val="00653925"/>
    <w:rsid w:val="00653E2E"/>
    <w:rsid w:val="0065430C"/>
    <w:rsid w:val="006564E4"/>
    <w:rsid w:val="00656F90"/>
    <w:rsid w:val="00657AB8"/>
    <w:rsid w:val="006609DA"/>
    <w:rsid w:val="00663A3B"/>
    <w:rsid w:val="00663B22"/>
    <w:rsid w:val="006643C3"/>
    <w:rsid w:val="00665A28"/>
    <w:rsid w:val="00666BF1"/>
    <w:rsid w:val="00666F60"/>
    <w:rsid w:val="00670688"/>
    <w:rsid w:val="00671711"/>
    <w:rsid w:val="00671FFA"/>
    <w:rsid w:val="006723F2"/>
    <w:rsid w:val="006744B9"/>
    <w:rsid w:val="006748B8"/>
    <w:rsid w:val="00675C83"/>
    <w:rsid w:val="006764A3"/>
    <w:rsid w:val="006775C3"/>
    <w:rsid w:val="006778F6"/>
    <w:rsid w:val="006817C0"/>
    <w:rsid w:val="00683FCB"/>
    <w:rsid w:val="00684F2A"/>
    <w:rsid w:val="0068780B"/>
    <w:rsid w:val="00690C9E"/>
    <w:rsid w:val="00691D4E"/>
    <w:rsid w:val="0069290A"/>
    <w:rsid w:val="00692952"/>
    <w:rsid w:val="006971A4"/>
    <w:rsid w:val="0069775A"/>
    <w:rsid w:val="00697813"/>
    <w:rsid w:val="006A05AE"/>
    <w:rsid w:val="006A09E6"/>
    <w:rsid w:val="006A0D20"/>
    <w:rsid w:val="006A3992"/>
    <w:rsid w:val="006A3EE8"/>
    <w:rsid w:val="006A515B"/>
    <w:rsid w:val="006A72BF"/>
    <w:rsid w:val="006A72CD"/>
    <w:rsid w:val="006A7606"/>
    <w:rsid w:val="006A7924"/>
    <w:rsid w:val="006B02A2"/>
    <w:rsid w:val="006B03F2"/>
    <w:rsid w:val="006B33DE"/>
    <w:rsid w:val="006B37DC"/>
    <w:rsid w:val="006B402C"/>
    <w:rsid w:val="006B4F68"/>
    <w:rsid w:val="006B604F"/>
    <w:rsid w:val="006B6A1A"/>
    <w:rsid w:val="006B7C29"/>
    <w:rsid w:val="006B7D97"/>
    <w:rsid w:val="006C0592"/>
    <w:rsid w:val="006C192B"/>
    <w:rsid w:val="006C272E"/>
    <w:rsid w:val="006C5479"/>
    <w:rsid w:val="006C5A71"/>
    <w:rsid w:val="006C5FB8"/>
    <w:rsid w:val="006C752C"/>
    <w:rsid w:val="006C7DB0"/>
    <w:rsid w:val="006D13B5"/>
    <w:rsid w:val="006D37CA"/>
    <w:rsid w:val="006D6F28"/>
    <w:rsid w:val="006E12FF"/>
    <w:rsid w:val="006E15A4"/>
    <w:rsid w:val="006E30B7"/>
    <w:rsid w:val="006E3194"/>
    <w:rsid w:val="006E3DB7"/>
    <w:rsid w:val="006E3F9E"/>
    <w:rsid w:val="006E413B"/>
    <w:rsid w:val="006E607E"/>
    <w:rsid w:val="006E6314"/>
    <w:rsid w:val="006F06BB"/>
    <w:rsid w:val="006F1A20"/>
    <w:rsid w:val="006F31DD"/>
    <w:rsid w:val="006F3FC0"/>
    <w:rsid w:val="006F3FE7"/>
    <w:rsid w:val="006F4228"/>
    <w:rsid w:val="007002B1"/>
    <w:rsid w:val="007011DF"/>
    <w:rsid w:val="007012A3"/>
    <w:rsid w:val="007019A3"/>
    <w:rsid w:val="00702A92"/>
    <w:rsid w:val="00704965"/>
    <w:rsid w:val="00706C5D"/>
    <w:rsid w:val="00712616"/>
    <w:rsid w:val="00712D49"/>
    <w:rsid w:val="00712F25"/>
    <w:rsid w:val="00714334"/>
    <w:rsid w:val="007156E3"/>
    <w:rsid w:val="00716C6F"/>
    <w:rsid w:val="0072062A"/>
    <w:rsid w:val="00725D88"/>
    <w:rsid w:val="00726198"/>
    <w:rsid w:val="00727DC8"/>
    <w:rsid w:val="00732922"/>
    <w:rsid w:val="00732F8D"/>
    <w:rsid w:val="007332CF"/>
    <w:rsid w:val="00733912"/>
    <w:rsid w:val="00735294"/>
    <w:rsid w:val="00737987"/>
    <w:rsid w:val="00737F5F"/>
    <w:rsid w:val="007417DD"/>
    <w:rsid w:val="00741F5B"/>
    <w:rsid w:val="00742F71"/>
    <w:rsid w:val="00743608"/>
    <w:rsid w:val="00743F16"/>
    <w:rsid w:val="00746966"/>
    <w:rsid w:val="0075162E"/>
    <w:rsid w:val="00751C52"/>
    <w:rsid w:val="00753E4D"/>
    <w:rsid w:val="00754034"/>
    <w:rsid w:val="00755753"/>
    <w:rsid w:val="007557CD"/>
    <w:rsid w:val="00755E69"/>
    <w:rsid w:val="00756556"/>
    <w:rsid w:val="00757934"/>
    <w:rsid w:val="00760EFD"/>
    <w:rsid w:val="007618C4"/>
    <w:rsid w:val="00762837"/>
    <w:rsid w:val="00765A50"/>
    <w:rsid w:val="00767980"/>
    <w:rsid w:val="007702D3"/>
    <w:rsid w:val="00770B19"/>
    <w:rsid w:val="00772E52"/>
    <w:rsid w:val="0077463F"/>
    <w:rsid w:val="00775308"/>
    <w:rsid w:val="00776521"/>
    <w:rsid w:val="00776672"/>
    <w:rsid w:val="00776973"/>
    <w:rsid w:val="00780079"/>
    <w:rsid w:val="00780618"/>
    <w:rsid w:val="00781653"/>
    <w:rsid w:val="00781E0E"/>
    <w:rsid w:val="007830D9"/>
    <w:rsid w:val="007836EA"/>
    <w:rsid w:val="00784CDA"/>
    <w:rsid w:val="0078507A"/>
    <w:rsid w:val="00785C28"/>
    <w:rsid w:val="00786E2A"/>
    <w:rsid w:val="00786F1E"/>
    <w:rsid w:val="007906C4"/>
    <w:rsid w:val="007940EA"/>
    <w:rsid w:val="007942DA"/>
    <w:rsid w:val="0079529A"/>
    <w:rsid w:val="007967E8"/>
    <w:rsid w:val="00797B8D"/>
    <w:rsid w:val="007A094C"/>
    <w:rsid w:val="007A1A24"/>
    <w:rsid w:val="007A2170"/>
    <w:rsid w:val="007A22BF"/>
    <w:rsid w:val="007A3323"/>
    <w:rsid w:val="007A4E32"/>
    <w:rsid w:val="007A584E"/>
    <w:rsid w:val="007B0BAF"/>
    <w:rsid w:val="007B317B"/>
    <w:rsid w:val="007B4FDA"/>
    <w:rsid w:val="007B691C"/>
    <w:rsid w:val="007B70F7"/>
    <w:rsid w:val="007B72B8"/>
    <w:rsid w:val="007B7A58"/>
    <w:rsid w:val="007C1F7D"/>
    <w:rsid w:val="007C21B5"/>
    <w:rsid w:val="007C6949"/>
    <w:rsid w:val="007C6FCB"/>
    <w:rsid w:val="007D18A6"/>
    <w:rsid w:val="007D3700"/>
    <w:rsid w:val="007D4BC6"/>
    <w:rsid w:val="007D78D2"/>
    <w:rsid w:val="007D79C6"/>
    <w:rsid w:val="007E1664"/>
    <w:rsid w:val="007E2209"/>
    <w:rsid w:val="007E2D39"/>
    <w:rsid w:val="007E402F"/>
    <w:rsid w:val="007E40A0"/>
    <w:rsid w:val="007E4BD2"/>
    <w:rsid w:val="007E5630"/>
    <w:rsid w:val="007E75F3"/>
    <w:rsid w:val="007F05AB"/>
    <w:rsid w:val="007F3606"/>
    <w:rsid w:val="007F5125"/>
    <w:rsid w:val="007F6FF9"/>
    <w:rsid w:val="007F7E92"/>
    <w:rsid w:val="00800650"/>
    <w:rsid w:val="008009A0"/>
    <w:rsid w:val="00800B47"/>
    <w:rsid w:val="00801393"/>
    <w:rsid w:val="00802F88"/>
    <w:rsid w:val="00804799"/>
    <w:rsid w:val="00804800"/>
    <w:rsid w:val="0080747A"/>
    <w:rsid w:val="0081293E"/>
    <w:rsid w:val="00813538"/>
    <w:rsid w:val="00815465"/>
    <w:rsid w:val="00817E9A"/>
    <w:rsid w:val="00822C51"/>
    <w:rsid w:val="00824A4C"/>
    <w:rsid w:val="00824C32"/>
    <w:rsid w:val="00824EE9"/>
    <w:rsid w:val="008250CB"/>
    <w:rsid w:val="00825A6A"/>
    <w:rsid w:val="008265A3"/>
    <w:rsid w:val="008274FB"/>
    <w:rsid w:val="00830682"/>
    <w:rsid w:val="00830692"/>
    <w:rsid w:val="008306BD"/>
    <w:rsid w:val="00831A80"/>
    <w:rsid w:val="008322DB"/>
    <w:rsid w:val="00833743"/>
    <w:rsid w:val="008340A4"/>
    <w:rsid w:val="0083681A"/>
    <w:rsid w:val="00836A5A"/>
    <w:rsid w:val="0084225A"/>
    <w:rsid w:val="00844FFC"/>
    <w:rsid w:val="0085160F"/>
    <w:rsid w:val="008556DB"/>
    <w:rsid w:val="0085664C"/>
    <w:rsid w:val="008610BB"/>
    <w:rsid w:val="00861EB5"/>
    <w:rsid w:val="00862DCC"/>
    <w:rsid w:val="00863C13"/>
    <w:rsid w:val="008653A6"/>
    <w:rsid w:val="00865A44"/>
    <w:rsid w:val="008663F2"/>
    <w:rsid w:val="00866FF8"/>
    <w:rsid w:val="00867DB6"/>
    <w:rsid w:val="00870563"/>
    <w:rsid w:val="0087135F"/>
    <w:rsid w:val="00872D94"/>
    <w:rsid w:val="0087350B"/>
    <w:rsid w:val="008744AE"/>
    <w:rsid w:val="008744D2"/>
    <w:rsid w:val="008754E5"/>
    <w:rsid w:val="008755FA"/>
    <w:rsid w:val="00880364"/>
    <w:rsid w:val="00880804"/>
    <w:rsid w:val="00880AE5"/>
    <w:rsid w:val="00881BAD"/>
    <w:rsid w:val="0088290F"/>
    <w:rsid w:val="008829EF"/>
    <w:rsid w:val="00882D5C"/>
    <w:rsid w:val="00883FD9"/>
    <w:rsid w:val="0088494E"/>
    <w:rsid w:val="008849FF"/>
    <w:rsid w:val="008858FE"/>
    <w:rsid w:val="00891592"/>
    <w:rsid w:val="00891E9E"/>
    <w:rsid w:val="00893EA3"/>
    <w:rsid w:val="00894E81"/>
    <w:rsid w:val="008A0497"/>
    <w:rsid w:val="008A0F42"/>
    <w:rsid w:val="008A2029"/>
    <w:rsid w:val="008A2F68"/>
    <w:rsid w:val="008A4C69"/>
    <w:rsid w:val="008A4E50"/>
    <w:rsid w:val="008A7D45"/>
    <w:rsid w:val="008B2D17"/>
    <w:rsid w:val="008B30E9"/>
    <w:rsid w:val="008B4FA6"/>
    <w:rsid w:val="008B503E"/>
    <w:rsid w:val="008B5282"/>
    <w:rsid w:val="008B7C17"/>
    <w:rsid w:val="008C01D1"/>
    <w:rsid w:val="008C0256"/>
    <w:rsid w:val="008C226D"/>
    <w:rsid w:val="008C2D01"/>
    <w:rsid w:val="008C342D"/>
    <w:rsid w:val="008C40E6"/>
    <w:rsid w:val="008C62D8"/>
    <w:rsid w:val="008C6A9E"/>
    <w:rsid w:val="008D0B79"/>
    <w:rsid w:val="008D0F7A"/>
    <w:rsid w:val="008D10FA"/>
    <w:rsid w:val="008D37E9"/>
    <w:rsid w:val="008D51A3"/>
    <w:rsid w:val="008D68E4"/>
    <w:rsid w:val="008D7256"/>
    <w:rsid w:val="008E0506"/>
    <w:rsid w:val="008E0CFF"/>
    <w:rsid w:val="008E2E9C"/>
    <w:rsid w:val="008E330F"/>
    <w:rsid w:val="008E569D"/>
    <w:rsid w:val="008E5D6B"/>
    <w:rsid w:val="008E67C7"/>
    <w:rsid w:val="008E7502"/>
    <w:rsid w:val="008E76F0"/>
    <w:rsid w:val="008E797F"/>
    <w:rsid w:val="008F15FE"/>
    <w:rsid w:val="008F2D29"/>
    <w:rsid w:val="008F3178"/>
    <w:rsid w:val="008F5187"/>
    <w:rsid w:val="008F60D8"/>
    <w:rsid w:val="008F6FF0"/>
    <w:rsid w:val="008F7776"/>
    <w:rsid w:val="009013B8"/>
    <w:rsid w:val="00902727"/>
    <w:rsid w:val="0090312B"/>
    <w:rsid w:val="00906253"/>
    <w:rsid w:val="0091120F"/>
    <w:rsid w:val="009123CF"/>
    <w:rsid w:val="00915397"/>
    <w:rsid w:val="009155B3"/>
    <w:rsid w:val="00915D5D"/>
    <w:rsid w:val="009169A6"/>
    <w:rsid w:val="009170EB"/>
    <w:rsid w:val="0091736D"/>
    <w:rsid w:val="00921529"/>
    <w:rsid w:val="00922C0F"/>
    <w:rsid w:val="00924C5A"/>
    <w:rsid w:val="00926A04"/>
    <w:rsid w:val="0093037A"/>
    <w:rsid w:val="00931E0E"/>
    <w:rsid w:val="00935796"/>
    <w:rsid w:val="0094154D"/>
    <w:rsid w:val="00941648"/>
    <w:rsid w:val="00943D09"/>
    <w:rsid w:val="00944725"/>
    <w:rsid w:val="00945121"/>
    <w:rsid w:val="00945BC8"/>
    <w:rsid w:val="009474E9"/>
    <w:rsid w:val="00947C89"/>
    <w:rsid w:val="00951224"/>
    <w:rsid w:val="0095155F"/>
    <w:rsid w:val="00951B18"/>
    <w:rsid w:val="0095238B"/>
    <w:rsid w:val="00954429"/>
    <w:rsid w:val="00954F0B"/>
    <w:rsid w:val="00956007"/>
    <w:rsid w:val="009563CE"/>
    <w:rsid w:val="00957053"/>
    <w:rsid w:val="00957711"/>
    <w:rsid w:val="009577DD"/>
    <w:rsid w:val="00957C3B"/>
    <w:rsid w:val="00957CBC"/>
    <w:rsid w:val="00957DBA"/>
    <w:rsid w:val="0096104E"/>
    <w:rsid w:val="00965273"/>
    <w:rsid w:val="00970E80"/>
    <w:rsid w:val="009716B8"/>
    <w:rsid w:val="00971F60"/>
    <w:rsid w:val="0097238F"/>
    <w:rsid w:val="00972E81"/>
    <w:rsid w:val="00974CD9"/>
    <w:rsid w:val="009758F9"/>
    <w:rsid w:val="00976328"/>
    <w:rsid w:val="0097680D"/>
    <w:rsid w:val="009769C0"/>
    <w:rsid w:val="009772E5"/>
    <w:rsid w:val="00980687"/>
    <w:rsid w:val="00980BB7"/>
    <w:rsid w:val="009816F7"/>
    <w:rsid w:val="0098203C"/>
    <w:rsid w:val="00982438"/>
    <w:rsid w:val="00982EE0"/>
    <w:rsid w:val="0098404C"/>
    <w:rsid w:val="00984862"/>
    <w:rsid w:val="00984FBD"/>
    <w:rsid w:val="00985283"/>
    <w:rsid w:val="00993C57"/>
    <w:rsid w:val="009940DA"/>
    <w:rsid w:val="00995586"/>
    <w:rsid w:val="00995992"/>
    <w:rsid w:val="00996D2D"/>
    <w:rsid w:val="009A03E5"/>
    <w:rsid w:val="009A0F3B"/>
    <w:rsid w:val="009A1881"/>
    <w:rsid w:val="009A1949"/>
    <w:rsid w:val="009A1BB4"/>
    <w:rsid w:val="009A2628"/>
    <w:rsid w:val="009A3200"/>
    <w:rsid w:val="009A511E"/>
    <w:rsid w:val="009A685A"/>
    <w:rsid w:val="009A72CF"/>
    <w:rsid w:val="009A7477"/>
    <w:rsid w:val="009B0746"/>
    <w:rsid w:val="009B0897"/>
    <w:rsid w:val="009B25A3"/>
    <w:rsid w:val="009B32EB"/>
    <w:rsid w:val="009B7BD9"/>
    <w:rsid w:val="009C09DD"/>
    <w:rsid w:val="009C0A6F"/>
    <w:rsid w:val="009C1E58"/>
    <w:rsid w:val="009C264B"/>
    <w:rsid w:val="009C2CAF"/>
    <w:rsid w:val="009C50A4"/>
    <w:rsid w:val="009C7DD5"/>
    <w:rsid w:val="009D018C"/>
    <w:rsid w:val="009D2220"/>
    <w:rsid w:val="009D47A8"/>
    <w:rsid w:val="009D5212"/>
    <w:rsid w:val="009D6788"/>
    <w:rsid w:val="009D7299"/>
    <w:rsid w:val="009D7FB2"/>
    <w:rsid w:val="009E0B20"/>
    <w:rsid w:val="009E227D"/>
    <w:rsid w:val="009E2B63"/>
    <w:rsid w:val="009E34F8"/>
    <w:rsid w:val="009E3EA3"/>
    <w:rsid w:val="009E5019"/>
    <w:rsid w:val="009E7494"/>
    <w:rsid w:val="009E781F"/>
    <w:rsid w:val="009F0852"/>
    <w:rsid w:val="009F0B8C"/>
    <w:rsid w:val="009F138F"/>
    <w:rsid w:val="009F19D9"/>
    <w:rsid w:val="009F4C3F"/>
    <w:rsid w:val="009F607A"/>
    <w:rsid w:val="009F6486"/>
    <w:rsid w:val="00A02261"/>
    <w:rsid w:val="00A024F1"/>
    <w:rsid w:val="00A03DA7"/>
    <w:rsid w:val="00A04572"/>
    <w:rsid w:val="00A04EC6"/>
    <w:rsid w:val="00A04F1B"/>
    <w:rsid w:val="00A0501B"/>
    <w:rsid w:val="00A05934"/>
    <w:rsid w:val="00A14814"/>
    <w:rsid w:val="00A14947"/>
    <w:rsid w:val="00A17B34"/>
    <w:rsid w:val="00A17B86"/>
    <w:rsid w:val="00A2106D"/>
    <w:rsid w:val="00A2121A"/>
    <w:rsid w:val="00A22393"/>
    <w:rsid w:val="00A244AE"/>
    <w:rsid w:val="00A25115"/>
    <w:rsid w:val="00A276A1"/>
    <w:rsid w:val="00A31023"/>
    <w:rsid w:val="00A31EA2"/>
    <w:rsid w:val="00A3228C"/>
    <w:rsid w:val="00A32A83"/>
    <w:rsid w:val="00A3324C"/>
    <w:rsid w:val="00A368DB"/>
    <w:rsid w:val="00A375A2"/>
    <w:rsid w:val="00A37698"/>
    <w:rsid w:val="00A4007D"/>
    <w:rsid w:val="00A40AEB"/>
    <w:rsid w:val="00A414EC"/>
    <w:rsid w:val="00A423AA"/>
    <w:rsid w:val="00A42D61"/>
    <w:rsid w:val="00A43B5A"/>
    <w:rsid w:val="00A43B8C"/>
    <w:rsid w:val="00A43E17"/>
    <w:rsid w:val="00A45252"/>
    <w:rsid w:val="00A453B8"/>
    <w:rsid w:val="00A456CA"/>
    <w:rsid w:val="00A45C25"/>
    <w:rsid w:val="00A45E04"/>
    <w:rsid w:val="00A500EB"/>
    <w:rsid w:val="00A5138F"/>
    <w:rsid w:val="00A53EC6"/>
    <w:rsid w:val="00A55C0F"/>
    <w:rsid w:val="00A56328"/>
    <w:rsid w:val="00A563A5"/>
    <w:rsid w:val="00A57F38"/>
    <w:rsid w:val="00A60271"/>
    <w:rsid w:val="00A6081D"/>
    <w:rsid w:val="00A60EB3"/>
    <w:rsid w:val="00A634D0"/>
    <w:rsid w:val="00A648DB"/>
    <w:rsid w:val="00A652B9"/>
    <w:rsid w:val="00A65E39"/>
    <w:rsid w:val="00A71A6A"/>
    <w:rsid w:val="00A72CA3"/>
    <w:rsid w:val="00A73376"/>
    <w:rsid w:val="00A74F60"/>
    <w:rsid w:val="00A75761"/>
    <w:rsid w:val="00A77056"/>
    <w:rsid w:val="00A80F88"/>
    <w:rsid w:val="00A8713F"/>
    <w:rsid w:val="00A90208"/>
    <w:rsid w:val="00A90A1A"/>
    <w:rsid w:val="00A90BA1"/>
    <w:rsid w:val="00A9102B"/>
    <w:rsid w:val="00A94066"/>
    <w:rsid w:val="00A947AE"/>
    <w:rsid w:val="00A96AD8"/>
    <w:rsid w:val="00A97A9A"/>
    <w:rsid w:val="00AA0671"/>
    <w:rsid w:val="00AA06F2"/>
    <w:rsid w:val="00AA1841"/>
    <w:rsid w:val="00AA2531"/>
    <w:rsid w:val="00AA66F6"/>
    <w:rsid w:val="00AA6D5F"/>
    <w:rsid w:val="00AA7BDC"/>
    <w:rsid w:val="00AB1E09"/>
    <w:rsid w:val="00AB20EA"/>
    <w:rsid w:val="00AB2943"/>
    <w:rsid w:val="00AB297D"/>
    <w:rsid w:val="00AB5330"/>
    <w:rsid w:val="00AB5F8F"/>
    <w:rsid w:val="00AB69B1"/>
    <w:rsid w:val="00AB7744"/>
    <w:rsid w:val="00AB7747"/>
    <w:rsid w:val="00AC14CE"/>
    <w:rsid w:val="00AC2A56"/>
    <w:rsid w:val="00AC3C08"/>
    <w:rsid w:val="00AC4824"/>
    <w:rsid w:val="00AC555D"/>
    <w:rsid w:val="00AC57DE"/>
    <w:rsid w:val="00AD055E"/>
    <w:rsid w:val="00AD108F"/>
    <w:rsid w:val="00AD287C"/>
    <w:rsid w:val="00AD47A7"/>
    <w:rsid w:val="00AD5427"/>
    <w:rsid w:val="00AD56BC"/>
    <w:rsid w:val="00AD59CF"/>
    <w:rsid w:val="00AE0957"/>
    <w:rsid w:val="00AE0C85"/>
    <w:rsid w:val="00AE11A3"/>
    <w:rsid w:val="00AE1C9E"/>
    <w:rsid w:val="00AE2333"/>
    <w:rsid w:val="00AE238F"/>
    <w:rsid w:val="00AE3086"/>
    <w:rsid w:val="00AE35AC"/>
    <w:rsid w:val="00AE5A43"/>
    <w:rsid w:val="00AE7538"/>
    <w:rsid w:val="00AF0CBF"/>
    <w:rsid w:val="00AF2492"/>
    <w:rsid w:val="00AF257F"/>
    <w:rsid w:val="00AF2DF4"/>
    <w:rsid w:val="00AF3042"/>
    <w:rsid w:val="00AF3325"/>
    <w:rsid w:val="00AF3350"/>
    <w:rsid w:val="00AF33CF"/>
    <w:rsid w:val="00AF4343"/>
    <w:rsid w:val="00AF4D50"/>
    <w:rsid w:val="00AF6179"/>
    <w:rsid w:val="00AF63D1"/>
    <w:rsid w:val="00B103AB"/>
    <w:rsid w:val="00B10570"/>
    <w:rsid w:val="00B12747"/>
    <w:rsid w:val="00B1295A"/>
    <w:rsid w:val="00B1374B"/>
    <w:rsid w:val="00B13D1B"/>
    <w:rsid w:val="00B16C44"/>
    <w:rsid w:val="00B20A45"/>
    <w:rsid w:val="00B22C5C"/>
    <w:rsid w:val="00B23839"/>
    <w:rsid w:val="00B24F30"/>
    <w:rsid w:val="00B25BDC"/>
    <w:rsid w:val="00B27732"/>
    <w:rsid w:val="00B31ABF"/>
    <w:rsid w:val="00B32132"/>
    <w:rsid w:val="00B33BE3"/>
    <w:rsid w:val="00B34CB8"/>
    <w:rsid w:val="00B36251"/>
    <w:rsid w:val="00B36576"/>
    <w:rsid w:val="00B368E0"/>
    <w:rsid w:val="00B371DE"/>
    <w:rsid w:val="00B37353"/>
    <w:rsid w:val="00B400F4"/>
    <w:rsid w:val="00B42B13"/>
    <w:rsid w:val="00B42FD7"/>
    <w:rsid w:val="00B46879"/>
    <w:rsid w:val="00B52C01"/>
    <w:rsid w:val="00B52C11"/>
    <w:rsid w:val="00B53B5D"/>
    <w:rsid w:val="00B53D1F"/>
    <w:rsid w:val="00B541C3"/>
    <w:rsid w:val="00B56859"/>
    <w:rsid w:val="00B574D0"/>
    <w:rsid w:val="00B601BE"/>
    <w:rsid w:val="00B6055E"/>
    <w:rsid w:val="00B62F3E"/>
    <w:rsid w:val="00B6317D"/>
    <w:rsid w:val="00B6318A"/>
    <w:rsid w:val="00B657FD"/>
    <w:rsid w:val="00B65A86"/>
    <w:rsid w:val="00B6680A"/>
    <w:rsid w:val="00B73AB8"/>
    <w:rsid w:val="00B74840"/>
    <w:rsid w:val="00B7585F"/>
    <w:rsid w:val="00B7684E"/>
    <w:rsid w:val="00B7723F"/>
    <w:rsid w:val="00B77A19"/>
    <w:rsid w:val="00B80534"/>
    <w:rsid w:val="00B82A8C"/>
    <w:rsid w:val="00B8370E"/>
    <w:rsid w:val="00B8433C"/>
    <w:rsid w:val="00B84843"/>
    <w:rsid w:val="00B87491"/>
    <w:rsid w:val="00B8771B"/>
    <w:rsid w:val="00B93494"/>
    <w:rsid w:val="00B97559"/>
    <w:rsid w:val="00BA2551"/>
    <w:rsid w:val="00BA29E9"/>
    <w:rsid w:val="00BA37D4"/>
    <w:rsid w:val="00BA511D"/>
    <w:rsid w:val="00BA606A"/>
    <w:rsid w:val="00BA6196"/>
    <w:rsid w:val="00BA7142"/>
    <w:rsid w:val="00BB069B"/>
    <w:rsid w:val="00BB237C"/>
    <w:rsid w:val="00BB3132"/>
    <w:rsid w:val="00BB41A3"/>
    <w:rsid w:val="00BB49C4"/>
    <w:rsid w:val="00BB5185"/>
    <w:rsid w:val="00BB6215"/>
    <w:rsid w:val="00BB6B0D"/>
    <w:rsid w:val="00BB6D87"/>
    <w:rsid w:val="00BB74F7"/>
    <w:rsid w:val="00BB7E29"/>
    <w:rsid w:val="00BC32DC"/>
    <w:rsid w:val="00BC35B6"/>
    <w:rsid w:val="00BC4117"/>
    <w:rsid w:val="00BC654D"/>
    <w:rsid w:val="00BC6874"/>
    <w:rsid w:val="00BC7E6F"/>
    <w:rsid w:val="00BD1B51"/>
    <w:rsid w:val="00BD1E7B"/>
    <w:rsid w:val="00BD3AD2"/>
    <w:rsid w:val="00BD40C1"/>
    <w:rsid w:val="00BD4596"/>
    <w:rsid w:val="00BE1405"/>
    <w:rsid w:val="00BE3026"/>
    <w:rsid w:val="00BE312D"/>
    <w:rsid w:val="00BE5C9A"/>
    <w:rsid w:val="00BE618D"/>
    <w:rsid w:val="00BE67E8"/>
    <w:rsid w:val="00BF1928"/>
    <w:rsid w:val="00BF1C20"/>
    <w:rsid w:val="00BF3147"/>
    <w:rsid w:val="00BF334D"/>
    <w:rsid w:val="00BF6223"/>
    <w:rsid w:val="00C00A95"/>
    <w:rsid w:val="00C03B20"/>
    <w:rsid w:val="00C03C24"/>
    <w:rsid w:val="00C060A5"/>
    <w:rsid w:val="00C10578"/>
    <w:rsid w:val="00C13142"/>
    <w:rsid w:val="00C1339C"/>
    <w:rsid w:val="00C135BC"/>
    <w:rsid w:val="00C15514"/>
    <w:rsid w:val="00C15C95"/>
    <w:rsid w:val="00C16892"/>
    <w:rsid w:val="00C171CE"/>
    <w:rsid w:val="00C17FB7"/>
    <w:rsid w:val="00C20070"/>
    <w:rsid w:val="00C20189"/>
    <w:rsid w:val="00C209A1"/>
    <w:rsid w:val="00C218FB"/>
    <w:rsid w:val="00C22145"/>
    <w:rsid w:val="00C2596A"/>
    <w:rsid w:val="00C270A5"/>
    <w:rsid w:val="00C27537"/>
    <w:rsid w:val="00C3059A"/>
    <w:rsid w:val="00C30E0B"/>
    <w:rsid w:val="00C328FE"/>
    <w:rsid w:val="00C33507"/>
    <w:rsid w:val="00C353EB"/>
    <w:rsid w:val="00C367B5"/>
    <w:rsid w:val="00C36988"/>
    <w:rsid w:val="00C415A6"/>
    <w:rsid w:val="00C41B9C"/>
    <w:rsid w:val="00C41ECB"/>
    <w:rsid w:val="00C42000"/>
    <w:rsid w:val="00C434C1"/>
    <w:rsid w:val="00C4409D"/>
    <w:rsid w:val="00C44573"/>
    <w:rsid w:val="00C44E72"/>
    <w:rsid w:val="00C45A06"/>
    <w:rsid w:val="00C45E4C"/>
    <w:rsid w:val="00C46631"/>
    <w:rsid w:val="00C46708"/>
    <w:rsid w:val="00C47E5B"/>
    <w:rsid w:val="00C520D5"/>
    <w:rsid w:val="00C52128"/>
    <w:rsid w:val="00C52CF5"/>
    <w:rsid w:val="00C53B0A"/>
    <w:rsid w:val="00C53B39"/>
    <w:rsid w:val="00C547D6"/>
    <w:rsid w:val="00C5581D"/>
    <w:rsid w:val="00C55D6C"/>
    <w:rsid w:val="00C568FC"/>
    <w:rsid w:val="00C60A2F"/>
    <w:rsid w:val="00C61141"/>
    <w:rsid w:val="00C619E3"/>
    <w:rsid w:val="00C61E4B"/>
    <w:rsid w:val="00C63BEF"/>
    <w:rsid w:val="00C64326"/>
    <w:rsid w:val="00C64BFF"/>
    <w:rsid w:val="00C704E9"/>
    <w:rsid w:val="00C70891"/>
    <w:rsid w:val="00C71C06"/>
    <w:rsid w:val="00C7310D"/>
    <w:rsid w:val="00C74341"/>
    <w:rsid w:val="00C748EC"/>
    <w:rsid w:val="00C763C9"/>
    <w:rsid w:val="00C80057"/>
    <w:rsid w:val="00C80F4E"/>
    <w:rsid w:val="00C80FC5"/>
    <w:rsid w:val="00C816F5"/>
    <w:rsid w:val="00C81F12"/>
    <w:rsid w:val="00C82232"/>
    <w:rsid w:val="00C82913"/>
    <w:rsid w:val="00C8348A"/>
    <w:rsid w:val="00C869F1"/>
    <w:rsid w:val="00C86D53"/>
    <w:rsid w:val="00C9060B"/>
    <w:rsid w:val="00C907B9"/>
    <w:rsid w:val="00C90A63"/>
    <w:rsid w:val="00C90DE4"/>
    <w:rsid w:val="00C910C3"/>
    <w:rsid w:val="00C94427"/>
    <w:rsid w:val="00C94B0A"/>
    <w:rsid w:val="00C95EB2"/>
    <w:rsid w:val="00C96944"/>
    <w:rsid w:val="00C972B1"/>
    <w:rsid w:val="00C97B96"/>
    <w:rsid w:val="00CA12A0"/>
    <w:rsid w:val="00CA2CCE"/>
    <w:rsid w:val="00CA43FD"/>
    <w:rsid w:val="00CA4691"/>
    <w:rsid w:val="00CA5EFB"/>
    <w:rsid w:val="00CA6A2A"/>
    <w:rsid w:val="00CA7EF8"/>
    <w:rsid w:val="00CA7F9E"/>
    <w:rsid w:val="00CB0994"/>
    <w:rsid w:val="00CB1BE7"/>
    <w:rsid w:val="00CB5ECD"/>
    <w:rsid w:val="00CB6336"/>
    <w:rsid w:val="00CC1A74"/>
    <w:rsid w:val="00CC2EA8"/>
    <w:rsid w:val="00CC3F88"/>
    <w:rsid w:val="00CC489B"/>
    <w:rsid w:val="00CC50D8"/>
    <w:rsid w:val="00CC5285"/>
    <w:rsid w:val="00CC78C6"/>
    <w:rsid w:val="00CC79A3"/>
    <w:rsid w:val="00CD1FE2"/>
    <w:rsid w:val="00CD2BCD"/>
    <w:rsid w:val="00CD33DF"/>
    <w:rsid w:val="00CD3A4C"/>
    <w:rsid w:val="00CD3CC9"/>
    <w:rsid w:val="00CD4075"/>
    <w:rsid w:val="00CD708C"/>
    <w:rsid w:val="00CE0966"/>
    <w:rsid w:val="00CE0EB6"/>
    <w:rsid w:val="00CE10E9"/>
    <w:rsid w:val="00CE149D"/>
    <w:rsid w:val="00CE1FDE"/>
    <w:rsid w:val="00CE2910"/>
    <w:rsid w:val="00CE41BE"/>
    <w:rsid w:val="00CE533A"/>
    <w:rsid w:val="00CE5393"/>
    <w:rsid w:val="00CE61E6"/>
    <w:rsid w:val="00CE64D0"/>
    <w:rsid w:val="00CE64E8"/>
    <w:rsid w:val="00CE7B81"/>
    <w:rsid w:val="00CF36BE"/>
    <w:rsid w:val="00CF5D82"/>
    <w:rsid w:val="00CF6000"/>
    <w:rsid w:val="00CF7A31"/>
    <w:rsid w:val="00D003F3"/>
    <w:rsid w:val="00D00E3C"/>
    <w:rsid w:val="00D01A57"/>
    <w:rsid w:val="00D0364F"/>
    <w:rsid w:val="00D04768"/>
    <w:rsid w:val="00D054E3"/>
    <w:rsid w:val="00D05E81"/>
    <w:rsid w:val="00D06834"/>
    <w:rsid w:val="00D07240"/>
    <w:rsid w:val="00D07C0D"/>
    <w:rsid w:val="00D105D6"/>
    <w:rsid w:val="00D10A4A"/>
    <w:rsid w:val="00D1484E"/>
    <w:rsid w:val="00D15574"/>
    <w:rsid w:val="00D16080"/>
    <w:rsid w:val="00D169F1"/>
    <w:rsid w:val="00D175EB"/>
    <w:rsid w:val="00D2033C"/>
    <w:rsid w:val="00D20E19"/>
    <w:rsid w:val="00D23290"/>
    <w:rsid w:val="00D23574"/>
    <w:rsid w:val="00D308ED"/>
    <w:rsid w:val="00D337D8"/>
    <w:rsid w:val="00D33901"/>
    <w:rsid w:val="00D35E1C"/>
    <w:rsid w:val="00D36863"/>
    <w:rsid w:val="00D36A1D"/>
    <w:rsid w:val="00D36D86"/>
    <w:rsid w:val="00D40E63"/>
    <w:rsid w:val="00D4121E"/>
    <w:rsid w:val="00D428AA"/>
    <w:rsid w:val="00D42D2A"/>
    <w:rsid w:val="00D43007"/>
    <w:rsid w:val="00D440E2"/>
    <w:rsid w:val="00D44C9E"/>
    <w:rsid w:val="00D45010"/>
    <w:rsid w:val="00D455E3"/>
    <w:rsid w:val="00D45CCD"/>
    <w:rsid w:val="00D47837"/>
    <w:rsid w:val="00D50A34"/>
    <w:rsid w:val="00D51F9E"/>
    <w:rsid w:val="00D53B7D"/>
    <w:rsid w:val="00D53EFA"/>
    <w:rsid w:val="00D60718"/>
    <w:rsid w:val="00D61851"/>
    <w:rsid w:val="00D66209"/>
    <w:rsid w:val="00D67E1E"/>
    <w:rsid w:val="00D70014"/>
    <w:rsid w:val="00D75506"/>
    <w:rsid w:val="00D77298"/>
    <w:rsid w:val="00D8251D"/>
    <w:rsid w:val="00D832E7"/>
    <w:rsid w:val="00D83403"/>
    <w:rsid w:val="00D84770"/>
    <w:rsid w:val="00D85B2F"/>
    <w:rsid w:val="00D87561"/>
    <w:rsid w:val="00D91E97"/>
    <w:rsid w:val="00D93B9B"/>
    <w:rsid w:val="00D94A7C"/>
    <w:rsid w:val="00D95896"/>
    <w:rsid w:val="00DA5B4A"/>
    <w:rsid w:val="00DA6DF4"/>
    <w:rsid w:val="00DA74D6"/>
    <w:rsid w:val="00DB2983"/>
    <w:rsid w:val="00DB3A12"/>
    <w:rsid w:val="00DB5ECD"/>
    <w:rsid w:val="00DB5FCF"/>
    <w:rsid w:val="00DB62F2"/>
    <w:rsid w:val="00DB6437"/>
    <w:rsid w:val="00DB788A"/>
    <w:rsid w:val="00DC1257"/>
    <w:rsid w:val="00DC1A40"/>
    <w:rsid w:val="00DC3DC0"/>
    <w:rsid w:val="00DC5B2B"/>
    <w:rsid w:val="00DC61C3"/>
    <w:rsid w:val="00DC705D"/>
    <w:rsid w:val="00DD226D"/>
    <w:rsid w:val="00DD318D"/>
    <w:rsid w:val="00DD5493"/>
    <w:rsid w:val="00DD6C49"/>
    <w:rsid w:val="00DE0157"/>
    <w:rsid w:val="00DE04BA"/>
    <w:rsid w:val="00DE1A1A"/>
    <w:rsid w:val="00DE1E89"/>
    <w:rsid w:val="00DE397A"/>
    <w:rsid w:val="00DE5576"/>
    <w:rsid w:val="00DE6063"/>
    <w:rsid w:val="00DE6715"/>
    <w:rsid w:val="00DE7069"/>
    <w:rsid w:val="00DF08F0"/>
    <w:rsid w:val="00DF0D57"/>
    <w:rsid w:val="00DF10A8"/>
    <w:rsid w:val="00DF1B2D"/>
    <w:rsid w:val="00DF1EBC"/>
    <w:rsid w:val="00DF2E12"/>
    <w:rsid w:val="00DF474B"/>
    <w:rsid w:val="00DF514A"/>
    <w:rsid w:val="00DF56DC"/>
    <w:rsid w:val="00DF58C5"/>
    <w:rsid w:val="00DF6690"/>
    <w:rsid w:val="00DF6804"/>
    <w:rsid w:val="00DF7769"/>
    <w:rsid w:val="00DF7805"/>
    <w:rsid w:val="00DF7870"/>
    <w:rsid w:val="00E00D54"/>
    <w:rsid w:val="00E0358D"/>
    <w:rsid w:val="00E04323"/>
    <w:rsid w:val="00E070A2"/>
    <w:rsid w:val="00E141AB"/>
    <w:rsid w:val="00E14CDA"/>
    <w:rsid w:val="00E1550B"/>
    <w:rsid w:val="00E1694B"/>
    <w:rsid w:val="00E16D25"/>
    <w:rsid w:val="00E21DF6"/>
    <w:rsid w:val="00E22EF5"/>
    <w:rsid w:val="00E2311B"/>
    <w:rsid w:val="00E253A8"/>
    <w:rsid w:val="00E25568"/>
    <w:rsid w:val="00E26454"/>
    <w:rsid w:val="00E2656A"/>
    <w:rsid w:val="00E32E0C"/>
    <w:rsid w:val="00E354BA"/>
    <w:rsid w:val="00E4099D"/>
    <w:rsid w:val="00E40C1F"/>
    <w:rsid w:val="00E411A8"/>
    <w:rsid w:val="00E412D0"/>
    <w:rsid w:val="00E419D9"/>
    <w:rsid w:val="00E41E14"/>
    <w:rsid w:val="00E41E31"/>
    <w:rsid w:val="00E43227"/>
    <w:rsid w:val="00E44392"/>
    <w:rsid w:val="00E44612"/>
    <w:rsid w:val="00E447ED"/>
    <w:rsid w:val="00E46C24"/>
    <w:rsid w:val="00E4712D"/>
    <w:rsid w:val="00E501AE"/>
    <w:rsid w:val="00E5126A"/>
    <w:rsid w:val="00E519A8"/>
    <w:rsid w:val="00E551EB"/>
    <w:rsid w:val="00E56322"/>
    <w:rsid w:val="00E57A35"/>
    <w:rsid w:val="00E60090"/>
    <w:rsid w:val="00E60982"/>
    <w:rsid w:val="00E62C62"/>
    <w:rsid w:val="00E63EAF"/>
    <w:rsid w:val="00E643A8"/>
    <w:rsid w:val="00E654C1"/>
    <w:rsid w:val="00E6588F"/>
    <w:rsid w:val="00E65D97"/>
    <w:rsid w:val="00E6637B"/>
    <w:rsid w:val="00E72A5A"/>
    <w:rsid w:val="00E73354"/>
    <w:rsid w:val="00E7425B"/>
    <w:rsid w:val="00E75374"/>
    <w:rsid w:val="00E76478"/>
    <w:rsid w:val="00E8299C"/>
    <w:rsid w:val="00E83492"/>
    <w:rsid w:val="00E8397A"/>
    <w:rsid w:val="00E86EFC"/>
    <w:rsid w:val="00E9222C"/>
    <w:rsid w:val="00E9242D"/>
    <w:rsid w:val="00E94EA2"/>
    <w:rsid w:val="00E96C41"/>
    <w:rsid w:val="00E970DC"/>
    <w:rsid w:val="00E97DFB"/>
    <w:rsid w:val="00EA010F"/>
    <w:rsid w:val="00EA0581"/>
    <w:rsid w:val="00EA11CA"/>
    <w:rsid w:val="00EA1856"/>
    <w:rsid w:val="00EA2332"/>
    <w:rsid w:val="00EA3C9D"/>
    <w:rsid w:val="00EA750D"/>
    <w:rsid w:val="00EB0BA9"/>
    <w:rsid w:val="00EB13E4"/>
    <w:rsid w:val="00EB1C4B"/>
    <w:rsid w:val="00EB25F7"/>
    <w:rsid w:val="00EB2C3C"/>
    <w:rsid w:val="00EB3FE5"/>
    <w:rsid w:val="00EB42E1"/>
    <w:rsid w:val="00EB4A1F"/>
    <w:rsid w:val="00EB5255"/>
    <w:rsid w:val="00EB570E"/>
    <w:rsid w:val="00EB57BF"/>
    <w:rsid w:val="00EB5C47"/>
    <w:rsid w:val="00EB6EAF"/>
    <w:rsid w:val="00EB753D"/>
    <w:rsid w:val="00EC0A49"/>
    <w:rsid w:val="00EC0DF8"/>
    <w:rsid w:val="00EC12EF"/>
    <w:rsid w:val="00EC3D8A"/>
    <w:rsid w:val="00EC542E"/>
    <w:rsid w:val="00EC578F"/>
    <w:rsid w:val="00EC5CBE"/>
    <w:rsid w:val="00EC63A6"/>
    <w:rsid w:val="00ED0639"/>
    <w:rsid w:val="00ED093F"/>
    <w:rsid w:val="00ED2A64"/>
    <w:rsid w:val="00ED4828"/>
    <w:rsid w:val="00ED4855"/>
    <w:rsid w:val="00ED6742"/>
    <w:rsid w:val="00ED69D3"/>
    <w:rsid w:val="00ED7206"/>
    <w:rsid w:val="00ED7DF5"/>
    <w:rsid w:val="00EE00A0"/>
    <w:rsid w:val="00EE24E6"/>
    <w:rsid w:val="00EE2921"/>
    <w:rsid w:val="00EE36B3"/>
    <w:rsid w:val="00EE44EB"/>
    <w:rsid w:val="00EE4DC8"/>
    <w:rsid w:val="00EE5556"/>
    <w:rsid w:val="00EE5A67"/>
    <w:rsid w:val="00EE6009"/>
    <w:rsid w:val="00EE6129"/>
    <w:rsid w:val="00EE6294"/>
    <w:rsid w:val="00EE6867"/>
    <w:rsid w:val="00EE7E93"/>
    <w:rsid w:val="00EF0325"/>
    <w:rsid w:val="00EF0D03"/>
    <w:rsid w:val="00EF14AE"/>
    <w:rsid w:val="00EF4755"/>
    <w:rsid w:val="00EF7135"/>
    <w:rsid w:val="00EF73A8"/>
    <w:rsid w:val="00EF7A18"/>
    <w:rsid w:val="00EF7B7A"/>
    <w:rsid w:val="00F00AB2"/>
    <w:rsid w:val="00F027DB"/>
    <w:rsid w:val="00F02C29"/>
    <w:rsid w:val="00F05158"/>
    <w:rsid w:val="00F06784"/>
    <w:rsid w:val="00F06A89"/>
    <w:rsid w:val="00F11462"/>
    <w:rsid w:val="00F11F91"/>
    <w:rsid w:val="00F14A7A"/>
    <w:rsid w:val="00F15A89"/>
    <w:rsid w:val="00F15B19"/>
    <w:rsid w:val="00F1674A"/>
    <w:rsid w:val="00F202C5"/>
    <w:rsid w:val="00F20F80"/>
    <w:rsid w:val="00F22985"/>
    <w:rsid w:val="00F26BB0"/>
    <w:rsid w:val="00F27465"/>
    <w:rsid w:val="00F2748D"/>
    <w:rsid w:val="00F27ABA"/>
    <w:rsid w:val="00F308F6"/>
    <w:rsid w:val="00F314D9"/>
    <w:rsid w:val="00F31DFF"/>
    <w:rsid w:val="00F31EC1"/>
    <w:rsid w:val="00F32E87"/>
    <w:rsid w:val="00F33193"/>
    <w:rsid w:val="00F3383E"/>
    <w:rsid w:val="00F34257"/>
    <w:rsid w:val="00F429A0"/>
    <w:rsid w:val="00F43838"/>
    <w:rsid w:val="00F44A5B"/>
    <w:rsid w:val="00F465A7"/>
    <w:rsid w:val="00F50B7C"/>
    <w:rsid w:val="00F550E6"/>
    <w:rsid w:val="00F56DE0"/>
    <w:rsid w:val="00F61419"/>
    <w:rsid w:val="00F64A74"/>
    <w:rsid w:val="00F677E8"/>
    <w:rsid w:val="00F7230B"/>
    <w:rsid w:val="00F74345"/>
    <w:rsid w:val="00F80A0A"/>
    <w:rsid w:val="00F82090"/>
    <w:rsid w:val="00F82B19"/>
    <w:rsid w:val="00F837D7"/>
    <w:rsid w:val="00F844F0"/>
    <w:rsid w:val="00F874F5"/>
    <w:rsid w:val="00F87CF1"/>
    <w:rsid w:val="00F909C7"/>
    <w:rsid w:val="00F91A05"/>
    <w:rsid w:val="00F9212D"/>
    <w:rsid w:val="00F92B85"/>
    <w:rsid w:val="00F92D1D"/>
    <w:rsid w:val="00F96352"/>
    <w:rsid w:val="00F965DA"/>
    <w:rsid w:val="00F9733E"/>
    <w:rsid w:val="00FA0800"/>
    <w:rsid w:val="00FA0C30"/>
    <w:rsid w:val="00FA1624"/>
    <w:rsid w:val="00FA1F24"/>
    <w:rsid w:val="00FA1F96"/>
    <w:rsid w:val="00FA3266"/>
    <w:rsid w:val="00FA406A"/>
    <w:rsid w:val="00FA5229"/>
    <w:rsid w:val="00FA6960"/>
    <w:rsid w:val="00FB0F0A"/>
    <w:rsid w:val="00FB15D0"/>
    <w:rsid w:val="00FB1855"/>
    <w:rsid w:val="00FB1FA1"/>
    <w:rsid w:val="00FB3EE1"/>
    <w:rsid w:val="00FB503A"/>
    <w:rsid w:val="00FB516C"/>
    <w:rsid w:val="00FB70E1"/>
    <w:rsid w:val="00FB756D"/>
    <w:rsid w:val="00FC1D19"/>
    <w:rsid w:val="00FC3291"/>
    <w:rsid w:val="00FC3C22"/>
    <w:rsid w:val="00FC4D0F"/>
    <w:rsid w:val="00FD0236"/>
    <w:rsid w:val="00FD0617"/>
    <w:rsid w:val="00FD18D5"/>
    <w:rsid w:val="00FD18F4"/>
    <w:rsid w:val="00FD2892"/>
    <w:rsid w:val="00FD39D4"/>
    <w:rsid w:val="00FD4D17"/>
    <w:rsid w:val="00FD54DB"/>
    <w:rsid w:val="00FD54E4"/>
    <w:rsid w:val="00FD55F8"/>
    <w:rsid w:val="00FD619F"/>
    <w:rsid w:val="00FD6545"/>
    <w:rsid w:val="00FD696D"/>
    <w:rsid w:val="00FD7CBB"/>
    <w:rsid w:val="00FE047A"/>
    <w:rsid w:val="00FE501D"/>
    <w:rsid w:val="00FE5AFD"/>
    <w:rsid w:val="00FE7555"/>
    <w:rsid w:val="00FE789D"/>
    <w:rsid w:val="00FF492A"/>
    <w:rsid w:val="01290F7E"/>
    <w:rsid w:val="015D1E09"/>
    <w:rsid w:val="02697903"/>
    <w:rsid w:val="02F96569"/>
    <w:rsid w:val="034775E4"/>
    <w:rsid w:val="03D3204D"/>
    <w:rsid w:val="03EA7B21"/>
    <w:rsid w:val="04244311"/>
    <w:rsid w:val="04856C26"/>
    <w:rsid w:val="04E00760"/>
    <w:rsid w:val="054D467F"/>
    <w:rsid w:val="05F83EAE"/>
    <w:rsid w:val="063E7D85"/>
    <w:rsid w:val="06FB0E58"/>
    <w:rsid w:val="07293586"/>
    <w:rsid w:val="07295285"/>
    <w:rsid w:val="07636392"/>
    <w:rsid w:val="07770C56"/>
    <w:rsid w:val="086D3DA1"/>
    <w:rsid w:val="08C6050B"/>
    <w:rsid w:val="092217DD"/>
    <w:rsid w:val="093A7294"/>
    <w:rsid w:val="0A263993"/>
    <w:rsid w:val="0A2D3AC2"/>
    <w:rsid w:val="0AA755DF"/>
    <w:rsid w:val="0B120D44"/>
    <w:rsid w:val="0B55086A"/>
    <w:rsid w:val="0BD27BF6"/>
    <w:rsid w:val="0C164C83"/>
    <w:rsid w:val="0C3B3C7D"/>
    <w:rsid w:val="0CAB2EAE"/>
    <w:rsid w:val="0CD53A5D"/>
    <w:rsid w:val="0D5E02DE"/>
    <w:rsid w:val="0D621C7D"/>
    <w:rsid w:val="0E4E5F5E"/>
    <w:rsid w:val="0E73034D"/>
    <w:rsid w:val="0F13775A"/>
    <w:rsid w:val="0F5F45FE"/>
    <w:rsid w:val="0F9A112B"/>
    <w:rsid w:val="106D2F64"/>
    <w:rsid w:val="10B63710"/>
    <w:rsid w:val="10F10820"/>
    <w:rsid w:val="111C2F7A"/>
    <w:rsid w:val="11665CA1"/>
    <w:rsid w:val="11FF7C63"/>
    <w:rsid w:val="12C7035B"/>
    <w:rsid w:val="13951726"/>
    <w:rsid w:val="14396509"/>
    <w:rsid w:val="14980388"/>
    <w:rsid w:val="14DD2C3C"/>
    <w:rsid w:val="15AA6F86"/>
    <w:rsid w:val="16087E1D"/>
    <w:rsid w:val="17701D14"/>
    <w:rsid w:val="17735226"/>
    <w:rsid w:val="189B774B"/>
    <w:rsid w:val="189F624C"/>
    <w:rsid w:val="1A1C66C0"/>
    <w:rsid w:val="1A42393B"/>
    <w:rsid w:val="1AAD45DE"/>
    <w:rsid w:val="1ADD1B94"/>
    <w:rsid w:val="1B046F80"/>
    <w:rsid w:val="1B3267B5"/>
    <w:rsid w:val="1B40161D"/>
    <w:rsid w:val="1B441859"/>
    <w:rsid w:val="1B6606B1"/>
    <w:rsid w:val="1C514F82"/>
    <w:rsid w:val="1C5E7925"/>
    <w:rsid w:val="1CFD070F"/>
    <w:rsid w:val="1D5F6196"/>
    <w:rsid w:val="1D6132A5"/>
    <w:rsid w:val="1D8E56D5"/>
    <w:rsid w:val="1E7A43DA"/>
    <w:rsid w:val="1EAE1EFC"/>
    <w:rsid w:val="1F8C3062"/>
    <w:rsid w:val="1FE7539E"/>
    <w:rsid w:val="20671BE0"/>
    <w:rsid w:val="20963CB8"/>
    <w:rsid w:val="209E307E"/>
    <w:rsid w:val="20A81A1B"/>
    <w:rsid w:val="20B07FB6"/>
    <w:rsid w:val="20B646FB"/>
    <w:rsid w:val="20C932CD"/>
    <w:rsid w:val="213B74B1"/>
    <w:rsid w:val="215A2310"/>
    <w:rsid w:val="21DE318A"/>
    <w:rsid w:val="21EF5B80"/>
    <w:rsid w:val="22576990"/>
    <w:rsid w:val="228E3D21"/>
    <w:rsid w:val="22F47480"/>
    <w:rsid w:val="22F81DB8"/>
    <w:rsid w:val="23DE1C48"/>
    <w:rsid w:val="240210CD"/>
    <w:rsid w:val="24BF09F7"/>
    <w:rsid w:val="252D53FE"/>
    <w:rsid w:val="255A4B83"/>
    <w:rsid w:val="25EC2D81"/>
    <w:rsid w:val="26016586"/>
    <w:rsid w:val="26D22041"/>
    <w:rsid w:val="277057A2"/>
    <w:rsid w:val="27C2004F"/>
    <w:rsid w:val="29206EB8"/>
    <w:rsid w:val="29595666"/>
    <w:rsid w:val="29874881"/>
    <w:rsid w:val="29E325E0"/>
    <w:rsid w:val="2A452503"/>
    <w:rsid w:val="2AB9053D"/>
    <w:rsid w:val="2BA936A8"/>
    <w:rsid w:val="2C315A5A"/>
    <w:rsid w:val="2C4B1C25"/>
    <w:rsid w:val="2C8A7CE8"/>
    <w:rsid w:val="2D3A0BDF"/>
    <w:rsid w:val="2D9E56F5"/>
    <w:rsid w:val="2E667F96"/>
    <w:rsid w:val="2E8226AB"/>
    <w:rsid w:val="2FD065E6"/>
    <w:rsid w:val="2FD96870"/>
    <w:rsid w:val="30580BC9"/>
    <w:rsid w:val="311E2ED7"/>
    <w:rsid w:val="315619EE"/>
    <w:rsid w:val="315C449C"/>
    <w:rsid w:val="31B82709"/>
    <w:rsid w:val="31D05482"/>
    <w:rsid w:val="31D54E05"/>
    <w:rsid w:val="32400B34"/>
    <w:rsid w:val="329E6876"/>
    <w:rsid w:val="333015F2"/>
    <w:rsid w:val="334B6320"/>
    <w:rsid w:val="33D934D4"/>
    <w:rsid w:val="33FE2F6A"/>
    <w:rsid w:val="340E07E5"/>
    <w:rsid w:val="34235BF7"/>
    <w:rsid w:val="358C5FA8"/>
    <w:rsid w:val="35C15DF1"/>
    <w:rsid w:val="36074A7F"/>
    <w:rsid w:val="36137470"/>
    <w:rsid w:val="36923549"/>
    <w:rsid w:val="36B75FBF"/>
    <w:rsid w:val="36BD0C45"/>
    <w:rsid w:val="37E00298"/>
    <w:rsid w:val="3875404F"/>
    <w:rsid w:val="38B302F9"/>
    <w:rsid w:val="38CB2DCF"/>
    <w:rsid w:val="38F12CD3"/>
    <w:rsid w:val="38F94775"/>
    <w:rsid w:val="390440E6"/>
    <w:rsid w:val="392971ED"/>
    <w:rsid w:val="39325651"/>
    <w:rsid w:val="3A872856"/>
    <w:rsid w:val="3AD31A7C"/>
    <w:rsid w:val="3B3763D1"/>
    <w:rsid w:val="3C2F6E1E"/>
    <w:rsid w:val="3C4F64BA"/>
    <w:rsid w:val="3CDA245A"/>
    <w:rsid w:val="3D1E06B7"/>
    <w:rsid w:val="3EA45121"/>
    <w:rsid w:val="3EDA0523"/>
    <w:rsid w:val="407A6407"/>
    <w:rsid w:val="4200449D"/>
    <w:rsid w:val="423A3BCC"/>
    <w:rsid w:val="424E57D2"/>
    <w:rsid w:val="42B26C49"/>
    <w:rsid w:val="43336F04"/>
    <w:rsid w:val="433A6FE6"/>
    <w:rsid w:val="43480868"/>
    <w:rsid w:val="4350713C"/>
    <w:rsid w:val="436653E0"/>
    <w:rsid w:val="43C4431A"/>
    <w:rsid w:val="44B951CC"/>
    <w:rsid w:val="44CD14E0"/>
    <w:rsid w:val="44F20B0B"/>
    <w:rsid w:val="452E5F4C"/>
    <w:rsid w:val="45612018"/>
    <w:rsid w:val="458946E9"/>
    <w:rsid w:val="45A47C0E"/>
    <w:rsid w:val="46577FD6"/>
    <w:rsid w:val="46D955A7"/>
    <w:rsid w:val="47133957"/>
    <w:rsid w:val="47A07E0C"/>
    <w:rsid w:val="484B6245"/>
    <w:rsid w:val="4870272E"/>
    <w:rsid w:val="49DC7715"/>
    <w:rsid w:val="4A023139"/>
    <w:rsid w:val="4A0679F3"/>
    <w:rsid w:val="4A7B576F"/>
    <w:rsid w:val="4AF561A9"/>
    <w:rsid w:val="4B012A07"/>
    <w:rsid w:val="4B08477A"/>
    <w:rsid w:val="4C4A0649"/>
    <w:rsid w:val="4C7E5ECA"/>
    <w:rsid w:val="4C876AA5"/>
    <w:rsid w:val="4D0E00FB"/>
    <w:rsid w:val="4D176606"/>
    <w:rsid w:val="4D961DAE"/>
    <w:rsid w:val="4DEC4FB0"/>
    <w:rsid w:val="4E075D8A"/>
    <w:rsid w:val="4E536E50"/>
    <w:rsid w:val="4EC00FAD"/>
    <w:rsid w:val="4F9843DC"/>
    <w:rsid w:val="4FC62A8C"/>
    <w:rsid w:val="4FE20F0D"/>
    <w:rsid w:val="4FE51552"/>
    <w:rsid w:val="50504C4B"/>
    <w:rsid w:val="509C6E7C"/>
    <w:rsid w:val="511365AA"/>
    <w:rsid w:val="5162104E"/>
    <w:rsid w:val="52FC3122"/>
    <w:rsid w:val="53A039CC"/>
    <w:rsid w:val="53A1505A"/>
    <w:rsid w:val="54063E08"/>
    <w:rsid w:val="543437E8"/>
    <w:rsid w:val="54D809B5"/>
    <w:rsid w:val="54F73313"/>
    <w:rsid w:val="54F80955"/>
    <w:rsid w:val="555170A7"/>
    <w:rsid w:val="5587536D"/>
    <w:rsid w:val="559B174B"/>
    <w:rsid w:val="55CE0CF4"/>
    <w:rsid w:val="55F059E6"/>
    <w:rsid w:val="56747AD0"/>
    <w:rsid w:val="56A56269"/>
    <w:rsid w:val="56B22A9C"/>
    <w:rsid w:val="57B72A76"/>
    <w:rsid w:val="57C3426C"/>
    <w:rsid w:val="57CE1F93"/>
    <w:rsid w:val="588743D1"/>
    <w:rsid w:val="5887701A"/>
    <w:rsid w:val="59C0439F"/>
    <w:rsid w:val="5ABE2233"/>
    <w:rsid w:val="5AD15004"/>
    <w:rsid w:val="5BDF5D95"/>
    <w:rsid w:val="5BFE7528"/>
    <w:rsid w:val="5C146A4F"/>
    <w:rsid w:val="5D631424"/>
    <w:rsid w:val="5E2467F1"/>
    <w:rsid w:val="5F1A2B43"/>
    <w:rsid w:val="5F3776C0"/>
    <w:rsid w:val="5F5E20A5"/>
    <w:rsid w:val="5FB837BB"/>
    <w:rsid w:val="60CC405A"/>
    <w:rsid w:val="61113431"/>
    <w:rsid w:val="61E215D8"/>
    <w:rsid w:val="621B3775"/>
    <w:rsid w:val="62364782"/>
    <w:rsid w:val="63047171"/>
    <w:rsid w:val="6394356A"/>
    <w:rsid w:val="63C61B2C"/>
    <w:rsid w:val="63D40BE9"/>
    <w:rsid w:val="64102431"/>
    <w:rsid w:val="64A5243A"/>
    <w:rsid w:val="64AC2FB8"/>
    <w:rsid w:val="64F531DE"/>
    <w:rsid w:val="65373578"/>
    <w:rsid w:val="656C6BAD"/>
    <w:rsid w:val="66C15A65"/>
    <w:rsid w:val="671F124A"/>
    <w:rsid w:val="677A33C6"/>
    <w:rsid w:val="681F6961"/>
    <w:rsid w:val="68610A2F"/>
    <w:rsid w:val="68805514"/>
    <w:rsid w:val="69127A35"/>
    <w:rsid w:val="69316E2F"/>
    <w:rsid w:val="6934094E"/>
    <w:rsid w:val="694E2071"/>
    <w:rsid w:val="69766163"/>
    <w:rsid w:val="697A3B33"/>
    <w:rsid w:val="69D44760"/>
    <w:rsid w:val="6A520EC7"/>
    <w:rsid w:val="6AF87E20"/>
    <w:rsid w:val="6B322639"/>
    <w:rsid w:val="6C636C38"/>
    <w:rsid w:val="6DB34098"/>
    <w:rsid w:val="6DB545B6"/>
    <w:rsid w:val="6DE02FB4"/>
    <w:rsid w:val="6E514CED"/>
    <w:rsid w:val="6EB563D5"/>
    <w:rsid w:val="6ED92677"/>
    <w:rsid w:val="6F225983"/>
    <w:rsid w:val="6F4715AA"/>
    <w:rsid w:val="6FFC5590"/>
    <w:rsid w:val="706D1DD0"/>
    <w:rsid w:val="70856B87"/>
    <w:rsid w:val="70D527EE"/>
    <w:rsid w:val="715B5300"/>
    <w:rsid w:val="71B423D7"/>
    <w:rsid w:val="71D27F8A"/>
    <w:rsid w:val="72553024"/>
    <w:rsid w:val="73122968"/>
    <w:rsid w:val="731F5D5E"/>
    <w:rsid w:val="73C51AD5"/>
    <w:rsid w:val="741011B1"/>
    <w:rsid w:val="741E793C"/>
    <w:rsid w:val="745E3944"/>
    <w:rsid w:val="7635099D"/>
    <w:rsid w:val="77762421"/>
    <w:rsid w:val="77773155"/>
    <w:rsid w:val="77B56B1F"/>
    <w:rsid w:val="77F20D83"/>
    <w:rsid w:val="780F09F4"/>
    <w:rsid w:val="78A90480"/>
    <w:rsid w:val="7A364017"/>
    <w:rsid w:val="7A8265E1"/>
    <w:rsid w:val="7B686D42"/>
    <w:rsid w:val="7B841746"/>
    <w:rsid w:val="7C6C5AC7"/>
    <w:rsid w:val="7CC6544B"/>
    <w:rsid w:val="7D0239FF"/>
    <w:rsid w:val="7D5E40CD"/>
    <w:rsid w:val="7DCD56F2"/>
    <w:rsid w:val="7F001CE7"/>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BD1E274"/>
  <w15:docId w15:val="{5E96062D-BDD0-4064-98AC-A78054A1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uiPriority="9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qFormat="1"/>
    <w:lsdException w:name="footnote text" w:locked="1" w:semiHidden="1" w:unhideWhenUsed="1"/>
    <w:lsdException w:name="annotation text" w:semiHidden="1" w:unhideWhenUsed="1"/>
    <w:lsdException w:name="header" w:semiHidden="1" w:unhideWhenUsed="1"/>
    <w:lsdException w:name="footer"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semiHidden="1" w:unhideWhenUsed="1"/>
    <w:lsdException w:name="Body Text First Indent" w:locked="1" w:semiHidden="1" w:unhideWhenUsed="1"/>
    <w:lsdException w:name="Body Text First Indent 2" w:locked="1" w:semiHidden="1" w:unhideWhenUsed="1" w:qFormat="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qFormat="1"/>
    <w:lsdException w:name="Body Text Indent 3" w:locked="1" w:semiHidden="1" w:unhideWhenUsed="1"/>
    <w:lsdException w:name="Block Text" w:locked="1" w:semiHidden="1" w:uiPriority="99" w:unhideWhenUsed="1" w:qFormat="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43F"/>
    <w:pPr>
      <w:widowControl w:val="0"/>
      <w:jc w:val="both"/>
    </w:pPr>
    <w:rPr>
      <w:kern w:val="2"/>
      <w:sz w:val="21"/>
      <w:szCs w:val="24"/>
    </w:rPr>
  </w:style>
  <w:style w:type="paragraph" w:styleId="1">
    <w:name w:val="heading 1"/>
    <w:basedOn w:val="a"/>
    <w:next w:val="a"/>
    <w:uiPriority w:val="99"/>
    <w:qFormat/>
    <w:locked/>
    <w:rsid w:val="0049743F"/>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2">
    <w:name w:val="heading 2"/>
    <w:basedOn w:val="a"/>
    <w:next w:val="a"/>
    <w:qFormat/>
    <w:locked/>
    <w:rsid w:val="0049743F"/>
    <w:pPr>
      <w:keepNext/>
      <w:keepLines/>
      <w:adjustRightInd w:val="0"/>
      <w:spacing w:line="360" w:lineRule="auto"/>
      <w:textAlignment w:val="baseline"/>
      <w:outlineLvl w:val="1"/>
    </w:pPr>
    <w:rPr>
      <w:b/>
      <w:sz w:val="24"/>
    </w:rPr>
  </w:style>
  <w:style w:type="paragraph" w:styleId="3">
    <w:name w:val="heading 3"/>
    <w:basedOn w:val="a"/>
    <w:next w:val="a"/>
    <w:link w:val="3Char"/>
    <w:semiHidden/>
    <w:unhideWhenUsed/>
    <w:qFormat/>
    <w:locked/>
    <w:rsid w:val="00E96C41"/>
    <w:pPr>
      <w:keepNext/>
      <w:keepLines/>
      <w:spacing w:before="260" w:after="260" w:line="416" w:lineRule="auto"/>
      <w:outlineLvl w:val="2"/>
    </w:pPr>
    <w:rPr>
      <w:b/>
      <w:bCs/>
      <w:sz w:val="32"/>
      <w:szCs w:val="32"/>
    </w:rPr>
  </w:style>
  <w:style w:type="paragraph" w:styleId="9">
    <w:name w:val="heading 9"/>
    <w:basedOn w:val="a"/>
    <w:next w:val="a"/>
    <w:qFormat/>
    <w:locked/>
    <w:rsid w:val="0049743F"/>
    <w:pPr>
      <w:keepNext/>
      <w:keepLines/>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link w:val="Char"/>
    <w:qFormat/>
    <w:locked/>
    <w:rsid w:val="0049743F"/>
    <w:pPr>
      <w:widowControl/>
      <w:ind w:firstLineChars="200" w:firstLine="200"/>
      <w:jc w:val="left"/>
    </w:pPr>
    <w:rPr>
      <w:rFonts w:ascii="宋体" w:cs="宋体"/>
      <w:color w:val="000000"/>
      <w:sz w:val="24"/>
      <w:u w:color="000000"/>
    </w:rPr>
  </w:style>
  <w:style w:type="paragraph" w:styleId="a4">
    <w:name w:val="annotation text"/>
    <w:basedOn w:val="a"/>
    <w:link w:val="Char0"/>
    <w:semiHidden/>
    <w:rsid w:val="0049743F"/>
    <w:pPr>
      <w:jc w:val="left"/>
    </w:pPr>
    <w:rPr>
      <w:kern w:val="0"/>
      <w:sz w:val="24"/>
      <w:szCs w:val="20"/>
    </w:rPr>
  </w:style>
  <w:style w:type="character" w:customStyle="1" w:styleId="Char0">
    <w:name w:val="批注文字 Char"/>
    <w:link w:val="a4"/>
    <w:locked/>
    <w:rsid w:val="0049743F"/>
    <w:rPr>
      <w:rFonts w:ascii="Times New Roman" w:eastAsia="宋体" w:hAnsi="Times New Roman"/>
      <w:sz w:val="24"/>
    </w:rPr>
  </w:style>
  <w:style w:type="paragraph" w:styleId="a5">
    <w:name w:val="Body Text"/>
    <w:basedOn w:val="a"/>
    <w:link w:val="Char1"/>
    <w:rsid w:val="0049743F"/>
    <w:pPr>
      <w:widowControl/>
      <w:snapToGrid w:val="0"/>
      <w:spacing w:before="60" w:after="160" w:line="259" w:lineRule="auto"/>
      <w:ind w:right="113"/>
    </w:pPr>
    <w:rPr>
      <w:kern w:val="0"/>
      <w:sz w:val="18"/>
      <w:szCs w:val="20"/>
    </w:rPr>
  </w:style>
  <w:style w:type="character" w:customStyle="1" w:styleId="Char1">
    <w:name w:val="正文文本 Char"/>
    <w:link w:val="a5"/>
    <w:locked/>
    <w:rsid w:val="0049743F"/>
    <w:rPr>
      <w:sz w:val="18"/>
    </w:rPr>
  </w:style>
  <w:style w:type="paragraph" w:styleId="a6">
    <w:name w:val="Body Text Indent"/>
    <w:basedOn w:val="a"/>
    <w:link w:val="Char2"/>
    <w:rsid w:val="0049743F"/>
    <w:pPr>
      <w:spacing w:after="120"/>
      <w:ind w:leftChars="200" w:left="420"/>
    </w:pPr>
    <w:rPr>
      <w:kern w:val="0"/>
      <w:sz w:val="24"/>
      <w:szCs w:val="20"/>
    </w:rPr>
  </w:style>
  <w:style w:type="character" w:customStyle="1" w:styleId="Char2">
    <w:name w:val="正文文本缩进 Char"/>
    <w:link w:val="a6"/>
    <w:semiHidden/>
    <w:locked/>
    <w:rsid w:val="0049743F"/>
    <w:rPr>
      <w:rFonts w:ascii="Times New Roman" w:eastAsia="宋体" w:hAnsi="Times New Roman"/>
      <w:sz w:val="24"/>
    </w:rPr>
  </w:style>
  <w:style w:type="paragraph" w:styleId="a7">
    <w:name w:val="Date"/>
    <w:basedOn w:val="a"/>
    <w:next w:val="a"/>
    <w:link w:val="Char3"/>
    <w:rsid w:val="0049743F"/>
    <w:pPr>
      <w:ind w:leftChars="2500" w:left="100"/>
    </w:pPr>
    <w:rPr>
      <w:kern w:val="0"/>
      <w:sz w:val="24"/>
      <w:szCs w:val="20"/>
    </w:rPr>
  </w:style>
  <w:style w:type="character" w:customStyle="1" w:styleId="Char3">
    <w:name w:val="日期 Char"/>
    <w:link w:val="a7"/>
    <w:locked/>
    <w:rsid w:val="0049743F"/>
    <w:rPr>
      <w:rFonts w:ascii="Times New Roman" w:eastAsia="宋体" w:hAnsi="Times New Roman"/>
      <w:sz w:val="24"/>
    </w:rPr>
  </w:style>
  <w:style w:type="paragraph" w:styleId="20">
    <w:name w:val="Body Text Indent 2"/>
    <w:basedOn w:val="a"/>
    <w:qFormat/>
    <w:locked/>
    <w:rsid w:val="0049743F"/>
    <w:pPr>
      <w:spacing w:after="120" w:line="480" w:lineRule="auto"/>
      <w:ind w:leftChars="200" w:left="200"/>
    </w:pPr>
  </w:style>
  <w:style w:type="paragraph" w:styleId="a8">
    <w:name w:val="Balloon Text"/>
    <w:basedOn w:val="a"/>
    <w:link w:val="Char4"/>
    <w:semiHidden/>
    <w:rsid w:val="0049743F"/>
    <w:rPr>
      <w:kern w:val="0"/>
      <w:sz w:val="18"/>
      <w:szCs w:val="20"/>
    </w:rPr>
  </w:style>
  <w:style w:type="character" w:customStyle="1" w:styleId="Char4">
    <w:name w:val="批注框文本 Char"/>
    <w:link w:val="a8"/>
    <w:semiHidden/>
    <w:locked/>
    <w:rsid w:val="0049743F"/>
    <w:rPr>
      <w:rFonts w:ascii="Times New Roman" w:eastAsia="宋体" w:hAnsi="Times New Roman"/>
      <w:sz w:val="18"/>
    </w:rPr>
  </w:style>
  <w:style w:type="paragraph" w:styleId="a9">
    <w:name w:val="footer"/>
    <w:basedOn w:val="a"/>
    <w:link w:val="Char5"/>
    <w:uiPriority w:val="99"/>
    <w:rsid w:val="0049743F"/>
    <w:pPr>
      <w:tabs>
        <w:tab w:val="center" w:pos="4153"/>
        <w:tab w:val="right" w:pos="8306"/>
      </w:tabs>
      <w:snapToGrid w:val="0"/>
      <w:jc w:val="left"/>
    </w:pPr>
    <w:rPr>
      <w:kern w:val="0"/>
      <w:sz w:val="18"/>
      <w:szCs w:val="20"/>
    </w:rPr>
  </w:style>
  <w:style w:type="character" w:customStyle="1" w:styleId="Char5">
    <w:name w:val="页脚 Char"/>
    <w:link w:val="a9"/>
    <w:uiPriority w:val="99"/>
    <w:locked/>
    <w:rsid w:val="0049743F"/>
    <w:rPr>
      <w:sz w:val="18"/>
    </w:rPr>
  </w:style>
  <w:style w:type="paragraph" w:styleId="aa">
    <w:name w:val="header"/>
    <w:basedOn w:val="a"/>
    <w:link w:val="Char6"/>
    <w:rsid w:val="0049743F"/>
    <w:pPr>
      <w:pBdr>
        <w:bottom w:val="single" w:sz="6" w:space="1" w:color="auto"/>
      </w:pBdr>
      <w:tabs>
        <w:tab w:val="center" w:pos="4153"/>
        <w:tab w:val="right" w:pos="8306"/>
      </w:tabs>
      <w:snapToGrid w:val="0"/>
      <w:jc w:val="center"/>
    </w:pPr>
    <w:rPr>
      <w:kern w:val="0"/>
      <w:sz w:val="18"/>
      <w:szCs w:val="20"/>
    </w:rPr>
  </w:style>
  <w:style w:type="character" w:customStyle="1" w:styleId="Char6">
    <w:name w:val="页眉 Char"/>
    <w:link w:val="aa"/>
    <w:locked/>
    <w:rsid w:val="0049743F"/>
    <w:rPr>
      <w:sz w:val="18"/>
    </w:rPr>
  </w:style>
  <w:style w:type="paragraph" w:styleId="ab">
    <w:name w:val="Normal (Web)"/>
    <w:basedOn w:val="a"/>
    <w:link w:val="Char7"/>
    <w:rsid w:val="0049743F"/>
    <w:pPr>
      <w:widowControl/>
      <w:spacing w:before="100" w:beforeAutospacing="1" w:after="100" w:afterAutospacing="1"/>
      <w:jc w:val="left"/>
    </w:pPr>
    <w:rPr>
      <w:rFonts w:ascii="宋体" w:hAnsi="宋体"/>
      <w:kern w:val="0"/>
      <w:sz w:val="24"/>
      <w:szCs w:val="20"/>
    </w:rPr>
  </w:style>
  <w:style w:type="character" w:customStyle="1" w:styleId="Char7">
    <w:name w:val="普通(网站) Char"/>
    <w:link w:val="ab"/>
    <w:locked/>
    <w:rsid w:val="0049743F"/>
    <w:rPr>
      <w:rFonts w:ascii="宋体" w:eastAsia="宋体" w:hAnsi="宋体"/>
      <w:sz w:val="24"/>
    </w:rPr>
  </w:style>
  <w:style w:type="paragraph" w:styleId="ac">
    <w:name w:val="annotation subject"/>
    <w:basedOn w:val="a4"/>
    <w:next w:val="a4"/>
    <w:link w:val="Char8"/>
    <w:semiHidden/>
    <w:rsid w:val="0049743F"/>
    <w:rPr>
      <w:b/>
    </w:rPr>
  </w:style>
  <w:style w:type="character" w:customStyle="1" w:styleId="Char8">
    <w:name w:val="批注主题 Char"/>
    <w:link w:val="ac"/>
    <w:semiHidden/>
    <w:locked/>
    <w:rsid w:val="0049743F"/>
    <w:rPr>
      <w:rFonts w:ascii="Times New Roman" w:eastAsia="宋体" w:hAnsi="Times New Roman"/>
      <w:b/>
      <w:kern w:val="2"/>
      <w:sz w:val="24"/>
    </w:rPr>
  </w:style>
  <w:style w:type="table" w:styleId="ad">
    <w:name w:val="Table Grid"/>
    <w:basedOn w:val="a1"/>
    <w:rsid w:val="00497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locked/>
    <w:rsid w:val="0049743F"/>
    <w:rPr>
      <w:rFonts w:ascii="Verdana" w:hAnsi="Verdana" w:cs="Verdana"/>
      <w:b/>
      <w:bCs/>
      <w:sz w:val="20"/>
      <w:szCs w:val="20"/>
      <w:lang w:eastAsia="en-US"/>
    </w:rPr>
  </w:style>
  <w:style w:type="character" w:styleId="af">
    <w:name w:val="page number"/>
    <w:locked/>
    <w:rsid w:val="0049743F"/>
  </w:style>
  <w:style w:type="character" w:styleId="af0">
    <w:name w:val="annotation reference"/>
    <w:semiHidden/>
    <w:rsid w:val="0049743F"/>
    <w:rPr>
      <w:sz w:val="21"/>
    </w:rPr>
  </w:style>
  <w:style w:type="character" w:customStyle="1" w:styleId="af1">
    <w:name w:val="页脚 字符"/>
    <w:uiPriority w:val="99"/>
    <w:rsid w:val="0049743F"/>
  </w:style>
  <w:style w:type="character" w:customStyle="1" w:styleId="10">
    <w:name w:val="正文文本 字符1"/>
    <w:semiHidden/>
    <w:rsid w:val="0049743F"/>
    <w:rPr>
      <w:rFonts w:ascii="Times New Roman" w:eastAsia="宋体" w:hAnsi="Times New Roman"/>
      <w:sz w:val="24"/>
    </w:rPr>
  </w:style>
  <w:style w:type="character" w:customStyle="1" w:styleId="Char9">
    <w:name w:val="表格 Char"/>
    <w:link w:val="af2"/>
    <w:qFormat/>
    <w:locked/>
    <w:rsid w:val="0049743F"/>
    <w:rPr>
      <w:rFonts w:ascii="宋体"/>
      <w:sz w:val="21"/>
    </w:rPr>
  </w:style>
  <w:style w:type="paragraph" w:customStyle="1" w:styleId="af2">
    <w:name w:val="表格"/>
    <w:basedOn w:val="a"/>
    <w:next w:val="a"/>
    <w:link w:val="Char9"/>
    <w:qFormat/>
    <w:rsid w:val="0049743F"/>
    <w:pPr>
      <w:adjustRightInd w:val="0"/>
      <w:snapToGrid w:val="0"/>
      <w:spacing w:beforeLines="10" w:afterLines="10" w:line="259" w:lineRule="auto"/>
      <w:jc w:val="center"/>
    </w:pPr>
    <w:rPr>
      <w:rFonts w:ascii="宋体"/>
      <w:kern w:val="0"/>
      <w:szCs w:val="20"/>
    </w:rPr>
  </w:style>
  <w:style w:type="character" w:customStyle="1" w:styleId="af3">
    <w:name w:val="日期 字符"/>
    <w:semiHidden/>
    <w:rsid w:val="0049743F"/>
    <w:rPr>
      <w:rFonts w:ascii="Times New Roman" w:eastAsia="宋体" w:hAnsi="Times New Roman"/>
      <w:sz w:val="24"/>
    </w:rPr>
  </w:style>
  <w:style w:type="character" w:customStyle="1" w:styleId="11">
    <w:name w:val="批注文字 字符1"/>
    <w:semiHidden/>
    <w:rsid w:val="0049743F"/>
    <w:rPr>
      <w:rFonts w:ascii="Times New Roman" w:eastAsia="宋体" w:hAnsi="Times New Roman"/>
      <w:sz w:val="24"/>
    </w:rPr>
  </w:style>
  <w:style w:type="paragraph" w:customStyle="1" w:styleId="100">
    <w:name w:val="正文_10"/>
    <w:rsid w:val="0049743F"/>
    <w:pPr>
      <w:widowControl w:val="0"/>
      <w:jc w:val="both"/>
    </w:pPr>
    <w:rPr>
      <w:kern w:val="2"/>
      <w:sz w:val="21"/>
      <w:szCs w:val="22"/>
    </w:rPr>
  </w:style>
  <w:style w:type="paragraph" w:customStyle="1" w:styleId="21">
    <w:name w:val="普通(网站)2"/>
    <w:basedOn w:val="a"/>
    <w:rsid w:val="0049743F"/>
    <w:pPr>
      <w:widowControl/>
      <w:spacing w:before="100" w:beforeAutospacing="1" w:after="100" w:afterAutospacing="1"/>
      <w:jc w:val="left"/>
    </w:pPr>
    <w:rPr>
      <w:rFonts w:ascii="宋体" w:hAnsi="宋体"/>
      <w:sz w:val="24"/>
      <w:szCs w:val="20"/>
    </w:rPr>
  </w:style>
  <w:style w:type="paragraph" w:customStyle="1" w:styleId="Default1">
    <w:name w:val="Default1"/>
    <w:qFormat/>
    <w:rsid w:val="0049743F"/>
    <w:pPr>
      <w:widowControl w:val="0"/>
      <w:autoSpaceDE w:val="0"/>
      <w:autoSpaceDN w:val="0"/>
      <w:adjustRightInd w:val="0"/>
    </w:pPr>
    <w:rPr>
      <w:rFonts w:ascii="宋体" w:cs="宋体"/>
      <w:color w:val="000000"/>
      <w:sz w:val="24"/>
      <w:szCs w:val="24"/>
    </w:rPr>
  </w:style>
  <w:style w:type="paragraph" w:customStyle="1" w:styleId="30">
    <w:name w:val="3"/>
    <w:basedOn w:val="a"/>
    <w:next w:val="20"/>
    <w:qFormat/>
    <w:rsid w:val="0049743F"/>
    <w:pPr>
      <w:tabs>
        <w:tab w:val="left" w:pos="6855"/>
      </w:tabs>
      <w:ind w:firstLineChars="200" w:firstLine="560"/>
    </w:pPr>
    <w:rPr>
      <w:rFonts w:eastAsia="仿宋_GB2312"/>
      <w:sz w:val="28"/>
    </w:rPr>
  </w:style>
  <w:style w:type="paragraph" w:customStyle="1" w:styleId="5">
    <w:name w:val="正文5"/>
    <w:qFormat/>
    <w:rsid w:val="0049743F"/>
    <w:pPr>
      <w:spacing w:line="360" w:lineRule="auto"/>
      <w:ind w:firstLineChars="200" w:firstLine="200"/>
    </w:pPr>
    <w:rPr>
      <w:rFonts w:cs="宋体"/>
      <w:sz w:val="24"/>
    </w:rPr>
  </w:style>
  <w:style w:type="paragraph" w:customStyle="1" w:styleId="af4">
    <w:name w:val="表头"/>
    <w:basedOn w:val="a3"/>
    <w:qFormat/>
    <w:rsid w:val="0049743F"/>
    <w:pPr>
      <w:spacing w:line="360" w:lineRule="auto"/>
      <w:jc w:val="center"/>
    </w:pPr>
    <w:rPr>
      <w:kern w:val="0"/>
    </w:rPr>
  </w:style>
  <w:style w:type="paragraph" w:customStyle="1" w:styleId="af5">
    <w:name w:val="表"/>
    <w:basedOn w:val="af6"/>
    <w:next w:val="Char2CharCharChar"/>
    <w:qFormat/>
    <w:rsid w:val="0049743F"/>
    <w:pPr>
      <w:snapToGrid w:val="0"/>
      <w:jc w:val="center"/>
    </w:pPr>
    <w:rPr>
      <w:color w:val="000000"/>
      <w:spacing w:val="2"/>
      <w:u w:color="000000"/>
    </w:rPr>
  </w:style>
  <w:style w:type="paragraph" w:customStyle="1" w:styleId="af6">
    <w:name w:val="正文格式"/>
    <w:basedOn w:val="a"/>
    <w:qFormat/>
    <w:rsid w:val="0049743F"/>
    <w:pPr>
      <w:spacing w:line="360" w:lineRule="auto"/>
      <w:ind w:firstLine="482"/>
    </w:pPr>
    <w:rPr>
      <w:rFonts w:ascii="宋体" w:hAnsi="宋体"/>
      <w:sz w:val="24"/>
    </w:rPr>
  </w:style>
  <w:style w:type="paragraph" w:customStyle="1" w:styleId="Char2CharCharChar">
    <w:name w:val="Char2 Char Char Char"/>
    <w:basedOn w:val="a"/>
    <w:qFormat/>
    <w:rsid w:val="0049743F"/>
    <w:pPr>
      <w:tabs>
        <w:tab w:val="left" w:pos="1360"/>
      </w:tabs>
      <w:ind w:left="1360" w:hanging="720"/>
    </w:pPr>
  </w:style>
  <w:style w:type="paragraph" w:customStyle="1" w:styleId="CharCharCharChar06">
    <w:name w:val="样式 正文文本文本正文正文文字 Char Char Char Char + 居中 首行缩进:  0 厘米 段前: 6 磅"/>
    <w:basedOn w:val="a5"/>
    <w:qFormat/>
    <w:rsid w:val="0049743F"/>
    <w:pPr>
      <w:adjustRightInd w:val="0"/>
      <w:spacing w:before="120" w:line="240" w:lineRule="auto"/>
      <w:jc w:val="center"/>
      <w:textAlignment w:val="baseline"/>
    </w:pPr>
    <w:rPr>
      <w:rFonts w:ascii="宋体"/>
      <w:snapToGrid w:val="0"/>
      <w:w w:val="90"/>
      <w:sz w:val="24"/>
    </w:rPr>
  </w:style>
  <w:style w:type="paragraph" w:customStyle="1" w:styleId="12122">
    <w:name w:val="样式 样式 样式 首行缩进:  1 字符 + 首行缩进:  2 字符1 + 首行缩进:  2 字符2"/>
    <w:basedOn w:val="a"/>
    <w:qFormat/>
    <w:rsid w:val="0049743F"/>
    <w:pPr>
      <w:spacing w:line="360" w:lineRule="auto"/>
      <w:ind w:firstLineChars="200" w:firstLine="480"/>
    </w:pPr>
    <w:rPr>
      <w:rFonts w:cs="宋体"/>
      <w:sz w:val="24"/>
      <w:szCs w:val="20"/>
    </w:rPr>
  </w:style>
  <w:style w:type="paragraph" w:customStyle="1" w:styleId="af7">
    <w:name w:val="表格内容"/>
    <w:basedOn w:val="a"/>
    <w:uiPriority w:val="1"/>
    <w:qFormat/>
    <w:rsid w:val="0049743F"/>
    <w:rPr>
      <w:kern w:val="0"/>
      <w:lang w:eastAsia="en-US"/>
    </w:rPr>
  </w:style>
  <w:style w:type="paragraph" w:customStyle="1" w:styleId="-ls">
    <w:name w:val="正文-ls"/>
    <w:basedOn w:val="a"/>
    <w:link w:val="-lsChar"/>
    <w:qFormat/>
    <w:rsid w:val="0049743F"/>
    <w:pPr>
      <w:spacing w:line="360" w:lineRule="auto"/>
      <w:ind w:firstLineChars="200" w:firstLine="200"/>
    </w:pPr>
    <w:rPr>
      <w:rFonts w:hAnsi="宋体"/>
      <w:kern w:val="0"/>
      <w:sz w:val="24"/>
      <w:szCs w:val="20"/>
    </w:rPr>
  </w:style>
  <w:style w:type="character" w:customStyle="1" w:styleId="105pt">
    <w:name w:val="正文文本 + 10.5 pt"/>
    <w:qFormat/>
    <w:rsid w:val="0049743F"/>
    <w:rPr>
      <w:rFonts w:eastAsia="宋体"/>
      <w:spacing w:val="12"/>
      <w:kern w:val="2"/>
      <w:sz w:val="21"/>
      <w:szCs w:val="21"/>
      <w:lang w:val="en-US" w:eastAsia="zh-CN" w:bidi="ar-SA"/>
    </w:rPr>
  </w:style>
  <w:style w:type="paragraph" w:customStyle="1" w:styleId="2006">
    <w:name w:val="2006表格题目"/>
    <w:basedOn w:val="a"/>
    <w:qFormat/>
    <w:rsid w:val="0049743F"/>
    <w:pPr>
      <w:spacing w:before="160" w:line="520" w:lineRule="exact"/>
      <w:ind w:firstLineChars="200" w:firstLine="480"/>
    </w:pPr>
    <w:rPr>
      <w:rFonts w:ascii="黑体" w:eastAsia="黑体"/>
      <w:sz w:val="24"/>
      <w:szCs w:val="20"/>
    </w:rPr>
  </w:style>
  <w:style w:type="paragraph" w:customStyle="1" w:styleId="af8">
    <w:name w:val="表格文字"/>
    <w:basedOn w:val="a5"/>
    <w:link w:val="Chara"/>
    <w:qFormat/>
    <w:rsid w:val="0049743F"/>
    <w:pPr>
      <w:adjustRightInd w:val="0"/>
      <w:spacing w:after="0"/>
      <w:jc w:val="center"/>
    </w:pPr>
    <w:rPr>
      <w:snapToGrid w:val="0"/>
      <w:szCs w:val="21"/>
    </w:rPr>
  </w:style>
  <w:style w:type="paragraph" w:customStyle="1" w:styleId="20060">
    <w:name w:val="2006表格标题"/>
    <w:basedOn w:val="a"/>
    <w:qFormat/>
    <w:rsid w:val="0049743F"/>
    <w:pPr>
      <w:spacing w:before="160"/>
      <w:ind w:firstLineChars="200" w:firstLine="200"/>
    </w:pPr>
    <w:rPr>
      <w:rFonts w:eastAsia="黑体"/>
    </w:rPr>
  </w:style>
  <w:style w:type="character" w:customStyle="1" w:styleId="-lsChar">
    <w:name w:val="正文-ls Char"/>
    <w:link w:val="-ls"/>
    <w:qFormat/>
    <w:rsid w:val="00765A50"/>
    <w:rPr>
      <w:rFonts w:hAnsi="宋体"/>
      <w:sz w:val="24"/>
    </w:rPr>
  </w:style>
  <w:style w:type="paragraph" w:styleId="af9">
    <w:name w:val="Block Text"/>
    <w:basedOn w:val="a"/>
    <w:next w:val="a"/>
    <w:uiPriority w:val="99"/>
    <w:qFormat/>
    <w:locked/>
    <w:rsid w:val="00193D91"/>
    <w:pPr>
      <w:spacing w:before="120"/>
      <w:ind w:left="113" w:right="113"/>
    </w:pPr>
    <w:rPr>
      <w:rFonts w:ascii="Arial" w:hAnsi="Arial"/>
      <w:kern w:val="24"/>
      <w:sz w:val="24"/>
    </w:rPr>
  </w:style>
  <w:style w:type="paragraph" w:customStyle="1" w:styleId="afa">
    <w:name w:val="图表"/>
    <w:basedOn w:val="a"/>
    <w:qFormat/>
    <w:rsid w:val="00716C6F"/>
    <w:pPr>
      <w:jc w:val="center"/>
    </w:pPr>
    <w:rPr>
      <w:color w:val="000000"/>
      <w:szCs w:val="21"/>
    </w:rPr>
  </w:style>
  <w:style w:type="paragraph" w:styleId="22">
    <w:name w:val="Body Text First Indent 2"/>
    <w:basedOn w:val="a6"/>
    <w:link w:val="2Char"/>
    <w:qFormat/>
    <w:locked/>
    <w:rsid w:val="00716C6F"/>
    <w:pPr>
      <w:ind w:firstLineChars="200" w:firstLine="420"/>
    </w:pPr>
    <w:rPr>
      <w:kern w:val="2"/>
      <w:sz w:val="21"/>
      <w:szCs w:val="24"/>
    </w:rPr>
  </w:style>
  <w:style w:type="character" w:customStyle="1" w:styleId="2Char">
    <w:name w:val="正文首行缩进 2 Char"/>
    <w:link w:val="22"/>
    <w:rsid w:val="00716C6F"/>
    <w:rPr>
      <w:rFonts w:ascii="Times New Roman" w:eastAsia="宋体" w:hAnsi="Times New Roman"/>
      <w:kern w:val="2"/>
      <w:sz w:val="21"/>
      <w:szCs w:val="24"/>
    </w:rPr>
  </w:style>
  <w:style w:type="character" w:customStyle="1" w:styleId="Chara">
    <w:name w:val="表格文字 Char"/>
    <w:aliases w:val="孙普文字 Char Char,Plain Text Char1 Char,Plain Text Char Char Char,Plain Text Char Char1,Plain Text Char2 Char1,Plain Text Char2 Char Char,Plain Text Char1 Char Char Char,纯文本 Char1 Char Char Char"/>
    <w:link w:val="af8"/>
    <w:qFormat/>
    <w:locked/>
    <w:rsid w:val="00716C6F"/>
    <w:rPr>
      <w:snapToGrid w:val="0"/>
      <w:sz w:val="18"/>
      <w:szCs w:val="21"/>
    </w:rPr>
  </w:style>
  <w:style w:type="paragraph" w:customStyle="1" w:styleId="afb">
    <w:name w:val="表内内容"/>
    <w:basedOn w:val="a"/>
    <w:qFormat/>
    <w:rsid w:val="00716C6F"/>
    <w:pPr>
      <w:jc w:val="center"/>
    </w:pPr>
  </w:style>
  <w:style w:type="paragraph" w:customStyle="1" w:styleId="afc">
    <w:name w:val="【正文】"/>
    <w:basedOn w:val="a"/>
    <w:link w:val="Charb"/>
    <w:qFormat/>
    <w:rsid w:val="007D3700"/>
    <w:pPr>
      <w:spacing w:line="440" w:lineRule="exact"/>
      <w:ind w:firstLineChars="200" w:firstLine="544"/>
      <w:jc w:val="left"/>
    </w:pPr>
    <w:rPr>
      <w:sz w:val="24"/>
      <w:szCs w:val="20"/>
    </w:rPr>
  </w:style>
  <w:style w:type="character" w:customStyle="1" w:styleId="Charb">
    <w:name w:val="【正文】 Char"/>
    <w:link w:val="afc"/>
    <w:qFormat/>
    <w:rsid w:val="007D3700"/>
    <w:rPr>
      <w:kern w:val="2"/>
      <w:sz w:val="24"/>
    </w:rPr>
  </w:style>
  <w:style w:type="paragraph" w:customStyle="1" w:styleId="afd">
    <w:name w:val="图表文字"/>
    <w:qFormat/>
    <w:rsid w:val="00316345"/>
    <w:pPr>
      <w:widowControl w:val="0"/>
      <w:snapToGrid w:val="0"/>
      <w:jc w:val="center"/>
    </w:pPr>
    <w:rPr>
      <w:kern w:val="2"/>
      <w:sz w:val="21"/>
      <w:szCs w:val="24"/>
    </w:rPr>
  </w:style>
  <w:style w:type="paragraph" w:customStyle="1" w:styleId="afe">
    <w:name w:val="图表标题"/>
    <w:basedOn w:val="a"/>
    <w:qFormat/>
    <w:rsid w:val="00316345"/>
    <w:pPr>
      <w:spacing w:line="360" w:lineRule="auto"/>
      <w:jc w:val="center"/>
    </w:pPr>
    <w:rPr>
      <w:b/>
      <w:szCs w:val="22"/>
    </w:rPr>
  </w:style>
  <w:style w:type="character" w:customStyle="1" w:styleId="5-Char">
    <w:name w:val="5-正文 Char"/>
    <w:link w:val="5-"/>
    <w:rsid w:val="0057421A"/>
    <w:rPr>
      <w:kern w:val="2"/>
      <w:sz w:val="24"/>
      <w:szCs w:val="24"/>
    </w:rPr>
  </w:style>
  <w:style w:type="paragraph" w:customStyle="1" w:styleId="5-">
    <w:name w:val="5-正文"/>
    <w:basedOn w:val="a"/>
    <w:link w:val="5-Char"/>
    <w:qFormat/>
    <w:rsid w:val="0057421A"/>
    <w:pPr>
      <w:spacing w:line="360" w:lineRule="auto"/>
      <w:ind w:firstLineChars="200" w:firstLine="200"/>
      <w:jc w:val="left"/>
    </w:pPr>
    <w:rPr>
      <w:sz w:val="24"/>
    </w:rPr>
  </w:style>
  <w:style w:type="paragraph" w:styleId="aff">
    <w:name w:val="List Paragraph"/>
    <w:basedOn w:val="a"/>
    <w:uiPriority w:val="99"/>
    <w:qFormat/>
    <w:rsid w:val="00CE149D"/>
    <w:pPr>
      <w:ind w:firstLineChars="200" w:firstLine="420"/>
    </w:pPr>
  </w:style>
  <w:style w:type="character" w:customStyle="1" w:styleId="Char">
    <w:name w:val="正文缩进 Char"/>
    <w:link w:val="a3"/>
    <w:qFormat/>
    <w:locked/>
    <w:rsid w:val="000B542C"/>
    <w:rPr>
      <w:rFonts w:ascii="宋体" w:cs="宋体"/>
      <w:color w:val="000000"/>
      <w:kern w:val="2"/>
      <w:sz w:val="24"/>
      <w:szCs w:val="24"/>
      <w:u w:color="000000"/>
    </w:rPr>
  </w:style>
  <w:style w:type="character" w:customStyle="1" w:styleId="Charc">
    <w:name w:val="注释 Char"/>
    <w:link w:val="aff0"/>
    <w:rsid w:val="00C52128"/>
    <w:rPr>
      <w:rFonts w:ascii="宋体"/>
      <w:snapToGrid w:val="0"/>
      <w:spacing w:val="4"/>
      <w:sz w:val="21"/>
    </w:rPr>
  </w:style>
  <w:style w:type="paragraph" w:customStyle="1" w:styleId="aff0">
    <w:name w:val="注释"/>
    <w:basedOn w:val="a"/>
    <w:link w:val="Charc"/>
    <w:rsid w:val="00C52128"/>
    <w:pPr>
      <w:adjustRightInd w:val="0"/>
      <w:snapToGrid w:val="0"/>
      <w:spacing w:line="360" w:lineRule="auto"/>
      <w:textAlignment w:val="baseline"/>
    </w:pPr>
    <w:rPr>
      <w:rFonts w:ascii="宋体"/>
      <w:snapToGrid w:val="0"/>
      <w:spacing w:val="4"/>
      <w:kern w:val="0"/>
      <w:szCs w:val="20"/>
    </w:rPr>
  </w:style>
  <w:style w:type="paragraph" w:customStyle="1" w:styleId="Default">
    <w:name w:val="Default"/>
    <w:rsid w:val="00725D88"/>
    <w:pPr>
      <w:widowControl w:val="0"/>
      <w:autoSpaceDE w:val="0"/>
      <w:autoSpaceDN w:val="0"/>
      <w:adjustRightInd w:val="0"/>
    </w:pPr>
    <w:rPr>
      <w:rFonts w:ascii="宋体" w:cs="宋体"/>
      <w:color w:val="000000"/>
      <w:sz w:val="24"/>
      <w:szCs w:val="24"/>
    </w:rPr>
  </w:style>
  <w:style w:type="paragraph" w:styleId="aff1">
    <w:name w:val="Document Map"/>
    <w:basedOn w:val="a"/>
    <w:link w:val="Chard"/>
    <w:locked/>
    <w:rsid w:val="00D87561"/>
    <w:rPr>
      <w:rFonts w:ascii="宋体"/>
      <w:sz w:val="18"/>
      <w:szCs w:val="18"/>
    </w:rPr>
  </w:style>
  <w:style w:type="character" w:customStyle="1" w:styleId="Chard">
    <w:name w:val="文档结构图 Char"/>
    <w:basedOn w:val="a0"/>
    <w:link w:val="aff1"/>
    <w:rsid w:val="00D87561"/>
    <w:rPr>
      <w:rFonts w:ascii="宋体"/>
      <w:kern w:val="2"/>
      <w:sz w:val="18"/>
      <w:szCs w:val="18"/>
    </w:rPr>
  </w:style>
  <w:style w:type="character" w:styleId="aff2">
    <w:name w:val="Hyperlink"/>
    <w:basedOn w:val="a0"/>
    <w:uiPriority w:val="99"/>
    <w:unhideWhenUsed/>
    <w:locked/>
    <w:rsid w:val="00FA1F24"/>
    <w:rPr>
      <w:color w:val="0000FF"/>
      <w:u w:val="single"/>
    </w:rPr>
  </w:style>
  <w:style w:type="character" w:customStyle="1" w:styleId="3Char">
    <w:name w:val="标题 3 Char"/>
    <w:basedOn w:val="a0"/>
    <w:link w:val="3"/>
    <w:semiHidden/>
    <w:rsid w:val="00E96C41"/>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60095">
      <w:bodyDiv w:val="1"/>
      <w:marLeft w:val="0"/>
      <w:marRight w:val="0"/>
      <w:marTop w:val="0"/>
      <w:marBottom w:val="0"/>
      <w:divBdr>
        <w:top w:val="none" w:sz="0" w:space="0" w:color="auto"/>
        <w:left w:val="none" w:sz="0" w:space="0" w:color="auto"/>
        <w:bottom w:val="none" w:sz="0" w:space="0" w:color="auto"/>
        <w:right w:val="none" w:sz="0" w:space="0" w:color="auto"/>
      </w:divBdr>
    </w:div>
    <w:div w:id="89208064">
      <w:bodyDiv w:val="1"/>
      <w:marLeft w:val="0"/>
      <w:marRight w:val="0"/>
      <w:marTop w:val="0"/>
      <w:marBottom w:val="0"/>
      <w:divBdr>
        <w:top w:val="none" w:sz="0" w:space="0" w:color="auto"/>
        <w:left w:val="none" w:sz="0" w:space="0" w:color="auto"/>
        <w:bottom w:val="none" w:sz="0" w:space="0" w:color="auto"/>
        <w:right w:val="none" w:sz="0" w:space="0" w:color="auto"/>
      </w:divBdr>
    </w:div>
    <w:div w:id="321205358">
      <w:bodyDiv w:val="1"/>
      <w:marLeft w:val="0"/>
      <w:marRight w:val="0"/>
      <w:marTop w:val="0"/>
      <w:marBottom w:val="0"/>
      <w:divBdr>
        <w:top w:val="none" w:sz="0" w:space="0" w:color="auto"/>
        <w:left w:val="none" w:sz="0" w:space="0" w:color="auto"/>
        <w:bottom w:val="none" w:sz="0" w:space="0" w:color="auto"/>
        <w:right w:val="none" w:sz="0" w:space="0" w:color="auto"/>
      </w:divBdr>
    </w:div>
    <w:div w:id="472256877">
      <w:bodyDiv w:val="1"/>
      <w:marLeft w:val="0"/>
      <w:marRight w:val="0"/>
      <w:marTop w:val="0"/>
      <w:marBottom w:val="0"/>
      <w:divBdr>
        <w:top w:val="none" w:sz="0" w:space="0" w:color="auto"/>
        <w:left w:val="none" w:sz="0" w:space="0" w:color="auto"/>
        <w:bottom w:val="none" w:sz="0" w:space="0" w:color="auto"/>
        <w:right w:val="none" w:sz="0" w:space="0" w:color="auto"/>
      </w:divBdr>
    </w:div>
    <w:div w:id="473791075">
      <w:bodyDiv w:val="1"/>
      <w:marLeft w:val="0"/>
      <w:marRight w:val="0"/>
      <w:marTop w:val="0"/>
      <w:marBottom w:val="0"/>
      <w:divBdr>
        <w:top w:val="none" w:sz="0" w:space="0" w:color="auto"/>
        <w:left w:val="none" w:sz="0" w:space="0" w:color="auto"/>
        <w:bottom w:val="none" w:sz="0" w:space="0" w:color="auto"/>
        <w:right w:val="none" w:sz="0" w:space="0" w:color="auto"/>
      </w:divBdr>
    </w:div>
    <w:div w:id="552472572">
      <w:bodyDiv w:val="1"/>
      <w:marLeft w:val="0"/>
      <w:marRight w:val="0"/>
      <w:marTop w:val="0"/>
      <w:marBottom w:val="0"/>
      <w:divBdr>
        <w:top w:val="none" w:sz="0" w:space="0" w:color="auto"/>
        <w:left w:val="none" w:sz="0" w:space="0" w:color="auto"/>
        <w:bottom w:val="none" w:sz="0" w:space="0" w:color="auto"/>
        <w:right w:val="none" w:sz="0" w:space="0" w:color="auto"/>
      </w:divBdr>
    </w:div>
    <w:div w:id="640967577">
      <w:bodyDiv w:val="1"/>
      <w:marLeft w:val="0"/>
      <w:marRight w:val="0"/>
      <w:marTop w:val="0"/>
      <w:marBottom w:val="0"/>
      <w:divBdr>
        <w:top w:val="none" w:sz="0" w:space="0" w:color="auto"/>
        <w:left w:val="none" w:sz="0" w:space="0" w:color="auto"/>
        <w:bottom w:val="none" w:sz="0" w:space="0" w:color="auto"/>
        <w:right w:val="none" w:sz="0" w:space="0" w:color="auto"/>
      </w:divBdr>
    </w:div>
    <w:div w:id="661810953">
      <w:bodyDiv w:val="1"/>
      <w:marLeft w:val="0"/>
      <w:marRight w:val="0"/>
      <w:marTop w:val="0"/>
      <w:marBottom w:val="0"/>
      <w:divBdr>
        <w:top w:val="none" w:sz="0" w:space="0" w:color="auto"/>
        <w:left w:val="none" w:sz="0" w:space="0" w:color="auto"/>
        <w:bottom w:val="none" w:sz="0" w:space="0" w:color="auto"/>
        <w:right w:val="none" w:sz="0" w:space="0" w:color="auto"/>
      </w:divBdr>
    </w:div>
    <w:div w:id="728039977">
      <w:bodyDiv w:val="1"/>
      <w:marLeft w:val="0"/>
      <w:marRight w:val="0"/>
      <w:marTop w:val="0"/>
      <w:marBottom w:val="0"/>
      <w:divBdr>
        <w:top w:val="none" w:sz="0" w:space="0" w:color="auto"/>
        <w:left w:val="none" w:sz="0" w:space="0" w:color="auto"/>
        <w:bottom w:val="none" w:sz="0" w:space="0" w:color="auto"/>
        <w:right w:val="none" w:sz="0" w:space="0" w:color="auto"/>
      </w:divBdr>
    </w:div>
    <w:div w:id="774176837">
      <w:bodyDiv w:val="1"/>
      <w:marLeft w:val="0"/>
      <w:marRight w:val="0"/>
      <w:marTop w:val="0"/>
      <w:marBottom w:val="0"/>
      <w:divBdr>
        <w:top w:val="none" w:sz="0" w:space="0" w:color="auto"/>
        <w:left w:val="none" w:sz="0" w:space="0" w:color="auto"/>
        <w:bottom w:val="none" w:sz="0" w:space="0" w:color="auto"/>
        <w:right w:val="none" w:sz="0" w:space="0" w:color="auto"/>
      </w:divBdr>
    </w:div>
    <w:div w:id="805775430">
      <w:bodyDiv w:val="1"/>
      <w:marLeft w:val="0"/>
      <w:marRight w:val="0"/>
      <w:marTop w:val="0"/>
      <w:marBottom w:val="0"/>
      <w:divBdr>
        <w:top w:val="none" w:sz="0" w:space="0" w:color="auto"/>
        <w:left w:val="none" w:sz="0" w:space="0" w:color="auto"/>
        <w:bottom w:val="none" w:sz="0" w:space="0" w:color="auto"/>
        <w:right w:val="none" w:sz="0" w:space="0" w:color="auto"/>
      </w:divBdr>
    </w:div>
    <w:div w:id="945500603">
      <w:bodyDiv w:val="1"/>
      <w:marLeft w:val="0"/>
      <w:marRight w:val="0"/>
      <w:marTop w:val="0"/>
      <w:marBottom w:val="0"/>
      <w:divBdr>
        <w:top w:val="none" w:sz="0" w:space="0" w:color="auto"/>
        <w:left w:val="none" w:sz="0" w:space="0" w:color="auto"/>
        <w:bottom w:val="none" w:sz="0" w:space="0" w:color="auto"/>
        <w:right w:val="none" w:sz="0" w:space="0" w:color="auto"/>
      </w:divBdr>
      <w:divsChild>
        <w:div w:id="444350841">
          <w:marLeft w:val="0"/>
          <w:marRight w:val="0"/>
          <w:marTop w:val="0"/>
          <w:marBottom w:val="225"/>
          <w:divBdr>
            <w:top w:val="none" w:sz="0" w:space="0" w:color="auto"/>
            <w:left w:val="none" w:sz="0" w:space="0" w:color="auto"/>
            <w:bottom w:val="none" w:sz="0" w:space="0" w:color="auto"/>
            <w:right w:val="none" w:sz="0" w:space="0" w:color="auto"/>
          </w:divBdr>
        </w:div>
        <w:div w:id="666328639">
          <w:marLeft w:val="0"/>
          <w:marRight w:val="0"/>
          <w:marTop w:val="0"/>
          <w:marBottom w:val="225"/>
          <w:divBdr>
            <w:top w:val="none" w:sz="0" w:space="0" w:color="auto"/>
            <w:left w:val="none" w:sz="0" w:space="0" w:color="auto"/>
            <w:bottom w:val="none" w:sz="0" w:space="0" w:color="auto"/>
            <w:right w:val="none" w:sz="0" w:space="0" w:color="auto"/>
          </w:divBdr>
        </w:div>
        <w:div w:id="789973127">
          <w:marLeft w:val="0"/>
          <w:marRight w:val="0"/>
          <w:marTop w:val="0"/>
          <w:marBottom w:val="225"/>
          <w:divBdr>
            <w:top w:val="none" w:sz="0" w:space="0" w:color="auto"/>
            <w:left w:val="none" w:sz="0" w:space="0" w:color="auto"/>
            <w:bottom w:val="none" w:sz="0" w:space="0" w:color="auto"/>
            <w:right w:val="none" w:sz="0" w:space="0" w:color="auto"/>
          </w:divBdr>
        </w:div>
        <w:div w:id="921257974">
          <w:marLeft w:val="0"/>
          <w:marRight w:val="0"/>
          <w:marTop w:val="0"/>
          <w:marBottom w:val="225"/>
          <w:divBdr>
            <w:top w:val="none" w:sz="0" w:space="0" w:color="auto"/>
            <w:left w:val="none" w:sz="0" w:space="0" w:color="auto"/>
            <w:bottom w:val="none" w:sz="0" w:space="0" w:color="auto"/>
            <w:right w:val="none" w:sz="0" w:space="0" w:color="auto"/>
          </w:divBdr>
        </w:div>
        <w:div w:id="1569878158">
          <w:marLeft w:val="0"/>
          <w:marRight w:val="0"/>
          <w:marTop w:val="0"/>
          <w:marBottom w:val="225"/>
          <w:divBdr>
            <w:top w:val="none" w:sz="0" w:space="0" w:color="auto"/>
            <w:left w:val="none" w:sz="0" w:space="0" w:color="auto"/>
            <w:bottom w:val="none" w:sz="0" w:space="0" w:color="auto"/>
            <w:right w:val="none" w:sz="0" w:space="0" w:color="auto"/>
          </w:divBdr>
        </w:div>
      </w:divsChild>
    </w:div>
    <w:div w:id="1223713653">
      <w:bodyDiv w:val="1"/>
      <w:marLeft w:val="0"/>
      <w:marRight w:val="0"/>
      <w:marTop w:val="0"/>
      <w:marBottom w:val="0"/>
      <w:divBdr>
        <w:top w:val="none" w:sz="0" w:space="0" w:color="auto"/>
        <w:left w:val="none" w:sz="0" w:space="0" w:color="auto"/>
        <w:bottom w:val="none" w:sz="0" w:space="0" w:color="auto"/>
        <w:right w:val="none" w:sz="0" w:space="0" w:color="auto"/>
      </w:divBdr>
    </w:div>
    <w:div w:id="1329022348">
      <w:bodyDiv w:val="1"/>
      <w:marLeft w:val="0"/>
      <w:marRight w:val="0"/>
      <w:marTop w:val="0"/>
      <w:marBottom w:val="0"/>
      <w:divBdr>
        <w:top w:val="none" w:sz="0" w:space="0" w:color="auto"/>
        <w:left w:val="none" w:sz="0" w:space="0" w:color="auto"/>
        <w:bottom w:val="none" w:sz="0" w:space="0" w:color="auto"/>
        <w:right w:val="none" w:sz="0" w:space="0" w:color="auto"/>
      </w:divBdr>
    </w:div>
    <w:div w:id="1350596657">
      <w:bodyDiv w:val="1"/>
      <w:marLeft w:val="0"/>
      <w:marRight w:val="0"/>
      <w:marTop w:val="0"/>
      <w:marBottom w:val="0"/>
      <w:divBdr>
        <w:top w:val="none" w:sz="0" w:space="0" w:color="auto"/>
        <w:left w:val="none" w:sz="0" w:space="0" w:color="auto"/>
        <w:bottom w:val="none" w:sz="0" w:space="0" w:color="auto"/>
        <w:right w:val="none" w:sz="0" w:space="0" w:color="auto"/>
      </w:divBdr>
    </w:div>
    <w:div w:id="1626083660">
      <w:bodyDiv w:val="1"/>
      <w:marLeft w:val="0"/>
      <w:marRight w:val="0"/>
      <w:marTop w:val="0"/>
      <w:marBottom w:val="0"/>
      <w:divBdr>
        <w:top w:val="none" w:sz="0" w:space="0" w:color="auto"/>
        <w:left w:val="none" w:sz="0" w:space="0" w:color="auto"/>
        <w:bottom w:val="none" w:sz="0" w:space="0" w:color="auto"/>
        <w:right w:val="none" w:sz="0" w:space="0" w:color="auto"/>
      </w:divBdr>
      <w:divsChild>
        <w:div w:id="353308836">
          <w:marLeft w:val="0"/>
          <w:marRight w:val="0"/>
          <w:marTop w:val="0"/>
          <w:marBottom w:val="225"/>
          <w:divBdr>
            <w:top w:val="none" w:sz="0" w:space="0" w:color="auto"/>
            <w:left w:val="none" w:sz="0" w:space="0" w:color="auto"/>
            <w:bottom w:val="none" w:sz="0" w:space="0" w:color="auto"/>
            <w:right w:val="none" w:sz="0" w:space="0" w:color="auto"/>
          </w:divBdr>
        </w:div>
        <w:div w:id="1161966122">
          <w:marLeft w:val="0"/>
          <w:marRight w:val="0"/>
          <w:marTop w:val="0"/>
          <w:marBottom w:val="225"/>
          <w:divBdr>
            <w:top w:val="none" w:sz="0" w:space="0" w:color="auto"/>
            <w:left w:val="none" w:sz="0" w:space="0" w:color="auto"/>
            <w:bottom w:val="none" w:sz="0" w:space="0" w:color="auto"/>
            <w:right w:val="none" w:sz="0" w:space="0" w:color="auto"/>
          </w:divBdr>
        </w:div>
        <w:div w:id="1867910721">
          <w:marLeft w:val="0"/>
          <w:marRight w:val="0"/>
          <w:marTop w:val="0"/>
          <w:marBottom w:val="225"/>
          <w:divBdr>
            <w:top w:val="none" w:sz="0" w:space="0" w:color="auto"/>
            <w:left w:val="none" w:sz="0" w:space="0" w:color="auto"/>
            <w:bottom w:val="none" w:sz="0" w:space="0" w:color="auto"/>
            <w:right w:val="none" w:sz="0" w:space="0" w:color="auto"/>
          </w:divBdr>
        </w:div>
      </w:divsChild>
    </w:div>
    <w:div w:id="1657611261">
      <w:bodyDiv w:val="1"/>
      <w:marLeft w:val="0"/>
      <w:marRight w:val="0"/>
      <w:marTop w:val="0"/>
      <w:marBottom w:val="0"/>
      <w:divBdr>
        <w:top w:val="none" w:sz="0" w:space="0" w:color="auto"/>
        <w:left w:val="none" w:sz="0" w:space="0" w:color="auto"/>
        <w:bottom w:val="none" w:sz="0" w:space="0" w:color="auto"/>
        <w:right w:val="none" w:sz="0" w:space="0" w:color="auto"/>
      </w:divBdr>
    </w:div>
    <w:div w:id="1659919708">
      <w:bodyDiv w:val="1"/>
      <w:marLeft w:val="0"/>
      <w:marRight w:val="0"/>
      <w:marTop w:val="0"/>
      <w:marBottom w:val="0"/>
      <w:divBdr>
        <w:top w:val="none" w:sz="0" w:space="0" w:color="auto"/>
        <w:left w:val="none" w:sz="0" w:space="0" w:color="auto"/>
        <w:bottom w:val="none" w:sz="0" w:space="0" w:color="auto"/>
        <w:right w:val="none" w:sz="0" w:space="0" w:color="auto"/>
      </w:divBdr>
    </w:div>
    <w:div w:id="1757940445">
      <w:bodyDiv w:val="1"/>
      <w:marLeft w:val="0"/>
      <w:marRight w:val="0"/>
      <w:marTop w:val="0"/>
      <w:marBottom w:val="0"/>
      <w:divBdr>
        <w:top w:val="none" w:sz="0" w:space="0" w:color="auto"/>
        <w:left w:val="none" w:sz="0" w:space="0" w:color="auto"/>
        <w:bottom w:val="none" w:sz="0" w:space="0" w:color="auto"/>
        <w:right w:val="none" w:sz="0" w:space="0" w:color="auto"/>
      </w:divBdr>
    </w:div>
    <w:div w:id="1761636793">
      <w:bodyDiv w:val="1"/>
      <w:marLeft w:val="0"/>
      <w:marRight w:val="0"/>
      <w:marTop w:val="0"/>
      <w:marBottom w:val="0"/>
      <w:divBdr>
        <w:top w:val="none" w:sz="0" w:space="0" w:color="auto"/>
        <w:left w:val="none" w:sz="0" w:space="0" w:color="auto"/>
        <w:bottom w:val="none" w:sz="0" w:space="0" w:color="auto"/>
        <w:right w:val="none" w:sz="0" w:space="0" w:color="auto"/>
      </w:divBdr>
    </w:div>
    <w:div w:id="1833108222">
      <w:bodyDiv w:val="1"/>
      <w:marLeft w:val="0"/>
      <w:marRight w:val="0"/>
      <w:marTop w:val="0"/>
      <w:marBottom w:val="0"/>
      <w:divBdr>
        <w:top w:val="none" w:sz="0" w:space="0" w:color="auto"/>
        <w:left w:val="none" w:sz="0" w:space="0" w:color="auto"/>
        <w:bottom w:val="none" w:sz="0" w:space="0" w:color="auto"/>
        <w:right w:val="none" w:sz="0" w:space="0" w:color="auto"/>
      </w:divBdr>
      <w:divsChild>
        <w:div w:id="761490514">
          <w:marLeft w:val="0"/>
          <w:marRight w:val="0"/>
          <w:marTop w:val="0"/>
          <w:marBottom w:val="225"/>
          <w:divBdr>
            <w:top w:val="none" w:sz="0" w:space="0" w:color="auto"/>
            <w:left w:val="none" w:sz="0" w:space="0" w:color="auto"/>
            <w:bottom w:val="none" w:sz="0" w:space="0" w:color="auto"/>
            <w:right w:val="none" w:sz="0" w:space="0" w:color="auto"/>
          </w:divBdr>
        </w:div>
        <w:div w:id="667951340">
          <w:marLeft w:val="0"/>
          <w:marRight w:val="0"/>
          <w:marTop w:val="0"/>
          <w:marBottom w:val="225"/>
          <w:divBdr>
            <w:top w:val="none" w:sz="0" w:space="0" w:color="auto"/>
            <w:left w:val="none" w:sz="0" w:space="0" w:color="auto"/>
            <w:bottom w:val="none" w:sz="0" w:space="0" w:color="auto"/>
            <w:right w:val="none" w:sz="0" w:space="0" w:color="auto"/>
          </w:divBdr>
        </w:div>
        <w:div w:id="2134055815">
          <w:marLeft w:val="0"/>
          <w:marRight w:val="0"/>
          <w:marTop w:val="0"/>
          <w:marBottom w:val="225"/>
          <w:divBdr>
            <w:top w:val="none" w:sz="0" w:space="0" w:color="auto"/>
            <w:left w:val="none" w:sz="0" w:space="0" w:color="auto"/>
            <w:bottom w:val="none" w:sz="0" w:space="0" w:color="auto"/>
            <w:right w:val="none" w:sz="0" w:space="0" w:color="auto"/>
          </w:divBdr>
        </w:div>
        <w:div w:id="747773467">
          <w:marLeft w:val="0"/>
          <w:marRight w:val="0"/>
          <w:marTop w:val="0"/>
          <w:marBottom w:val="225"/>
          <w:divBdr>
            <w:top w:val="none" w:sz="0" w:space="0" w:color="auto"/>
            <w:left w:val="none" w:sz="0" w:space="0" w:color="auto"/>
            <w:bottom w:val="none" w:sz="0" w:space="0" w:color="auto"/>
            <w:right w:val="none" w:sz="0" w:space="0" w:color="auto"/>
          </w:divBdr>
        </w:div>
        <w:div w:id="117574236">
          <w:marLeft w:val="0"/>
          <w:marRight w:val="0"/>
          <w:marTop w:val="0"/>
          <w:marBottom w:val="225"/>
          <w:divBdr>
            <w:top w:val="none" w:sz="0" w:space="0" w:color="auto"/>
            <w:left w:val="none" w:sz="0" w:space="0" w:color="auto"/>
            <w:bottom w:val="none" w:sz="0" w:space="0" w:color="auto"/>
            <w:right w:val="none" w:sz="0" w:space="0" w:color="auto"/>
          </w:divBdr>
        </w:div>
      </w:divsChild>
    </w:div>
    <w:div w:id="1983390174">
      <w:bodyDiv w:val="1"/>
      <w:marLeft w:val="0"/>
      <w:marRight w:val="0"/>
      <w:marTop w:val="0"/>
      <w:marBottom w:val="0"/>
      <w:divBdr>
        <w:top w:val="none" w:sz="0" w:space="0" w:color="auto"/>
        <w:left w:val="none" w:sz="0" w:space="0" w:color="auto"/>
        <w:bottom w:val="none" w:sz="0" w:space="0" w:color="auto"/>
        <w:right w:val="none" w:sz="0" w:space="0" w:color="auto"/>
      </w:divBdr>
      <w:divsChild>
        <w:div w:id="500311740">
          <w:marLeft w:val="0"/>
          <w:marRight w:val="0"/>
          <w:marTop w:val="0"/>
          <w:marBottom w:val="225"/>
          <w:divBdr>
            <w:top w:val="none" w:sz="0" w:space="0" w:color="auto"/>
            <w:left w:val="none" w:sz="0" w:space="0" w:color="auto"/>
            <w:bottom w:val="none" w:sz="0" w:space="0" w:color="auto"/>
            <w:right w:val="none" w:sz="0" w:space="0" w:color="auto"/>
          </w:divBdr>
        </w:div>
        <w:div w:id="524291829">
          <w:marLeft w:val="0"/>
          <w:marRight w:val="0"/>
          <w:marTop w:val="0"/>
          <w:marBottom w:val="225"/>
          <w:divBdr>
            <w:top w:val="none" w:sz="0" w:space="0" w:color="auto"/>
            <w:left w:val="none" w:sz="0" w:space="0" w:color="auto"/>
            <w:bottom w:val="none" w:sz="0" w:space="0" w:color="auto"/>
            <w:right w:val="none" w:sz="0" w:space="0" w:color="auto"/>
          </w:divBdr>
        </w:div>
        <w:div w:id="675158429">
          <w:marLeft w:val="0"/>
          <w:marRight w:val="0"/>
          <w:marTop w:val="0"/>
          <w:marBottom w:val="225"/>
          <w:divBdr>
            <w:top w:val="none" w:sz="0" w:space="0" w:color="auto"/>
            <w:left w:val="none" w:sz="0" w:space="0" w:color="auto"/>
            <w:bottom w:val="none" w:sz="0" w:space="0" w:color="auto"/>
            <w:right w:val="none" w:sz="0" w:space="0" w:color="auto"/>
          </w:divBdr>
        </w:div>
        <w:div w:id="704721317">
          <w:marLeft w:val="0"/>
          <w:marRight w:val="0"/>
          <w:marTop w:val="0"/>
          <w:marBottom w:val="225"/>
          <w:divBdr>
            <w:top w:val="none" w:sz="0" w:space="0" w:color="auto"/>
            <w:left w:val="none" w:sz="0" w:space="0" w:color="auto"/>
            <w:bottom w:val="none" w:sz="0" w:space="0" w:color="auto"/>
            <w:right w:val="none" w:sz="0" w:space="0" w:color="auto"/>
          </w:divBdr>
        </w:div>
        <w:div w:id="1462843986">
          <w:marLeft w:val="0"/>
          <w:marRight w:val="0"/>
          <w:marTop w:val="0"/>
          <w:marBottom w:val="225"/>
          <w:divBdr>
            <w:top w:val="none" w:sz="0" w:space="0" w:color="auto"/>
            <w:left w:val="none" w:sz="0" w:space="0" w:color="auto"/>
            <w:bottom w:val="none" w:sz="0" w:space="0" w:color="auto"/>
            <w:right w:val="none" w:sz="0" w:space="0" w:color="auto"/>
          </w:divBdr>
        </w:div>
      </w:divsChild>
    </w:div>
    <w:div w:id="198561842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__5.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7.vsd"/><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7%83%AD%E4%BC%A0%E5%AF%BC%E7%8E%87/11048679" TargetMode="External"/><Relationship Id="rId24" Type="http://schemas.openxmlformats.org/officeDocument/2006/relationships/image" Target="media/image7.emf"/><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6.vsd"/><Relationship Id="rId28" Type="http://schemas.openxmlformats.org/officeDocument/2006/relationships/image" Target="media/image9.png"/><Relationship Id="rId10" Type="http://schemas.openxmlformats.org/officeDocument/2006/relationships/footer" Target="footer3.xml"/><Relationship Id="rId19" Type="http://schemas.openxmlformats.org/officeDocument/2006/relationships/oleObject" Target="embeddings/Microsoft_Visio_2003-2010___4.vsd"/><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8.vsd"/><Relationship Id="rId30" Type="http://schemas.openxmlformats.org/officeDocument/2006/relationships/image" Target="media/image11.png"/><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5FE6C-A836-495A-819E-F7D3D096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wdzx97.dot</Template>
  <TotalTime>2</TotalTime>
  <Pages>60</Pages>
  <Words>5770</Words>
  <Characters>32892</Characters>
  <Application>Microsoft Office Word</Application>
  <DocSecurity>8</DocSecurity>
  <Lines>274</Lines>
  <Paragraphs>77</Paragraphs>
  <ScaleCrop>false</ScaleCrop>
  <Company>微软中国</Company>
  <LinksUpToDate>false</LinksUpToDate>
  <CharactersWithSpaces>38585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lhj</dc:creator>
  <cp:lastModifiedBy>Administrator</cp:lastModifiedBy>
  <cp:revision>3</cp:revision>
  <cp:lastPrinted>2023-02-27T01:50:00Z</cp:lastPrinted>
  <dcterms:created xsi:type="dcterms:W3CDTF">2023-03-14T07:08:00Z</dcterms:created>
  <dcterms:modified xsi:type="dcterms:W3CDTF">2023-03-14T07:11:00Z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90F934B2279047E1BE2C6CA1359B0360</vt:lpwstr>
  </property>
</Properties>
</file>