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仿宋_GB2312" w:cs="Times New Roman"/>
          <w:color w:val="000000" w:themeColor="text1"/>
          <w:sz w:val="36"/>
          <w:szCs w:val="36"/>
          <w:lang w:eastAsia="zh-CN"/>
          <w14:textFill>
            <w14:solidFill>
              <w14:schemeClr w14:val="tx1"/>
            </w14:solidFill>
          </w14:textFill>
        </w:rPr>
      </w:pPr>
    </w:p>
    <w:p>
      <w:pPr>
        <w:rPr>
          <w:rFonts w:hint="default" w:ascii="Times New Roman" w:hAnsi="Times New Roman" w:eastAsia="仿宋_GB2312" w:cs="Times New Roman"/>
          <w:color w:val="000000" w:themeColor="text1"/>
          <w:sz w:val="36"/>
          <w:szCs w:val="36"/>
          <w14:textFill>
            <w14:solidFill>
              <w14:schemeClr w14:val="tx1"/>
            </w14:solidFill>
          </w14:textFill>
        </w:rPr>
      </w:pPr>
    </w:p>
    <w:p>
      <w:pPr>
        <w:rPr>
          <w:rFonts w:hint="default" w:ascii="Times New Roman" w:hAnsi="Times New Roman" w:eastAsia="仿宋_GB2312" w:cs="Times New Roman"/>
          <w:color w:val="000000" w:themeColor="text1"/>
          <w:sz w:val="36"/>
          <w:szCs w:val="36"/>
          <w14:textFill>
            <w14:solidFill>
              <w14:schemeClr w14:val="tx1"/>
            </w14:solidFill>
          </w14:textFill>
        </w:rPr>
      </w:pPr>
    </w:p>
    <w:p>
      <w:pPr>
        <w:rPr>
          <w:rFonts w:hint="default" w:ascii="Times New Roman" w:hAnsi="Times New Roman" w:eastAsia="仿宋_GB2312" w:cs="Times New Roman"/>
          <w:color w:val="000000" w:themeColor="text1"/>
          <w:sz w:val="36"/>
          <w:szCs w:val="36"/>
          <w14:textFill>
            <w14:solidFill>
              <w14:schemeClr w14:val="tx1"/>
            </w14:solidFill>
          </w14:textFill>
        </w:rPr>
      </w:pPr>
    </w:p>
    <w:p>
      <w:pPr>
        <w:adjustRightInd w:val="0"/>
        <w:snapToGrid w:val="0"/>
        <w:ind w:left="0" w:leftChars="0" w:firstLine="0" w:firstLineChars="0"/>
        <w:jc w:val="center"/>
        <w:outlineLvl w:val="0"/>
        <w:rPr>
          <w:rFonts w:hint="default" w:ascii="Times New Roman" w:hAnsi="Times New Roman" w:eastAsia="方正小标宋_GBK" w:cs="Times New Roman"/>
          <w:bCs/>
          <w:color w:val="000000" w:themeColor="text1"/>
          <w:sz w:val="72"/>
          <w:szCs w:val="72"/>
          <w14:textFill>
            <w14:solidFill>
              <w14:schemeClr w14:val="tx1"/>
            </w14:solidFill>
          </w14:textFill>
        </w:rPr>
      </w:pPr>
      <w:bookmarkStart w:id="0" w:name="_Toc10753"/>
      <w:r>
        <w:rPr>
          <w:rFonts w:hint="default" w:ascii="Times New Roman" w:hAnsi="Times New Roman" w:eastAsia="方正小标宋_GBK" w:cs="Times New Roman"/>
          <w:bCs/>
          <w:color w:val="000000" w:themeColor="text1"/>
          <w:sz w:val="72"/>
          <w:szCs w:val="72"/>
          <w14:textFill>
            <w14:solidFill>
              <w14:schemeClr w14:val="tx1"/>
            </w14:solidFill>
          </w14:textFill>
        </w:rPr>
        <w:t>建设项目环境影响报告表</w:t>
      </w:r>
      <w:bookmarkEnd w:id="0"/>
    </w:p>
    <w:p>
      <w:pPr>
        <w:adjustRightInd w:val="0"/>
        <w:snapToGrid w:val="0"/>
        <w:spacing w:before="192" w:beforeLines="80"/>
        <w:jc w:val="center"/>
        <w:rPr>
          <w:rFonts w:hint="default" w:ascii="Times New Roman" w:hAnsi="Times New Roman" w:eastAsia="楷体_GB2312" w:cs="Times New Roman"/>
          <w:bCs/>
          <w:color w:val="000000" w:themeColor="text1"/>
          <w:sz w:val="48"/>
          <w:szCs w:val="48"/>
          <w14:textFill>
            <w14:solidFill>
              <w14:schemeClr w14:val="tx1"/>
            </w14:solidFill>
          </w14:textFill>
        </w:rPr>
      </w:pPr>
      <w:r>
        <w:rPr>
          <w:rFonts w:hint="default" w:ascii="Times New Roman" w:hAnsi="Times New Roman" w:eastAsia="楷体_GB2312" w:cs="Times New Roman"/>
          <w:bCs/>
          <w:color w:val="000000" w:themeColor="text1"/>
          <w:sz w:val="48"/>
          <w:szCs w:val="48"/>
          <w14:textFill>
            <w14:solidFill>
              <w14:schemeClr w14:val="tx1"/>
            </w14:solidFill>
          </w14:textFill>
        </w:rPr>
        <w:t>（污染影响类）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仿宋" w:cs="Times New Roman"/>
          <w:color w:val="000000" w:themeColor="text1"/>
          <w:sz w:val="52"/>
          <w:szCs w:val="5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仿宋"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仿宋" w:cs="Times New Roman"/>
          <w:color w:val="000000" w:themeColor="text1"/>
          <w:sz w:val="44"/>
          <w:szCs w:val="44"/>
          <w14:textFill>
            <w14:solidFill>
              <w14:schemeClr w14:val="tx1"/>
            </w14:solidFill>
          </w14:textFill>
        </w:rPr>
      </w:pP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仿宋"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仿宋"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Times New Roman" w:hAnsi="Times New Roman" w:eastAsia="仿宋_GB2312" w:cs="Times New Roman"/>
          <w:color w:val="000000" w:themeColor="text1"/>
          <w:sz w:val="36"/>
          <w:szCs w:val="36"/>
          <w:u w:val="single"/>
          <w:lang w:val="en-US"/>
          <w14:textFill>
            <w14:solidFill>
              <w14:schemeClr w14:val="tx1"/>
            </w14:solidFill>
          </w14:textFill>
        </w:rPr>
      </w:pPr>
      <w:r>
        <w:rPr>
          <w:rFonts w:hint="default" w:ascii="Times New Roman" w:hAnsi="Times New Roman" w:eastAsia="仿宋_GB2312" w:cs="Times New Roman"/>
          <w:color w:val="000000" w:themeColor="text1"/>
          <w:sz w:val="36"/>
          <w:szCs w:val="36"/>
          <w14:textFill>
            <w14:solidFill>
              <w14:schemeClr w14:val="tx1"/>
            </w14:solidFill>
          </w14:textFill>
        </w:rPr>
        <w:t>项目名称：</w:t>
      </w:r>
      <w:r>
        <w:rPr>
          <w:rFonts w:hint="default" w:ascii="Times New Roman" w:hAnsi="Times New Roman" w:eastAsia="仿宋_GB2312" w:cs="Times New Roman"/>
          <w:color w:val="000000" w:themeColor="text1"/>
          <w:sz w:val="36"/>
          <w:szCs w:val="36"/>
          <w:u w:val="single"/>
          <w:lang w:val="en-US" w:eastAsia="zh-CN"/>
          <w14:textFill>
            <w14:solidFill>
              <w14:schemeClr w14:val="tx1"/>
            </w14:solidFill>
          </w14:textFill>
        </w:rPr>
        <w:t xml:space="preserve">  </w:t>
      </w:r>
      <w:r>
        <w:rPr>
          <w:rFonts w:hint="eastAsia" w:eastAsia="仿宋_GB2312" w:cs="Times New Roman"/>
          <w:color w:val="000000" w:themeColor="text1"/>
          <w:sz w:val="36"/>
          <w:szCs w:val="36"/>
          <w:u w:val="single"/>
          <w:lang w:val="en-US" w:eastAsia="zh-CN"/>
          <w14:textFill>
            <w14:solidFill>
              <w14:schemeClr w14:val="tx1"/>
            </w14:solidFill>
          </w14:textFill>
        </w:rPr>
        <w:t xml:space="preserve">        5000t/a干冰生产项目</w:t>
      </w:r>
      <w:r>
        <w:rPr>
          <w:rFonts w:hint="default" w:ascii="Times New Roman" w:hAnsi="Times New Roman" w:eastAsia="仿宋_GB2312" w:cs="Times New Roman"/>
          <w:color w:val="000000" w:themeColor="text1"/>
          <w:sz w:val="36"/>
          <w:szCs w:val="36"/>
          <w:u w:val="single"/>
          <w:lang w:val="en-US" w:eastAsia="zh-CN"/>
          <w14:textFill>
            <w14:solidFill>
              <w14:schemeClr w14:val="tx1"/>
            </w14:solidFill>
          </w14:textFill>
        </w:rPr>
        <w:t xml:space="preserve">  </w:t>
      </w:r>
      <w:r>
        <w:rPr>
          <w:rFonts w:hint="eastAsia" w:eastAsia="仿宋_GB2312" w:cs="Times New Roman"/>
          <w:color w:val="000000" w:themeColor="text1"/>
          <w:sz w:val="36"/>
          <w:szCs w:val="36"/>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6"/>
          <w:szCs w:val="36"/>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Times New Roman" w:hAnsi="Times New Roman" w:eastAsia="仿宋_GB2312" w:cs="Times New Roman"/>
          <w:color w:val="000000" w:themeColor="text1"/>
          <w:sz w:val="36"/>
          <w:szCs w:val="36"/>
          <w:u w:val="single"/>
          <w:lang w:val="en-US"/>
          <w14:textFill>
            <w14:solidFill>
              <w14:schemeClr w14:val="tx1"/>
            </w14:solidFill>
          </w14:textFill>
        </w:rPr>
      </w:pPr>
      <w:r>
        <w:rPr>
          <w:rFonts w:hint="default" w:ascii="Times New Roman" w:hAnsi="Times New Roman" w:eastAsia="仿宋_GB2312" w:cs="Times New Roman"/>
          <w:color w:val="000000" w:themeColor="text1"/>
          <w:sz w:val="36"/>
          <w:szCs w:val="36"/>
          <w14:textFill>
            <w14:solidFill>
              <w14:schemeClr w14:val="tx1"/>
            </w14:solidFill>
          </w14:textFill>
        </w:rPr>
        <w:t>建设单位（盖章）：</w:t>
      </w:r>
      <w:r>
        <w:rPr>
          <w:rFonts w:hint="eastAsia" w:eastAsia="仿宋_GB2312" w:cs="Times New Roman"/>
          <w:color w:val="000000" w:themeColor="text1"/>
          <w:sz w:val="36"/>
          <w:szCs w:val="36"/>
          <w:u w:val="single"/>
          <w:lang w:val="en-US" w:eastAsia="zh-CN"/>
          <w14:textFill>
            <w14:solidFill>
              <w14:schemeClr w14:val="tx1"/>
            </w14:solidFill>
          </w14:textFill>
        </w:rPr>
        <w:t>陕西渭河化工科技有限责任公司</w:t>
      </w:r>
      <w:r>
        <w:rPr>
          <w:rFonts w:hint="default" w:ascii="Times New Roman" w:hAnsi="Times New Roman" w:eastAsia="仿宋_GB2312" w:cs="Times New Roman"/>
          <w:color w:val="000000" w:themeColor="text1"/>
          <w:sz w:val="36"/>
          <w:szCs w:val="36"/>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Times New Roman" w:hAnsi="Times New Roman" w:eastAsia="仿宋_GB2312" w:cs="Times New Roman"/>
          <w:color w:val="000000" w:themeColor="text1"/>
          <w:sz w:val="36"/>
          <w:szCs w:val="36"/>
          <w:u w:val="single"/>
          <w14:textFill>
            <w14:solidFill>
              <w14:schemeClr w14:val="tx1"/>
            </w14:solidFill>
          </w14:textFill>
        </w:rPr>
      </w:pPr>
      <w:r>
        <w:rPr>
          <w:rFonts w:hint="default" w:ascii="Times New Roman" w:hAnsi="Times New Roman" w:eastAsia="仿宋_GB2312" w:cs="Times New Roman"/>
          <w:color w:val="000000" w:themeColor="text1"/>
          <w:sz w:val="36"/>
          <w:szCs w:val="36"/>
          <w14:textFill>
            <w14:solidFill>
              <w14:schemeClr w14:val="tx1"/>
            </w14:solidFill>
          </w14:textFill>
        </w:rPr>
        <w:t>编制日期：</w:t>
      </w:r>
      <w:r>
        <w:rPr>
          <w:rFonts w:hint="default" w:ascii="Times New Roman" w:hAnsi="Times New Roman" w:eastAsia="仿宋_GB2312" w:cs="Times New Roman"/>
          <w:color w:val="000000" w:themeColor="text1"/>
          <w:sz w:val="36"/>
          <w:szCs w:val="36"/>
          <w:u w:val="single"/>
          <w14:textFill>
            <w14:solidFill>
              <w14:schemeClr w14:val="tx1"/>
            </w14:solidFill>
          </w14:textFill>
        </w:rPr>
        <w:t xml:space="preserve">     </w:t>
      </w:r>
      <w:r>
        <w:rPr>
          <w:rFonts w:hint="default" w:ascii="Times New Roman" w:hAnsi="Times New Roman" w:eastAsia="仿宋_GB2312" w:cs="Times New Roman"/>
          <w:color w:val="000000" w:themeColor="text1"/>
          <w:sz w:val="36"/>
          <w:szCs w:val="36"/>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6"/>
          <w:szCs w:val="36"/>
          <w:u w:val="single"/>
          <w14:textFill>
            <w14:solidFill>
              <w14:schemeClr w14:val="tx1"/>
            </w14:solidFill>
          </w14:textFill>
        </w:rPr>
        <w:t xml:space="preserve"> </w:t>
      </w:r>
      <w:r>
        <w:rPr>
          <w:rFonts w:hint="default" w:ascii="Times New Roman" w:hAnsi="Times New Roman" w:eastAsia="仿宋_GB2312" w:cs="Times New Roman"/>
          <w:color w:val="000000" w:themeColor="text1"/>
          <w:sz w:val="36"/>
          <w:szCs w:val="36"/>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6"/>
          <w:szCs w:val="36"/>
          <w:u w:val="single"/>
          <w:lang w:eastAsia="zh-CN"/>
          <w14:textFill>
            <w14:solidFill>
              <w14:schemeClr w14:val="tx1"/>
            </w14:solidFill>
          </w14:textFill>
        </w:rPr>
        <w:t>二</w:t>
      </w:r>
      <w:r>
        <w:rPr>
          <w:rFonts w:hint="default" w:ascii="Times New Roman" w:hAnsi="Times New Roman" w:eastAsia="仿宋" w:cs="Times New Roman"/>
          <w:b w:val="0"/>
          <w:bCs w:val="0"/>
          <w:color w:val="000000" w:themeColor="text1"/>
          <w:sz w:val="36"/>
          <w:szCs w:val="32"/>
          <w:u w:val="single"/>
          <w14:textFill>
            <w14:solidFill>
              <w14:schemeClr w14:val="tx1"/>
            </w14:solidFill>
          </w14:textFill>
        </w:rPr>
        <w:t>〇</w:t>
      </w:r>
      <w:r>
        <w:rPr>
          <w:rFonts w:hint="default" w:ascii="Times New Roman" w:hAnsi="Times New Roman" w:eastAsia="仿宋_GB2312" w:cs="Times New Roman"/>
          <w:color w:val="000000" w:themeColor="text1"/>
          <w:sz w:val="36"/>
          <w:szCs w:val="36"/>
          <w:u w:val="single"/>
          <w:lang w:eastAsia="zh-CN"/>
          <w14:textFill>
            <w14:solidFill>
              <w14:schemeClr w14:val="tx1"/>
            </w14:solidFill>
          </w14:textFill>
        </w:rPr>
        <w:t>二</w:t>
      </w:r>
      <w:r>
        <w:rPr>
          <w:rFonts w:hint="eastAsia" w:eastAsia="仿宋_GB2312" w:cs="Times New Roman"/>
          <w:color w:val="000000" w:themeColor="text1"/>
          <w:sz w:val="36"/>
          <w:szCs w:val="36"/>
          <w:u w:val="single"/>
          <w:lang w:val="en-US" w:eastAsia="zh-CN"/>
          <w14:textFill>
            <w14:solidFill>
              <w14:schemeClr w14:val="tx1"/>
            </w14:solidFill>
          </w14:textFill>
        </w:rPr>
        <w:t>三</w:t>
      </w:r>
      <w:r>
        <w:rPr>
          <w:rFonts w:hint="default" w:ascii="Times New Roman" w:hAnsi="Times New Roman" w:eastAsia="仿宋_GB2312" w:cs="Times New Roman"/>
          <w:color w:val="000000" w:themeColor="text1"/>
          <w:sz w:val="36"/>
          <w:szCs w:val="36"/>
          <w:u w:val="single"/>
          <w:lang w:eastAsia="zh-CN"/>
          <w14:textFill>
            <w14:solidFill>
              <w14:schemeClr w14:val="tx1"/>
            </w14:solidFill>
          </w14:textFill>
        </w:rPr>
        <w:t>年</w:t>
      </w:r>
      <w:r>
        <w:rPr>
          <w:rFonts w:hint="eastAsia" w:eastAsia="仿宋_GB2312" w:cs="Times New Roman"/>
          <w:color w:val="000000" w:themeColor="text1"/>
          <w:sz w:val="36"/>
          <w:szCs w:val="36"/>
          <w:u w:val="single"/>
          <w:lang w:val="en-US" w:eastAsia="zh-CN"/>
          <w14:textFill>
            <w14:solidFill>
              <w14:schemeClr w14:val="tx1"/>
            </w14:solidFill>
          </w14:textFill>
        </w:rPr>
        <w:t>一</w:t>
      </w:r>
      <w:r>
        <w:rPr>
          <w:rFonts w:hint="default" w:ascii="Times New Roman" w:hAnsi="Times New Roman" w:eastAsia="仿宋_GB2312" w:cs="Times New Roman"/>
          <w:color w:val="000000" w:themeColor="text1"/>
          <w:sz w:val="36"/>
          <w:szCs w:val="36"/>
          <w:u w:val="single"/>
          <w:lang w:eastAsia="zh-CN"/>
          <w14:textFill>
            <w14:solidFill>
              <w14:schemeClr w14:val="tx1"/>
            </w14:solidFill>
          </w14:textFill>
        </w:rPr>
        <w:t>月</w:t>
      </w:r>
      <w:r>
        <w:rPr>
          <w:rFonts w:hint="default" w:ascii="Times New Roman" w:hAnsi="Times New Roman" w:eastAsia="仿宋_GB2312" w:cs="Times New Roman"/>
          <w:color w:val="000000" w:themeColor="text1"/>
          <w:sz w:val="36"/>
          <w:szCs w:val="36"/>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6"/>
          <w:szCs w:val="36"/>
          <w:u w:val="single"/>
          <w14:textFill>
            <w14:solidFill>
              <w14:schemeClr w14:val="tx1"/>
            </w14:solidFill>
          </w14:textFill>
        </w:rPr>
        <w:t xml:space="preserve">    </w:t>
      </w:r>
      <w:r>
        <w:rPr>
          <w:rFonts w:hint="default" w:ascii="Times New Roman" w:hAnsi="Times New Roman" w:eastAsia="仿宋_GB2312" w:cs="Times New Roman"/>
          <w:color w:val="000000" w:themeColor="text1"/>
          <w:sz w:val="36"/>
          <w:szCs w:val="36"/>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6"/>
          <w:szCs w:val="36"/>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default" w:ascii="Times New Roman" w:hAnsi="Times New Roman" w:eastAsia="仿宋_GB2312" w:cs="Times New Roman"/>
          <w:color w:val="000000" w:themeColor="text1"/>
          <w:sz w:val="36"/>
          <w:szCs w:val="36"/>
          <w:u w:val="single"/>
          <w14:textFill>
            <w14:solidFill>
              <w14:schemeClr w14:val="tx1"/>
            </w14:solidFill>
          </w14:textFill>
        </w:rPr>
      </w:pPr>
      <w:bookmarkStart w:id="1" w:name="_Hlk57884087"/>
    </w:p>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default" w:ascii="Times New Roman" w:hAnsi="Times New Roman" w:eastAsia="仿宋_GB2312" w:cs="Times New Roman"/>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default" w:ascii="Times New Roman" w:hAnsi="Times New Roman" w:eastAsia="仿宋_GB2312" w:cs="Times New Roman"/>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88" w:lineRule="auto"/>
        <w:ind w:firstLine="0"/>
        <w:textAlignment w:val="auto"/>
        <w:rPr>
          <w:rFonts w:hint="default" w:ascii="Times New Roman" w:hAnsi="Times New Roman" w:eastAsia="仿宋_GB2312" w:cs="Times New Roman"/>
          <w:color w:val="000000" w:themeColor="text1"/>
          <w:sz w:val="36"/>
          <w:szCs w:val="36"/>
          <w14:textFill>
            <w14:solidFill>
              <w14:schemeClr w14:val="tx1"/>
            </w14:solidFill>
          </w14:textFill>
        </w:rPr>
      </w:pPr>
    </w:p>
    <w:bookmarkEnd w:id="1"/>
    <w:p>
      <w:pPr>
        <w:adjustRightInd w:val="0"/>
        <w:snapToGrid w:val="0"/>
        <w:spacing w:line="288" w:lineRule="auto"/>
        <w:jc w:val="center"/>
        <w:rPr>
          <w:rFonts w:hint="default" w:ascii="Times New Roman" w:hAnsi="Times New Roman" w:eastAsia="楷体_GB2312" w:cs="Times New Roman"/>
          <w:color w:val="000000" w:themeColor="text1"/>
          <w:sz w:val="36"/>
          <w:szCs w:val="36"/>
          <w14:textFill>
            <w14:solidFill>
              <w14:schemeClr w14:val="tx1"/>
            </w14:solidFill>
          </w14:textFill>
        </w:rPr>
        <w:sectPr>
          <w:headerReference r:id="rId5" w:type="default"/>
          <w:footerReference r:id="rId6" w:type="default"/>
          <w:footerReference r:id="rId7"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r>
        <w:rPr>
          <w:rFonts w:hint="default" w:ascii="Times New Roman" w:hAnsi="Times New Roman" w:eastAsia="楷体_GB2312" w:cs="Times New Roman"/>
          <w:color w:val="000000" w:themeColor="text1"/>
          <w:sz w:val="36"/>
          <w:szCs w:val="36"/>
          <w14:textFill>
            <w14:solidFill>
              <w14:schemeClr w14:val="tx1"/>
            </w14:solidFill>
          </w14:textFill>
        </w:rPr>
        <w:t>中华人民共和国生态环境部制</w:t>
      </w:r>
    </w:p>
    <w:p>
      <w:pPr>
        <w:pStyle w:val="2"/>
        <w:rPr>
          <w:rFonts w:hint="default"/>
        </w:rPr>
        <w:sectPr>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outlineLvl w:val="0"/>
        <w:rPr>
          <w:rFonts w:hint="default" w:ascii="Times New Roman" w:hAnsi="Times New Roman" w:eastAsia="黑体" w:cs="Times New Roman"/>
          <w:snapToGrid w:val="0"/>
          <w:color w:val="000000" w:themeColor="text1"/>
          <w:sz w:val="30"/>
          <w:szCs w:val="30"/>
          <w14:textFill>
            <w14:solidFill>
              <w14:schemeClr w14:val="tx1"/>
            </w14:solidFill>
          </w14:textFill>
        </w:rPr>
      </w:pPr>
      <w:bookmarkStart w:id="2" w:name="_Toc24034"/>
      <w:r>
        <w:rPr>
          <w:rFonts w:hint="default" w:ascii="Times New Roman" w:hAnsi="Times New Roman" w:eastAsia="黑体" w:cs="Times New Roman"/>
          <w:snapToGrid w:val="0"/>
          <w:color w:val="000000" w:themeColor="text1"/>
          <w:sz w:val="30"/>
          <w:szCs w:val="30"/>
          <w14:textFill>
            <w14:solidFill>
              <w14:schemeClr w14:val="tx1"/>
            </w14:solidFill>
          </w14:textFill>
        </w:rPr>
        <w:t>一、建设项目基本情况</w:t>
      </w:r>
      <w:bookmarkEnd w:id="2"/>
    </w:p>
    <w:tbl>
      <w:tblPr>
        <w:tblStyle w:val="29"/>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650"/>
        <w:gridCol w:w="2085"/>
        <w:gridCol w:w="1920"/>
        <w:gridCol w:w="32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21" w:type="pct"/>
            <w:tcMar>
              <w:top w:w="57" w:type="dxa"/>
              <w:left w:w="57" w:type="dxa"/>
              <w:right w:w="57" w:type="dxa"/>
            </w:tcMar>
            <w:vAlign w:val="center"/>
          </w:tcPr>
          <w:p>
            <w:pPr>
              <w:keepNext w:val="0"/>
              <w:keepLines w:val="0"/>
              <w:pageBreakBefore w:val="0"/>
              <w:kinsoku/>
              <w:wordWrap/>
              <w:overflowPunct/>
              <w:topLinePunct w:val="0"/>
              <w:bidi w:val="0"/>
              <w:adjustRightInd w:val="0"/>
              <w:snapToGrid w:val="0"/>
              <w:spacing w:line="240" w:lineRule="auto"/>
              <w:ind w:left="0" w:right="0" w:firstLine="0" w:firstLineChars="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建设项目名称</w:t>
            </w:r>
          </w:p>
        </w:tc>
        <w:tc>
          <w:tcPr>
            <w:tcW w:w="4078" w:type="pct"/>
            <w:gridSpan w:val="3"/>
            <w:tcMar>
              <w:top w:w="57" w:type="dxa"/>
              <w:left w:w="57" w:type="dxa"/>
              <w:right w:w="57" w:type="dxa"/>
            </w:tcMar>
            <w:vAlign w:val="center"/>
          </w:tcPr>
          <w:p>
            <w:pPr>
              <w:keepNext w:val="0"/>
              <w:keepLines w:val="0"/>
              <w:pageBreakBefore w:val="0"/>
              <w:kinsoku/>
              <w:wordWrap/>
              <w:overflowPunct/>
              <w:topLinePunct w:val="0"/>
              <w:bidi w:val="0"/>
              <w:adjustRightInd w:val="0"/>
              <w:snapToGrid w:val="0"/>
              <w:spacing w:line="240" w:lineRule="auto"/>
              <w:ind w:left="0" w:right="0" w:firstLine="0" w:firstLineChars="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5000t/a干冰生产项目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21" w:type="pct"/>
            <w:tcMar>
              <w:top w:w="57" w:type="dxa"/>
              <w:left w:w="57" w:type="dxa"/>
              <w:right w:w="57" w:type="dxa"/>
            </w:tcMar>
            <w:vAlign w:val="center"/>
          </w:tcPr>
          <w:p>
            <w:pPr>
              <w:keepNext w:val="0"/>
              <w:keepLines w:val="0"/>
              <w:pageBreakBefore w:val="0"/>
              <w:kinsoku/>
              <w:wordWrap/>
              <w:overflowPunct/>
              <w:topLinePunct w:val="0"/>
              <w:bidi w:val="0"/>
              <w:adjustRightInd w:val="0"/>
              <w:snapToGrid w:val="0"/>
              <w:spacing w:line="240" w:lineRule="auto"/>
              <w:ind w:left="0" w:right="0" w:firstLine="0" w:firstLineChars="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项目代码</w:t>
            </w:r>
          </w:p>
        </w:tc>
        <w:tc>
          <w:tcPr>
            <w:tcW w:w="4078" w:type="pct"/>
            <w:gridSpan w:val="3"/>
            <w:tcMar>
              <w:top w:w="57" w:type="dxa"/>
              <w:left w:w="57" w:type="dxa"/>
              <w:right w:w="57" w:type="dxa"/>
            </w:tcMar>
            <w:vAlign w:val="center"/>
          </w:tcPr>
          <w:p>
            <w:pPr>
              <w:keepNext w:val="0"/>
              <w:keepLines w:val="0"/>
              <w:pageBreakBefore w:val="0"/>
              <w:kinsoku/>
              <w:wordWrap/>
              <w:overflowPunct/>
              <w:topLinePunct w:val="0"/>
              <w:bidi w:val="0"/>
              <w:adjustRightInd w:val="0"/>
              <w:snapToGrid w:val="0"/>
              <w:spacing w:line="240" w:lineRule="auto"/>
              <w:ind w:left="0" w:right="0" w:firstLine="0" w:firstLineChars="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2211-610563-04-05-999771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21" w:type="pct"/>
            <w:tcMar>
              <w:top w:w="57" w:type="dxa"/>
              <w:left w:w="57" w:type="dxa"/>
              <w:right w:w="57" w:type="dxa"/>
            </w:tcMar>
            <w:vAlign w:val="center"/>
          </w:tcPr>
          <w:p>
            <w:pPr>
              <w:keepNext w:val="0"/>
              <w:keepLines w:val="0"/>
              <w:pageBreakBefore w:val="0"/>
              <w:kinsoku/>
              <w:wordWrap/>
              <w:overflowPunct/>
              <w:topLinePunct w:val="0"/>
              <w:bidi w:val="0"/>
              <w:adjustRightInd w:val="0"/>
              <w:snapToGrid w:val="0"/>
              <w:spacing w:line="240" w:lineRule="auto"/>
              <w:ind w:left="0" w:right="0" w:firstLine="0" w:firstLineChars="0"/>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建设单位联系人</w:t>
            </w:r>
          </w:p>
        </w:tc>
        <w:tc>
          <w:tcPr>
            <w:tcW w:w="1164" w:type="pct"/>
            <w:tcMar>
              <w:top w:w="57" w:type="dxa"/>
              <w:left w:w="57" w:type="dxa"/>
              <w:right w:w="57" w:type="dxa"/>
            </w:tcMar>
            <w:vAlign w:val="center"/>
          </w:tcPr>
          <w:p>
            <w:pPr>
              <w:keepNext w:val="0"/>
              <w:keepLines w:val="0"/>
              <w:pageBreakBefore w:val="0"/>
              <w:kinsoku/>
              <w:wordWrap/>
              <w:overflowPunct/>
              <w:topLinePunct w:val="0"/>
              <w:bidi w:val="0"/>
              <w:adjustRightInd w:val="0"/>
              <w:snapToGrid w:val="0"/>
              <w:spacing w:line="240" w:lineRule="auto"/>
              <w:ind w:left="0" w:right="0" w:firstLine="0" w:firstLineChars="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东文鹏</w:t>
            </w:r>
          </w:p>
        </w:tc>
        <w:tc>
          <w:tcPr>
            <w:tcW w:w="1072" w:type="pct"/>
            <w:tcMar>
              <w:top w:w="57" w:type="dxa"/>
              <w:left w:w="57" w:type="dxa"/>
              <w:right w:w="57" w:type="dxa"/>
            </w:tcMar>
            <w:vAlign w:val="center"/>
          </w:tcPr>
          <w:p>
            <w:pPr>
              <w:keepNext w:val="0"/>
              <w:keepLines w:val="0"/>
              <w:pageBreakBefore w:val="0"/>
              <w:kinsoku/>
              <w:wordWrap/>
              <w:overflowPunct/>
              <w:topLinePunct w:val="0"/>
              <w:bidi w:val="0"/>
              <w:adjustRightInd w:val="0"/>
              <w:snapToGrid w:val="0"/>
              <w:spacing w:line="240" w:lineRule="auto"/>
              <w:ind w:left="0" w:right="0" w:firstLine="0" w:firstLineChars="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联系方式</w:t>
            </w:r>
          </w:p>
        </w:tc>
        <w:tc>
          <w:tcPr>
            <w:tcW w:w="1842" w:type="pct"/>
            <w:tcMar>
              <w:top w:w="57" w:type="dxa"/>
              <w:left w:w="57" w:type="dxa"/>
              <w:right w:w="57" w:type="dxa"/>
            </w:tcMar>
            <w:vAlign w:val="center"/>
          </w:tcPr>
          <w:p>
            <w:pPr>
              <w:keepNext w:val="0"/>
              <w:keepLines w:val="0"/>
              <w:pageBreakBefore w:val="0"/>
              <w:kinsoku/>
              <w:wordWrap/>
              <w:overflowPunct/>
              <w:topLinePunct w:val="0"/>
              <w:bidi w:val="0"/>
              <w:adjustRightInd w:val="0"/>
              <w:snapToGrid w:val="0"/>
              <w:spacing w:line="240" w:lineRule="auto"/>
              <w:ind w:left="0" w:right="0" w:firstLine="0" w:firstLineChars="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13892559285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21" w:type="pct"/>
            <w:tcMar>
              <w:top w:w="57" w:type="dxa"/>
              <w:left w:w="57" w:type="dxa"/>
              <w:right w:w="57" w:type="dxa"/>
            </w:tcMar>
            <w:vAlign w:val="center"/>
          </w:tcPr>
          <w:p>
            <w:pPr>
              <w:keepNext w:val="0"/>
              <w:keepLines w:val="0"/>
              <w:pageBreakBefore w:val="0"/>
              <w:kinsoku/>
              <w:wordWrap/>
              <w:overflowPunct/>
              <w:topLinePunct w:val="0"/>
              <w:bidi w:val="0"/>
              <w:adjustRightInd w:val="0"/>
              <w:snapToGrid w:val="0"/>
              <w:spacing w:line="240" w:lineRule="auto"/>
              <w:ind w:left="0" w:right="0" w:firstLine="0" w:firstLineChars="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建设地点</w:t>
            </w:r>
          </w:p>
        </w:tc>
        <w:tc>
          <w:tcPr>
            <w:tcW w:w="4078" w:type="pct"/>
            <w:gridSpan w:val="3"/>
            <w:tcMar>
              <w:top w:w="57" w:type="dxa"/>
              <w:left w:w="57" w:type="dxa"/>
              <w:right w:w="57" w:type="dxa"/>
            </w:tcMar>
            <w:vAlign w:val="center"/>
          </w:tcPr>
          <w:p>
            <w:pPr>
              <w:keepNext w:val="0"/>
              <w:keepLines w:val="0"/>
              <w:pageBreakBefore w:val="0"/>
              <w:kinsoku/>
              <w:wordWrap/>
              <w:overflowPunct/>
              <w:topLinePunct w:val="0"/>
              <w:bidi w:val="0"/>
              <w:adjustRightInd w:val="0"/>
              <w:snapToGrid w:val="0"/>
              <w:spacing w:line="240" w:lineRule="auto"/>
              <w:ind w:left="0" w:right="0" w:firstLine="0" w:firstLineChars="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陕西省渭南市高新区渭化集团厂区内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21" w:type="pct"/>
            <w:tcMar>
              <w:top w:w="57" w:type="dxa"/>
              <w:left w:w="57" w:type="dxa"/>
              <w:right w:w="57" w:type="dxa"/>
            </w:tcMar>
            <w:vAlign w:val="center"/>
          </w:tcPr>
          <w:p>
            <w:pPr>
              <w:keepNext w:val="0"/>
              <w:keepLines w:val="0"/>
              <w:pageBreakBefore w:val="0"/>
              <w:kinsoku/>
              <w:wordWrap/>
              <w:overflowPunct/>
              <w:topLinePunct w:val="0"/>
              <w:bidi w:val="0"/>
              <w:adjustRightInd w:val="0"/>
              <w:snapToGrid w:val="0"/>
              <w:spacing w:line="240" w:lineRule="auto"/>
              <w:ind w:left="0" w:right="0" w:firstLine="0" w:firstLineChars="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地理坐标</w:t>
            </w:r>
          </w:p>
        </w:tc>
        <w:tc>
          <w:tcPr>
            <w:tcW w:w="4078" w:type="pct"/>
            <w:gridSpan w:val="3"/>
            <w:tcMar>
              <w:top w:w="57" w:type="dxa"/>
              <w:left w:w="57" w:type="dxa"/>
              <w:right w:w="57" w:type="dxa"/>
            </w:tcMar>
            <w:vAlign w:val="center"/>
          </w:tcPr>
          <w:p>
            <w:pPr>
              <w:keepNext w:val="0"/>
              <w:keepLines w:val="0"/>
              <w:pageBreakBefore w:val="0"/>
              <w:kinsoku/>
              <w:wordWrap/>
              <w:overflowPunct/>
              <w:topLinePunct w:val="0"/>
              <w:bidi w:val="0"/>
              <w:adjustRightInd w:val="0"/>
              <w:snapToGrid w:val="0"/>
              <w:spacing w:line="240" w:lineRule="auto"/>
              <w:ind w:left="0" w:right="0" w:firstLine="0" w:firstLineChars="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东经109°26'11.376″ 北纬34°29'56.166"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21" w:type="pct"/>
            <w:tcMar>
              <w:top w:w="57" w:type="dxa"/>
              <w:left w:w="57" w:type="dxa"/>
              <w:right w:w="57" w:type="dxa"/>
            </w:tcMar>
            <w:vAlign w:val="center"/>
          </w:tcPr>
          <w:p>
            <w:pPr>
              <w:keepNext w:val="0"/>
              <w:keepLines w:val="0"/>
              <w:pageBreakBefore w:val="0"/>
              <w:kinsoku/>
              <w:wordWrap/>
              <w:overflowPunct/>
              <w:topLinePunct w:val="0"/>
              <w:bidi w:val="0"/>
              <w:adjustRightInd w:val="0"/>
              <w:snapToGrid w:val="0"/>
              <w:spacing w:line="240" w:lineRule="auto"/>
              <w:ind w:left="0" w:right="0" w:firstLine="0" w:firstLineChars="0"/>
              <w:jc w:val="cente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国民经济</w:t>
            </w:r>
          </w:p>
          <w:p>
            <w:pPr>
              <w:keepNext w:val="0"/>
              <w:keepLines w:val="0"/>
              <w:pageBreakBefore w:val="0"/>
              <w:kinsoku/>
              <w:wordWrap/>
              <w:overflowPunct/>
              <w:topLinePunct w:val="0"/>
              <w:bidi w:val="0"/>
              <w:adjustRightInd w:val="0"/>
              <w:snapToGrid w:val="0"/>
              <w:spacing w:line="240" w:lineRule="auto"/>
              <w:ind w:left="0" w:right="0" w:firstLine="0" w:firstLineChars="0"/>
              <w:jc w:val="cente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行业类别</w:t>
            </w:r>
          </w:p>
        </w:tc>
        <w:tc>
          <w:tcPr>
            <w:tcW w:w="1164" w:type="pct"/>
            <w:tcMar>
              <w:top w:w="57" w:type="dxa"/>
              <w:left w:w="57" w:type="dxa"/>
              <w:right w:w="57" w:type="dxa"/>
            </w:tcMar>
            <w:vAlign w:val="center"/>
          </w:tcPr>
          <w:p>
            <w:pPr>
              <w:keepNext w:val="0"/>
              <w:keepLines w:val="0"/>
              <w:pageBreakBefore w:val="0"/>
              <w:kinsoku/>
              <w:wordWrap/>
              <w:overflowPunct/>
              <w:topLinePunct w:val="0"/>
              <w:bidi w:val="0"/>
              <w:adjustRightInd w:val="0"/>
              <w:snapToGrid w:val="0"/>
              <w:spacing w:line="240" w:lineRule="auto"/>
              <w:ind w:left="0" w:right="0" w:firstLine="0" w:firstLineChars="0"/>
              <w:jc w:val="cente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C149</w:t>
            </w:r>
            <w:r>
              <w:rPr>
                <w:rFonts w:hint="eastAsia" w:cs="Times New Roman"/>
                <w:color w:val="000000" w:themeColor="text1"/>
                <w:sz w:val="24"/>
                <w:szCs w:val="24"/>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食品及饲料添加剂制造</w:t>
            </w:r>
          </w:p>
        </w:tc>
        <w:tc>
          <w:tcPr>
            <w:tcW w:w="1072" w:type="pct"/>
            <w:tcMar>
              <w:top w:w="57" w:type="dxa"/>
              <w:left w:w="57" w:type="dxa"/>
              <w:right w:w="57" w:type="dxa"/>
            </w:tcMar>
            <w:vAlign w:val="center"/>
          </w:tcPr>
          <w:p>
            <w:pPr>
              <w:keepNext w:val="0"/>
              <w:keepLines w:val="0"/>
              <w:pageBreakBefore w:val="0"/>
              <w:kinsoku/>
              <w:wordWrap/>
              <w:overflowPunct/>
              <w:topLinePunct w:val="0"/>
              <w:bidi w:val="0"/>
              <w:adjustRightInd w:val="0"/>
              <w:snapToGrid w:val="0"/>
              <w:spacing w:line="240" w:lineRule="auto"/>
              <w:ind w:left="0" w:right="0" w:firstLine="0" w:firstLineChars="0"/>
              <w:jc w:val="cente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bookmarkStart w:id="3" w:name="_Hlk49843745"/>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建设项目</w:t>
            </w:r>
          </w:p>
          <w:p>
            <w:pPr>
              <w:keepNext w:val="0"/>
              <w:keepLines w:val="0"/>
              <w:pageBreakBefore w:val="0"/>
              <w:kinsoku/>
              <w:wordWrap/>
              <w:overflowPunct/>
              <w:topLinePunct w:val="0"/>
              <w:bidi w:val="0"/>
              <w:adjustRightInd w:val="0"/>
              <w:snapToGrid w:val="0"/>
              <w:spacing w:line="240" w:lineRule="auto"/>
              <w:ind w:left="0" w:right="0" w:firstLine="0" w:firstLineChars="0"/>
              <w:jc w:val="cente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行业类别</w:t>
            </w:r>
            <w:bookmarkEnd w:id="3"/>
          </w:p>
        </w:tc>
        <w:tc>
          <w:tcPr>
            <w:tcW w:w="1842" w:type="pct"/>
            <w:tcMar>
              <w:top w:w="57" w:type="dxa"/>
              <w:left w:w="57" w:type="dxa"/>
              <w:right w:w="57" w:type="dxa"/>
            </w:tcMar>
            <w:vAlign w:val="center"/>
          </w:tcPr>
          <w:p>
            <w:pPr>
              <w:keepNext w:val="0"/>
              <w:keepLines w:val="0"/>
              <w:pageBreakBefore w:val="0"/>
              <w:kinsoku/>
              <w:wordWrap/>
              <w:overflowPunct/>
              <w:topLinePunct w:val="0"/>
              <w:bidi w:val="0"/>
              <w:adjustRightInd w:val="0"/>
              <w:snapToGrid w:val="0"/>
              <w:spacing w:line="240" w:lineRule="auto"/>
              <w:ind w:left="0" w:right="0" w:firstLine="0" w:firstLineChars="0"/>
              <w:jc w:val="both"/>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十一、</w:t>
            </w:r>
            <w:r>
              <w:rPr>
                <w:rFonts w:hint="eastAsia" w:ascii="Times New Roman" w:hAnsi="Times New Roman" w:eastAsia="宋体" w:cs="Times New Roman"/>
                <w:color w:val="000000" w:themeColor="text1"/>
                <w:sz w:val="24"/>
                <w:szCs w:val="24"/>
                <w:highlight w:val="none"/>
                <w:lang w:val="en-US" w:eastAsia="en-US"/>
                <w14:textFill>
                  <w14:solidFill>
                    <w14:schemeClr w14:val="tx1"/>
                  </w14:solidFill>
                </w14:textFill>
              </w:rPr>
              <w:t>食品制造业</w:t>
            </w:r>
          </w:p>
          <w:p>
            <w:pPr>
              <w:keepNext w:val="0"/>
              <w:keepLines w:val="0"/>
              <w:pageBreakBefore w:val="0"/>
              <w:kinsoku/>
              <w:wordWrap/>
              <w:overflowPunct/>
              <w:topLinePunct w:val="0"/>
              <w:bidi w:val="0"/>
              <w:adjustRightInd w:val="0"/>
              <w:snapToGrid w:val="0"/>
              <w:spacing w:line="240" w:lineRule="auto"/>
              <w:ind w:left="0" w:right="0" w:firstLine="0" w:firstLineChars="0"/>
              <w:jc w:val="both"/>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24、无发酵工艺的食品及饲料添加剂制造</w:t>
            </w:r>
            <w:r>
              <w:rPr>
                <w:rFonts w:hint="eastAsia" w:ascii="Times New Roman" w:hAnsi="Times New Roman" w:eastAsia="宋体" w:cs="Times New Roman"/>
                <w:color w:val="000000" w:themeColor="text1"/>
                <w:sz w:val="24"/>
                <w:szCs w:val="24"/>
                <w:highlight w:val="none"/>
                <w:lang w:val="en-US" w:eastAsia="en-US"/>
                <w14:textFill>
                  <w14:solidFill>
                    <w14:schemeClr w14:val="tx1"/>
                  </w14:solidFill>
                </w14:textFill>
              </w:rPr>
              <w:t>149*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21" w:type="pct"/>
            <w:tcMar>
              <w:top w:w="57" w:type="dxa"/>
              <w:left w:w="57" w:type="dxa"/>
              <w:right w:w="57" w:type="dxa"/>
            </w:tcMar>
            <w:vAlign w:val="center"/>
          </w:tcPr>
          <w:p>
            <w:pPr>
              <w:keepNext w:val="0"/>
              <w:keepLines w:val="0"/>
              <w:pageBreakBefore w:val="0"/>
              <w:kinsoku/>
              <w:wordWrap/>
              <w:overflowPunct/>
              <w:topLinePunct w:val="0"/>
              <w:bidi w:val="0"/>
              <w:adjustRightInd w:val="0"/>
              <w:snapToGrid w:val="0"/>
              <w:spacing w:line="240" w:lineRule="auto"/>
              <w:ind w:left="0" w:right="0" w:firstLine="0" w:firstLineChars="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建设性质</w:t>
            </w:r>
          </w:p>
        </w:tc>
        <w:tc>
          <w:tcPr>
            <w:tcW w:w="1164" w:type="pct"/>
            <w:tcMar>
              <w:top w:w="57" w:type="dxa"/>
              <w:left w:w="57" w:type="dxa"/>
              <w:right w:w="57" w:type="dxa"/>
            </w:tcMar>
            <w:vAlign w:val="center"/>
          </w:tcPr>
          <w:p>
            <w:pPr>
              <w:spacing w:line="240" w:lineRule="auto"/>
              <w:ind w:left="0" w:leftChars="0" w:firstLine="0" w:firstLineChars="0"/>
              <w:jc w:val="left"/>
              <w:rPr>
                <w:sz w:val="24"/>
                <w:szCs w:val="24"/>
              </w:rPr>
            </w:pPr>
            <w:r>
              <w:rPr/>
              <w:sym w:font="Wingdings 2" w:char="00A3"/>
            </w:r>
            <w:r>
              <w:rPr>
                <w:sz w:val="24"/>
                <w:szCs w:val="24"/>
              </w:rPr>
              <w:t>新建（迁建）</w:t>
            </w:r>
          </w:p>
          <w:p>
            <w:pPr>
              <w:spacing w:line="240" w:lineRule="auto"/>
              <w:ind w:left="0" w:leftChars="0" w:firstLine="0" w:firstLineChars="0"/>
              <w:jc w:val="left"/>
              <w:rPr>
                <w:sz w:val="24"/>
                <w:szCs w:val="24"/>
              </w:rPr>
            </w:pPr>
            <w:r>
              <w:rPr/>
              <w:sym w:font="Wingdings 2" w:char="00A3"/>
            </w:r>
            <w:r>
              <w:rPr>
                <w:sz w:val="24"/>
                <w:szCs w:val="24"/>
              </w:rPr>
              <w:t>改建</w:t>
            </w:r>
          </w:p>
          <w:p>
            <w:pPr>
              <w:spacing w:line="240" w:lineRule="auto"/>
              <w:ind w:left="0" w:leftChars="0" w:firstLine="0" w:firstLineChars="0"/>
              <w:jc w:val="left"/>
              <w:rPr>
                <w:sz w:val="24"/>
                <w:szCs w:val="24"/>
              </w:rPr>
            </w:pPr>
            <w:r>
              <w:rPr/>
              <w:sym w:font="Wingdings 2" w:char="0052"/>
            </w:r>
            <w:r>
              <w:rPr>
                <w:sz w:val="24"/>
                <w:szCs w:val="24"/>
              </w:rPr>
              <w:t>扩建</w:t>
            </w:r>
          </w:p>
          <w:p>
            <w:pPr>
              <w:keepNext w:val="0"/>
              <w:keepLines w:val="0"/>
              <w:pageBreakBefore w:val="0"/>
              <w:kinsoku/>
              <w:wordWrap/>
              <w:overflowPunct/>
              <w:topLinePunct w:val="0"/>
              <w:bidi w:val="0"/>
              <w:adjustRightInd w:val="0"/>
              <w:snapToGrid w:val="0"/>
              <w:spacing w:line="240" w:lineRule="auto"/>
              <w:ind w:left="0" w:right="0" w:firstLine="0" w:firstLineChars="0"/>
              <w:jc w:val="left"/>
              <w:rPr>
                <w:rFonts w:hint="default" w:ascii="Times New Roman" w:hAnsi="Times New Roman" w:eastAsia="宋体" w:cs="Times New Roman"/>
                <w:color w:val="000000" w:themeColor="text1"/>
                <w:sz w:val="24"/>
                <w:szCs w:val="24"/>
                <w14:textFill>
                  <w14:solidFill>
                    <w14:schemeClr w14:val="tx1"/>
                  </w14:solidFill>
                </w14:textFill>
              </w:rPr>
            </w:pPr>
            <w:r>
              <w:rPr/>
              <w:sym w:font="Wingdings 2" w:char="00A3"/>
            </w:r>
            <w:r>
              <w:rPr>
                <w:sz w:val="24"/>
                <w:szCs w:val="24"/>
              </w:rPr>
              <w:t>技术改造</w:t>
            </w:r>
          </w:p>
        </w:tc>
        <w:tc>
          <w:tcPr>
            <w:tcW w:w="1072" w:type="pct"/>
            <w:tcMar>
              <w:top w:w="57" w:type="dxa"/>
              <w:left w:w="57" w:type="dxa"/>
              <w:right w:w="57" w:type="dxa"/>
            </w:tcMar>
            <w:vAlign w:val="center"/>
          </w:tcPr>
          <w:p>
            <w:pPr>
              <w:keepNext w:val="0"/>
              <w:keepLines w:val="0"/>
              <w:pageBreakBefore w:val="0"/>
              <w:kinsoku/>
              <w:wordWrap/>
              <w:overflowPunct/>
              <w:topLinePunct w:val="0"/>
              <w:bidi w:val="0"/>
              <w:adjustRightInd w:val="0"/>
              <w:snapToGrid w:val="0"/>
              <w:spacing w:line="240" w:lineRule="auto"/>
              <w:ind w:left="0" w:right="0" w:firstLine="0" w:firstLineChars="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建设项目</w:t>
            </w:r>
          </w:p>
          <w:p>
            <w:pPr>
              <w:keepNext w:val="0"/>
              <w:keepLines w:val="0"/>
              <w:pageBreakBefore w:val="0"/>
              <w:kinsoku/>
              <w:wordWrap/>
              <w:overflowPunct/>
              <w:topLinePunct w:val="0"/>
              <w:bidi w:val="0"/>
              <w:adjustRightInd w:val="0"/>
              <w:snapToGrid w:val="0"/>
              <w:spacing w:line="240" w:lineRule="auto"/>
              <w:ind w:left="0" w:right="0" w:firstLine="0" w:firstLineChars="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申报情形</w:t>
            </w:r>
          </w:p>
        </w:tc>
        <w:tc>
          <w:tcPr>
            <w:tcW w:w="1842" w:type="pct"/>
            <w:tcMar>
              <w:top w:w="57" w:type="dxa"/>
              <w:left w:w="57" w:type="dxa"/>
              <w:right w:w="57" w:type="dxa"/>
            </w:tcMar>
            <w:vAlign w:val="center"/>
          </w:tcPr>
          <w:p>
            <w:pPr>
              <w:keepNext w:val="0"/>
              <w:keepLines w:val="0"/>
              <w:pageBreakBefore w:val="0"/>
              <w:kinsoku/>
              <w:wordWrap/>
              <w:overflowPunct/>
              <w:topLinePunct w:val="0"/>
              <w:bidi w:val="0"/>
              <w:adjustRightInd w:val="0"/>
              <w:snapToGrid w:val="0"/>
              <w:spacing w:line="240" w:lineRule="auto"/>
              <w:ind w:left="0" w:right="0" w:firstLine="0" w:firstLineChars="0"/>
              <w:jc w:val="left"/>
              <w:rPr>
                <w:rFonts w:hint="default" w:ascii="Times New Roman" w:hAnsi="Times New Roman" w:eastAsia="宋体" w:cs="Times New Roman"/>
                <w:color w:val="000000" w:themeColor="text1"/>
                <w:sz w:val="24"/>
                <w:szCs w:val="24"/>
                <w14:textFill>
                  <w14:solidFill>
                    <w14:schemeClr w14:val="tx1"/>
                  </w14:solidFill>
                </w14:textFill>
              </w:rPr>
            </w:pPr>
            <w:r>
              <w:rPr/>
              <w:sym w:font="Wingdings 2" w:char="0052"/>
            </w:r>
            <w:r>
              <w:rPr>
                <w:rFonts w:hint="default" w:ascii="Times New Roman" w:hAnsi="Times New Roman" w:eastAsia="宋体" w:cs="Times New Roman"/>
                <w:color w:val="000000" w:themeColor="text1"/>
                <w:sz w:val="24"/>
                <w:szCs w:val="24"/>
                <w14:textFill>
                  <w14:solidFill>
                    <w14:schemeClr w14:val="tx1"/>
                  </w14:solidFill>
                </w14:textFill>
              </w:rPr>
              <w:t>首次申报项目</w:t>
            </w:r>
          </w:p>
          <w:p>
            <w:pPr>
              <w:keepNext w:val="0"/>
              <w:keepLines w:val="0"/>
              <w:pageBreakBefore w:val="0"/>
              <w:kinsoku/>
              <w:wordWrap/>
              <w:overflowPunct/>
              <w:topLinePunct w:val="0"/>
              <w:bidi w:val="0"/>
              <w:adjustRightInd w:val="0"/>
              <w:snapToGrid w:val="0"/>
              <w:spacing w:line="240" w:lineRule="auto"/>
              <w:ind w:left="0" w:right="0" w:firstLine="0" w:firstLineChars="0"/>
              <w:jc w:val="left"/>
              <w:rPr>
                <w:rFonts w:hint="default" w:ascii="Times New Roman" w:hAnsi="Times New Roman" w:eastAsia="宋体" w:cs="Times New Roman"/>
                <w:color w:val="000000" w:themeColor="text1"/>
                <w:sz w:val="24"/>
                <w:szCs w:val="24"/>
                <w14:textFill>
                  <w14:solidFill>
                    <w14:schemeClr w14:val="tx1"/>
                  </w14:solidFill>
                </w14:textFill>
              </w:rPr>
            </w:pPr>
            <w:r>
              <w:rPr/>
              <w:sym w:font="Wingdings 2" w:char="00A3"/>
            </w:r>
            <w:r>
              <w:rPr>
                <w:rFonts w:hint="default" w:ascii="Times New Roman" w:hAnsi="Times New Roman" w:eastAsia="宋体" w:cs="Times New Roman"/>
                <w:color w:val="000000" w:themeColor="text1"/>
                <w:sz w:val="24"/>
                <w:szCs w:val="24"/>
                <w14:textFill>
                  <w14:solidFill>
                    <w14:schemeClr w14:val="tx1"/>
                  </w14:solidFill>
                </w14:textFill>
              </w:rPr>
              <w:t>不予批准后再次申报项目</w:t>
            </w:r>
          </w:p>
          <w:p>
            <w:pPr>
              <w:keepNext w:val="0"/>
              <w:keepLines w:val="0"/>
              <w:pageBreakBefore w:val="0"/>
              <w:kinsoku/>
              <w:wordWrap/>
              <w:overflowPunct/>
              <w:topLinePunct w:val="0"/>
              <w:bidi w:val="0"/>
              <w:adjustRightInd w:val="0"/>
              <w:snapToGrid w:val="0"/>
              <w:spacing w:line="240" w:lineRule="auto"/>
              <w:ind w:left="0" w:right="0" w:firstLine="0" w:firstLineChars="0"/>
              <w:jc w:val="left"/>
              <w:rPr>
                <w:rFonts w:hint="default" w:ascii="Times New Roman" w:hAnsi="Times New Roman" w:eastAsia="宋体" w:cs="Times New Roman"/>
                <w:color w:val="000000" w:themeColor="text1"/>
                <w:sz w:val="24"/>
                <w:szCs w:val="24"/>
                <w14:textFill>
                  <w14:solidFill>
                    <w14:schemeClr w14:val="tx1"/>
                  </w14:solidFill>
                </w14:textFill>
              </w:rPr>
            </w:pPr>
            <w:r>
              <w:rPr/>
              <w:sym w:font="Wingdings 2" w:char="00A3"/>
            </w:r>
            <w:r>
              <w:rPr>
                <w:rFonts w:hint="default" w:ascii="Times New Roman" w:hAnsi="Times New Roman" w:eastAsia="宋体" w:cs="Times New Roman"/>
                <w:color w:val="000000" w:themeColor="text1"/>
                <w:sz w:val="24"/>
                <w:szCs w:val="24"/>
                <w14:textFill>
                  <w14:solidFill>
                    <w14:schemeClr w14:val="tx1"/>
                  </w14:solidFill>
                </w14:textFill>
              </w:rPr>
              <w:t>超五年重新审核项目</w:t>
            </w:r>
          </w:p>
          <w:p>
            <w:pPr>
              <w:keepNext w:val="0"/>
              <w:keepLines w:val="0"/>
              <w:pageBreakBefore w:val="0"/>
              <w:kinsoku/>
              <w:wordWrap/>
              <w:overflowPunct/>
              <w:topLinePunct w:val="0"/>
              <w:bidi w:val="0"/>
              <w:adjustRightInd w:val="0"/>
              <w:snapToGrid w:val="0"/>
              <w:spacing w:line="240" w:lineRule="auto"/>
              <w:ind w:left="0" w:right="0" w:firstLine="0" w:firstLineChars="0"/>
              <w:jc w:val="left"/>
              <w:rPr>
                <w:rFonts w:hint="default" w:ascii="Times New Roman" w:hAnsi="Times New Roman" w:eastAsia="宋体" w:cs="Times New Roman"/>
                <w:color w:val="000000" w:themeColor="text1"/>
                <w:sz w:val="24"/>
                <w:szCs w:val="24"/>
                <w14:textFill>
                  <w14:solidFill>
                    <w14:schemeClr w14:val="tx1"/>
                  </w14:solidFill>
                </w14:textFill>
              </w:rPr>
            </w:pPr>
            <w:r>
              <w:rPr/>
              <w:sym w:font="Wingdings 2" w:char="00A3"/>
            </w:r>
            <w:r>
              <w:rPr>
                <w:rFonts w:hint="default" w:ascii="Times New Roman" w:hAnsi="Times New Roman" w:eastAsia="宋体" w:cs="Times New Roman"/>
                <w:color w:val="000000" w:themeColor="text1"/>
                <w:sz w:val="24"/>
                <w:szCs w:val="24"/>
                <w14:textFill>
                  <w14:solidFill>
                    <w14:schemeClr w14:val="tx1"/>
                  </w14:solidFill>
                </w14:textFill>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21" w:type="pct"/>
            <w:tcMar>
              <w:top w:w="57" w:type="dxa"/>
              <w:left w:w="57" w:type="dxa"/>
              <w:right w:w="57" w:type="dxa"/>
            </w:tcMar>
            <w:vAlign w:val="center"/>
          </w:tcPr>
          <w:p>
            <w:pPr>
              <w:keepNext w:val="0"/>
              <w:keepLines w:val="0"/>
              <w:pageBreakBefore w:val="0"/>
              <w:kinsoku/>
              <w:wordWrap/>
              <w:overflowPunct/>
              <w:topLinePunct w:val="0"/>
              <w:bidi w:val="0"/>
              <w:adjustRightInd w:val="0"/>
              <w:snapToGrid w:val="0"/>
              <w:spacing w:line="240" w:lineRule="auto"/>
              <w:ind w:left="0" w:right="0" w:firstLine="0" w:firstLineChars="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pacing w:val="0"/>
                <w:sz w:val="24"/>
                <w:szCs w:val="24"/>
                <w14:textFill>
                  <w14:solidFill>
                    <w14:schemeClr w14:val="tx1"/>
                  </w14:solidFill>
                </w14:textFill>
              </w:rPr>
              <w:t>项目审批（核准/备案）部门</w:t>
            </w:r>
          </w:p>
        </w:tc>
        <w:tc>
          <w:tcPr>
            <w:tcW w:w="1164" w:type="pct"/>
            <w:tcMar>
              <w:top w:w="57" w:type="dxa"/>
              <w:left w:w="57" w:type="dxa"/>
              <w:right w:w="57" w:type="dxa"/>
            </w:tcMar>
            <w:vAlign w:val="center"/>
          </w:tcPr>
          <w:p>
            <w:pPr>
              <w:keepNext w:val="0"/>
              <w:keepLines w:val="0"/>
              <w:pageBreakBefore w:val="0"/>
              <w:kinsoku/>
              <w:wordWrap/>
              <w:overflowPunct/>
              <w:topLinePunct w:val="0"/>
              <w:bidi w:val="0"/>
              <w:adjustRightInd w:val="0"/>
              <w:snapToGrid w:val="0"/>
              <w:spacing w:line="240" w:lineRule="auto"/>
              <w:ind w:left="0" w:right="0" w:firstLine="0" w:firstLineChars="0"/>
              <w:jc w:val="center"/>
              <w:rPr>
                <w:rFonts w:hint="eastAsia"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渭南高新区行政</w:t>
            </w:r>
          </w:p>
          <w:p>
            <w:pPr>
              <w:keepNext w:val="0"/>
              <w:keepLines w:val="0"/>
              <w:pageBreakBefore w:val="0"/>
              <w:kinsoku/>
              <w:wordWrap/>
              <w:overflowPunct/>
              <w:topLinePunct w:val="0"/>
              <w:bidi w:val="0"/>
              <w:adjustRightInd w:val="0"/>
              <w:snapToGrid w:val="0"/>
              <w:spacing w:line="240" w:lineRule="auto"/>
              <w:ind w:left="0" w:right="0" w:firstLine="0" w:firstLineChars="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审批服务局</w:t>
            </w:r>
          </w:p>
        </w:tc>
        <w:tc>
          <w:tcPr>
            <w:tcW w:w="1072" w:type="pct"/>
            <w:tcMar>
              <w:top w:w="57" w:type="dxa"/>
              <w:left w:w="57" w:type="dxa"/>
              <w:right w:w="57" w:type="dxa"/>
            </w:tcMar>
            <w:vAlign w:val="center"/>
          </w:tcPr>
          <w:p>
            <w:pPr>
              <w:keepNext w:val="0"/>
              <w:keepLines w:val="0"/>
              <w:pageBreakBefore w:val="0"/>
              <w:kinsoku/>
              <w:wordWrap/>
              <w:overflowPunct/>
              <w:topLinePunct w:val="0"/>
              <w:bidi w:val="0"/>
              <w:adjustRightInd w:val="0"/>
              <w:snapToGrid w:val="0"/>
              <w:spacing w:line="240" w:lineRule="auto"/>
              <w:ind w:left="0" w:right="0" w:firstLine="0" w:firstLineChars="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项目审批（核准/备案）文号</w:t>
            </w:r>
          </w:p>
        </w:tc>
        <w:tc>
          <w:tcPr>
            <w:tcW w:w="1842" w:type="pct"/>
            <w:tcMar>
              <w:top w:w="57" w:type="dxa"/>
              <w:left w:w="57" w:type="dxa"/>
              <w:right w:w="57" w:type="dxa"/>
            </w:tcMar>
            <w:vAlign w:val="center"/>
          </w:tcPr>
          <w:p>
            <w:pPr>
              <w:keepNext w:val="0"/>
              <w:keepLines w:val="0"/>
              <w:pageBreakBefore w:val="0"/>
              <w:kinsoku/>
              <w:wordWrap/>
              <w:overflowPunct/>
              <w:topLinePunct w:val="0"/>
              <w:bidi w:val="0"/>
              <w:adjustRightInd w:val="0"/>
              <w:snapToGrid w:val="0"/>
              <w:spacing w:line="240" w:lineRule="auto"/>
              <w:ind w:left="0" w:right="0" w:firstLine="0" w:firstLineChars="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21" w:type="pct"/>
            <w:tcMar>
              <w:top w:w="57" w:type="dxa"/>
              <w:left w:w="57" w:type="dxa"/>
              <w:right w:w="57" w:type="dxa"/>
            </w:tcMar>
            <w:vAlign w:val="center"/>
          </w:tcPr>
          <w:p>
            <w:pPr>
              <w:keepNext w:val="0"/>
              <w:keepLines w:val="0"/>
              <w:pageBreakBefore w:val="0"/>
              <w:kinsoku/>
              <w:wordWrap/>
              <w:overflowPunct/>
              <w:topLinePunct w:val="0"/>
              <w:bidi w:val="0"/>
              <w:adjustRightInd w:val="0"/>
              <w:snapToGrid w:val="0"/>
              <w:spacing w:line="240" w:lineRule="auto"/>
              <w:ind w:left="0" w:right="0" w:firstLine="0" w:firstLineChars="0"/>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总投资（万元）</w:t>
            </w:r>
          </w:p>
        </w:tc>
        <w:tc>
          <w:tcPr>
            <w:tcW w:w="1164" w:type="pct"/>
            <w:tcMar>
              <w:top w:w="57" w:type="dxa"/>
              <w:left w:w="57" w:type="dxa"/>
              <w:right w:w="57" w:type="dxa"/>
            </w:tcMar>
            <w:vAlign w:val="center"/>
          </w:tcPr>
          <w:p>
            <w:pPr>
              <w:keepNext w:val="0"/>
              <w:keepLines w:val="0"/>
              <w:pageBreakBefore w:val="0"/>
              <w:kinsoku/>
              <w:wordWrap/>
              <w:overflowPunct/>
              <w:topLinePunct w:val="0"/>
              <w:bidi w:val="0"/>
              <w:adjustRightInd w:val="0"/>
              <w:snapToGrid w:val="0"/>
              <w:spacing w:line="240" w:lineRule="auto"/>
              <w:ind w:left="0" w:right="0" w:firstLine="0" w:firstLineChars="0"/>
              <w:jc w:val="cente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200</w:t>
            </w:r>
          </w:p>
        </w:tc>
        <w:tc>
          <w:tcPr>
            <w:tcW w:w="1072" w:type="pct"/>
            <w:tcMar>
              <w:top w:w="57" w:type="dxa"/>
              <w:left w:w="57" w:type="dxa"/>
              <w:right w:w="57" w:type="dxa"/>
            </w:tcMar>
            <w:vAlign w:val="center"/>
          </w:tcPr>
          <w:p>
            <w:pPr>
              <w:keepNext w:val="0"/>
              <w:keepLines w:val="0"/>
              <w:pageBreakBefore w:val="0"/>
              <w:kinsoku/>
              <w:wordWrap/>
              <w:overflowPunct/>
              <w:topLinePunct w:val="0"/>
              <w:bidi w:val="0"/>
              <w:adjustRightInd w:val="0"/>
              <w:snapToGrid w:val="0"/>
              <w:spacing w:line="240" w:lineRule="auto"/>
              <w:ind w:left="0" w:right="0" w:firstLine="0" w:firstLineChars="0"/>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环保投资（万元）</w:t>
            </w:r>
          </w:p>
        </w:tc>
        <w:tc>
          <w:tcPr>
            <w:tcW w:w="1842" w:type="pct"/>
            <w:tcMar>
              <w:top w:w="57" w:type="dxa"/>
              <w:left w:w="57" w:type="dxa"/>
              <w:right w:w="57" w:type="dxa"/>
            </w:tcMar>
            <w:vAlign w:val="center"/>
          </w:tcPr>
          <w:p>
            <w:pPr>
              <w:keepNext w:val="0"/>
              <w:keepLines w:val="0"/>
              <w:pageBreakBefore w:val="0"/>
              <w:kinsoku/>
              <w:wordWrap/>
              <w:overflowPunct/>
              <w:topLinePunct w:val="0"/>
              <w:bidi w:val="0"/>
              <w:adjustRightInd w:val="0"/>
              <w:snapToGrid w:val="0"/>
              <w:spacing w:line="240" w:lineRule="auto"/>
              <w:ind w:left="0" w:right="0" w:firstLine="0" w:firstLineChars="0"/>
              <w:jc w:val="cente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21" w:type="pct"/>
            <w:tcMar>
              <w:top w:w="57" w:type="dxa"/>
              <w:left w:w="57" w:type="dxa"/>
              <w:right w:w="57" w:type="dxa"/>
            </w:tcMar>
            <w:vAlign w:val="center"/>
          </w:tcPr>
          <w:p>
            <w:pPr>
              <w:keepNext w:val="0"/>
              <w:keepLines w:val="0"/>
              <w:pageBreakBefore w:val="0"/>
              <w:kinsoku/>
              <w:wordWrap/>
              <w:overflowPunct/>
              <w:topLinePunct w:val="0"/>
              <w:bidi w:val="0"/>
              <w:adjustRightInd w:val="0"/>
              <w:snapToGrid w:val="0"/>
              <w:spacing w:line="240" w:lineRule="auto"/>
              <w:ind w:left="0" w:right="0" w:firstLine="0" w:firstLineChars="0"/>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环保投资占比（%）</w:t>
            </w:r>
          </w:p>
        </w:tc>
        <w:tc>
          <w:tcPr>
            <w:tcW w:w="1164" w:type="pct"/>
            <w:tcMar>
              <w:top w:w="57" w:type="dxa"/>
              <w:left w:w="57" w:type="dxa"/>
              <w:right w:w="57" w:type="dxa"/>
            </w:tcMar>
            <w:vAlign w:val="center"/>
          </w:tcPr>
          <w:p>
            <w:pPr>
              <w:keepNext w:val="0"/>
              <w:keepLines w:val="0"/>
              <w:pageBreakBefore w:val="0"/>
              <w:kinsoku/>
              <w:wordWrap/>
              <w:overflowPunct/>
              <w:topLinePunct w:val="0"/>
              <w:bidi w:val="0"/>
              <w:adjustRightInd w:val="0"/>
              <w:snapToGrid w:val="0"/>
              <w:spacing w:line="240" w:lineRule="auto"/>
              <w:ind w:left="0" w:right="0" w:firstLine="0" w:firstLineChars="0"/>
              <w:jc w:val="cente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4.05</w:t>
            </w:r>
          </w:p>
        </w:tc>
        <w:tc>
          <w:tcPr>
            <w:tcW w:w="1072" w:type="pct"/>
            <w:tcMar>
              <w:top w:w="57" w:type="dxa"/>
              <w:left w:w="57" w:type="dxa"/>
              <w:right w:w="57" w:type="dxa"/>
            </w:tcMar>
            <w:vAlign w:val="center"/>
          </w:tcPr>
          <w:p>
            <w:pPr>
              <w:keepNext w:val="0"/>
              <w:keepLines w:val="0"/>
              <w:pageBreakBefore w:val="0"/>
              <w:kinsoku/>
              <w:wordWrap/>
              <w:overflowPunct/>
              <w:topLinePunct w:val="0"/>
              <w:bidi w:val="0"/>
              <w:adjustRightInd w:val="0"/>
              <w:snapToGrid w:val="0"/>
              <w:spacing w:line="240" w:lineRule="auto"/>
              <w:ind w:left="0" w:right="0" w:firstLine="0" w:firstLineChars="0"/>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施工工期</w:t>
            </w:r>
          </w:p>
        </w:tc>
        <w:tc>
          <w:tcPr>
            <w:tcW w:w="1842" w:type="pct"/>
            <w:tcMar>
              <w:top w:w="57" w:type="dxa"/>
              <w:left w:w="57" w:type="dxa"/>
              <w:right w:w="57" w:type="dxa"/>
            </w:tcMar>
            <w:vAlign w:val="center"/>
          </w:tcPr>
          <w:p>
            <w:pPr>
              <w:keepNext w:val="0"/>
              <w:keepLines w:val="0"/>
              <w:pageBreakBefore w:val="0"/>
              <w:kinsoku/>
              <w:wordWrap/>
              <w:overflowPunct/>
              <w:topLinePunct w:val="0"/>
              <w:bidi w:val="0"/>
              <w:adjustRightInd w:val="0"/>
              <w:snapToGrid w:val="0"/>
              <w:spacing w:line="240" w:lineRule="auto"/>
              <w:ind w:left="0" w:right="0" w:firstLine="0" w:firstLineChars="0"/>
              <w:jc w:val="cente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4个月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21" w:type="pct"/>
            <w:tcMar>
              <w:top w:w="57" w:type="dxa"/>
              <w:left w:w="57" w:type="dxa"/>
              <w:right w:w="57" w:type="dxa"/>
            </w:tcMar>
            <w:vAlign w:val="center"/>
          </w:tcPr>
          <w:p>
            <w:pPr>
              <w:keepNext w:val="0"/>
              <w:keepLines w:val="0"/>
              <w:pageBreakBefore w:val="0"/>
              <w:kinsoku/>
              <w:wordWrap/>
              <w:overflowPunct/>
              <w:topLinePunct w:val="0"/>
              <w:bidi w:val="0"/>
              <w:adjustRightInd w:val="0"/>
              <w:snapToGrid w:val="0"/>
              <w:spacing w:line="240" w:lineRule="auto"/>
              <w:ind w:left="0" w:right="0" w:firstLine="0" w:firstLineChars="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是否开工建设</w:t>
            </w:r>
          </w:p>
        </w:tc>
        <w:tc>
          <w:tcPr>
            <w:tcW w:w="1164" w:type="pct"/>
            <w:tcMar>
              <w:top w:w="57" w:type="dxa"/>
              <w:left w:w="57" w:type="dxa"/>
              <w:right w:w="57" w:type="dxa"/>
            </w:tcMar>
            <w:vAlign w:val="center"/>
          </w:tcPr>
          <w:p>
            <w:pPr>
              <w:keepNext w:val="0"/>
              <w:keepLines w:val="0"/>
              <w:pageBreakBefore w:val="0"/>
              <w:kinsoku/>
              <w:wordWrap/>
              <w:overflowPunct/>
              <w:topLinePunct w:val="0"/>
              <w:bidi w:val="0"/>
              <w:adjustRightInd w:val="0"/>
              <w:snapToGrid w:val="0"/>
              <w:spacing w:line="240" w:lineRule="auto"/>
              <w:ind w:left="0" w:right="0" w:firstLine="0" w:firstLineChars="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否</w:t>
            </w:r>
          </w:p>
          <w:p>
            <w:pPr>
              <w:keepNext w:val="0"/>
              <w:keepLines w:val="0"/>
              <w:pageBreakBefore w:val="0"/>
              <w:kinsoku/>
              <w:wordWrap/>
              <w:overflowPunct/>
              <w:topLinePunct w:val="0"/>
              <w:bidi w:val="0"/>
              <w:adjustRightInd w:val="0"/>
              <w:snapToGrid w:val="0"/>
              <w:spacing w:line="240" w:lineRule="auto"/>
              <w:ind w:left="0" w:right="0" w:firstLine="0" w:firstLineChars="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是：</w:t>
            </w:r>
            <w:r>
              <w:rPr>
                <w:rFonts w:hint="default" w:ascii="Times New Roman" w:hAnsi="Times New Roman" w:eastAsia="宋体" w:cs="Times New Roman"/>
                <w:color w:val="000000" w:themeColor="text1"/>
                <w:sz w:val="24"/>
                <w:szCs w:val="24"/>
                <w:u w:val="single"/>
                <w14:textFill>
                  <w14:solidFill>
                    <w14:schemeClr w14:val="tx1"/>
                  </w14:solidFill>
                </w14:textFill>
              </w:rPr>
              <w:t xml:space="preserve">             </w:t>
            </w:r>
          </w:p>
        </w:tc>
        <w:tc>
          <w:tcPr>
            <w:tcW w:w="1072" w:type="pct"/>
            <w:tcMar>
              <w:top w:w="5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pacing w:val="-6"/>
                <w:sz w:val="24"/>
                <w:szCs w:val="24"/>
                <w14:textFill>
                  <w14:solidFill>
                    <w14:schemeClr w14:val="tx1"/>
                  </w14:solidFill>
                </w14:textFill>
              </w:rPr>
              <w:t>用地面积（m</w:t>
            </w:r>
            <w:r>
              <w:rPr>
                <w:rFonts w:hint="default" w:ascii="Times New Roman" w:hAnsi="Times New Roman" w:eastAsia="宋体" w:cs="Times New Roman"/>
                <w:color w:val="000000" w:themeColor="text1"/>
                <w:spacing w:val="-6"/>
                <w:sz w:val="24"/>
                <w:szCs w:val="24"/>
                <w:vertAlign w:val="superscript"/>
                <w14:textFill>
                  <w14:solidFill>
                    <w14:schemeClr w14:val="tx1"/>
                  </w14:solidFill>
                </w14:textFill>
              </w:rPr>
              <w:t>2</w:t>
            </w:r>
            <w:r>
              <w:rPr>
                <w:rFonts w:hint="default" w:ascii="Times New Roman" w:hAnsi="Times New Roman" w:eastAsia="宋体" w:cs="Times New Roman"/>
                <w:color w:val="000000" w:themeColor="text1"/>
                <w:spacing w:val="-6"/>
                <w:sz w:val="24"/>
                <w:szCs w:val="24"/>
                <w14:textFill>
                  <w14:solidFill>
                    <w14:schemeClr w14:val="tx1"/>
                  </w14:solidFill>
                </w14:textFill>
              </w:rPr>
              <w:t>）</w:t>
            </w:r>
          </w:p>
        </w:tc>
        <w:tc>
          <w:tcPr>
            <w:tcW w:w="1842" w:type="pct"/>
            <w:tcMar>
              <w:top w:w="57" w:type="dxa"/>
              <w:left w:w="57" w:type="dxa"/>
              <w:right w:w="57" w:type="dxa"/>
            </w:tcMar>
            <w:vAlign w:val="center"/>
          </w:tcPr>
          <w:p>
            <w:pPr>
              <w:keepNext w:val="0"/>
              <w:keepLines w:val="0"/>
              <w:pageBreakBefore w:val="0"/>
              <w:kinsoku/>
              <w:wordWrap/>
              <w:overflowPunct/>
              <w:topLinePunct w:val="0"/>
              <w:bidi w:val="0"/>
              <w:adjustRightInd w:val="0"/>
              <w:snapToGrid w:val="0"/>
              <w:spacing w:line="240" w:lineRule="auto"/>
              <w:ind w:left="0" w:right="0" w:firstLine="0" w:firstLineChars="0"/>
              <w:jc w:val="center"/>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176</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z w:val="24"/>
                <w:szCs w:val="24"/>
                <w:vertAlign w:val="superscript"/>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1" w:type="pct"/>
            <w:tcMar>
              <w:top w:w="57" w:type="dxa"/>
              <w:left w:w="57"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left="0" w:right="0" w:firstLine="0" w:firstLineChars="0"/>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专项评价设置情况</w:t>
            </w:r>
          </w:p>
        </w:tc>
        <w:tc>
          <w:tcPr>
            <w:tcW w:w="4078" w:type="pct"/>
            <w:gridSpan w:val="3"/>
            <w:tcMar>
              <w:top w:w="57" w:type="dxa"/>
              <w:left w:w="57" w:type="dxa"/>
              <w:right w:w="57" w:type="dxa"/>
            </w:tcMar>
            <w:vAlign w:val="center"/>
          </w:tcPr>
          <w:p>
            <w:pPr>
              <w:pStyle w:val="12"/>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color w:val="000000" w:themeColor="text1"/>
                <w:kern w:val="2"/>
                <w:sz w:val="24"/>
                <w:szCs w:val="24"/>
                <w:lang w:val="en-US" w:eastAsia="zh-CN" w:bidi="ar-SA"/>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1" w:type="pct"/>
            <w:tcMar>
              <w:top w:w="57" w:type="dxa"/>
              <w:left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规划情况</w:t>
            </w:r>
          </w:p>
        </w:tc>
        <w:tc>
          <w:tcPr>
            <w:tcW w:w="4078" w:type="pct"/>
            <w:gridSpan w:val="3"/>
            <w:tcMar>
              <w:top w:w="57" w:type="dxa"/>
              <w:left w:w="57" w:type="dxa"/>
              <w:right w:w="57" w:type="dxa"/>
            </w:tcMar>
            <w:vAlign w:val="center"/>
          </w:tcPr>
          <w:p>
            <w:pPr>
              <w:autoSpaceDE w:val="0"/>
              <w:autoSpaceDN w:val="0"/>
              <w:adjustRightInd w:val="0"/>
              <w:snapToGrid w:val="0"/>
              <w:spacing w:line="240" w:lineRule="auto"/>
            </w:pPr>
            <w:r>
              <w:rPr>
                <w:rFonts w:hint="eastAsia"/>
                <w:color w:val="auto"/>
                <w:sz w:val="24"/>
                <w:szCs w:val="24"/>
              </w:rPr>
              <w:t>规划</w:t>
            </w:r>
            <w:r>
              <w:rPr>
                <w:rFonts w:hint="eastAsia"/>
                <w:color w:val="auto"/>
                <w:sz w:val="24"/>
                <w:szCs w:val="24"/>
                <w:lang w:eastAsia="zh-CN"/>
              </w:rPr>
              <w:t>文件</w:t>
            </w:r>
            <w:r>
              <w:rPr>
                <w:rFonts w:hint="eastAsia"/>
                <w:color w:val="auto"/>
                <w:sz w:val="24"/>
                <w:szCs w:val="24"/>
              </w:rPr>
              <w:t>名称：《</w:t>
            </w:r>
            <w:r>
              <w:rPr>
                <w:color w:val="auto"/>
                <w:sz w:val="24"/>
                <w:szCs w:val="24"/>
              </w:rPr>
              <w:t>渭南高新</w:t>
            </w:r>
            <w:r>
              <w:rPr>
                <w:rFonts w:hint="eastAsia"/>
                <w:color w:val="auto"/>
                <w:sz w:val="24"/>
                <w:szCs w:val="24"/>
              </w:rPr>
              <w:t>区</w:t>
            </w:r>
            <w:r>
              <w:rPr>
                <w:color w:val="auto"/>
                <w:sz w:val="24"/>
                <w:szCs w:val="24"/>
              </w:rPr>
              <w:t>技术产业开发试验区</w:t>
            </w:r>
            <w:r>
              <w:rPr>
                <w:rFonts w:hint="eastAsia"/>
                <w:color w:val="auto"/>
                <w:sz w:val="24"/>
                <w:szCs w:val="24"/>
              </w:rPr>
              <w:t>中西部控制性详细规划》</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480" w:firstLineChars="200"/>
              <w:jc w:val="both"/>
              <w:textAlignment w:val="auto"/>
              <w:rPr>
                <w:rFonts w:hint="default" w:ascii="Times New Roman" w:hAnsi="Times New Roman" w:cs="Times New Roman"/>
                <w:sz w:val="24"/>
                <w:szCs w:val="24"/>
                <w:lang w:val="en-US" w:eastAsia="zh-CN"/>
              </w:rPr>
            </w:pPr>
            <w:r>
              <w:rPr>
                <w:rFonts w:hint="eastAsia" w:ascii="宋体" w:hAnsi="宋体" w:eastAsia="宋体" w:cs="宋体"/>
                <w:sz w:val="24"/>
                <w:szCs w:val="24"/>
                <w:lang w:val="en-US" w:eastAsia="zh-CN"/>
              </w:rPr>
              <w:t>召集审查机关：</w:t>
            </w:r>
            <w:r>
              <w:rPr>
                <w:rFonts w:ascii="宋体" w:hAnsi="宋体" w:eastAsia="宋体" w:cs="宋体"/>
                <w:sz w:val="24"/>
                <w:szCs w:val="24"/>
              </w:rPr>
              <w:t>渭南高新区管委会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1" w:type="pct"/>
            <w:tcMar>
              <w:top w:w="57" w:type="dxa"/>
              <w:left w:w="57" w:type="dxa"/>
              <w:right w:w="57" w:type="dxa"/>
            </w:tcMar>
            <w:vAlign w:val="center"/>
          </w:tcPr>
          <w:p>
            <w:pPr>
              <w:keepNext w:val="0"/>
              <w:keepLines w:val="0"/>
              <w:pageBreakBefore w:val="0"/>
              <w:kinsoku/>
              <w:wordWrap/>
              <w:overflowPunct/>
              <w:topLinePunct w:val="0"/>
              <w:bidi w:val="0"/>
              <w:adjustRightInd w:val="0"/>
              <w:snapToGrid w:val="0"/>
              <w:spacing w:line="240" w:lineRule="auto"/>
              <w:ind w:left="0" w:right="0" w:firstLine="0" w:firstLineChars="0"/>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规划环境影响</w:t>
            </w:r>
          </w:p>
          <w:p>
            <w:pPr>
              <w:keepNext w:val="0"/>
              <w:keepLines w:val="0"/>
              <w:pageBreakBefore w:val="0"/>
              <w:kinsoku/>
              <w:wordWrap/>
              <w:overflowPunct/>
              <w:topLinePunct w:val="0"/>
              <w:bidi w:val="0"/>
              <w:adjustRightInd w:val="0"/>
              <w:snapToGrid w:val="0"/>
              <w:spacing w:line="240" w:lineRule="auto"/>
              <w:ind w:left="0" w:right="0" w:firstLine="0" w:firstLineChars="0"/>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评价情况</w:t>
            </w:r>
          </w:p>
        </w:tc>
        <w:tc>
          <w:tcPr>
            <w:tcW w:w="4078" w:type="pct"/>
            <w:gridSpan w:val="3"/>
            <w:tcMar>
              <w:top w:w="57" w:type="dxa"/>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sz w:val="24"/>
                <w:szCs w:val="24"/>
              </w:rPr>
            </w:pPr>
            <w:r>
              <w:rPr>
                <w:rFonts w:hint="eastAsia"/>
                <w:sz w:val="24"/>
                <w:szCs w:val="24"/>
              </w:rPr>
              <w:t>规划环境影响评价文件名称：《渭南高新技术产业开发试验区规划环境影响报告书》</w:t>
            </w:r>
            <w:r>
              <w:rPr>
                <w:sz w:val="24"/>
                <w:szCs w:val="24"/>
              </w:rPr>
              <w:t>（2009）</w:t>
            </w:r>
            <w:r>
              <w:rPr>
                <w:rFonts w:hint="eastAsia"/>
                <w:sz w:val="24"/>
                <w:szCs w:val="24"/>
              </w:rPr>
              <w:t>；</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480" w:firstLineChars="200"/>
              <w:textAlignment w:val="auto"/>
              <w:rPr>
                <w:rFonts w:hint="eastAsia"/>
                <w:sz w:val="24"/>
                <w:szCs w:val="24"/>
              </w:rPr>
            </w:pPr>
            <w:r>
              <w:rPr>
                <w:rFonts w:hint="eastAsia"/>
                <w:sz w:val="24"/>
                <w:szCs w:val="24"/>
              </w:rPr>
              <w:t>召集审查机关</w:t>
            </w:r>
            <w:r>
              <w:rPr>
                <w:rFonts w:hint="eastAsia"/>
                <w:sz w:val="24"/>
                <w:szCs w:val="24"/>
                <w:lang w:eastAsia="zh-CN"/>
              </w:rPr>
              <w:t>：</w:t>
            </w:r>
            <w:r>
              <w:rPr>
                <w:rFonts w:hint="eastAsia"/>
                <w:sz w:val="24"/>
                <w:szCs w:val="24"/>
                <w:lang w:val="en-US" w:eastAsia="zh-CN"/>
              </w:rPr>
              <w:t>渭南市生态环境局（</w:t>
            </w:r>
            <w:r>
              <w:rPr>
                <w:rFonts w:hint="eastAsia"/>
                <w:sz w:val="24"/>
                <w:szCs w:val="24"/>
              </w:rPr>
              <w:t>渭南市环境保护局</w:t>
            </w:r>
            <w:r>
              <w:rPr>
                <w:rFonts w:hint="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both"/>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sz w:val="24"/>
                <w:szCs w:val="24"/>
              </w:rPr>
              <w:t>审查文件名称及文号：《关于渭南高新技术产业开发试验区规划环境影响报告书的审查意见》（渭环审发〔20</w:t>
            </w:r>
            <w:r>
              <w:rPr>
                <w:rFonts w:hint="eastAsia"/>
                <w:sz w:val="24"/>
                <w:szCs w:val="24"/>
                <w:lang w:val="en-US" w:eastAsia="zh-CN"/>
              </w:rPr>
              <w:t>09</w:t>
            </w:r>
            <w:r>
              <w:rPr>
                <w:rFonts w:hint="eastAsia"/>
                <w:sz w:val="24"/>
                <w:szCs w:val="24"/>
              </w:rPr>
              <w:t>〕25号）。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28" w:hRule="atLeast"/>
          <w:jc w:val="center"/>
        </w:trPr>
        <w:tc>
          <w:tcPr>
            <w:tcW w:w="921" w:type="pct"/>
            <w:tcMar>
              <w:top w:w="57" w:type="dxa"/>
              <w:left w:w="57"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left="0" w:right="0" w:firstLine="0" w:firstLineChars="0"/>
              <w:jc w:val="center"/>
              <w:rPr>
                <w:rFonts w:hint="default" w:ascii="Times New Roman" w:hAnsi="Times New Roman" w:cs="Times New Roman" w:eastAsiaTheme="minorEastAsia"/>
                <w:color w:val="000000" w:themeColor="text1"/>
                <w:kern w:val="0"/>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kern w:val="0"/>
                <w:sz w:val="24"/>
                <w:szCs w:val="24"/>
                <w:highlight w:val="none"/>
                <w14:textFill>
                  <w14:solidFill>
                    <w14:schemeClr w14:val="tx1"/>
                  </w14:solidFill>
                </w14:textFill>
              </w:rPr>
              <w:t>规划及规划</w:t>
            </w:r>
          </w:p>
          <w:p>
            <w:pPr>
              <w:keepNext w:val="0"/>
              <w:keepLines w:val="0"/>
              <w:pageBreakBefore w:val="0"/>
              <w:kinsoku/>
              <w:wordWrap/>
              <w:overflowPunct/>
              <w:topLinePunct w:val="0"/>
              <w:autoSpaceDE w:val="0"/>
              <w:autoSpaceDN w:val="0"/>
              <w:bidi w:val="0"/>
              <w:adjustRightInd w:val="0"/>
              <w:snapToGrid w:val="0"/>
              <w:spacing w:line="240" w:lineRule="auto"/>
              <w:ind w:left="0" w:right="0" w:firstLine="0" w:firstLineChars="0"/>
              <w:jc w:val="center"/>
              <w:rPr>
                <w:rFonts w:hint="default" w:ascii="Times New Roman" w:hAnsi="Times New Roman" w:cs="Times New Roman" w:eastAsiaTheme="minorEastAsia"/>
                <w:color w:val="000000" w:themeColor="text1"/>
                <w:kern w:val="0"/>
                <w:sz w:val="24"/>
                <w:szCs w:val="24"/>
                <w14:textFill>
                  <w14:solidFill>
                    <w14:schemeClr w14:val="tx1"/>
                  </w14:solidFill>
                </w14:textFill>
              </w:rPr>
            </w:pPr>
            <w:r>
              <w:rPr>
                <w:rFonts w:hint="default" w:ascii="Times New Roman" w:hAnsi="Times New Roman" w:cs="Times New Roman" w:eastAsiaTheme="minorEastAsia"/>
                <w:color w:val="000000" w:themeColor="text1"/>
                <w:kern w:val="0"/>
                <w:sz w:val="24"/>
                <w:szCs w:val="24"/>
                <w:highlight w:val="none"/>
                <w14:textFill>
                  <w14:solidFill>
                    <w14:schemeClr w14:val="tx1"/>
                  </w14:solidFill>
                </w14:textFill>
              </w:rPr>
              <w:t>环境影响评价符合性分析</w:t>
            </w:r>
          </w:p>
        </w:tc>
        <w:tc>
          <w:tcPr>
            <w:tcW w:w="4078" w:type="pct"/>
            <w:gridSpan w:val="3"/>
            <w:tcMar>
              <w:top w:w="57" w:type="dxa"/>
              <w:left w:w="57"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4"/>
                <w:szCs w:val="24"/>
                <w:lang w:val="en-US" w:eastAsia="zh-CN"/>
              </w:rPr>
              <w:t>项目与《渭南高新技术产业开发试验区中西部控制性详细规划》、《渭南高新技术产业开发试验区规划环境影响报告书》及其审查意见的符合性分析见表1</w:t>
            </w: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2" w:firstLineChars="20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宋体"/>
                <w:b/>
                <w:color w:val="auto"/>
                <w:kern w:val="0"/>
                <w:sz w:val="21"/>
                <w:szCs w:val="21"/>
                <w:lang w:val="en-US" w:eastAsia="zh-CN" w:bidi="zh-CN"/>
              </w:rPr>
              <w:t>表1</w:t>
            </w:r>
            <w:r>
              <w:rPr>
                <w:rFonts w:hint="eastAsia" w:ascii="Times New Roman" w:hAnsi="Times New Roman" w:eastAsia="宋体" w:cs="宋体"/>
                <w:b/>
                <w:color w:val="auto"/>
                <w:kern w:val="0"/>
                <w:sz w:val="21"/>
                <w:szCs w:val="21"/>
                <w:lang w:val="en-US" w:eastAsia="zh-CN" w:bidi="zh-CN"/>
              </w:rPr>
              <w:t xml:space="preserve">-1 </w:t>
            </w:r>
            <w:r>
              <w:rPr>
                <w:rFonts w:hint="default" w:ascii="Times New Roman" w:hAnsi="Times New Roman" w:eastAsia="宋体" w:cs="宋体"/>
                <w:b/>
                <w:color w:val="auto"/>
                <w:kern w:val="0"/>
                <w:sz w:val="21"/>
                <w:szCs w:val="21"/>
                <w:lang w:val="en-US" w:eastAsia="zh-CN" w:bidi="zh-CN"/>
              </w:rPr>
              <w:t>项目与规划环评及其审查意见符合性分析</w:t>
            </w:r>
          </w:p>
          <w:tbl>
            <w:tblPr>
              <w:tblStyle w:val="30"/>
              <w:tblW w:w="4986" w:type="pct"/>
              <w:tblInd w:w="-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05"/>
              <w:gridCol w:w="567"/>
              <w:gridCol w:w="2330"/>
              <w:gridCol w:w="2384"/>
              <w:gridCol w:w="8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70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名称</w:t>
                  </w:r>
                </w:p>
              </w:tc>
              <w:tc>
                <w:tcPr>
                  <w:tcW w:w="2024" w:type="pct"/>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规划要求</w:t>
                  </w:r>
                </w:p>
              </w:tc>
              <w:tc>
                <w:tcPr>
                  <w:tcW w:w="166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项目情况</w:t>
                  </w:r>
                </w:p>
              </w:tc>
              <w:tc>
                <w:tcPr>
                  <w:tcW w:w="60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符合性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70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《渭南高新区技术产业开发试验区中西部控制性详细规划》</w:t>
                  </w:r>
                </w:p>
              </w:tc>
              <w:tc>
                <w:tcPr>
                  <w:tcW w:w="2024" w:type="pct"/>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渭南高新区入驻的行业和产业为：煤化工和精细化工产业、现代医药制造、机械制造加工、高科技产业、产品食品加工产业、科研、教育、物流公共施及居住区。</w:t>
                  </w:r>
                </w:p>
              </w:tc>
              <w:tc>
                <w:tcPr>
                  <w:tcW w:w="1666" w:type="pct"/>
                  <w:tcBorders>
                    <w:tl2br w:val="nil"/>
                    <w:tr2bl w:val="nil"/>
                  </w:tcBorders>
                  <w:noWrap w:val="0"/>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sz w:val="21"/>
                      <w:szCs w:val="21"/>
                      <w:lang w:val="en-US" w:eastAsia="zh-CN"/>
                    </w:rPr>
                    <w:t>本项目为食品级液体二氧化碳生产食品级干冰，项目属于</w:t>
                  </w:r>
                  <w:r>
                    <w:rPr>
                      <w:rFonts w:hint="eastAsia"/>
                      <w:sz w:val="21"/>
                      <w:szCs w:val="21"/>
                      <w:lang w:val="en-US" w:eastAsia="zh-CN"/>
                    </w:rPr>
                    <w:t>无发酵工艺的食品及饲料添加剂制造</w:t>
                  </w:r>
                  <w:r>
                    <w:rPr>
                      <w:rFonts w:hint="default"/>
                      <w:sz w:val="21"/>
                      <w:szCs w:val="21"/>
                      <w:lang w:val="en-US" w:eastAsia="zh-CN"/>
                    </w:rPr>
                    <w:t>，符合规划要求。</w:t>
                  </w:r>
                </w:p>
              </w:tc>
              <w:tc>
                <w:tcPr>
                  <w:tcW w:w="60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702"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《渭南高新技术产业开发试验区规划环境影响报告书》及其审查意见</w:t>
                  </w:r>
                </w:p>
              </w:tc>
              <w:tc>
                <w:tcPr>
                  <w:tcW w:w="396" w:type="pct"/>
                  <w:tcBorders>
                    <w:tl2br w:val="nil"/>
                    <w:tr2bl w:val="nil"/>
                  </w:tcBorders>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rPr>
                    <w:t>声环境</w:t>
                  </w:r>
                </w:p>
              </w:tc>
              <w:tc>
                <w:tcPr>
                  <w:tcW w:w="16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bCs/>
                      <w:color w:val="auto"/>
                      <w:sz w:val="21"/>
                      <w:szCs w:val="21"/>
                      <w:lang w:val="en-US" w:eastAsia="zh-CN"/>
                    </w:rPr>
                  </w:pPr>
                  <w:r>
                    <w:rPr>
                      <w:rFonts w:hint="default"/>
                      <w:bCs/>
                      <w:color w:val="auto"/>
                      <w:sz w:val="21"/>
                      <w:szCs w:val="21"/>
                    </w:rPr>
                    <w:t>工业企业的噪声综合防治主要从四个方面着手，一是厂址的选择；二是厂区平面布置；三是工艺及设备的选择；四是强噪声源的治理。</w:t>
                  </w:r>
                </w:p>
              </w:tc>
              <w:tc>
                <w:tcPr>
                  <w:tcW w:w="1666" w:type="pct"/>
                  <w:tcBorders>
                    <w:tl2br w:val="nil"/>
                    <w:tr2bl w:val="nil"/>
                  </w:tcBorders>
                  <w:noWrap w:val="0"/>
                  <w:vAlign w:val="center"/>
                </w:tcPr>
                <w:p>
                  <w:pPr>
                    <w:keepNext w:val="0"/>
                    <w:keepLines w:val="0"/>
                    <w:pageBreakBefore w:val="0"/>
                    <w:widowControl w:val="0"/>
                    <w:kinsoku/>
                    <w:wordWrap/>
                    <w:overflowPunct/>
                    <w:topLinePunct/>
                    <w:bidi w:val="0"/>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kern w:val="0"/>
                      <w:sz w:val="21"/>
                      <w:szCs w:val="21"/>
                    </w:rPr>
                    <w:t>项目位于</w:t>
                  </w:r>
                  <w:r>
                    <w:rPr>
                      <w:rFonts w:hint="eastAsia" w:cs="Times New Roman"/>
                      <w:color w:val="000000" w:themeColor="text1"/>
                      <w:sz w:val="21"/>
                      <w:szCs w:val="21"/>
                      <w:lang w:val="en-US" w:eastAsia="zh-CN"/>
                      <w14:textFill>
                        <w14:solidFill>
                          <w14:schemeClr w14:val="tx1"/>
                        </w14:solidFill>
                      </w14:textFill>
                    </w:rPr>
                    <w:t>渭化集团厂区内</w:t>
                  </w:r>
                  <w:r>
                    <w:rPr>
                      <w:rFonts w:hint="default" w:ascii="Times New Roman" w:hAnsi="Times New Roman" w:cs="Times New Roman"/>
                      <w:color w:val="auto"/>
                      <w:kern w:val="0"/>
                      <w:sz w:val="21"/>
                      <w:szCs w:val="21"/>
                    </w:rPr>
                    <w:t>，项目平面布置合理，项目选用低噪声设备；项目采取基础减震、隔声罩等噪声污染防治措施。</w:t>
                  </w:r>
                  <w:r>
                    <w:rPr>
                      <w:rFonts w:hint="eastAsia" w:ascii="Times New Roman" w:hAnsi="Times New Roman" w:cs="Times New Roman"/>
                      <w:color w:val="auto"/>
                      <w:spacing w:val="0"/>
                      <w:w w:val="100"/>
                      <w:position w:val="0"/>
                      <w:sz w:val="21"/>
                      <w:szCs w:val="21"/>
                      <w:vertAlign w:val="baseline"/>
                      <w:lang w:val="en-US" w:eastAsia="zh-CN"/>
                    </w:rPr>
                    <w:t>本项目厂界噪声能够满足《工业企业厂界环境噪声排放标准》（GB12348-2008）3类标准</w:t>
                  </w:r>
                </w:p>
              </w:tc>
              <w:tc>
                <w:tcPr>
                  <w:tcW w:w="60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702"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396" w:type="pct"/>
                  <w:vMerge w:val="restart"/>
                  <w:tcBorders>
                    <w:tl2br w:val="nil"/>
                    <w:tr2bl w:val="nil"/>
                  </w:tcBorders>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rPr>
                    <w:t>固体废物</w:t>
                  </w:r>
                </w:p>
              </w:tc>
              <w:tc>
                <w:tcPr>
                  <w:tcW w:w="16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bCs/>
                      <w:color w:val="auto"/>
                      <w:sz w:val="21"/>
                      <w:szCs w:val="21"/>
                      <w:lang w:val="en-US" w:eastAsia="zh-CN"/>
                    </w:rPr>
                  </w:pPr>
                  <w:r>
                    <w:rPr>
                      <w:rFonts w:hint="default"/>
                      <w:bCs/>
                      <w:color w:val="auto"/>
                      <w:sz w:val="21"/>
                      <w:szCs w:val="21"/>
                    </w:rPr>
                    <w:t>生产中有回收价值的固体废弃物应回收利用</w:t>
                  </w:r>
                  <w:r>
                    <w:rPr>
                      <w:rFonts w:hint="eastAsia"/>
                      <w:bCs/>
                      <w:color w:val="auto"/>
                      <w:sz w:val="21"/>
                      <w:szCs w:val="21"/>
                      <w:lang w:eastAsia="zh-CN"/>
                    </w:rPr>
                    <w:t>，</w:t>
                  </w:r>
                  <w:r>
                    <w:rPr>
                      <w:rFonts w:hint="default"/>
                      <w:bCs/>
                      <w:color w:val="auto"/>
                      <w:sz w:val="21"/>
                      <w:szCs w:val="21"/>
                    </w:rPr>
                    <w:t>如金属屑、废包装材料等。</w:t>
                  </w:r>
                </w:p>
              </w:tc>
              <w:tc>
                <w:tcPr>
                  <w:tcW w:w="1666" w:type="pct"/>
                  <w:tcBorders>
                    <w:tl2br w:val="nil"/>
                    <w:tr2bl w:val="nil"/>
                  </w:tcBorders>
                  <w:noWrap w:val="0"/>
                  <w:vAlign w:val="center"/>
                </w:tcPr>
                <w:p>
                  <w:pPr>
                    <w:keepNext w:val="0"/>
                    <w:keepLines w:val="0"/>
                    <w:pageBreakBefore w:val="0"/>
                    <w:widowControl w:val="0"/>
                    <w:kinsoku/>
                    <w:wordWrap/>
                    <w:overflowPunct/>
                    <w:topLinePunct/>
                    <w:bidi w:val="0"/>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kern w:val="0"/>
                      <w:sz w:val="21"/>
                      <w:szCs w:val="21"/>
                    </w:rPr>
                    <w:t>本项目产生的</w:t>
                  </w:r>
                  <w:r>
                    <w:rPr>
                      <w:rFonts w:hint="eastAsia" w:ascii="Times New Roman" w:hAnsi="Times New Roman" w:cs="Times New Roman"/>
                      <w:color w:val="auto"/>
                      <w:kern w:val="0"/>
                      <w:sz w:val="21"/>
                      <w:szCs w:val="21"/>
                      <w:lang w:val="en-US" w:eastAsia="zh-CN"/>
                    </w:rPr>
                    <w:t>废包装材料集中收集后，定期外售综合利用。</w:t>
                  </w:r>
                </w:p>
              </w:tc>
              <w:tc>
                <w:tcPr>
                  <w:tcW w:w="60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702"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396" w:type="pct"/>
                  <w:vMerge w:val="continue"/>
                  <w:tcBorders>
                    <w:tl2br w:val="nil"/>
                    <w:tr2bl w:val="nil"/>
                  </w:tcBorders>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cs="Times New Roman"/>
                      <w:color w:val="auto"/>
                      <w:sz w:val="21"/>
                      <w:szCs w:val="21"/>
                    </w:rPr>
                  </w:pPr>
                </w:p>
              </w:tc>
              <w:tc>
                <w:tcPr>
                  <w:tcW w:w="16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Cs/>
                      <w:color w:val="auto"/>
                      <w:kern w:val="2"/>
                      <w:sz w:val="21"/>
                      <w:szCs w:val="21"/>
                      <w:lang w:val="en-US" w:eastAsia="zh-CN" w:bidi="ar-SA"/>
                    </w:rPr>
                  </w:pPr>
                  <w:r>
                    <w:rPr>
                      <w:rFonts w:hint="eastAsia"/>
                      <w:bCs/>
                      <w:color w:val="auto"/>
                      <w:sz w:val="21"/>
                      <w:szCs w:val="21"/>
                    </w:rPr>
                    <w:t>对生活垃圾进行分类收集，回收其中可综合利用的成分，不能利用的垃圾送往渭南市垃圾填埋场处理。做到日产垃圾日清运。</w:t>
                  </w:r>
                </w:p>
              </w:tc>
              <w:tc>
                <w:tcPr>
                  <w:tcW w:w="1666"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color w:val="auto"/>
                      <w:kern w:val="0"/>
                      <w:sz w:val="21"/>
                      <w:szCs w:val="21"/>
                    </w:rPr>
                    <w:t>项目产生的生活垃圾，分类收集后定期交由环卫部门清运。</w:t>
                  </w:r>
                </w:p>
              </w:tc>
              <w:tc>
                <w:tcPr>
                  <w:tcW w:w="60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28" w:hRule="atLeast"/>
              </w:trPr>
              <w:tc>
                <w:tcPr>
                  <w:tcW w:w="702"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396" w:type="pct"/>
                  <w:vMerge w:val="continue"/>
                  <w:tcBorders>
                    <w:tl2br w:val="nil"/>
                    <w:tr2bl w:val="nil"/>
                  </w:tcBorders>
                  <w:noWrap w:val="0"/>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cs="Times New Roman"/>
                      <w:color w:val="auto"/>
                      <w:sz w:val="21"/>
                      <w:szCs w:val="21"/>
                    </w:rPr>
                  </w:pPr>
                </w:p>
              </w:tc>
              <w:tc>
                <w:tcPr>
                  <w:tcW w:w="16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Cs/>
                      <w:color w:val="auto"/>
                      <w:kern w:val="2"/>
                      <w:sz w:val="21"/>
                      <w:szCs w:val="21"/>
                      <w:lang w:val="en-US" w:eastAsia="zh-CN" w:bidi="ar-SA"/>
                    </w:rPr>
                  </w:pPr>
                  <w:r>
                    <w:rPr>
                      <w:rFonts w:hint="eastAsia"/>
                      <w:bCs/>
                      <w:color w:val="auto"/>
                      <w:sz w:val="21"/>
                      <w:szCs w:val="21"/>
                    </w:rPr>
                    <w:t>渭南高新区的医疗危险废物由渭南市医疗废物集中处理站到各医疗点收集，按质分装，密闭运输。采用A、B炉焚烧工艺，处理医疗废物。其他危险废物送有资质的单位处理。</w:t>
                  </w:r>
                </w:p>
              </w:tc>
              <w:tc>
                <w:tcPr>
                  <w:tcW w:w="1666" w:type="pct"/>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color w:val="auto"/>
                      <w:kern w:val="0"/>
                      <w:sz w:val="21"/>
                      <w:szCs w:val="21"/>
                    </w:rPr>
                    <w:t>项目产生的危险废物</w:t>
                  </w:r>
                  <w:r>
                    <w:rPr>
                      <w:rFonts w:hint="eastAsia"/>
                      <w:color w:val="auto"/>
                      <w:kern w:val="0"/>
                      <w:sz w:val="21"/>
                      <w:szCs w:val="21"/>
                      <w:lang w:val="en-US" w:eastAsia="zh-CN"/>
                    </w:rPr>
                    <w:t>依托渭河煤化工集团危废暂存间暂存，</w:t>
                  </w:r>
                  <w:r>
                    <w:rPr>
                      <w:color w:val="auto"/>
                      <w:kern w:val="0"/>
                      <w:sz w:val="21"/>
                      <w:szCs w:val="21"/>
                    </w:rPr>
                    <w:t>定期交由有资质单位处置。</w:t>
                  </w:r>
                </w:p>
              </w:tc>
              <w:tc>
                <w:tcPr>
                  <w:tcW w:w="60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符合</w:t>
                  </w:r>
                </w:p>
              </w:tc>
            </w:tr>
          </w:tbl>
          <w:p>
            <w:pPr>
              <w:pStyle w:val="86"/>
              <w:bidi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98" w:hRule="atLeast"/>
          <w:jc w:val="center"/>
        </w:trPr>
        <w:tc>
          <w:tcPr>
            <w:tcW w:w="921" w:type="pct"/>
            <w:tcMar>
              <w:top w:w="57" w:type="dxa"/>
              <w:left w:w="57" w:type="dxa"/>
              <w:right w:w="57"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left="0" w:right="0" w:firstLine="0" w:firstLineChars="0"/>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其他符合性</w:t>
            </w:r>
          </w:p>
          <w:p>
            <w:pPr>
              <w:keepNext w:val="0"/>
              <w:keepLines w:val="0"/>
              <w:pageBreakBefore w:val="0"/>
              <w:kinsoku/>
              <w:wordWrap/>
              <w:overflowPunct/>
              <w:topLinePunct w:val="0"/>
              <w:autoSpaceDE w:val="0"/>
              <w:autoSpaceDN w:val="0"/>
              <w:bidi w:val="0"/>
              <w:adjustRightInd w:val="0"/>
              <w:snapToGrid w:val="0"/>
              <w:spacing w:line="240" w:lineRule="auto"/>
              <w:ind w:left="0" w:right="0" w:firstLine="0" w:firstLineChars="0"/>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分析</w:t>
            </w:r>
          </w:p>
        </w:tc>
        <w:tc>
          <w:tcPr>
            <w:tcW w:w="4078" w:type="pct"/>
            <w:gridSpan w:val="3"/>
            <w:tcMar>
              <w:top w:w="57" w:type="dxa"/>
              <w:left w:w="57" w:type="dxa"/>
              <w:right w:w="57" w:type="dxa"/>
            </w:tcMar>
            <w:vAlign w:val="center"/>
          </w:tcPr>
          <w:p>
            <w:pPr>
              <w:keepNext w:val="0"/>
              <w:keepLines w:val="0"/>
              <w:pageBreakBefore w:val="0"/>
              <w:widowControl w:val="0"/>
              <w:kinsoku/>
              <w:wordWrap/>
              <w:overflowPunct/>
              <w:topLinePunct w:val="0"/>
              <w:autoSpaceDE/>
              <w:autoSpaceDN/>
              <w:bidi w:val="0"/>
              <w:snapToGrid/>
              <w:spacing w:line="336" w:lineRule="auto"/>
              <w:textAlignment w:val="auto"/>
              <w:rPr>
                <w:rFonts w:hint="default"/>
                <w:lang w:val="en-US" w:eastAsia="zh-CN"/>
              </w:rPr>
            </w:pPr>
            <w:r>
              <w:rPr>
                <w:rFonts w:hint="default"/>
                <w:lang w:val="en-US" w:eastAsia="zh-CN"/>
              </w:rPr>
              <w:t>1、产业政策符合性分析</w:t>
            </w:r>
          </w:p>
          <w:p>
            <w:pPr>
              <w:keepNext w:val="0"/>
              <w:keepLines w:val="0"/>
              <w:pageBreakBefore w:val="0"/>
              <w:widowControl w:val="0"/>
              <w:kinsoku/>
              <w:wordWrap/>
              <w:overflowPunct/>
              <w:topLinePunct w:val="0"/>
              <w:autoSpaceDE/>
              <w:autoSpaceDN/>
              <w:bidi w:val="0"/>
              <w:adjustRightInd w:val="0"/>
              <w:snapToGrid/>
              <w:spacing w:line="336" w:lineRule="auto"/>
              <w:ind w:left="0" w:right="0" w:firstLine="480" w:firstLineChars="200"/>
              <w:textAlignment w:val="auto"/>
              <w:rPr>
                <w:rFonts w:hint="eastAsia" w:eastAsia="宋体"/>
                <w:lang w:val="en-US" w:eastAsia="zh-CN"/>
              </w:rPr>
            </w:pPr>
            <w:r>
              <w:rPr>
                <w:rFonts w:hint="default"/>
                <w:lang w:val="en-US" w:eastAsia="zh-CN"/>
              </w:rPr>
              <w:t>根据</w:t>
            </w:r>
            <w:r>
              <w:rPr>
                <w:rFonts w:hint="default"/>
              </w:rPr>
              <w:t>《产业结构调整指导目录（2019年本）》，</w:t>
            </w:r>
            <w:r>
              <w:rPr>
                <w:rFonts w:hint="default" w:ascii="Times New Roman" w:hAnsi="Times New Roman" w:eastAsia="宋体" w:cs="Times New Roman"/>
                <w:color w:val="auto"/>
                <w:sz w:val="24"/>
                <w:szCs w:val="24"/>
              </w:rPr>
              <w:t>该项目未列入《产业结构调整指导目录（2019年本）》中鼓励类、限制类、淘汰类项目，属允许类</w:t>
            </w:r>
            <w:r>
              <w:rPr>
                <w:rFonts w:hint="eastAsia"/>
                <w:lang w:val="en-US" w:eastAsia="zh-CN"/>
              </w:rPr>
              <w:t>，</w:t>
            </w:r>
            <w:r>
              <w:rPr>
                <w:rFonts w:hint="default" w:ascii="Times New Roman" w:hAnsi="Times New Roman" w:eastAsia="宋体" w:cs="Times New Roman"/>
                <w:color w:val="auto"/>
                <w:kern w:val="0"/>
                <w:sz w:val="24"/>
                <w:lang w:eastAsia="zh-CN"/>
              </w:rPr>
              <w:t>符合国家产业政策</w:t>
            </w:r>
            <w:r>
              <w:rPr>
                <w:rFonts w:hint="default"/>
                <w:lang w:val="en-US" w:eastAsia="zh-CN"/>
              </w:rPr>
              <w:t>。</w:t>
            </w:r>
            <w:r>
              <w:rPr>
                <w:rFonts w:hint="default" w:ascii="Times New Roman" w:hAnsi="Times New Roman" w:eastAsia="宋体" w:cs="Times New Roman"/>
                <w:color w:val="auto"/>
                <w:kern w:val="0"/>
                <w:sz w:val="24"/>
                <w:lang w:eastAsia="zh-CN"/>
              </w:rPr>
              <w:t>同时本项目</w:t>
            </w:r>
            <w:r>
              <w:rPr>
                <w:rFonts w:hint="default" w:ascii="Times New Roman" w:hAnsi="Times New Roman" w:eastAsia="宋体" w:cs="Times New Roman"/>
                <w:color w:val="auto"/>
                <w:kern w:val="0"/>
                <w:sz w:val="24"/>
              </w:rPr>
              <w:t>不在《陕西省限制投资类产业指导目录》（2007年本）之列，符合陕西省产业政策</w:t>
            </w:r>
            <w:r>
              <w:rPr>
                <w:rFonts w:hint="eastAsia" w:ascii="Times New Roman" w:hAnsi="Times New Roman" w:eastAsia="宋体" w:cs="Times New Roman"/>
                <w:color w:val="auto"/>
                <w:kern w:val="0"/>
                <w:sz w:val="24"/>
                <w:lang w:eastAsia="zh-CN"/>
              </w:rPr>
              <w:t>。</w:t>
            </w:r>
          </w:p>
          <w:p>
            <w:pPr>
              <w:keepNext w:val="0"/>
              <w:keepLines w:val="0"/>
              <w:pageBreakBefore w:val="0"/>
              <w:widowControl w:val="0"/>
              <w:kinsoku/>
              <w:wordWrap/>
              <w:overflowPunct/>
              <w:topLinePunct w:val="0"/>
              <w:autoSpaceDE/>
              <w:autoSpaceDN/>
              <w:bidi w:val="0"/>
              <w:adjustRightInd w:val="0"/>
              <w:snapToGrid/>
              <w:spacing w:line="336" w:lineRule="auto"/>
              <w:ind w:left="0" w:right="0" w:firstLine="480" w:firstLineChars="200"/>
              <w:textAlignment w:val="auto"/>
              <w:rPr>
                <w:rFonts w:hint="default"/>
                <w:lang w:val="en-US" w:eastAsia="zh-CN"/>
              </w:rPr>
            </w:pPr>
            <w:r>
              <w:rPr>
                <w:rFonts w:hint="default"/>
              </w:rPr>
              <w:t>本项目</w:t>
            </w:r>
            <w:r>
              <w:rPr>
                <w:rFonts w:hint="default"/>
                <w:lang w:val="en-US" w:eastAsia="zh-CN"/>
              </w:rPr>
              <w:t>于</w:t>
            </w:r>
            <w:r>
              <w:rPr>
                <w:rFonts w:hint="eastAsia"/>
                <w:lang w:val="en-US" w:eastAsia="zh-CN"/>
              </w:rPr>
              <w:t>2022年11月16日</w:t>
            </w:r>
            <w:r>
              <w:rPr>
                <w:rFonts w:hint="default"/>
                <w:lang w:val="en-US" w:eastAsia="zh-CN"/>
              </w:rPr>
              <w:t>取得了</w:t>
            </w:r>
            <w:r>
              <w:rPr>
                <w:rFonts w:hint="eastAsia"/>
                <w:lang w:val="en-US" w:eastAsia="zh-CN"/>
              </w:rPr>
              <w:t>渭南高新区行政审批服务局</w:t>
            </w:r>
            <w:r>
              <w:rPr>
                <w:rFonts w:hint="default"/>
                <w:lang w:val="en-US" w:eastAsia="zh-CN"/>
              </w:rPr>
              <w:t>关于《</w:t>
            </w:r>
            <w:r>
              <w:rPr>
                <w:rFonts w:hint="eastAsia"/>
                <w:lang w:val="en-US" w:eastAsia="zh-CN"/>
              </w:rPr>
              <w:t>5000t/a干冰生产项目</w:t>
            </w:r>
            <w:r>
              <w:rPr>
                <w:rFonts w:hint="default"/>
                <w:lang w:val="en-US" w:eastAsia="zh-CN"/>
              </w:rPr>
              <w:t>》的备案确认书（见附件），项目代码：</w:t>
            </w:r>
            <w:r>
              <w:rPr>
                <w:rFonts w:hint="eastAsia"/>
                <w:lang w:val="en-US" w:eastAsia="zh-CN"/>
              </w:rPr>
              <w:t>2211-610563-04-05-999771</w:t>
            </w:r>
            <w:r>
              <w:rPr>
                <w:rFonts w:hint="default"/>
                <w:lang w:val="en-US" w:eastAsia="zh-CN"/>
              </w:rPr>
              <w:t>。综上所述，本项目符合国家和地方相关产业政策。</w:t>
            </w:r>
          </w:p>
          <w:p>
            <w:pPr>
              <w:keepNext w:val="0"/>
              <w:keepLines w:val="0"/>
              <w:pageBreakBefore w:val="0"/>
              <w:widowControl w:val="0"/>
              <w:kinsoku/>
              <w:wordWrap/>
              <w:overflowPunct/>
              <w:topLinePunct w:val="0"/>
              <w:autoSpaceDE/>
              <w:autoSpaceDN/>
              <w:bidi w:val="0"/>
              <w:adjustRightInd w:val="0"/>
              <w:snapToGrid/>
              <w:spacing w:line="336" w:lineRule="auto"/>
              <w:jc w:val="left"/>
              <w:textAlignment w:val="auto"/>
              <w:rPr>
                <w:rFonts w:hint="default"/>
              </w:rPr>
            </w:pPr>
            <w:r>
              <w:rPr>
                <w:rFonts w:hint="default"/>
                <w:lang w:val="en-US" w:eastAsia="zh-CN"/>
              </w:rPr>
              <w:t>2</w:t>
            </w:r>
            <w:r>
              <w:rPr>
                <w:rFonts w:hint="default"/>
              </w:rPr>
              <w:t>、</w:t>
            </w:r>
            <w:r>
              <w:rPr>
                <w:rFonts w:hint="eastAsia"/>
                <w:lang w:val="en-US" w:eastAsia="zh-CN"/>
              </w:rPr>
              <w:t>其它相关</w:t>
            </w:r>
            <w:r>
              <w:rPr>
                <w:rFonts w:hint="default"/>
              </w:rPr>
              <w:t>符合性分析</w:t>
            </w:r>
          </w:p>
          <w:p>
            <w:pPr>
              <w:pStyle w:val="86"/>
              <w:keepNext w:val="0"/>
              <w:keepLines w:val="0"/>
              <w:pageBreakBefore w:val="0"/>
              <w:widowControl w:val="0"/>
              <w:kinsoku/>
              <w:wordWrap/>
              <w:overflowPunct/>
              <w:topLinePunct w:val="0"/>
              <w:autoSpaceDE/>
              <w:autoSpaceDN/>
              <w:bidi w:val="0"/>
              <w:snapToGrid/>
              <w:spacing w:afterLines="0" w:line="336" w:lineRule="auto"/>
              <w:ind w:firstLine="480" w:firstLineChars="200"/>
              <w:jc w:val="both"/>
              <w:textAlignment w:val="auto"/>
              <w:rPr>
                <w:rFonts w:hint="default"/>
                <w:b w:val="0"/>
                <w:bCs/>
                <w:sz w:val="24"/>
                <w:szCs w:val="24"/>
              </w:rPr>
            </w:pPr>
            <w:r>
              <w:rPr>
                <w:rFonts w:hint="default"/>
                <w:b w:val="0"/>
                <w:bCs/>
                <w:sz w:val="24"/>
                <w:szCs w:val="24"/>
              </w:rPr>
              <w:t>项目与相关</w:t>
            </w:r>
            <w:r>
              <w:rPr>
                <w:rFonts w:hint="default"/>
                <w:b w:val="0"/>
                <w:bCs/>
                <w:sz w:val="24"/>
                <w:szCs w:val="24"/>
                <w:lang w:eastAsia="zh-CN"/>
              </w:rPr>
              <w:t>环保</w:t>
            </w:r>
            <w:r>
              <w:rPr>
                <w:rFonts w:hint="default"/>
                <w:b w:val="0"/>
                <w:bCs/>
                <w:sz w:val="24"/>
                <w:szCs w:val="24"/>
              </w:rPr>
              <w:t>政策符合性对照分析见表1</w:t>
            </w:r>
            <w:r>
              <w:rPr>
                <w:rFonts w:hint="default"/>
                <w:b w:val="0"/>
                <w:bCs/>
                <w:sz w:val="24"/>
                <w:szCs w:val="24"/>
                <w:lang w:val="en-US" w:eastAsia="zh-CN"/>
              </w:rPr>
              <w:t>-</w:t>
            </w:r>
            <w:r>
              <w:rPr>
                <w:rFonts w:hint="eastAsia"/>
                <w:b w:val="0"/>
                <w:bCs/>
                <w:sz w:val="24"/>
                <w:szCs w:val="24"/>
                <w:lang w:val="en-US" w:eastAsia="zh-CN"/>
              </w:rPr>
              <w:t>2</w:t>
            </w:r>
            <w:r>
              <w:rPr>
                <w:rFonts w:hint="default"/>
                <w:b w:val="0"/>
                <w:bCs/>
                <w:sz w:val="24"/>
                <w:szCs w:val="24"/>
              </w:rPr>
              <w:t>。</w:t>
            </w:r>
          </w:p>
          <w:p>
            <w:pPr>
              <w:pStyle w:val="86"/>
              <w:bidi w:val="0"/>
              <w:jc w:val="center"/>
              <w:rPr>
                <w:rFonts w:hint="default"/>
                <w:lang w:val="zh-CN"/>
              </w:rPr>
            </w:pPr>
            <w:r>
              <w:rPr>
                <w:rFonts w:hint="default"/>
                <w:lang w:val="zh-CN"/>
              </w:rPr>
              <w:t>表1</w:t>
            </w:r>
            <w:r>
              <w:rPr>
                <w:rFonts w:hint="default"/>
                <w:lang w:val="en-US" w:eastAsia="zh-CN"/>
              </w:rPr>
              <w:t>-</w:t>
            </w:r>
            <w:r>
              <w:rPr>
                <w:rFonts w:hint="eastAsia"/>
                <w:lang w:val="en-US" w:eastAsia="zh-CN"/>
              </w:rPr>
              <w:t xml:space="preserve">2 </w:t>
            </w:r>
            <w:r>
              <w:rPr>
                <w:rFonts w:hint="default"/>
                <w:lang w:val="zh-CN"/>
              </w:rPr>
              <w:t>项目与相关环保政策符合性对照一览表</w:t>
            </w:r>
          </w:p>
          <w:tbl>
            <w:tblPr>
              <w:tblStyle w:val="29"/>
              <w:tblW w:w="4988" w:type="pct"/>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Layout w:type="fixed"/>
              <w:tblCellMar>
                <w:top w:w="28" w:type="dxa"/>
                <w:left w:w="108" w:type="dxa"/>
                <w:bottom w:w="28" w:type="dxa"/>
                <w:right w:w="108" w:type="dxa"/>
              </w:tblCellMar>
            </w:tblPr>
            <w:tblGrid>
              <w:gridCol w:w="1474"/>
              <w:gridCol w:w="2632"/>
              <w:gridCol w:w="2199"/>
              <w:gridCol w:w="853"/>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28" w:type="dxa"/>
                  <w:left w:w="108" w:type="dxa"/>
                  <w:bottom w:w="28" w:type="dxa"/>
                  <w:right w:w="108" w:type="dxa"/>
                </w:tblCellMar>
              </w:tblPrEx>
              <w:trPr>
                <w:trHeight w:val="57" w:hRule="atLeast"/>
              </w:trPr>
              <w:tc>
                <w:tcPr>
                  <w:tcW w:w="1029" w:type="pct"/>
                  <w:tcBorders>
                    <w:tl2br w:val="nil"/>
                    <w:tr2bl w:val="nil"/>
                  </w:tcBorders>
                  <w:shd w:val="clear" w:color="auto" w:fill="auto"/>
                  <w:vAlign w:val="center"/>
                </w:tcPr>
                <w:p>
                  <w:pPr>
                    <w:pStyle w:val="85"/>
                    <w:keepNext w:val="0"/>
                    <w:keepLines w:val="0"/>
                    <w:pageBreakBefore w:val="0"/>
                    <w:kinsoku/>
                    <w:wordWrap/>
                    <w:overflowPunct/>
                    <w:topLinePunct w:val="0"/>
                    <w:autoSpaceDE/>
                    <w:autoSpaceDN/>
                    <w:bidi w:val="0"/>
                    <w:spacing w:line="240" w:lineRule="auto"/>
                    <w:ind w:left="0" w:leftChars="0" w:right="0" w:rightChars="0" w:firstLine="0" w:firstLineChars="0"/>
                    <w:textAlignment w:val="auto"/>
                    <w:rPr>
                      <w:rFonts w:hint="default"/>
                      <w:b/>
                      <w:bCs/>
                      <w:sz w:val="21"/>
                      <w:szCs w:val="21"/>
                      <w:highlight w:val="none"/>
                      <w:lang w:eastAsia="zh-CN"/>
                    </w:rPr>
                  </w:pPr>
                  <w:r>
                    <w:rPr>
                      <w:rFonts w:hint="default"/>
                      <w:b/>
                      <w:bCs/>
                      <w:sz w:val="21"/>
                      <w:szCs w:val="21"/>
                      <w:highlight w:val="none"/>
                      <w:lang w:eastAsia="zh-CN"/>
                    </w:rPr>
                    <w:t>环保政策</w:t>
                  </w:r>
                </w:p>
              </w:tc>
              <w:tc>
                <w:tcPr>
                  <w:tcW w:w="1838" w:type="pct"/>
                  <w:tcBorders>
                    <w:tl2br w:val="nil"/>
                    <w:tr2bl w:val="nil"/>
                  </w:tcBorders>
                  <w:shd w:val="clear" w:color="auto" w:fill="auto"/>
                  <w:vAlign w:val="center"/>
                </w:tcPr>
                <w:p>
                  <w:pPr>
                    <w:pStyle w:val="85"/>
                    <w:keepNext w:val="0"/>
                    <w:keepLines w:val="0"/>
                    <w:pageBreakBefore w:val="0"/>
                    <w:kinsoku/>
                    <w:wordWrap/>
                    <w:overflowPunct/>
                    <w:topLinePunct w:val="0"/>
                    <w:autoSpaceDE/>
                    <w:autoSpaceDN/>
                    <w:bidi w:val="0"/>
                    <w:spacing w:line="240" w:lineRule="auto"/>
                    <w:ind w:left="0" w:leftChars="0" w:right="0" w:rightChars="0" w:firstLine="0" w:firstLineChars="0"/>
                    <w:textAlignment w:val="auto"/>
                    <w:rPr>
                      <w:rFonts w:hint="default"/>
                      <w:b/>
                      <w:bCs/>
                      <w:sz w:val="21"/>
                      <w:szCs w:val="21"/>
                      <w:highlight w:val="none"/>
                    </w:rPr>
                  </w:pPr>
                  <w:r>
                    <w:rPr>
                      <w:rFonts w:hint="default"/>
                      <w:b/>
                      <w:bCs/>
                      <w:sz w:val="21"/>
                      <w:szCs w:val="21"/>
                      <w:highlight w:val="none"/>
                    </w:rPr>
                    <w:t>要求</w:t>
                  </w:r>
                </w:p>
              </w:tc>
              <w:tc>
                <w:tcPr>
                  <w:tcW w:w="1536" w:type="pct"/>
                  <w:tcBorders>
                    <w:tl2br w:val="nil"/>
                    <w:tr2bl w:val="nil"/>
                  </w:tcBorders>
                  <w:shd w:val="clear" w:color="auto" w:fill="auto"/>
                  <w:vAlign w:val="center"/>
                </w:tcPr>
                <w:p>
                  <w:pPr>
                    <w:pStyle w:val="85"/>
                    <w:keepNext w:val="0"/>
                    <w:keepLines w:val="0"/>
                    <w:pageBreakBefore w:val="0"/>
                    <w:kinsoku/>
                    <w:wordWrap/>
                    <w:overflowPunct/>
                    <w:topLinePunct w:val="0"/>
                    <w:autoSpaceDE/>
                    <w:autoSpaceDN/>
                    <w:bidi w:val="0"/>
                    <w:spacing w:line="240" w:lineRule="auto"/>
                    <w:ind w:left="0" w:leftChars="0" w:right="0" w:rightChars="0" w:firstLine="0" w:firstLineChars="0"/>
                    <w:textAlignment w:val="auto"/>
                    <w:rPr>
                      <w:rFonts w:hint="default"/>
                      <w:b/>
                      <w:bCs/>
                      <w:sz w:val="21"/>
                      <w:szCs w:val="21"/>
                      <w:highlight w:val="none"/>
                    </w:rPr>
                  </w:pPr>
                  <w:r>
                    <w:rPr>
                      <w:rFonts w:hint="default"/>
                      <w:b/>
                      <w:bCs/>
                      <w:sz w:val="21"/>
                      <w:szCs w:val="21"/>
                      <w:highlight w:val="none"/>
                    </w:rPr>
                    <w:t>本项目情况</w:t>
                  </w:r>
                </w:p>
              </w:tc>
              <w:tc>
                <w:tcPr>
                  <w:tcW w:w="595" w:type="pct"/>
                  <w:tcBorders>
                    <w:tl2br w:val="nil"/>
                    <w:tr2bl w:val="nil"/>
                  </w:tcBorders>
                  <w:shd w:val="clear" w:color="auto" w:fill="auto"/>
                  <w:vAlign w:val="center"/>
                </w:tcPr>
                <w:p>
                  <w:pPr>
                    <w:pStyle w:val="85"/>
                    <w:keepNext w:val="0"/>
                    <w:keepLines w:val="0"/>
                    <w:pageBreakBefore w:val="0"/>
                    <w:kinsoku/>
                    <w:wordWrap/>
                    <w:overflowPunct/>
                    <w:topLinePunct w:val="0"/>
                    <w:autoSpaceDE/>
                    <w:autoSpaceDN/>
                    <w:bidi w:val="0"/>
                    <w:spacing w:line="240" w:lineRule="auto"/>
                    <w:ind w:left="0" w:leftChars="0" w:right="0" w:rightChars="0" w:firstLine="0" w:firstLineChars="0"/>
                    <w:textAlignment w:val="auto"/>
                    <w:rPr>
                      <w:rFonts w:hint="default"/>
                      <w:b/>
                      <w:bCs/>
                      <w:sz w:val="21"/>
                      <w:szCs w:val="21"/>
                      <w:highlight w:val="none"/>
                    </w:rPr>
                  </w:pPr>
                  <w:r>
                    <w:rPr>
                      <w:rFonts w:hint="default"/>
                      <w:b/>
                      <w:bCs/>
                      <w:sz w:val="21"/>
                      <w:szCs w:val="21"/>
                      <w:highlight w:val="none"/>
                    </w:rPr>
                    <w:t>符合性</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28" w:type="dxa"/>
                  <w:left w:w="108" w:type="dxa"/>
                  <w:bottom w:w="28" w:type="dxa"/>
                  <w:right w:w="108" w:type="dxa"/>
                </w:tblCellMar>
              </w:tblPrEx>
              <w:trPr>
                <w:trHeight w:val="57" w:hRule="atLeast"/>
              </w:trPr>
              <w:tc>
                <w:tcPr>
                  <w:tcW w:w="1029"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000000"/>
                      <w:kern w:val="2"/>
                      <w:sz w:val="21"/>
                      <w:szCs w:val="21"/>
                      <w:highlight w:val="none"/>
                      <w:lang w:val="en-US" w:eastAsia="zh-CN" w:bidi="ar-SA"/>
                    </w:rPr>
                  </w:pPr>
                  <w:r>
                    <w:rPr>
                      <w:color w:val="000000"/>
                      <w:sz w:val="21"/>
                      <w:szCs w:val="21"/>
                      <w:highlight w:val="none"/>
                    </w:rPr>
                    <w:t>《</w:t>
                  </w:r>
                  <w:r>
                    <w:rPr>
                      <w:rFonts w:hint="eastAsia"/>
                      <w:color w:val="000000"/>
                      <w:sz w:val="21"/>
                      <w:szCs w:val="21"/>
                      <w:highlight w:val="none"/>
                    </w:rPr>
                    <w:t>渭南市国民经济和社会发展第十四个五年规划和二〇三五年远景目标纲要</w:t>
                  </w:r>
                  <w:r>
                    <w:rPr>
                      <w:color w:val="000000"/>
                      <w:sz w:val="21"/>
                      <w:szCs w:val="21"/>
                      <w:highlight w:val="none"/>
                    </w:rPr>
                    <w:t>》渭</w:t>
                  </w:r>
                  <w:r>
                    <w:rPr>
                      <w:rFonts w:hint="eastAsia"/>
                      <w:color w:val="000000"/>
                      <w:sz w:val="21"/>
                      <w:szCs w:val="21"/>
                      <w:highlight w:val="none"/>
                    </w:rPr>
                    <w:t>政发〔2021〕11号</w:t>
                  </w:r>
                  <w:r>
                    <w:rPr>
                      <w:color w:val="000000"/>
                      <w:sz w:val="21"/>
                      <w:szCs w:val="21"/>
                      <w:highlight w:val="none"/>
                    </w:rPr>
                    <w:t>）</w:t>
                  </w:r>
                </w:p>
              </w:tc>
              <w:tc>
                <w:tcPr>
                  <w:tcW w:w="1838"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 w:val="21"/>
                      <w:szCs w:val="21"/>
                      <w:highlight w:val="none"/>
                    </w:rPr>
                    <w:t>全面推进大气污染防治。积极应对气候变化，调整优化产业、能源、运输和用地结构，做好碳达峰、碳中和工作，有效控制温室气体排放。</w:t>
                  </w:r>
                </w:p>
              </w:tc>
              <w:tc>
                <w:tcPr>
                  <w:tcW w:w="153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eastAsia="宋体"/>
                      <w:color w:val="000000"/>
                      <w:sz w:val="21"/>
                      <w:szCs w:val="21"/>
                      <w:highlight w:val="none"/>
                      <w:lang w:val="en-US" w:eastAsia="zh-CN"/>
                    </w:rPr>
                  </w:pPr>
                  <w:r>
                    <w:rPr>
                      <w:rFonts w:hint="eastAsia"/>
                      <w:color w:val="000000"/>
                      <w:sz w:val="21"/>
                      <w:szCs w:val="21"/>
                      <w:highlight w:val="none"/>
                      <w:lang w:val="en-US" w:eastAsia="zh-CN"/>
                    </w:rPr>
                    <w:t>项目原料液体二氧化碳经管道至预冷器后经干冰机生产干冰。干冰机中气体二氧化碳经预冷器回收冷量后送至液体二氧化碳装置，利用厂区现有液体二氧化碳生产装置，经过压缩、冷凝加工成液体二氧化碳，重新用于生产干冰，项目不排放二氧化碳，不会对环境造成影响。</w:t>
                  </w:r>
                </w:p>
              </w:tc>
              <w:tc>
                <w:tcPr>
                  <w:tcW w:w="595" w:type="pct"/>
                  <w:tcBorders>
                    <w:tl2br w:val="nil"/>
                    <w:tr2bl w:val="nil"/>
                  </w:tcBorders>
                  <w:shd w:val="clear" w:color="auto" w:fill="auto"/>
                  <w:vAlign w:val="center"/>
                </w:tcPr>
                <w:p>
                  <w:pPr>
                    <w:pStyle w:val="85"/>
                    <w:keepNext w:val="0"/>
                    <w:keepLines w:val="0"/>
                    <w:pageBreakBefore w:val="0"/>
                    <w:kinsoku/>
                    <w:wordWrap/>
                    <w:overflowPunct/>
                    <w:topLinePunct w:val="0"/>
                    <w:autoSpaceDE/>
                    <w:autoSpaceDN/>
                    <w:bidi w:val="0"/>
                    <w:spacing w:line="240" w:lineRule="auto"/>
                    <w:ind w:left="0" w:leftChars="0" w:right="0" w:rightChars="0" w:firstLine="0" w:firstLineChars="0"/>
                    <w:textAlignment w:val="auto"/>
                    <w:rPr>
                      <w:rFonts w:hint="default"/>
                      <w:sz w:val="21"/>
                      <w:szCs w:val="21"/>
                      <w:highlight w:val="none"/>
                    </w:rPr>
                  </w:pPr>
                  <w:r>
                    <w:rPr>
                      <w:rFonts w:hint="default"/>
                      <w:sz w:val="21"/>
                      <w:szCs w:val="21"/>
                      <w:highlight w:val="none"/>
                      <w:lang w:val="en-US" w:eastAsia="zh-CN"/>
                    </w:rPr>
                    <w:t>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28" w:type="dxa"/>
                  <w:left w:w="108" w:type="dxa"/>
                  <w:bottom w:w="28" w:type="dxa"/>
                  <w:right w:w="108" w:type="dxa"/>
                </w:tblCellMar>
              </w:tblPrEx>
              <w:trPr>
                <w:trHeight w:val="57" w:hRule="atLeast"/>
              </w:trPr>
              <w:tc>
                <w:tcPr>
                  <w:tcW w:w="1029" w:type="pct"/>
                  <w:tcBorders>
                    <w:tl2br w:val="nil"/>
                    <w:tr2bl w:val="nil"/>
                  </w:tcBorders>
                  <w:shd w:val="clear" w:color="auto" w:fill="auto"/>
                  <w:vAlign w:val="center"/>
                </w:tcPr>
                <w:p>
                  <w:pPr>
                    <w:pStyle w:val="28"/>
                    <w:spacing w:line="240" w:lineRule="auto"/>
                    <w:ind w:left="0" w:leftChars="0" w:firstLine="0" w:firstLineChars="0"/>
                    <w:jc w:val="center"/>
                    <w:rPr>
                      <w:rFonts w:hint="default" w:ascii="Times New Roman" w:hAnsi="Times New Roman" w:eastAsia="宋体" w:cs="Times New Roman"/>
                      <w:bCs/>
                      <w:color w:val="000000"/>
                      <w:kern w:val="2"/>
                      <w:sz w:val="21"/>
                      <w:szCs w:val="21"/>
                      <w:highlight w:val="none"/>
                      <w:lang w:val="en-US" w:eastAsia="zh-CN" w:bidi="ar-SA"/>
                    </w:rPr>
                  </w:pPr>
                  <w:r>
                    <w:rPr>
                      <w:rFonts w:hint="eastAsia" w:ascii="Times New Roman" w:hAnsi="Times New Roman" w:eastAsia="宋体" w:cs="Times New Roman"/>
                      <w:color w:val="000000"/>
                      <w:sz w:val="21"/>
                      <w:szCs w:val="21"/>
                      <w:highlight w:val="none"/>
                      <w:lang w:val="zh-CN" w:eastAsia="zh-CN"/>
                    </w:rPr>
                    <w:t>《陕西省扬尘污染专项整治行动方案》</w:t>
                  </w:r>
                </w:p>
              </w:tc>
              <w:tc>
                <w:tcPr>
                  <w:tcW w:w="1838" w:type="pct"/>
                  <w:tcBorders>
                    <w:tl2br w:val="nil"/>
                    <w:tr2bl w:val="nil"/>
                  </w:tcBorders>
                  <w:shd w:val="clear" w:color="auto" w:fill="auto"/>
                  <w:vAlign w:val="center"/>
                </w:tcPr>
                <w:p>
                  <w:pPr>
                    <w:pStyle w:val="28"/>
                    <w:spacing w:line="240" w:lineRule="auto"/>
                    <w:ind w:left="0" w:leftChars="0" w:firstLine="0" w:firstLineChars="0"/>
                    <w:jc w:val="center"/>
                    <w:rPr>
                      <w:rFonts w:hint="default"/>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zh-CN" w:eastAsia="zh-CN"/>
                    </w:rPr>
                    <w:t>加强工地扬尘管控。将防治扬尘污染费用列入工程造价，严格执行《建筑施工扬尘治理措施16条》。</w:t>
                  </w:r>
                </w:p>
              </w:tc>
              <w:tc>
                <w:tcPr>
                  <w:tcW w:w="1536" w:type="pct"/>
                  <w:tcBorders>
                    <w:tl2br w:val="nil"/>
                    <w:tr2bl w:val="nil"/>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项目在施工期安排</w:t>
                  </w:r>
                  <w:r>
                    <w:rPr>
                      <w:rFonts w:hint="eastAsia" w:ascii="Times New Roman" w:hAnsi="Times New Roman" w:eastAsia="宋体" w:cs="Times New Roman"/>
                      <w:color w:val="000000"/>
                      <w:sz w:val="21"/>
                      <w:szCs w:val="21"/>
                      <w:highlight w:val="none"/>
                      <w:lang w:val="zh-CN" w:eastAsia="zh-CN"/>
                    </w:rPr>
                    <w:t>专人负责现场扬尘污染防治措施的实施</w:t>
                  </w:r>
                  <w:r>
                    <w:rPr>
                      <w:rFonts w:hint="eastAsia" w:cs="Times New Roman"/>
                      <w:color w:val="000000"/>
                      <w:sz w:val="21"/>
                      <w:szCs w:val="21"/>
                      <w:highlight w:val="none"/>
                      <w:lang w:val="zh-CN" w:eastAsia="zh-CN"/>
                    </w:rPr>
                    <w:t>。</w:t>
                  </w:r>
                  <w:r>
                    <w:rPr>
                      <w:rFonts w:hint="eastAsia" w:ascii="Times New Roman" w:hAnsi="Times New Roman" w:eastAsia="宋体" w:cs="Times New Roman"/>
                      <w:color w:val="000000"/>
                      <w:sz w:val="21"/>
                      <w:szCs w:val="21"/>
                      <w:highlight w:val="none"/>
                      <w:lang w:val="zh-CN" w:eastAsia="zh-CN"/>
                    </w:rPr>
                    <w:t>严格</w:t>
                  </w:r>
                  <w:r>
                    <w:rPr>
                      <w:rFonts w:hint="eastAsia" w:cs="Times New Roman"/>
                      <w:color w:val="000000"/>
                      <w:sz w:val="21"/>
                      <w:szCs w:val="21"/>
                      <w:highlight w:val="none"/>
                      <w:lang w:val="en-US" w:eastAsia="zh-CN"/>
                    </w:rPr>
                    <w:t>落实</w:t>
                  </w:r>
                  <w:r>
                    <w:rPr>
                      <w:rFonts w:hint="eastAsia" w:ascii="Times New Roman" w:hAnsi="Times New Roman" w:eastAsia="宋体" w:cs="Times New Roman"/>
                      <w:color w:val="000000"/>
                      <w:sz w:val="21"/>
                      <w:szCs w:val="21"/>
                      <w:highlight w:val="none"/>
                      <w:lang w:val="zh-CN" w:eastAsia="zh-CN"/>
                    </w:rPr>
                    <w:t>《建筑施工扬尘治理措施16条》</w:t>
                  </w:r>
                  <w:r>
                    <w:rPr>
                      <w:rFonts w:hint="eastAsia" w:cs="Times New Roman"/>
                      <w:color w:val="000000"/>
                      <w:sz w:val="21"/>
                      <w:szCs w:val="21"/>
                      <w:highlight w:val="none"/>
                      <w:lang w:val="zh-CN" w:eastAsia="zh-CN"/>
                    </w:rPr>
                    <w:t>、</w:t>
                  </w:r>
                  <w:r>
                    <w:rPr>
                      <w:rFonts w:hint="eastAsia" w:ascii="Times New Roman" w:hAnsi="Times New Roman" w:eastAsia="宋体" w:cs="Times New Roman"/>
                      <w:color w:val="000000"/>
                      <w:sz w:val="21"/>
                      <w:szCs w:val="21"/>
                      <w:highlight w:val="none"/>
                      <w:lang w:val="zh-CN" w:eastAsia="zh-CN"/>
                    </w:rPr>
                    <w:t>六个百分百措施</w:t>
                  </w:r>
                  <w:r>
                    <w:rPr>
                      <w:rFonts w:hint="eastAsia" w:cs="Times New Roman"/>
                      <w:color w:val="000000"/>
                      <w:sz w:val="21"/>
                      <w:szCs w:val="21"/>
                      <w:highlight w:val="none"/>
                      <w:lang w:val="zh-CN" w:eastAsia="zh-CN"/>
                    </w:rPr>
                    <w:t>。</w:t>
                  </w:r>
                </w:p>
              </w:tc>
              <w:tc>
                <w:tcPr>
                  <w:tcW w:w="595" w:type="pct"/>
                  <w:tcBorders>
                    <w:tl2br w:val="nil"/>
                    <w:tr2bl w:val="nil"/>
                  </w:tcBorders>
                  <w:shd w:val="clear" w:color="auto" w:fill="auto"/>
                  <w:vAlign w:val="center"/>
                </w:tcPr>
                <w:p>
                  <w:pPr>
                    <w:pStyle w:val="85"/>
                    <w:keepNext w:val="0"/>
                    <w:keepLines w:val="0"/>
                    <w:pageBreakBefore w:val="0"/>
                    <w:kinsoku/>
                    <w:wordWrap/>
                    <w:overflowPunct/>
                    <w:topLinePunct w:val="0"/>
                    <w:autoSpaceDE/>
                    <w:autoSpaceDN/>
                    <w:bidi w:val="0"/>
                    <w:spacing w:line="240" w:lineRule="auto"/>
                    <w:ind w:left="0" w:leftChars="0" w:right="0" w:rightChars="0" w:firstLine="0" w:firstLineChars="0"/>
                    <w:textAlignment w:val="auto"/>
                    <w:rPr>
                      <w:rFonts w:hint="default"/>
                      <w:sz w:val="21"/>
                      <w:szCs w:val="21"/>
                      <w:highlight w:val="none"/>
                    </w:rPr>
                  </w:pPr>
                  <w:r>
                    <w:rPr>
                      <w:rFonts w:hint="default"/>
                      <w:sz w:val="21"/>
                      <w:szCs w:val="21"/>
                      <w:highlight w:val="none"/>
                      <w:lang w:val="en-US" w:eastAsia="zh-CN"/>
                    </w:rPr>
                    <w:t>符合</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28" w:type="dxa"/>
                  <w:left w:w="108" w:type="dxa"/>
                  <w:bottom w:w="28" w:type="dxa"/>
                  <w:right w:w="108" w:type="dxa"/>
                </w:tblCellMar>
              </w:tblPrEx>
              <w:trPr>
                <w:trHeight w:val="57" w:hRule="atLeast"/>
              </w:trPr>
              <w:tc>
                <w:tcPr>
                  <w:tcW w:w="1029" w:type="pct"/>
                  <w:tcBorders>
                    <w:tl2br w:val="nil"/>
                    <w:tr2bl w:val="nil"/>
                  </w:tcBorders>
                  <w:shd w:val="clear" w:color="auto" w:fill="auto"/>
                  <w:vAlign w:val="center"/>
                </w:tcPr>
                <w:p>
                  <w:pPr>
                    <w:pStyle w:val="28"/>
                    <w:spacing w:line="240" w:lineRule="auto"/>
                    <w:ind w:left="0" w:leftChars="0" w:firstLine="0" w:firstLineChars="0"/>
                    <w:jc w:val="center"/>
                    <w:rPr>
                      <w:rFonts w:hint="eastAsia" w:ascii="Times New Roman" w:hAnsi="Times New Roman" w:eastAsia="宋体" w:cs="Times New Roman"/>
                      <w:color w:val="000000"/>
                      <w:sz w:val="21"/>
                      <w:szCs w:val="21"/>
                      <w:highlight w:val="none"/>
                      <w:lang w:val="zh-CN" w:eastAsia="zh-CN"/>
                    </w:rPr>
                  </w:pPr>
                  <w:r>
                    <w:rPr>
                      <w:rFonts w:hint="eastAsia" w:ascii="Times New Roman" w:hAnsi="Times New Roman" w:eastAsia="宋体" w:cs="Times New Roman"/>
                      <w:color w:val="000000"/>
                      <w:sz w:val="21"/>
                      <w:szCs w:val="21"/>
                      <w:highlight w:val="none"/>
                      <w:lang w:val="zh-CN" w:eastAsia="zh-CN"/>
                    </w:rPr>
                    <w:t>《渭南市</w:t>
                  </w:r>
                  <w:r>
                    <w:rPr>
                      <w:rFonts w:hint="eastAsia" w:cs="Times New Roman"/>
                      <w:color w:val="000000"/>
                      <w:sz w:val="21"/>
                      <w:szCs w:val="21"/>
                      <w:highlight w:val="none"/>
                      <w:lang w:val="zh-CN" w:eastAsia="zh-CN"/>
                    </w:rPr>
                    <w:t>“</w:t>
                  </w:r>
                  <w:r>
                    <w:rPr>
                      <w:rFonts w:hint="eastAsia" w:ascii="Times New Roman" w:hAnsi="Times New Roman" w:eastAsia="宋体" w:cs="Times New Roman"/>
                      <w:color w:val="000000"/>
                      <w:sz w:val="21"/>
                      <w:szCs w:val="21"/>
                      <w:highlight w:val="none"/>
                      <w:lang w:val="zh-CN" w:eastAsia="zh-CN"/>
                    </w:rPr>
                    <w:t>十四五</w:t>
                  </w:r>
                  <w:r>
                    <w:rPr>
                      <w:rFonts w:hint="eastAsia" w:cs="Times New Roman"/>
                      <w:color w:val="000000"/>
                      <w:sz w:val="21"/>
                      <w:szCs w:val="21"/>
                      <w:highlight w:val="none"/>
                      <w:lang w:val="zh-CN" w:eastAsia="zh-CN"/>
                    </w:rPr>
                    <w:t>”</w:t>
                  </w:r>
                  <w:r>
                    <w:rPr>
                      <w:rFonts w:hint="eastAsia" w:ascii="Times New Roman" w:hAnsi="Times New Roman" w:eastAsia="宋体" w:cs="Times New Roman"/>
                      <w:color w:val="000000"/>
                      <w:sz w:val="21"/>
                      <w:szCs w:val="21"/>
                      <w:highlight w:val="none"/>
                      <w:lang w:val="zh-CN" w:eastAsia="zh-CN"/>
                    </w:rPr>
                    <w:t>生态环境保护规划》</w:t>
                  </w:r>
                </w:p>
              </w:tc>
              <w:tc>
                <w:tcPr>
                  <w:tcW w:w="1838" w:type="pct"/>
                  <w:tcBorders>
                    <w:tl2br w:val="nil"/>
                    <w:tr2bl w:val="nil"/>
                  </w:tcBorders>
                  <w:shd w:val="clear" w:color="auto" w:fill="auto"/>
                  <w:vAlign w:val="center"/>
                </w:tcPr>
                <w:p>
                  <w:pPr>
                    <w:pStyle w:val="28"/>
                    <w:spacing w:line="240" w:lineRule="auto"/>
                    <w:ind w:left="0" w:leftChars="0" w:firstLine="0" w:firstLineChars="0"/>
                    <w:jc w:val="center"/>
                    <w:rPr>
                      <w:rFonts w:hint="eastAsia" w:ascii="Times New Roman" w:hAnsi="Times New Roman" w:eastAsia="宋体" w:cs="Times New Roman"/>
                      <w:color w:val="000000"/>
                      <w:sz w:val="21"/>
                      <w:szCs w:val="21"/>
                      <w:highlight w:val="none"/>
                      <w:lang w:val="zh-CN" w:eastAsia="zh-CN"/>
                    </w:rPr>
                  </w:pPr>
                  <w:r>
                    <w:rPr>
                      <w:rFonts w:hint="eastAsia" w:ascii="Times New Roman" w:hAnsi="Times New Roman" w:eastAsia="宋体" w:cs="Times New Roman"/>
                      <w:color w:val="000000"/>
                      <w:sz w:val="21"/>
                      <w:szCs w:val="21"/>
                      <w:highlight w:val="none"/>
                      <w:lang w:val="zh-CN" w:eastAsia="zh-CN"/>
                    </w:rPr>
                    <w:t>强化扬尘管控。落实属地管理、分级负责，严控施工工地扬尘，构建过程全覆盖、管理全方位、责任全链条的防治体系。控制道路扬尘， 严格渣土、工程车辆规范化管理，分阶段整修未硬化及破损路面，提高道路机械化清扫率。</w:t>
                  </w:r>
                </w:p>
              </w:tc>
              <w:tc>
                <w:tcPr>
                  <w:tcW w:w="1536" w:type="pct"/>
                  <w:tcBorders>
                    <w:tl2br w:val="nil"/>
                    <w:tr2bl w:val="nil"/>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项目施工期安排</w:t>
                  </w:r>
                  <w:r>
                    <w:rPr>
                      <w:rFonts w:hint="eastAsia" w:ascii="Times New Roman" w:hAnsi="Times New Roman" w:eastAsia="宋体" w:cs="Times New Roman"/>
                      <w:color w:val="000000"/>
                      <w:sz w:val="21"/>
                      <w:szCs w:val="21"/>
                      <w:highlight w:val="none"/>
                      <w:lang w:val="zh-CN" w:eastAsia="zh-CN"/>
                    </w:rPr>
                    <w:t>专人负责现场扬尘污染防治措施的实施</w:t>
                  </w:r>
                  <w:r>
                    <w:rPr>
                      <w:rFonts w:hint="eastAsia" w:cs="Times New Roman"/>
                      <w:color w:val="000000"/>
                      <w:sz w:val="21"/>
                      <w:szCs w:val="21"/>
                      <w:highlight w:val="none"/>
                      <w:lang w:val="zh-CN" w:eastAsia="zh-CN"/>
                    </w:rPr>
                    <w:t>。</w:t>
                  </w:r>
                  <w:r>
                    <w:rPr>
                      <w:rFonts w:hint="eastAsia" w:cs="Times New Roman"/>
                      <w:color w:val="000000"/>
                      <w:sz w:val="21"/>
                      <w:szCs w:val="21"/>
                      <w:highlight w:val="none"/>
                      <w:lang w:val="en-US" w:eastAsia="zh-CN"/>
                    </w:rPr>
                    <w:t>对施工期渣土车等规范化管理，</w:t>
                  </w:r>
                  <w:r>
                    <w:rPr>
                      <w:rFonts w:hint="eastAsia" w:cs="Times New Roman"/>
                      <w:color w:val="000000"/>
                      <w:kern w:val="2"/>
                      <w:sz w:val="21"/>
                      <w:szCs w:val="21"/>
                      <w:highlight w:val="none"/>
                      <w:lang w:val="en-US" w:eastAsia="zh-CN" w:bidi="ar-SA"/>
                    </w:rPr>
                    <w:t>严格落实施工期扬尘污染防治措施。</w:t>
                  </w:r>
                </w:p>
              </w:tc>
              <w:tc>
                <w:tcPr>
                  <w:tcW w:w="595" w:type="pct"/>
                  <w:tcBorders>
                    <w:tl2br w:val="nil"/>
                    <w:tr2bl w:val="nil"/>
                  </w:tcBorders>
                  <w:shd w:val="clear" w:color="auto" w:fill="auto"/>
                  <w:vAlign w:val="center"/>
                </w:tcPr>
                <w:p>
                  <w:pPr>
                    <w:pStyle w:val="85"/>
                    <w:keepNext w:val="0"/>
                    <w:keepLines w:val="0"/>
                    <w:pageBreakBefore w:val="0"/>
                    <w:kinsoku/>
                    <w:wordWrap/>
                    <w:overflowPunct/>
                    <w:topLinePunct w:val="0"/>
                    <w:autoSpaceDE/>
                    <w:autoSpaceDN/>
                    <w:bidi w:val="0"/>
                    <w:spacing w:line="240" w:lineRule="auto"/>
                    <w:ind w:left="0" w:leftChars="0" w:right="0" w:rightChars="0" w:firstLine="0" w:firstLineChars="0"/>
                    <w:textAlignment w:val="auto"/>
                    <w:rPr>
                      <w:rFonts w:hint="default"/>
                      <w:sz w:val="21"/>
                      <w:szCs w:val="21"/>
                      <w:highlight w:val="none"/>
                      <w:lang w:val="en-US" w:eastAsia="zh-CN"/>
                    </w:rPr>
                  </w:pPr>
                  <w:r>
                    <w:rPr>
                      <w:rFonts w:hint="default"/>
                      <w:sz w:val="21"/>
                      <w:szCs w:val="21"/>
                      <w:highlight w:val="none"/>
                      <w:lang w:val="en-US" w:eastAsia="zh-CN"/>
                    </w:rPr>
                    <w:t>符合</w:t>
                  </w:r>
                </w:p>
              </w:tc>
            </w:tr>
          </w:tbl>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lang w:val="en-US" w:eastAsia="zh-CN"/>
              </w:rPr>
            </w:pPr>
            <w:r>
              <w:rPr>
                <w:rFonts w:hint="eastAsia"/>
                <w:lang w:val="en-US" w:eastAsia="zh-CN"/>
              </w:rPr>
              <w:t>3</w:t>
            </w:r>
            <w:r>
              <w:rPr>
                <w:rFonts w:hint="default"/>
                <w:lang w:val="en-US" w:eastAsia="zh-CN"/>
              </w:rPr>
              <w:t>、</w:t>
            </w:r>
            <w:r>
              <w:rPr>
                <w:rFonts w:hint="default"/>
              </w:rPr>
              <w:t>与</w:t>
            </w:r>
            <w:r>
              <w:rPr>
                <w:rFonts w:hint="eastAsia"/>
                <w:lang w:eastAsia="zh-CN"/>
              </w:rPr>
              <w:t>“</w:t>
            </w:r>
            <w:r>
              <w:rPr>
                <w:rFonts w:hint="default"/>
              </w:rPr>
              <w:t>三线一单</w:t>
            </w:r>
            <w:r>
              <w:rPr>
                <w:rFonts w:hint="eastAsia"/>
                <w:lang w:eastAsia="zh-CN"/>
              </w:rPr>
              <w:t>”</w:t>
            </w:r>
            <w:r>
              <w:rPr>
                <w:rFonts w:hint="default"/>
              </w:rPr>
              <w:t>的符合性分析</w:t>
            </w:r>
          </w:p>
          <w:p>
            <w:pPr>
              <w:adjustRightInd w:val="0"/>
              <w:spacing w:line="360" w:lineRule="auto"/>
              <w:rPr>
                <w:rFonts w:hint="default"/>
                <w:lang w:val="en-US" w:eastAsia="zh-CN"/>
              </w:rPr>
            </w:pPr>
            <w:r>
              <w:rPr>
                <w:rFonts w:hint="eastAsia"/>
                <w:lang w:val="en-US" w:eastAsia="zh-CN"/>
              </w:rPr>
              <w:t>本项目与渭南市“</w:t>
            </w:r>
            <w:r>
              <w:rPr>
                <w:rFonts w:hint="default"/>
                <w:lang w:val="en-US" w:eastAsia="zh-CN"/>
              </w:rPr>
              <w:t>三线一单</w:t>
            </w:r>
            <w:r>
              <w:rPr>
                <w:rFonts w:hint="eastAsia"/>
                <w:lang w:val="en-US" w:eastAsia="zh-CN"/>
              </w:rPr>
              <w:t>”</w:t>
            </w:r>
            <w:r>
              <w:rPr>
                <w:rFonts w:hint="default"/>
                <w:lang w:val="en-US" w:eastAsia="zh-CN"/>
              </w:rPr>
              <w:t>生态环境分区管控方案</w:t>
            </w:r>
            <w:r>
              <w:rPr>
                <w:rFonts w:hint="eastAsia"/>
                <w:lang w:val="en-US" w:eastAsia="zh-CN"/>
              </w:rPr>
              <w:t>的符合性分析见下表。</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bCs/>
                <w:sz w:val="21"/>
                <w:szCs w:val="21"/>
                <w:lang w:val="en-US" w:eastAsia="zh-CN"/>
              </w:rPr>
            </w:pPr>
            <w:r>
              <w:rPr>
                <w:rFonts w:hint="default"/>
                <w:b/>
                <w:bCs/>
                <w:sz w:val="21"/>
                <w:szCs w:val="21"/>
                <w:lang w:val="en-US" w:eastAsia="zh-CN"/>
              </w:rPr>
              <w:t>表1-</w:t>
            </w:r>
            <w:r>
              <w:rPr>
                <w:rFonts w:hint="eastAsia"/>
                <w:b/>
                <w:bCs/>
                <w:sz w:val="21"/>
                <w:szCs w:val="21"/>
                <w:lang w:val="en-US" w:eastAsia="zh-CN"/>
              </w:rPr>
              <w:t>3</w:t>
            </w:r>
            <w:r>
              <w:rPr>
                <w:rFonts w:hint="default"/>
                <w:b/>
                <w:bCs/>
                <w:sz w:val="21"/>
                <w:szCs w:val="21"/>
                <w:lang w:val="en-US" w:eastAsia="zh-CN"/>
              </w:rPr>
              <w:t xml:space="preserve"> </w:t>
            </w:r>
            <w:r>
              <w:rPr>
                <w:rFonts w:hint="eastAsia"/>
                <w:b/>
                <w:bCs/>
                <w:sz w:val="21"/>
                <w:szCs w:val="21"/>
                <w:lang w:val="en-US" w:eastAsia="zh-CN"/>
              </w:rPr>
              <w:t>“</w:t>
            </w:r>
            <w:r>
              <w:rPr>
                <w:rFonts w:hint="default"/>
                <w:b/>
                <w:bCs/>
                <w:sz w:val="21"/>
                <w:szCs w:val="21"/>
                <w:lang w:val="en-US" w:eastAsia="zh-CN"/>
              </w:rPr>
              <w:t>三线一单</w:t>
            </w:r>
            <w:r>
              <w:rPr>
                <w:rFonts w:hint="eastAsia"/>
                <w:b/>
                <w:bCs/>
                <w:sz w:val="21"/>
                <w:szCs w:val="21"/>
                <w:lang w:val="en-US" w:eastAsia="zh-CN"/>
              </w:rPr>
              <w:t>”</w:t>
            </w:r>
            <w:r>
              <w:rPr>
                <w:rFonts w:hint="default"/>
                <w:b/>
                <w:bCs/>
                <w:sz w:val="21"/>
                <w:szCs w:val="21"/>
                <w:lang w:val="en-US" w:eastAsia="zh-CN"/>
              </w:rPr>
              <w:t>符合性分析一览表</w:t>
            </w:r>
          </w:p>
          <w:tbl>
            <w:tblPr>
              <w:tblStyle w:val="29"/>
              <w:tblW w:w="4994" w:type="pct"/>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Layout w:type="fixed"/>
              <w:tblCellMar>
                <w:top w:w="0" w:type="dxa"/>
                <w:left w:w="108" w:type="dxa"/>
                <w:bottom w:w="0" w:type="dxa"/>
                <w:right w:w="108" w:type="dxa"/>
              </w:tblCellMar>
            </w:tblPr>
            <w:tblGrid>
              <w:gridCol w:w="1112"/>
              <w:gridCol w:w="3182"/>
              <w:gridCol w:w="2872"/>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108" w:type="dxa"/>
                  <w:bottom w:w="0" w:type="dxa"/>
                  <w:right w:w="108" w:type="dxa"/>
                </w:tblCellMar>
              </w:tblPrEx>
              <w:trPr>
                <w:trHeight w:val="794" w:hRule="atLeast"/>
                <w:jc w:val="center"/>
              </w:trPr>
              <w:tc>
                <w:tcPr>
                  <w:tcW w:w="2995" w:type="pct"/>
                  <w:gridSpan w:val="2"/>
                  <w:tcBorders>
                    <w:tl2br w:val="nil"/>
                    <w:tr2bl w:val="nil"/>
                  </w:tcBorders>
                  <w:shd w:val="clear" w:color="auto" w:fill="auto"/>
                  <w:noWrap w:val="0"/>
                  <w:vAlign w:val="center"/>
                </w:tcPr>
                <w:p>
                  <w:pPr>
                    <w:keepNext w:val="0"/>
                    <w:keepLines w:val="0"/>
                    <w:pageBreakBefore w:val="0"/>
                    <w:widowControl w:val="0"/>
                    <w:kinsoku/>
                    <w:wordWrap/>
                    <w:overflowPunct/>
                    <w:topLinePunct/>
                    <w:autoSpaceDE/>
                    <w:autoSpaceDN/>
                    <w:bidi w:val="0"/>
                    <w:adjustRightInd/>
                    <w:snapToGrid/>
                    <w:spacing w:line="240" w:lineRule="auto"/>
                    <w:ind w:firstLine="0" w:firstLineChars="0"/>
                    <w:jc w:val="center"/>
                    <w:textAlignment w:val="auto"/>
                    <w:rPr>
                      <w:rFonts w:hint="default"/>
                      <w:b/>
                      <w:bCs/>
                      <w:color w:val="000000"/>
                      <w:sz w:val="21"/>
                      <w:szCs w:val="21"/>
                    </w:rPr>
                  </w:pPr>
                  <w:r>
                    <w:rPr>
                      <w:rFonts w:hint="default"/>
                      <w:b/>
                      <w:bCs/>
                      <w:color w:val="000000"/>
                      <w:sz w:val="21"/>
                      <w:szCs w:val="21"/>
                    </w:rPr>
                    <w:t>《</w:t>
                  </w:r>
                  <w:r>
                    <w:rPr>
                      <w:rFonts w:hint="eastAsia"/>
                      <w:b/>
                      <w:bCs/>
                      <w:color w:val="000000"/>
                      <w:sz w:val="21"/>
                      <w:szCs w:val="21"/>
                      <w:lang w:eastAsia="zh-CN"/>
                    </w:rPr>
                    <w:t>渭南市“</w:t>
                  </w:r>
                  <w:r>
                    <w:rPr>
                      <w:rFonts w:hint="default"/>
                      <w:b/>
                      <w:bCs/>
                      <w:color w:val="000000"/>
                      <w:sz w:val="21"/>
                      <w:szCs w:val="21"/>
                    </w:rPr>
                    <w:t>三线一单</w:t>
                  </w:r>
                  <w:r>
                    <w:rPr>
                      <w:rFonts w:hint="eastAsia"/>
                      <w:b/>
                      <w:bCs/>
                      <w:color w:val="000000"/>
                      <w:sz w:val="21"/>
                      <w:szCs w:val="21"/>
                      <w:lang w:eastAsia="zh-CN"/>
                    </w:rPr>
                    <w:t>”</w:t>
                  </w:r>
                  <w:r>
                    <w:rPr>
                      <w:rFonts w:hint="default"/>
                      <w:b/>
                      <w:bCs/>
                      <w:color w:val="000000"/>
                      <w:sz w:val="21"/>
                      <w:szCs w:val="21"/>
                    </w:rPr>
                    <w:t>生态环境分区管控实施方案》</w:t>
                  </w:r>
                  <w:r>
                    <w:rPr>
                      <w:rFonts w:hint="eastAsia"/>
                      <w:b/>
                      <w:bCs/>
                      <w:color w:val="000000"/>
                      <w:sz w:val="21"/>
                      <w:szCs w:val="21"/>
                      <w:lang w:val="en-US" w:eastAsia="zh-CN"/>
                    </w:rPr>
                    <w:t>内容</w:t>
                  </w:r>
                </w:p>
              </w:tc>
              <w:tc>
                <w:tcPr>
                  <w:tcW w:w="2004" w:type="pct"/>
                  <w:tcBorders>
                    <w:tl2br w:val="nil"/>
                    <w:tr2bl w:val="nil"/>
                  </w:tcBorders>
                  <w:shd w:val="clear" w:color="auto" w:fill="auto"/>
                  <w:noWrap w:val="0"/>
                  <w:vAlign w:val="center"/>
                </w:tcPr>
                <w:p>
                  <w:pPr>
                    <w:keepNext w:val="0"/>
                    <w:keepLines w:val="0"/>
                    <w:pageBreakBefore w:val="0"/>
                    <w:widowControl w:val="0"/>
                    <w:kinsoku/>
                    <w:wordWrap/>
                    <w:overflowPunct/>
                    <w:topLinePunct/>
                    <w:autoSpaceDE/>
                    <w:autoSpaceDN/>
                    <w:bidi w:val="0"/>
                    <w:adjustRightInd/>
                    <w:snapToGrid/>
                    <w:spacing w:line="240" w:lineRule="auto"/>
                    <w:ind w:firstLine="0" w:firstLineChars="0"/>
                    <w:jc w:val="center"/>
                    <w:textAlignment w:val="auto"/>
                    <w:rPr>
                      <w:rFonts w:hint="eastAsia"/>
                      <w:b/>
                      <w:bCs/>
                      <w:color w:val="000000"/>
                      <w:sz w:val="21"/>
                      <w:szCs w:val="21"/>
                      <w:lang w:val="en-US" w:eastAsia="zh-CN"/>
                    </w:rPr>
                  </w:pPr>
                  <w:r>
                    <w:rPr>
                      <w:rFonts w:hint="default"/>
                      <w:b/>
                      <w:bCs/>
                      <w:color w:val="000000"/>
                      <w:sz w:val="21"/>
                      <w:szCs w:val="21"/>
                    </w:rPr>
                    <w:t>符合性</w:t>
                  </w:r>
                  <w:r>
                    <w:rPr>
                      <w:rFonts w:hint="eastAsia"/>
                      <w:b/>
                      <w:bCs/>
                      <w:color w:val="000000"/>
                      <w:sz w:val="21"/>
                      <w:szCs w:val="21"/>
                      <w:lang w:val="en-US" w:eastAsia="zh-CN"/>
                    </w:rPr>
                    <w:t>分析</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108" w:type="dxa"/>
                  <w:bottom w:w="0" w:type="dxa"/>
                  <w:right w:w="108" w:type="dxa"/>
                </w:tblCellMar>
              </w:tblPrEx>
              <w:trPr>
                <w:trHeight w:val="794" w:hRule="atLeast"/>
                <w:jc w:val="center"/>
              </w:trPr>
              <w:tc>
                <w:tcPr>
                  <w:tcW w:w="775" w:type="pct"/>
                  <w:tcBorders>
                    <w:tl2br w:val="nil"/>
                    <w:tr2bl w:val="nil"/>
                  </w:tcBorders>
                  <w:shd w:val="clear" w:color="auto" w:fill="auto"/>
                  <w:noWrap w:val="0"/>
                  <w:vAlign w:val="center"/>
                </w:tcPr>
                <w:p>
                  <w:pPr>
                    <w:keepNext w:val="0"/>
                    <w:keepLines w:val="0"/>
                    <w:pageBreakBefore w:val="0"/>
                    <w:widowControl w:val="0"/>
                    <w:kinsoku/>
                    <w:wordWrap/>
                    <w:overflowPunct/>
                    <w:topLinePunct/>
                    <w:autoSpaceDE/>
                    <w:autoSpaceDN/>
                    <w:bidi w:val="0"/>
                    <w:adjustRightInd/>
                    <w:snapToGrid/>
                    <w:spacing w:line="240" w:lineRule="auto"/>
                    <w:ind w:firstLine="0" w:firstLineChars="0"/>
                    <w:jc w:val="center"/>
                    <w:textAlignment w:val="auto"/>
                    <w:rPr>
                      <w:rFonts w:hint="eastAsia"/>
                      <w:color w:val="000000"/>
                      <w:sz w:val="21"/>
                      <w:szCs w:val="21"/>
                      <w:lang w:val="en-US" w:eastAsia="zh-CN"/>
                    </w:rPr>
                  </w:pPr>
                  <w:r>
                    <w:rPr>
                      <w:rFonts w:hint="eastAsia"/>
                      <w:color w:val="000000"/>
                      <w:sz w:val="21"/>
                      <w:szCs w:val="21"/>
                      <w:lang w:val="en-US" w:eastAsia="zh-CN"/>
                    </w:rPr>
                    <w:t>生态保护红线</w:t>
                  </w:r>
                </w:p>
              </w:tc>
              <w:tc>
                <w:tcPr>
                  <w:tcW w:w="2220" w:type="pct"/>
                  <w:tcBorders>
                    <w:tl2br w:val="nil"/>
                    <w:tr2bl w:val="nil"/>
                  </w:tcBorders>
                  <w:shd w:val="clear" w:color="auto" w:fill="auto"/>
                  <w:noWrap w:val="0"/>
                  <w:vAlign w:val="center"/>
                </w:tcPr>
                <w:p>
                  <w:pPr>
                    <w:keepNext w:val="0"/>
                    <w:keepLines w:val="0"/>
                    <w:pageBreakBefore w:val="0"/>
                    <w:widowControl w:val="0"/>
                    <w:kinsoku/>
                    <w:wordWrap/>
                    <w:overflowPunct/>
                    <w:topLinePunct/>
                    <w:autoSpaceDE/>
                    <w:autoSpaceDN/>
                    <w:bidi w:val="0"/>
                    <w:adjustRightInd/>
                    <w:snapToGrid/>
                    <w:spacing w:line="240" w:lineRule="auto"/>
                    <w:ind w:firstLine="0" w:firstLineChars="0"/>
                    <w:jc w:val="center"/>
                    <w:textAlignment w:val="auto"/>
                    <w:rPr>
                      <w:rFonts w:hint="eastAsia"/>
                      <w:color w:val="000000"/>
                      <w:sz w:val="21"/>
                      <w:szCs w:val="21"/>
                      <w:lang w:val="en-US" w:eastAsia="zh-CN"/>
                    </w:rPr>
                  </w:pPr>
                  <w:r>
                    <w:rPr>
                      <w:rFonts w:hint="eastAsia"/>
                      <w:color w:val="000000"/>
                      <w:sz w:val="21"/>
                      <w:szCs w:val="21"/>
                      <w:lang w:val="en-US" w:eastAsia="zh-CN"/>
                    </w:rPr>
                    <w:t>生态保护红线是生态空间范围内具有特殊重要生态功能必须实行强制性严格保护的区域。在生态保护红线范围内，严控各类开发建设活动，依法不予审批新建工业项目和矿产开发项目的环评文件。</w:t>
                  </w:r>
                </w:p>
              </w:tc>
              <w:tc>
                <w:tcPr>
                  <w:tcW w:w="2004" w:type="pct"/>
                  <w:tcBorders>
                    <w:tl2br w:val="nil"/>
                    <w:tr2bl w:val="nil"/>
                  </w:tcBorders>
                  <w:shd w:val="clear" w:color="auto" w:fill="auto"/>
                  <w:noWrap w:val="0"/>
                  <w:vAlign w:val="center"/>
                </w:tcPr>
                <w:p>
                  <w:pPr>
                    <w:keepNext w:val="0"/>
                    <w:keepLines w:val="0"/>
                    <w:pageBreakBefore w:val="0"/>
                    <w:widowControl w:val="0"/>
                    <w:kinsoku/>
                    <w:wordWrap/>
                    <w:overflowPunct/>
                    <w:topLinePunct/>
                    <w:autoSpaceDE/>
                    <w:autoSpaceDN/>
                    <w:bidi w:val="0"/>
                    <w:adjustRightInd/>
                    <w:snapToGrid/>
                    <w:spacing w:line="240" w:lineRule="auto"/>
                    <w:ind w:firstLine="0" w:firstLineChars="0"/>
                    <w:jc w:val="center"/>
                    <w:textAlignment w:val="auto"/>
                    <w:rPr>
                      <w:rFonts w:hint="eastAsia"/>
                      <w:color w:val="000000"/>
                      <w:sz w:val="21"/>
                      <w:szCs w:val="21"/>
                      <w:lang w:val="en-US" w:eastAsia="zh-CN"/>
                    </w:rPr>
                  </w:pPr>
                  <w:r>
                    <w:rPr>
                      <w:rFonts w:hint="eastAsia"/>
                      <w:color w:val="000000"/>
                      <w:sz w:val="21"/>
                      <w:szCs w:val="21"/>
                      <w:lang w:val="en-US" w:eastAsia="zh-CN"/>
                    </w:rPr>
                    <w:t>项目属于重点管控单元，</w:t>
                  </w:r>
                  <w:r>
                    <w:rPr>
                      <w:rFonts w:hint="default"/>
                      <w:color w:val="000000"/>
                      <w:sz w:val="21"/>
                      <w:szCs w:val="21"/>
                      <w:lang w:val="en-US" w:eastAsia="zh-CN"/>
                    </w:rPr>
                    <w:t>不在生态保护红线范围内。项目评价区域范围内不涉及自然保护区、饮用水水源保护区、风景名胜区、森林公园、地质公园、湿地公园、重要湿地、水产种质资源保护区、生态公益林、洪水调蓄区、重要水库、国家良好湖泊、重点生态功能区、生态敏感脆弱区等。</w:t>
                  </w:r>
                  <w:r>
                    <w:rPr>
                      <w:rFonts w:hint="eastAsia"/>
                      <w:color w:val="000000"/>
                      <w:sz w:val="21"/>
                      <w:szCs w:val="21"/>
                      <w:lang w:val="en-US" w:eastAsia="zh-CN"/>
                    </w:rPr>
                    <w:t>污染物经过处理后排放量较小，满足污染物治理减排要求。</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108" w:type="dxa"/>
                  <w:bottom w:w="0" w:type="dxa"/>
                  <w:right w:w="108" w:type="dxa"/>
                </w:tblCellMar>
              </w:tblPrEx>
              <w:trPr>
                <w:trHeight w:val="3384" w:hRule="atLeast"/>
                <w:jc w:val="center"/>
              </w:trPr>
              <w:tc>
                <w:tcPr>
                  <w:tcW w:w="775" w:type="pct"/>
                  <w:tcBorders>
                    <w:tl2br w:val="nil"/>
                    <w:tr2bl w:val="nil"/>
                  </w:tcBorders>
                  <w:shd w:val="clear" w:color="auto" w:fill="auto"/>
                  <w:noWrap w:val="0"/>
                  <w:vAlign w:val="center"/>
                </w:tcPr>
                <w:p>
                  <w:pPr>
                    <w:keepNext w:val="0"/>
                    <w:keepLines w:val="0"/>
                    <w:pageBreakBefore w:val="0"/>
                    <w:widowControl w:val="0"/>
                    <w:kinsoku/>
                    <w:wordWrap/>
                    <w:overflowPunct/>
                    <w:topLinePunct/>
                    <w:autoSpaceDE/>
                    <w:autoSpaceDN/>
                    <w:bidi w:val="0"/>
                    <w:adjustRightInd/>
                    <w:snapToGrid/>
                    <w:spacing w:line="240" w:lineRule="auto"/>
                    <w:ind w:firstLine="0" w:firstLineChars="0"/>
                    <w:jc w:val="center"/>
                    <w:textAlignment w:val="auto"/>
                    <w:rPr>
                      <w:rFonts w:hint="eastAsia"/>
                      <w:color w:val="000000"/>
                      <w:sz w:val="21"/>
                      <w:szCs w:val="21"/>
                      <w:lang w:val="en-US" w:eastAsia="zh-CN"/>
                    </w:rPr>
                  </w:pPr>
                  <w:r>
                    <w:rPr>
                      <w:rFonts w:hint="eastAsia"/>
                      <w:color w:val="000000"/>
                      <w:sz w:val="21"/>
                      <w:szCs w:val="21"/>
                      <w:lang w:val="en-US" w:eastAsia="zh-CN"/>
                    </w:rPr>
                    <w:t>环境质量底线</w:t>
                  </w:r>
                </w:p>
              </w:tc>
              <w:tc>
                <w:tcPr>
                  <w:tcW w:w="2220" w:type="pct"/>
                  <w:tcBorders>
                    <w:tl2br w:val="nil"/>
                    <w:tr2bl w:val="nil"/>
                  </w:tcBorders>
                  <w:shd w:val="clear" w:color="auto" w:fill="auto"/>
                  <w:noWrap w:val="0"/>
                  <w:vAlign w:val="center"/>
                </w:tcPr>
                <w:p>
                  <w:pPr>
                    <w:keepNext w:val="0"/>
                    <w:keepLines w:val="0"/>
                    <w:pageBreakBefore w:val="0"/>
                    <w:widowControl w:val="0"/>
                    <w:kinsoku/>
                    <w:wordWrap/>
                    <w:overflowPunct/>
                    <w:topLinePunct/>
                    <w:autoSpaceDE/>
                    <w:autoSpaceDN/>
                    <w:bidi w:val="0"/>
                    <w:adjustRightInd/>
                    <w:snapToGrid/>
                    <w:spacing w:line="240" w:lineRule="auto"/>
                    <w:ind w:firstLine="0" w:firstLineChars="0"/>
                    <w:jc w:val="center"/>
                    <w:textAlignment w:val="auto"/>
                    <w:rPr>
                      <w:rFonts w:hint="eastAsia"/>
                      <w:color w:val="000000"/>
                      <w:sz w:val="21"/>
                      <w:szCs w:val="21"/>
                      <w:lang w:val="en-US" w:eastAsia="zh-CN"/>
                    </w:rPr>
                  </w:pPr>
                  <w:r>
                    <w:rPr>
                      <w:rFonts w:hint="default"/>
                      <w:color w:val="000000"/>
                      <w:sz w:val="21"/>
                      <w:szCs w:val="21"/>
                      <w:lang w:val="en-US" w:eastAsia="zh-CN"/>
                    </w:rPr>
                    <w:t>环境质量底线是国家和地方设置的大气、水和土壤环境质量目标，也是改善环境质量的基准线。</w:t>
                  </w:r>
                </w:p>
              </w:tc>
              <w:tc>
                <w:tcPr>
                  <w:tcW w:w="2004" w:type="pct"/>
                  <w:tcBorders>
                    <w:tl2br w:val="nil"/>
                    <w:tr2bl w:val="nil"/>
                  </w:tcBorders>
                  <w:shd w:val="clear" w:color="auto" w:fill="auto"/>
                  <w:noWrap w:val="0"/>
                  <w:vAlign w:val="center"/>
                </w:tcPr>
                <w:p>
                  <w:pPr>
                    <w:keepNext w:val="0"/>
                    <w:keepLines w:val="0"/>
                    <w:pageBreakBefore w:val="0"/>
                    <w:widowControl w:val="0"/>
                    <w:kinsoku/>
                    <w:wordWrap/>
                    <w:overflowPunct/>
                    <w:topLinePunct/>
                    <w:autoSpaceDE/>
                    <w:autoSpaceDN/>
                    <w:bidi w:val="0"/>
                    <w:adjustRightInd/>
                    <w:snapToGrid/>
                    <w:spacing w:line="240" w:lineRule="auto"/>
                    <w:ind w:firstLine="0" w:firstLineChars="0"/>
                    <w:jc w:val="center"/>
                    <w:textAlignment w:val="auto"/>
                    <w:rPr>
                      <w:rFonts w:hint="eastAsia"/>
                      <w:color w:val="000000"/>
                      <w:sz w:val="21"/>
                      <w:szCs w:val="21"/>
                      <w:lang w:val="en-US" w:eastAsia="zh-CN"/>
                    </w:rPr>
                  </w:pPr>
                  <w:r>
                    <w:rPr>
                      <w:rFonts w:hint="eastAsia"/>
                      <w:color w:val="000000"/>
                      <w:sz w:val="21"/>
                      <w:szCs w:val="21"/>
                      <w:lang w:val="en-US" w:eastAsia="zh-CN"/>
                    </w:rPr>
                    <w:t>本项目位于</w:t>
                  </w:r>
                  <w:r>
                    <w:rPr>
                      <w:rFonts w:hint="eastAsia" w:cs="Times New Roman"/>
                      <w:color w:val="000000" w:themeColor="text1"/>
                      <w:sz w:val="21"/>
                      <w:szCs w:val="21"/>
                      <w:lang w:val="en-US" w:eastAsia="zh-CN"/>
                      <w14:textFill>
                        <w14:solidFill>
                          <w14:schemeClr w14:val="tx1"/>
                        </w14:solidFill>
                      </w14:textFill>
                    </w:rPr>
                    <w:t>渭南市高新区渭化集团厂区内</w:t>
                  </w:r>
                  <w:r>
                    <w:rPr>
                      <w:rFonts w:hint="eastAsia"/>
                      <w:color w:val="000000"/>
                      <w:sz w:val="21"/>
                      <w:szCs w:val="21"/>
                      <w:lang w:val="en-US" w:eastAsia="zh-CN"/>
                    </w:rPr>
                    <w:t>通过对项目所在地进行环境质量现状调查可知，区域空气环境质量属于不达标区（PM</w:t>
                  </w:r>
                  <w:r>
                    <w:rPr>
                      <w:rFonts w:hint="eastAsia"/>
                      <w:color w:val="000000"/>
                      <w:sz w:val="21"/>
                      <w:szCs w:val="21"/>
                      <w:vertAlign w:val="subscript"/>
                      <w:lang w:val="en-US" w:eastAsia="zh-CN"/>
                    </w:rPr>
                    <w:t>2.5</w:t>
                  </w:r>
                  <w:r>
                    <w:rPr>
                      <w:rFonts w:hint="eastAsia"/>
                      <w:color w:val="000000"/>
                      <w:sz w:val="21"/>
                      <w:szCs w:val="21"/>
                      <w:vertAlign w:val="baseline"/>
                      <w:lang w:val="en-US" w:eastAsia="zh-CN"/>
                    </w:rPr>
                    <w:t>、</w:t>
                  </w:r>
                  <w:r>
                    <w:rPr>
                      <w:color w:val="auto"/>
                      <w:sz w:val="21"/>
                      <w:szCs w:val="21"/>
                    </w:rPr>
                    <w:t>PM</w:t>
                  </w:r>
                  <w:r>
                    <w:rPr>
                      <w:color w:val="auto"/>
                      <w:sz w:val="21"/>
                      <w:szCs w:val="21"/>
                      <w:vertAlign w:val="subscript"/>
                    </w:rPr>
                    <w:t>10</w:t>
                  </w:r>
                  <w:r>
                    <w:rPr>
                      <w:rFonts w:hint="eastAsia"/>
                      <w:color w:val="auto"/>
                      <w:sz w:val="21"/>
                      <w:szCs w:val="21"/>
                      <w:vertAlign w:val="baseline"/>
                      <w:lang w:eastAsia="zh-CN"/>
                    </w:rPr>
                    <w:t>、</w:t>
                  </w:r>
                  <w:r>
                    <w:rPr>
                      <w:rFonts w:hint="eastAsia"/>
                      <w:color w:val="auto"/>
                      <w:sz w:val="21"/>
                      <w:szCs w:val="21"/>
                      <w:vertAlign w:val="baseline"/>
                      <w:lang w:val="en-US" w:eastAsia="zh-CN"/>
                    </w:rPr>
                    <w:t>NO</w:t>
                  </w:r>
                  <w:r>
                    <w:rPr>
                      <w:rFonts w:hint="eastAsia"/>
                      <w:color w:val="auto"/>
                      <w:sz w:val="21"/>
                      <w:szCs w:val="21"/>
                      <w:vertAlign w:val="subscript"/>
                      <w:lang w:val="en-US" w:eastAsia="zh-CN"/>
                    </w:rPr>
                    <w:t>2</w:t>
                  </w:r>
                  <w:r>
                    <w:rPr>
                      <w:rFonts w:hint="eastAsia"/>
                      <w:color w:val="000000"/>
                      <w:sz w:val="21"/>
                      <w:szCs w:val="21"/>
                      <w:lang w:val="en-US" w:eastAsia="zh-CN"/>
                    </w:rPr>
                    <w:t>超标）；根据项目环境影响分析，在认真落实污染防治措施的前提下，项目在建设及生产运营阶段，各项污染物对周边环境的影响较小，不会导致当地的区域环境质量下降，符合环境质量底线要求。</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108" w:type="dxa"/>
                  <w:bottom w:w="0" w:type="dxa"/>
                  <w:right w:w="108" w:type="dxa"/>
                </w:tblCellMar>
              </w:tblPrEx>
              <w:trPr>
                <w:trHeight w:val="1299" w:hRule="atLeast"/>
                <w:jc w:val="center"/>
              </w:trPr>
              <w:tc>
                <w:tcPr>
                  <w:tcW w:w="775" w:type="pct"/>
                  <w:tcBorders>
                    <w:tl2br w:val="nil"/>
                    <w:tr2bl w:val="nil"/>
                  </w:tcBorders>
                  <w:shd w:val="clear" w:color="auto" w:fill="auto"/>
                  <w:noWrap w:val="0"/>
                  <w:vAlign w:val="center"/>
                </w:tcPr>
                <w:p>
                  <w:pPr>
                    <w:keepNext w:val="0"/>
                    <w:keepLines w:val="0"/>
                    <w:pageBreakBefore w:val="0"/>
                    <w:widowControl w:val="0"/>
                    <w:kinsoku/>
                    <w:wordWrap/>
                    <w:overflowPunct/>
                    <w:topLinePunct/>
                    <w:autoSpaceDE/>
                    <w:autoSpaceDN/>
                    <w:bidi w:val="0"/>
                    <w:adjustRightInd/>
                    <w:snapToGrid/>
                    <w:spacing w:line="240" w:lineRule="auto"/>
                    <w:ind w:firstLine="0" w:firstLineChars="0"/>
                    <w:jc w:val="center"/>
                    <w:textAlignment w:val="auto"/>
                    <w:rPr>
                      <w:rFonts w:hint="eastAsia"/>
                      <w:color w:val="000000"/>
                      <w:sz w:val="21"/>
                      <w:szCs w:val="21"/>
                      <w:lang w:val="en-US" w:eastAsia="zh-CN"/>
                    </w:rPr>
                  </w:pPr>
                  <w:r>
                    <w:rPr>
                      <w:rFonts w:hint="eastAsia"/>
                      <w:color w:val="000000"/>
                      <w:sz w:val="21"/>
                      <w:szCs w:val="21"/>
                      <w:lang w:val="en-US" w:eastAsia="zh-CN"/>
                    </w:rPr>
                    <w:t>资源利用上线</w:t>
                  </w:r>
                </w:p>
              </w:tc>
              <w:tc>
                <w:tcPr>
                  <w:tcW w:w="2220" w:type="pct"/>
                  <w:tcBorders>
                    <w:tl2br w:val="nil"/>
                    <w:tr2bl w:val="nil"/>
                  </w:tcBorders>
                  <w:shd w:val="clear" w:color="auto" w:fill="auto"/>
                  <w:noWrap w:val="0"/>
                  <w:vAlign w:val="center"/>
                </w:tcPr>
                <w:p>
                  <w:pPr>
                    <w:keepNext w:val="0"/>
                    <w:keepLines w:val="0"/>
                    <w:pageBreakBefore w:val="0"/>
                    <w:widowControl w:val="0"/>
                    <w:kinsoku/>
                    <w:wordWrap/>
                    <w:overflowPunct/>
                    <w:topLinePunct/>
                    <w:autoSpaceDE/>
                    <w:autoSpaceDN/>
                    <w:bidi w:val="0"/>
                    <w:adjustRightInd/>
                    <w:snapToGrid/>
                    <w:spacing w:line="240" w:lineRule="auto"/>
                    <w:ind w:firstLine="0" w:firstLineChars="0"/>
                    <w:jc w:val="center"/>
                    <w:textAlignment w:val="auto"/>
                    <w:rPr>
                      <w:rFonts w:hint="eastAsia"/>
                      <w:color w:val="000000"/>
                      <w:sz w:val="21"/>
                      <w:szCs w:val="21"/>
                      <w:lang w:val="en-US" w:eastAsia="zh-CN"/>
                    </w:rPr>
                  </w:pPr>
                  <w:r>
                    <w:rPr>
                      <w:rFonts w:hint="eastAsia"/>
                      <w:color w:val="000000"/>
                      <w:sz w:val="21"/>
                      <w:szCs w:val="21"/>
                      <w:lang w:val="en-US" w:eastAsia="zh-CN"/>
                    </w:rPr>
                    <w:t>依据有关资源利用上线要求，即各地区能源、水、土地等资源消耗是不得突破的“天花板”。</w:t>
                  </w:r>
                </w:p>
              </w:tc>
              <w:tc>
                <w:tcPr>
                  <w:tcW w:w="2004" w:type="pct"/>
                  <w:tcBorders>
                    <w:tl2br w:val="nil"/>
                    <w:tr2bl w:val="nil"/>
                  </w:tcBorders>
                  <w:shd w:val="clear" w:color="auto" w:fill="auto"/>
                  <w:noWrap w:val="0"/>
                  <w:vAlign w:val="center"/>
                </w:tcPr>
                <w:p>
                  <w:pPr>
                    <w:keepNext w:val="0"/>
                    <w:keepLines w:val="0"/>
                    <w:pageBreakBefore w:val="0"/>
                    <w:widowControl w:val="0"/>
                    <w:kinsoku/>
                    <w:wordWrap/>
                    <w:overflowPunct/>
                    <w:topLinePunct/>
                    <w:autoSpaceDE/>
                    <w:autoSpaceDN/>
                    <w:bidi w:val="0"/>
                    <w:adjustRightInd/>
                    <w:snapToGrid/>
                    <w:spacing w:line="240" w:lineRule="auto"/>
                    <w:ind w:firstLine="0" w:firstLineChars="0"/>
                    <w:jc w:val="center"/>
                    <w:textAlignment w:val="auto"/>
                    <w:rPr>
                      <w:rFonts w:hint="eastAsia"/>
                      <w:color w:val="000000"/>
                      <w:sz w:val="21"/>
                      <w:szCs w:val="21"/>
                      <w:lang w:val="en-US" w:eastAsia="zh-CN"/>
                    </w:rPr>
                  </w:pPr>
                  <w:r>
                    <w:rPr>
                      <w:rFonts w:hint="default"/>
                      <w:color w:val="000000"/>
                      <w:sz w:val="21"/>
                      <w:szCs w:val="21"/>
                      <w:lang w:val="en-US" w:eastAsia="zh-CN"/>
                    </w:rPr>
                    <w:t>本次项目为</w:t>
                  </w:r>
                  <w:r>
                    <w:rPr>
                      <w:rFonts w:hint="eastAsia"/>
                      <w:color w:val="000000"/>
                      <w:sz w:val="21"/>
                      <w:szCs w:val="21"/>
                      <w:lang w:val="en-US" w:eastAsia="zh-CN"/>
                    </w:rPr>
                    <w:t>扩建</w:t>
                  </w:r>
                  <w:r>
                    <w:rPr>
                      <w:rFonts w:hint="default"/>
                      <w:color w:val="000000"/>
                      <w:sz w:val="21"/>
                      <w:szCs w:val="21"/>
                      <w:lang w:val="en-US" w:eastAsia="zh-CN"/>
                    </w:rPr>
                    <w:t>项目，主要使用的资源包括</w:t>
                  </w:r>
                  <w:r>
                    <w:rPr>
                      <w:rFonts w:hint="eastAsia"/>
                      <w:color w:val="000000"/>
                      <w:sz w:val="21"/>
                      <w:szCs w:val="21"/>
                      <w:lang w:val="en-US" w:eastAsia="zh-CN"/>
                    </w:rPr>
                    <w:t>土地资源、</w:t>
                  </w:r>
                  <w:r>
                    <w:rPr>
                      <w:rFonts w:hint="default"/>
                      <w:color w:val="000000"/>
                      <w:sz w:val="21"/>
                      <w:szCs w:val="21"/>
                      <w:lang w:val="en-US" w:eastAsia="zh-CN"/>
                    </w:rPr>
                    <w:t>电</w:t>
                  </w:r>
                  <w:r>
                    <w:rPr>
                      <w:rFonts w:hint="eastAsia"/>
                      <w:color w:val="000000"/>
                      <w:sz w:val="21"/>
                      <w:szCs w:val="21"/>
                      <w:lang w:val="en-US" w:eastAsia="zh-CN"/>
                    </w:rPr>
                    <w:t>能</w:t>
                  </w:r>
                  <w:r>
                    <w:rPr>
                      <w:rFonts w:hint="default"/>
                      <w:color w:val="000000"/>
                      <w:sz w:val="21"/>
                      <w:szCs w:val="21"/>
                      <w:lang w:val="en-US" w:eastAsia="zh-CN"/>
                    </w:rPr>
                    <w:t>，</w:t>
                  </w:r>
                  <w:r>
                    <w:rPr>
                      <w:rFonts w:hint="eastAsia"/>
                      <w:color w:val="000000"/>
                      <w:sz w:val="21"/>
                      <w:szCs w:val="21"/>
                    </w:rPr>
                    <w:t>资源利用量相对较小，</w:t>
                  </w:r>
                  <w:r>
                    <w:rPr>
                      <w:rFonts w:hint="default"/>
                      <w:color w:val="000000"/>
                      <w:sz w:val="21"/>
                      <w:szCs w:val="21"/>
                      <w:lang w:val="en-US" w:eastAsia="zh-CN"/>
                    </w:rPr>
                    <w:t>不触及能源利用上线</w:t>
                  </w:r>
                  <w:r>
                    <w:rPr>
                      <w:rFonts w:hint="eastAsia"/>
                      <w:color w:val="000000"/>
                      <w:sz w:val="21"/>
                      <w:szCs w:val="21"/>
                      <w:lang w:val="en-US" w:eastAsia="zh-CN"/>
                    </w:rPr>
                    <w:t>。</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108" w:type="dxa"/>
                  <w:bottom w:w="0" w:type="dxa"/>
                  <w:right w:w="108" w:type="dxa"/>
                </w:tblCellMar>
              </w:tblPrEx>
              <w:trPr>
                <w:trHeight w:val="3023" w:hRule="atLeast"/>
                <w:jc w:val="center"/>
              </w:trPr>
              <w:tc>
                <w:tcPr>
                  <w:tcW w:w="775" w:type="pct"/>
                  <w:tcBorders>
                    <w:tl2br w:val="nil"/>
                    <w:tr2bl w:val="nil"/>
                  </w:tcBorders>
                  <w:shd w:val="clear" w:color="auto" w:fill="auto"/>
                  <w:noWrap w:val="0"/>
                  <w:vAlign w:val="center"/>
                </w:tcPr>
                <w:p>
                  <w:pPr>
                    <w:keepNext w:val="0"/>
                    <w:keepLines w:val="0"/>
                    <w:pageBreakBefore w:val="0"/>
                    <w:widowControl w:val="0"/>
                    <w:kinsoku/>
                    <w:wordWrap/>
                    <w:overflowPunct/>
                    <w:topLinePunct/>
                    <w:autoSpaceDE/>
                    <w:autoSpaceDN/>
                    <w:bidi w:val="0"/>
                    <w:adjustRightInd/>
                    <w:snapToGrid/>
                    <w:spacing w:line="240" w:lineRule="auto"/>
                    <w:ind w:firstLine="0" w:firstLineChars="0"/>
                    <w:jc w:val="center"/>
                    <w:textAlignment w:val="auto"/>
                    <w:rPr>
                      <w:rFonts w:hint="eastAsia"/>
                      <w:color w:val="000000"/>
                      <w:sz w:val="21"/>
                      <w:szCs w:val="21"/>
                      <w:lang w:val="en-US" w:eastAsia="zh-CN"/>
                    </w:rPr>
                  </w:pPr>
                  <w:r>
                    <w:rPr>
                      <w:rFonts w:hint="eastAsia"/>
                      <w:color w:val="000000"/>
                      <w:sz w:val="21"/>
                      <w:szCs w:val="21"/>
                      <w:lang w:val="en-US" w:eastAsia="zh-CN"/>
                    </w:rPr>
                    <w:t>环境准入负面清单</w:t>
                  </w:r>
                </w:p>
              </w:tc>
              <w:tc>
                <w:tcPr>
                  <w:tcW w:w="2220" w:type="pct"/>
                  <w:tcBorders>
                    <w:tl2br w:val="nil"/>
                    <w:tr2bl w:val="nil"/>
                  </w:tcBorders>
                  <w:shd w:val="clear" w:color="auto" w:fill="auto"/>
                  <w:noWrap w:val="0"/>
                  <w:vAlign w:val="center"/>
                </w:tcPr>
                <w:p>
                  <w:pPr>
                    <w:keepNext w:val="0"/>
                    <w:keepLines w:val="0"/>
                    <w:pageBreakBefore w:val="0"/>
                    <w:widowControl w:val="0"/>
                    <w:kinsoku/>
                    <w:wordWrap/>
                    <w:overflowPunct/>
                    <w:topLinePunct/>
                    <w:autoSpaceDE/>
                    <w:autoSpaceDN/>
                    <w:bidi w:val="0"/>
                    <w:adjustRightInd/>
                    <w:snapToGrid/>
                    <w:spacing w:line="240" w:lineRule="auto"/>
                    <w:ind w:firstLine="0" w:firstLineChars="0"/>
                    <w:jc w:val="center"/>
                    <w:textAlignment w:val="auto"/>
                    <w:rPr>
                      <w:rFonts w:hint="eastAsia"/>
                      <w:color w:val="000000"/>
                      <w:sz w:val="21"/>
                      <w:szCs w:val="21"/>
                      <w:lang w:val="en-US" w:eastAsia="zh-CN"/>
                    </w:rPr>
                  </w:pPr>
                  <w:r>
                    <w:rPr>
                      <w:rFonts w:hint="eastAsia"/>
                      <w:color w:val="000000"/>
                      <w:sz w:val="21"/>
                      <w:szCs w:val="21"/>
                      <w:lang w:val="en-US" w:eastAsia="zh-CN"/>
                    </w:rPr>
                    <w:t>环境准入负面清单是基于生态保护红线、环境质量底线和资源利用上线，以清单方式列出的禁止、限制等差别化环境准入条件和要求。要在规划环评清 单式管理试点的基础上，从布局选址、资源利用效率、资源配置方式等方面入手，制定环境准入负面清单，充分发挥负面清单对产业发展和项目准入的指导和约束作用。</w:t>
                  </w:r>
                </w:p>
              </w:tc>
              <w:tc>
                <w:tcPr>
                  <w:tcW w:w="2004" w:type="pct"/>
                  <w:tcBorders>
                    <w:tl2br w:val="nil"/>
                    <w:tr2bl w:val="nil"/>
                  </w:tcBorders>
                  <w:shd w:val="clear" w:color="auto" w:fill="auto"/>
                  <w:noWrap w:val="0"/>
                  <w:vAlign w:val="center"/>
                </w:tcPr>
                <w:p>
                  <w:pPr>
                    <w:keepNext w:val="0"/>
                    <w:keepLines w:val="0"/>
                    <w:pageBreakBefore w:val="0"/>
                    <w:widowControl w:val="0"/>
                    <w:kinsoku/>
                    <w:wordWrap/>
                    <w:overflowPunct/>
                    <w:topLinePunct/>
                    <w:autoSpaceDE/>
                    <w:autoSpaceDN/>
                    <w:bidi w:val="0"/>
                    <w:adjustRightInd/>
                    <w:snapToGrid/>
                    <w:spacing w:line="240" w:lineRule="auto"/>
                    <w:ind w:firstLine="0" w:firstLineChars="0"/>
                    <w:jc w:val="distribute"/>
                    <w:textAlignment w:val="auto"/>
                    <w:rPr>
                      <w:rFonts w:hint="eastAsia"/>
                      <w:color w:val="000000"/>
                      <w:sz w:val="21"/>
                      <w:szCs w:val="21"/>
                      <w:lang w:val="en-US" w:eastAsia="zh-CN"/>
                    </w:rPr>
                  </w:pPr>
                  <w:r>
                    <w:rPr>
                      <w:rFonts w:hint="eastAsia"/>
                      <w:color w:val="000000"/>
                      <w:sz w:val="21"/>
                      <w:szCs w:val="21"/>
                      <w:lang w:val="en-US" w:eastAsia="zh-CN"/>
                    </w:rPr>
                    <w:t>项目不属于限制类或淘汰类产业，项目的规模、工艺和设备不在限制和淘汰之列，为允许类，建设符合相关产业政策。项目不属于《陕西省国家重点生态功能区产业</w:t>
                  </w:r>
                </w:p>
                <w:p>
                  <w:pPr>
                    <w:keepNext w:val="0"/>
                    <w:keepLines w:val="0"/>
                    <w:pageBreakBefore w:val="0"/>
                    <w:widowControl w:val="0"/>
                    <w:kinsoku/>
                    <w:wordWrap/>
                    <w:overflowPunct/>
                    <w:topLinePunct/>
                    <w:autoSpaceDE/>
                    <w:autoSpaceDN/>
                    <w:bidi w:val="0"/>
                    <w:adjustRightInd/>
                    <w:snapToGrid/>
                    <w:spacing w:line="240" w:lineRule="auto"/>
                    <w:ind w:firstLine="0" w:firstLineChars="0"/>
                    <w:jc w:val="distribute"/>
                    <w:textAlignment w:val="auto"/>
                    <w:rPr>
                      <w:rFonts w:hint="eastAsia"/>
                      <w:color w:val="000000"/>
                      <w:sz w:val="21"/>
                      <w:szCs w:val="21"/>
                      <w:lang w:val="en-US" w:eastAsia="zh-CN"/>
                    </w:rPr>
                  </w:pPr>
                  <w:r>
                    <w:rPr>
                      <w:rFonts w:hint="eastAsia"/>
                      <w:color w:val="000000"/>
                      <w:sz w:val="21"/>
                      <w:szCs w:val="21"/>
                      <w:lang w:val="en-US" w:eastAsia="zh-CN"/>
                    </w:rPr>
                    <w:t>准入负面清单（试行）》中规定的禁止类和限制类项目，符合相关管控要求。</w:t>
                  </w:r>
                </w:p>
              </w:tc>
            </w:tr>
          </w:tbl>
          <w:p>
            <w:pPr>
              <w:numPr>
                <w:ilvl w:val="0"/>
                <w:numId w:val="0"/>
              </w:numPr>
              <w:spacing w:line="360" w:lineRule="auto"/>
              <w:ind w:firstLine="480" w:firstLineChars="200"/>
              <w:rPr>
                <w:rFonts w:hint="default"/>
                <w:highlight w:val="none"/>
                <w:lang w:val="en-US" w:eastAsia="zh-CN"/>
              </w:rPr>
            </w:pPr>
            <w:r>
              <w:rPr>
                <w:rFonts w:hint="eastAsia"/>
                <w:highlight w:val="none"/>
                <w:lang w:val="en-US" w:eastAsia="zh-CN"/>
              </w:rPr>
              <w:t>4、</w:t>
            </w:r>
            <w:r>
              <w:rPr>
                <w:rFonts w:hint="default"/>
                <w:highlight w:val="none"/>
              </w:rPr>
              <w:t>项目选址合理性分析</w:t>
            </w:r>
          </w:p>
          <w:p>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textAlignment w:val="auto"/>
              <w:rPr>
                <w:rFonts w:hint="default"/>
                <w:lang w:val="en-US" w:eastAsia="zh-CN"/>
              </w:rPr>
            </w:pPr>
            <w:r>
              <w:rPr>
                <w:rFonts w:hint="eastAsia"/>
                <w:lang w:val="en-US" w:eastAsia="zh-CN"/>
              </w:rPr>
              <w:t>项目</w:t>
            </w:r>
            <w:r>
              <w:rPr>
                <w:rFonts w:hint="default"/>
                <w:lang w:val="en-US" w:eastAsia="zh-CN"/>
              </w:rPr>
              <w:t>位于</w:t>
            </w:r>
            <w:r>
              <w:rPr>
                <w:rFonts w:hint="eastAsia"/>
                <w:lang w:val="en-US" w:eastAsia="zh-CN"/>
              </w:rPr>
              <w:t>渭南市</w:t>
            </w:r>
            <w:r>
              <w:rPr>
                <w:rFonts w:hint="default"/>
                <w:lang w:val="en-US" w:eastAsia="zh-CN"/>
              </w:rPr>
              <w:t>高新区东风大街与新盛路十字以西</w:t>
            </w:r>
            <w:r>
              <w:rPr>
                <w:rFonts w:hint="eastAsia"/>
                <w:lang w:val="en-US" w:eastAsia="zh-CN"/>
              </w:rPr>
              <w:t>渭南市高新区</w:t>
            </w:r>
            <w:r>
              <w:rPr>
                <w:rFonts w:hint="eastAsia"/>
                <w:lang w:eastAsia="zh-CN"/>
              </w:rPr>
              <w:t>渭河煤化工集团</w:t>
            </w:r>
            <w:r>
              <w:rPr>
                <w:rFonts w:hint="eastAsia"/>
                <w:lang w:val="en-US" w:eastAsia="zh-CN"/>
              </w:rPr>
              <w:t>厂区内</w:t>
            </w:r>
            <w:r>
              <w:rPr>
                <w:rFonts w:hint="eastAsia"/>
                <w:lang w:eastAsia="zh-CN"/>
              </w:rPr>
              <w:t>。厂区南侧为朝阳大街，北侧为东风大街，东侧为商业区，西侧为神渭煤炭管道运输公司。</w:t>
            </w:r>
            <w:r>
              <w:rPr>
                <w:rFonts w:hint="eastAsia"/>
                <w:lang w:val="en-US" w:eastAsia="zh-CN"/>
              </w:rPr>
              <w:t>渭南市高新区</w:t>
            </w:r>
            <w:r>
              <w:rPr>
                <w:rFonts w:hint="eastAsia"/>
                <w:lang w:eastAsia="zh-CN"/>
              </w:rPr>
              <w:t>渭河煤化工集团</w:t>
            </w:r>
            <w:r>
              <w:rPr>
                <w:rFonts w:hint="eastAsia"/>
                <w:lang w:val="en-US" w:eastAsia="zh-CN"/>
              </w:rPr>
              <w:t>已</w:t>
            </w:r>
            <w:r>
              <w:rPr>
                <w:rFonts w:hint="default"/>
                <w:lang w:val="en-US" w:eastAsia="zh-CN"/>
              </w:rPr>
              <w:t>取得用地使用权</w:t>
            </w:r>
            <w:r>
              <w:rPr>
                <w:rFonts w:hint="eastAsia"/>
                <w:lang w:val="en-US" w:eastAsia="zh-CN"/>
              </w:rPr>
              <w:t>。用地性质属于工业用地。</w:t>
            </w:r>
          </w:p>
          <w:p>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textAlignment w:val="auto"/>
              <w:rPr>
                <w:rFonts w:hint="default"/>
                <w:lang w:val="en-US" w:eastAsia="zh-CN"/>
              </w:rPr>
            </w:pPr>
            <w:r>
              <w:rPr>
                <w:rFonts w:hint="eastAsia"/>
                <w:lang w:eastAsia="zh-CN"/>
              </w:rPr>
              <w:t>本项目位于厂区内北部区域</w:t>
            </w:r>
            <w:r>
              <w:rPr>
                <w:rFonts w:hint="eastAsia"/>
                <w:lang w:val="en-US" w:eastAsia="zh-CN"/>
              </w:rPr>
              <w:t>。利用公司现有空置场地进行建设。项目生产车间北侧为公司现有3万吨高纯液体二氧化碳装置区，东侧为净水厂房，南侧为循环水旁滤池，西侧为现有5万吨液体二氧化碳装置区。项目地</w:t>
            </w:r>
            <w:r>
              <w:rPr>
                <w:rFonts w:hint="default"/>
                <w:lang w:val="en-US" w:eastAsia="zh-CN"/>
              </w:rPr>
              <w:t>周围无饮用水源保护区、风景名胜区、自然保护区等环境敏感点。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default"/>
                <w:lang w:val="en-US" w:eastAsia="zh-CN"/>
              </w:rPr>
              <w:t>本次评价提出了严格的污染防治措施、风险防范措施及环境管理措施，本项目在落实一系列环保措施后，可实现达标排放，对环境周围的环境影响较小。因此，从环保角度</w:t>
            </w:r>
            <w:r>
              <w:rPr>
                <w:rFonts w:hint="eastAsia"/>
                <w:lang w:val="en-US" w:eastAsia="zh-CN"/>
              </w:rPr>
              <w:t>分析</w:t>
            </w:r>
            <w:r>
              <w:rPr>
                <w:rFonts w:hint="default"/>
                <w:lang w:val="en-US" w:eastAsia="zh-CN"/>
              </w:rPr>
              <w:t>，本项目选址合理</w:t>
            </w:r>
            <w:r>
              <w:rPr>
                <w:rFonts w:hint="eastAsia"/>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p>
          <w:p>
            <w:pPr>
              <w:pStyle w:val="28"/>
              <w:rPr>
                <w:rFonts w:hint="default"/>
                <w:lang w:val="en-US" w:eastAsia="zh-CN"/>
              </w:rPr>
            </w:pPr>
          </w:p>
          <w:p>
            <w:pPr>
              <w:rPr>
                <w:rFonts w:hint="default"/>
                <w:lang w:val="en-US" w:eastAsia="zh-CN"/>
              </w:rPr>
            </w:pPr>
          </w:p>
          <w:p>
            <w:pPr>
              <w:pStyle w:val="2"/>
              <w:rPr>
                <w:rFonts w:hint="default"/>
                <w:lang w:val="en-US" w:eastAsia="zh-CN"/>
              </w:rPr>
            </w:pPr>
          </w:p>
          <w:p>
            <w:pPr>
              <w:bidi w:val="0"/>
              <w:ind w:left="0" w:leftChars="0" w:firstLine="0" w:firstLineChars="0"/>
              <w:rPr>
                <w:rFonts w:hint="default"/>
                <w:lang w:eastAsia="zh-CN"/>
              </w:rPr>
            </w:pPr>
          </w:p>
        </w:tc>
      </w:tr>
    </w:tbl>
    <w:p>
      <w:pPr>
        <w:spacing w:line="360" w:lineRule="auto"/>
        <w:outlineLvl w:val="9"/>
        <w:rPr>
          <w:rFonts w:hint="default" w:ascii="Times New Roman" w:hAnsi="Times New Roman" w:eastAsia="黑体" w:cs="Times New Roman"/>
          <w:color w:val="000000" w:themeColor="text1"/>
          <w:sz w:val="30"/>
          <w14:textFill>
            <w14:solidFill>
              <w14:schemeClr w14:val="tx1"/>
            </w14:solidFill>
          </w14:textFill>
        </w:rPr>
        <w:sectPr>
          <w:headerReference r:id="rId8" w:type="default"/>
          <w:footerReference r:id="rId9" w:type="default"/>
          <w:pgSz w:w="11906" w:h="16838"/>
          <w:pgMar w:top="1440" w:right="1531" w:bottom="1440" w:left="1531" w:header="851" w:footer="1020" w:gutter="0"/>
          <w:pgBorders>
            <w:top w:val="none" w:sz="0" w:space="0"/>
            <w:left w:val="none" w:sz="0" w:space="0"/>
            <w:bottom w:val="none" w:sz="0" w:space="0"/>
            <w:right w:val="none" w:sz="0" w:space="0"/>
          </w:pgBorders>
          <w:pgNumType w:fmt="decimal" w:start="1"/>
          <w:cols w:space="720" w:num="1"/>
          <w:docGrid w:linePitch="312" w:charSpace="0"/>
        </w:sectPr>
      </w:pPr>
    </w:p>
    <w:p>
      <w:pPr>
        <w:pStyle w:val="25"/>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outlineLvl w:val="0"/>
        <w:rPr>
          <w:rFonts w:hint="default" w:ascii="Times New Roman" w:hAnsi="Times New Roman" w:eastAsia="黑体" w:cs="Times New Roman"/>
          <w:snapToGrid w:val="0"/>
          <w:color w:val="000000" w:themeColor="text1"/>
          <w:sz w:val="30"/>
          <w:szCs w:val="30"/>
          <w14:textFill>
            <w14:solidFill>
              <w14:schemeClr w14:val="tx1"/>
            </w14:solidFill>
          </w14:textFill>
        </w:rPr>
      </w:pPr>
      <w:bookmarkStart w:id="4" w:name="_Toc10400"/>
      <w:r>
        <w:rPr>
          <w:rFonts w:hint="default" w:ascii="Times New Roman" w:hAnsi="Times New Roman" w:eastAsia="黑体" w:cs="Times New Roman"/>
          <w:snapToGrid w:val="0"/>
          <w:color w:val="000000" w:themeColor="text1"/>
          <w:sz w:val="30"/>
          <w:szCs w:val="30"/>
          <w14:textFill>
            <w14:solidFill>
              <w14:schemeClr w14:val="tx1"/>
            </w14:solidFill>
          </w14:textFill>
        </w:rPr>
        <w:t>建设项目工程分析</w:t>
      </w:r>
      <w:bookmarkEnd w:id="4"/>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000000" w:themeColor="text1"/>
                <w:sz w:val="24"/>
                <w:szCs w:val="32"/>
                <w14:textFill>
                  <w14:solidFill>
                    <w14:schemeClr w14:val="tx1"/>
                  </w14:solidFill>
                </w14:textFill>
              </w:rPr>
            </w:pPr>
            <w:r>
              <w:rPr>
                <w:rFonts w:hint="default" w:ascii="Times New Roman" w:hAnsi="Times New Roman" w:cs="Times New Roman"/>
                <w:color w:val="000000" w:themeColor="text1"/>
                <w:sz w:val="24"/>
                <w:szCs w:val="32"/>
                <w14:textFill>
                  <w14:solidFill>
                    <w14:schemeClr w14:val="tx1"/>
                  </w14:solidFill>
                </w14:textFill>
              </w:rPr>
              <w:t>建</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000000" w:themeColor="text1"/>
                <w:sz w:val="24"/>
                <w:szCs w:val="32"/>
                <w14:textFill>
                  <w14:solidFill>
                    <w14:schemeClr w14:val="tx1"/>
                  </w14:solidFill>
                </w14:textFill>
              </w:rPr>
            </w:pPr>
            <w:r>
              <w:rPr>
                <w:rFonts w:hint="default" w:ascii="Times New Roman" w:hAnsi="Times New Roman" w:cs="Times New Roman"/>
                <w:color w:val="000000" w:themeColor="text1"/>
                <w:sz w:val="24"/>
                <w:szCs w:val="32"/>
                <w14:textFill>
                  <w14:solidFill>
                    <w14:schemeClr w14:val="tx1"/>
                  </w14:solidFill>
                </w14:textFill>
              </w:rPr>
              <w:t>设</w:t>
            </w:r>
          </w:p>
          <w:p>
            <w:pPr>
              <w:pStyle w:val="14"/>
              <w:keepNext w:val="0"/>
              <w:keepLines w:val="0"/>
              <w:pageBreakBefore w:val="0"/>
              <w:numPr>
                <w:ilvl w:val="0"/>
                <w:numId w:val="0"/>
              </w:numPr>
              <w:kinsoku/>
              <w:overflowPunct/>
              <w:topLinePunct w:val="0"/>
              <w:autoSpaceDE/>
              <w:autoSpaceDN/>
              <w:bidi w:val="0"/>
              <w:spacing w:line="360" w:lineRule="auto"/>
              <w:jc w:val="center"/>
              <w:textAlignment w:val="auto"/>
              <w:rPr>
                <w:rFonts w:hint="default" w:ascii="Times New Roman" w:hAnsi="Times New Roman" w:cs="Times New Roman"/>
                <w:color w:val="000000" w:themeColor="text1"/>
                <w:sz w:val="24"/>
                <w:szCs w:val="32"/>
                <w14:textFill>
                  <w14:solidFill>
                    <w14:schemeClr w14:val="tx1"/>
                  </w14:solidFill>
                </w14:textFill>
              </w:rPr>
            </w:pPr>
            <w:r>
              <w:rPr>
                <w:rFonts w:hint="default" w:ascii="Times New Roman" w:hAnsi="Times New Roman" w:cs="Times New Roman"/>
                <w:color w:val="000000" w:themeColor="text1"/>
                <w:sz w:val="24"/>
                <w:szCs w:val="32"/>
                <w14:textFill>
                  <w14:solidFill>
                    <w14:schemeClr w14:val="tx1"/>
                  </w14:solidFill>
                </w14:textFill>
              </w:rPr>
              <w:t>内</w:t>
            </w:r>
          </w:p>
          <w:p>
            <w:pPr>
              <w:pStyle w:val="14"/>
              <w:keepNext w:val="0"/>
              <w:keepLines w:val="0"/>
              <w:pageBreakBefore w:val="0"/>
              <w:numPr>
                <w:ilvl w:val="0"/>
                <w:numId w:val="0"/>
              </w:numPr>
              <w:kinsoku/>
              <w:overflowPunct/>
              <w:topLinePunct w:val="0"/>
              <w:autoSpaceDE/>
              <w:autoSpaceDN/>
              <w:bidi w:val="0"/>
              <w:spacing w:line="360" w:lineRule="auto"/>
              <w:jc w:val="center"/>
              <w:textAlignment w:val="auto"/>
              <w:rPr>
                <w:rFonts w:hint="default"/>
                <w:vertAlign w:val="baseline"/>
              </w:rPr>
            </w:pPr>
            <w:r>
              <w:rPr>
                <w:rFonts w:hint="default" w:ascii="Times New Roman" w:hAnsi="Times New Roman" w:cs="Times New Roman"/>
                <w:color w:val="000000" w:themeColor="text1"/>
                <w:sz w:val="24"/>
                <w:szCs w:val="32"/>
                <w14:textFill>
                  <w14:solidFill>
                    <w14:schemeClr w14:val="tx1"/>
                  </w14:solidFill>
                </w14:textFill>
              </w:rPr>
              <w:t>容</w:t>
            </w:r>
          </w:p>
        </w:tc>
        <w:tc>
          <w:tcPr>
            <w:tcW w:w="8155" w:type="dxa"/>
          </w:tcPr>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right="0" w:firstLine="480" w:firstLineChars="200"/>
              <w:jc w:val="both"/>
              <w:textAlignment w:val="auto"/>
              <w:rPr>
                <w:rFonts w:hint="default"/>
                <w:lang w:val="en-US" w:eastAsia="zh-CN"/>
              </w:rPr>
            </w:pPr>
            <w:r>
              <w:rPr>
                <w:rFonts w:hint="default"/>
                <w:lang w:val="en-US" w:eastAsia="zh-CN"/>
              </w:rPr>
              <w:t>建设内容</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default"/>
              </w:rPr>
            </w:pPr>
            <w:r>
              <w:rPr>
                <w:rFonts w:hint="eastAsia"/>
                <w:lang w:val="en-US" w:eastAsia="zh-CN"/>
              </w:rPr>
              <w:t>基本情况</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rPr>
                <w:rFonts w:hint="default" w:ascii="Times New Roman" w:hAnsi="Times New Roman" w:eastAsia="宋体" w:cs="Times New Roman"/>
                <w:b w:val="0"/>
                <w:kern w:val="2"/>
                <w:sz w:val="24"/>
                <w:szCs w:val="24"/>
                <w:lang w:val="en-US" w:eastAsia="zh-CN" w:bidi="ar-SA"/>
              </w:rPr>
            </w:pPr>
            <w:r>
              <w:rPr>
                <w:rFonts w:hint="default" w:ascii="Times New Roman" w:hAnsi="Times New Roman" w:eastAsia="宋体" w:cs="Times New Roman"/>
                <w:b w:val="0"/>
                <w:kern w:val="2"/>
                <w:sz w:val="24"/>
                <w:szCs w:val="24"/>
                <w:lang w:val="en-US" w:eastAsia="zh-CN" w:bidi="ar-SA"/>
              </w:rPr>
              <w:t>项目名称：</w:t>
            </w:r>
            <w:r>
              <w:rPr>
                <w:rFonts w:hint="eastAsia" w:cs="Times New Roman"/>
                <w:b w:val="0"/>
                <w:kern w:val="2"/>
                <w:sz w:val="24"/>
                <w:szCs w:val="24"/>
                <w:lang w:val="en-US" w:eastAsia="zh-CN" w:bidi="ar-SA"/>
              </w:rPr>
              <w:t>5000t/a干冰生产项目</w:t>
            </w:r>
          </w:p>
          <w:p>
            <w:pPr>
              <w:keepNext w:val="0"/>
              <w:keepLines w:val="0"/>
              <w:pageBreakBefore w:val="0"/>
              <w:widowControl w:val="0"/>
              <w:kinsoku/>
              <w:wordWrap/>
              <w:overflowPunct/>
              <w:topLinePunct w:val="0"/>
              <w:autoSpaceDE/>
              <w:autoSpaceDN/>
              <w:bidi w:val="0"/>
              <w:spacing w:line="360" w:lineRule="auto"/>
              <w:ind w:leftChars="0" w:firstLine="480" w:firstLineChars="200"/>
              <w:textAlignment w:val="auto"/>
              <w:rPr>
                <w:rFonts w:hint="default"/>
                <w:lang w:val="en-US" w:eastAsia="zh-CN"/>
              </w:rPr>
            </w:pPr>
            <w:r>
              <w:rPr>
                <w:rFonts w:hint="default"/>
                <w:lang w:val="en-US" w:eastAsia="zh-CN"/>
              </w:rPr>
              <w:t>建设地点：</w:t>
            </w:r>
            <w:r>
              <w:rPr>
                <w:rFonts w:hint="eastAsia"/>
                <w:lang w:val="en-US" w:eastAsia="zh-CN"/>
              </w:rPr>
              <w:t>陕西省渭南市高新区渭化集团厂区内</w:t>
            </w:r>
          </w:p>
          <w:p>
            <w:pPr>
              <w:keepNext w:val="0"/>
              <w:keepLines w:val="0"/>
              <w:pageBreakBefore w:val="0"/>
              <w:widowControl w:val="0"/>
              <w:kinsoku/>
              <w:wordWrap/>
              <w:overflowPunct/>
              <w:topLinePunct w:val="0"/>
              <w:autoSpaceDE/>
              <w:autoSpaceDN/>
              <w:bidi w:val="0"/>
              <w:spacing w:line="360" w:lineRule="auto"/>
              <w:ind w:leftChars="0" w:firstLine="480" w:firstLineChars="200"/>
              <w:textAlignment w:val="auto"/>
              <w:rPr>
                <w:rFonts w:hint="default"/>
                <w:lang w:val="en-US" w:eastAsia="zh-CN"/>
              </w:rPr>
            </w:pPr>
            <w:r>
              <w:rPr>
                <w:rFonts w:hint="default"/>
                <w:lang w:val="en-US" w:eastAsia="zh-CN"/>
              </w:rPr>
              <w:t>建设单位：</w:t>
            </w:r>
            <w:r>
              <w:rPr>
                <w:rFonts w:hint="eastAsia"/>
                <w:lang w:val="en-US" w:eastAsia="zh-CN"/>
              </w:rPr>
              <w:t>陕西渭河化工科技有限责任公司</w:t>
            </w:r>
          </w:p>
          <w:p>
            <w:pPr>
              <w:keepNext w:val="0"/>
              <w:keepLines w:val="0"/>
              <w:pageBreakBefore w:val="0"/>
              <w:widowControl w:val="0"/>
              <w:kinsoku/>
              <w:wordWrap/>
              <w:overflowPunct/>
              <w:topLinePunct w:val="0"/>
              <w:autoSpaceDE/>
              <w:autoSpaceDN/>
              <w:bidi w:val="0"/>
              <w:spacing w:line="360" w:lineRule="auto"/>
              <w:ind w:leftChars="0" w:firstLine="480" w:firstLineChars="200"/>
              <w:textAlignment w:val="auto"/>
              <w:rPr>
                <w:rFonts w:hint="default"/>
                <w:lang w:val="en-US" w:eastAsia="zh-CN"/>
              </w:rPr>
            </w:pPr>
            <w:r>
              <w:rPr>
                <w:rFonts w:hint="default"/>
                <w:lang w:val="en-US" w:eastAsia="zh-CN"/>
              </w:rPr>
              <w:t>建设性质：</w:t>
            </w:r>
            <w:r>
              <w:rPr>
                <w:rFonts w:hint="eastAsia"/>
                <w:lang w:val="en-US" w:eastAsia="zh-CN"/>
              </w:rPr>
              <w:t>扩建</w:t>
            </w:r>
          </w:p>
          <w:p>
            <w:pPr>
              <w:keepNext w:val="0"/>
              <w:keepLines w:val="0"/>
              <w:pageBreakBefore w:val="0"/>
              <w:widowControl w:val="0"/>
              <w:kinsoku/>
              <w:wordWrap/>
              <w:overflowPunct/>
              <w:topLinePunct w:val="0"/>
              <w:autoSpaceDE/>
              <w:autoSpaceDN/>
              <w:bidi w:val="0"/>
              <w:spacing w:line="360" w:lineRule="auto"/>
              <w:ind w:leftChars="0" w:firstLine="480" w:firstLineChars="200"/>
              <w:textAlignment w:val="auto"/>
              <w:rPr>
                <w:rFonts w:hint="default"/>
                <w:highlight w:val="none"/>
                <w:lang w:val="en-US" w:eastAsia="zh-CN"/>
              </w:rPr>
            </w:pPr>
            <w:r>
              <w:rPr>
                <w:rFonts w:hint="eastAsia"/>
                <w:lang w:val="en-US" w:eastAsia="zh-CN"/>
              </w:rPr>
              <w:t>四邻关系：</w:t>
            </w:r>
            <w:r>
              <w:rPr>
                <w:rFonts w:hint="default"/>
                <w:lang w:val="en-US" w:eastAsia="zh-CN"/>
              </w:rPr>
              <w:t>本项目位于</w:t>
            </w:r>
            <w:r>
              <w:rPr>
                <w:rFonts w:hint="eastAsia"/>
                <w:lang w:val="en-US" w:eastAsia="zh-CN"/>
              </w:rPr>
              <w:t>陕西省渭南市高新区渭化集团厂区内</w:t>
            </w:r>
            <w:r>
              <w:rPr>
                <w:rFonts w:hint="default"/>
                <w:lang w:val="en-US" w:eastAsia="zh-CN"/>
              </w:rPr>
              <w:t>，</w:t>
            </w:r>
            <w:r>
              <w:rPr>
                <w:rFonts w:hint="eastAsia"/>
                <w:lang w:val="en-US" w:eastAsia="zh-CN"/>
              </w:rPr>
              <w:t>项目北侧为公司现有3万吨食品级液体二氧化碳压缩厂房，东侧为净水厂房，南侧为循环水旁滤池，西侧为现有5万吨食品级液体二氧化碳装置区</w:t>
            </w:r>
            <w:r>
              <w:rPr>
                <w:rFonts w:hint="default"/>
                <w:lang w:val="en-US" w:eastAsia="zh-CN"/>
              </w:rPr>
              <w:t>。项目地</w:t>
            </w:r>
            <w:r>
              <w:rPr>
                <w:rFonts w:hint="default"/>
                <w:highlight w:val="none"/>
                <w:lang w:val="en-US" w:eastAsia="zh-CN"/>
              </w:rPr>
              <w:t>理位置见附图1，</w:t>
            </w:r>
            <w:r>
              <w:rPr>
                <w:rFonts w:hint="eastAsia"/>
                <w:highlight w:val="none"/>
                <w:lang w:val="en-US" w:eastAsia="zh-CN"/>
              </w:rPr>
              <w:t>生产车间</w:t>
            </w:r>
            <w:r>
              <w:rPr>
                <w:rFonts w:hint="default"/>
                <w:highlight w:val="none"/>
                <w:lang w:val="en-US" w:eastAsia="zh-CN"/>
              </w:rPr>
              <w:t>四邻关系图见附图</w:t>
            </w:r>
            <w:r>
              <w:rPr>
                <w:rFonts w:hint="eastAsia"/>
                <w:highlight w:val="none"/>
                <w:lang w:val="en-US" w:eastAsia="zh-CN"/>
              </w:rPr>
              <w:t>3。</w:t>
            </w:r>
          </w:p>
          <w:p>
            <w:pPr>
              <w:pStyle w:val="3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（2）</w:t>
            </w:r>
            <w:r>
              <w:rPr>
                <w:rFonts w:hint="default" w:ascii="Times New Roman" w:hAnsi="Times New Roman" w:eastAsia="宋体" w:cs="Times New Roman"/>
                <w:color w:val="auto"/>
                <w:kern w:val="2"/>
                <w:sz w:val="24"/>
                <w:szCs w:val="24"/>
                <w:highlight w:val="none"/>
                <w:lang w:val="en-US" w:eastAsia="zh-CN" w:bidi="ar-SA"/>
              </w:rPr>
              <w:t>建设内容及规模</w:t>
            </w:r>
          </w:p>
          <w:p>
            <w:pPr>
              <w:keepNext w:val="0"/>
              <w:keepLines w:val="0"/>
              <w:widowControl/>
              <w:suppressLineNumbers w:val="0"/>
              <w:jc w:val="left"/>
              <w:rPr>
                <w:rFonts w:hint="default"/>
              </w:rPr>
            </w:pPr>
            <w:r>
              <w:rPr>
                <w:rFonts w:hint="default" w:ascii="Times New Roman" w:hAnsi="Times New Roman" w:cs="Times New Roman" w:eastAsiaTheme="majorEastAsia"/>
                <w:sz w:val="24"/>
                <w:szCs w:val="24"/>
                <w:vertAlign w:val="baseline"/>
                <w:lang w:val="en-US" w:eastAsia="zh-CN"/>
              </w:rPr>
              <w:t>本项目总占地面积约为</w:t>
            </w:r>
            <w:r>
              <w:rPr>
                <w:rFonts w:hint="eastAsia" w:cs="Times New Roman" w:eastAsiaTheme="majorEastAsia"/>
                <w:sz w:val="24"/>
                <w:szCs w:val="24"/>
                <w:vertAlign w:val="baseline"/>
                <w:lang w:val="en-US" w:eastAsia="zh-CN"/>
              </w:rPr>
              <w:t>176</w:t>
            </w:r>
            <w:r>
              <w:rPr>
                <w:rFonts w:hint="default" w:ascii="Times New Roman" w:hAnsi="Times New Roman" w:cs="Times New Roman" w:eastAsiaTheme="majorEastAsia"/>
                <w:sz w:val="24"/>
                <w:szCs w:val="24"/>
                <w:vertAlign w:val="baseline"/>
                <w:lang w:val="en-US" w:eastAsia="zh-CN"/>
              </w:rPr>
              <w:t>m</w:t>
            </w:r>
            <w:r>
              <w:rPr>
                <w:rFonts w:hint="default" w:ascii="Times New Roman" w:hAnsi="Times New Roman" w:cs="Times New Roman" w:eastAsiaTheme="majorEastAsia"/>
                <w:sz w:val="24"/>
                <w:szCs w:val="24"/>
                <w:vertAlign w:val="superscript"/>
                <w:lang w:val="en-US" w:eastAsia="zh-CN"/>
              </w:rPr>
              <w:t>2</w:t>
            </w:r>
            <w:r>
              <w:rPr>
                <w:rFonts w:hint="eastAsia" w:ascii="Times New Roman" w:hAnsi="Times New Roman" w:cs="Times New Roman" w:eastAsiaTheme="majorEastAsia"/>
                <w:sz w:val="24"/>
                <w:szCs w:val="24"/>
                <w:vertAlign w:val="baseline"/>
                <w:lang w:val="en-US" w:eastAsia="zh-CN"/>
              </w:rPr>
              <w:t>。项目主要</w:t>
            </w:r>
            <w:r>
              <w:rPr>
                <w:rFonts w:hint="eastAsia" w:cs="Times New Roman" w:eastAsiaTheme="majorEastAsia"/>
                <w:sz w:val="24"/>
                <w:szCs w:val="24"/>
                <w:vertAlign w:val="baseline"/>
                <w:lang w:val="en-US" w:eastAsia="zh-CN"/>
              </w:rPr>
              <w:t>建设生产厂房。</w:t>
            </w:r>
            <w:r>
              <w:rPr>
                <w:rFonts w:hint="default"/>
                <w:sz w:val="24"/>
                <w:szCs w:val="24"/>
                <w:lang w:val="en-US" w:eastAsia="zh-CN"/>
              </w:rPr>
              <w:t>具体建设内容及相关情况说明见表2-1。</w:t>
            </w:r>
          </w:p>
          <w:p>
            <w:pPr>
              <w:pStyle w:val="12"/>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sz w:val="21"/>
                <w:szCs w:val="21"/>
                <w:lang w:val="en-US" w:eastAsia="zh-CN"/>
              </w:rPr>
            </w:pPr>
            <w:r>
              <w:rPr>
                <w:rFonts w:hint="default"/>
                <w:sz w:val="21"/>
                <w:szCs w:val="21"/>
              </w:rPr>
              <w:t>表</w:t>
            </w:r>
            <w:r>
              <w:rPr>
                <w:rFonts w:hint="default"/>
                <w:sz w:val="21"/>
                <w:szCs w:val="21"/>
                <w:lang w:val="en-US" w:eastAsia="zh-CN"/>
              </w:rPr>
              <w:t>2-</w:t>
            </w:r>
            <w:r>
              <w:rPr>
                <w:rFonts w:hint="eastAsia"/>
                <w:sz w:val="21"/>
                <w:szCs w:val="21"/>
                <w:lang w:val="en-US" w:eastAsia="zh-CN"/>
              </w:rPr>
              <w:t xml:space="preserve">1 </w:t>
            </w:r>
            <w:r>
              <w:rPr>
                <w:rFonts w:hint="default"/>
                <w:sz w:val="21"/>
                <w:szCs w:val="21"/>
              </w:rPr>
              <w:t>项目组成</w:t>
            </w:r>
            <w:r>
              <w:rPr>
                <w:rFonts w:hint="default"/>
                <w:sz w:val="21"/>
                <w:szCs w:val="21"/>
                <w:lang w:eastAsia="zh-CN"/>
              </w:rPr>
              <w:t>及建设内容</w:t>
            </w:r>
            <w:r>
              <w:rPr>
                <w:rFonts w:hint="default"/>
                <w:sz w:val="21"/>
                <w:szCs w:val="21"/>
              </w:rPr>
              <w:t>一览表</w:t>
            </w:r>
          </w:p>
          <w:tbl>
            <w:tblPr>
              <w:tblStyle w:val="29"/>
              <w:tblW w:w="498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73"/>
              <w:gridCol w:w="796"/>
              <w:gridCol w:w="4975"/>
              <w:gridCol w:w="15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23" w:type="pct"/>
                  <w:gridSpan w:val="2"/>
                  <w:noWrap w:val="0"/>
                  <w:vAlign w:val="center"/>
                </w:tcPr>
                <w:p>
                  <w:pPr>
                    <w:pStyle w:val="87"/>
                    <w:adjustRightInd w:val="0"/>
                    <w:snapToGrid w:val="0"/>
                    <w:spacing w:line="240" w:lineRule="auto"/>
                    <w:ind w:firstLine="0" w:firstLineChars="0"/>
                    <w:jc w:val="center"/>
                    <w:rPr>
                      <w:rFonts w:hint="default"/>
                      <w:sz w:val="21"/>
                      <w:szCs w:val="21"/>
                    </w:rPr>
                  </w:pPr>
                  <w:r>
                    <w:rPr>
                      <w:rFonts w:hint="default"/>
                      <w:sz w:val="21"/>
                      <w:szCs w:val="21"/>
                    </w:rPr>
                    <w:t>项目组成</w:t>
                  </w:r>
                </w:p>
              </w:tc>
              <w:tc>
                <w:tcPr>
                  <w:tcW w:w="3126" w:type="pct"/>
                  <w:noWrap w:val="0"/>
                  <w:vAlign w:val="center"/>
                </w:tcPr>
                <w:p>
                  <w:pPr>
                    <w:pStyle w:val="87"/>
                    <w:adjustRightInd w:val="0"/>
                    <w:snapToGrid w:val="0"/>
                    <w:spacing w:line="240" w:lineRule="auto"/>
                    <w:ind w:firstLine="0" w:firstLineChars="0"/>
                    <w:jc w:val="center"/>
                    <w:rPr>
                      <w:rFonts w:hint="eastAsia" w:eastAsia="宋体"/>
                      <w:sz w:val="21"/>
                      <w:szCs w:val="21"/>
                      <w:lang w:val="en-US" w:eastAsia="zh-CN"/>
                    </w:rPr>
                  </w:pPr>
                  <w:r>
                    <w:rPr>
                      <w:rFonts w:hint="default"/>
                      <w:sz w:val="21"/>
                      <w:szCs w:val="21"/>
                    </w:rPr>
                    <w:t>主要建设内容</w:t>
                  </w:r>
                </w:p>
              </w:tc>
              <w:tc>
                <w:tcPr>
                  <w:tcW w:w="949" w:type="pct"/>
                  <w:noWrap w:val="0"/>
                  <w:vAlign w:val="center"/>
                </w:tcPr>
                <w:p>
                  <w:pPr>
                    <w:pStyle w:val="87"/>
                    <w:adjustRightInd w:val="0"/>
                    <w:snapToGrid w:val="0"/>
                    <w:spacing w:line="240" w:lineRule="auto"/>
                    <w:ind w:firstLine="0" w:firstLineChars="0"/>
                    <w:jc w:val="center"/>
                    <w:rPr>
                      <w:rFonts w:hint="eastAsia" w:eastAsia="宋体"/>
                      <w:sz w:val="21"/>
                      <w:szCs w:val="21"/>
                      <w:lang w:val="en-US" w:eastAsia="zh-CN"/>
                    </w:rPr>
                  </w:pPr>
                  <w:r>
                    <w:rPr>
                      <w:rFonts w:hint="eastAsia"/>
                      <w:sz w:val="21"/>
                      <w:szCs w:val="21"/>
                      <w:lang w:val="en-US" w:eastAsia="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23" w:type="pct"/>
                  <w:noWrap w:val="0"/>
                  <w:vAlign w:val="center"/>
                </w:tcPr>
                <w:p>
                  <w:pPr>
                    <w:pStyle w:val="87"/>
                    <w:adjustRightInd w:val="0"/>
                    <w:snapToGrid w:val="0"/>
                    <w:spacing w:line="240" w:lineRule="auto"/>
                    <w:ind w:firstLine="0" w:firstLineChars="0"/>
                    <w:jc w:val="center"/>
                    <w:rPr>
                      <w:rFonts w:hint="default"/>
                      <w:sz w:val="21"/>
                      <w:szCs w:val="21"/>
                    </w:rPr>
                  </w:pPr>
                  <w:r>
                    <w:rPr>
                      <w:rFonts w:hint="default"/>
                      <w:sz w:val="21"/>
                      <w:szCs w:val="21"/>
                    </w:rPr>
                    <w:t>主体工程</w:t>
                  </w:r>
                </w:p>
              </w:tc>
              <w:tc>
                <w:tcPr>
                  <w:tcW w:w="5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生产</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车间</w:t>
                  </w:r>
                </w:p>
              </w:tc>
              <w:tc>
                <w:tcPr>
                  <w:tcW w:w="31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1F，1座，位于厂区</w:t>
                  </w:r>
                  <w:r>
                    <w:rPr>
                      <w:rFonts w:hint="eastAsia" w:cs="Times New Roman"/>
                      <w:kern w:val="2"/>
                      <w:sz w:val="21"/>
                      <w:szCs w:val="21"/>
                      <w:lang w:val="en-US" w:eastAsia="zh-CN" w:bidi="ar-SA"/>
                    </w:rPr>
                    <w:t>东南侧</w:t>
                  </w:r>
                  <w:r>
                    <w:rPr>
                      <w:rFonts w:hint="default" w:ascii="Times New Roman" w:hAnsi="Times New Roman" w:eastAsia="宋体" w:cs="Times New Roman"/>
                      <w:kern w:val="2"/>
                      <w:sz w:val="21"/>
                      <w:szCs w:val="21"/>
                      <w:lang w:val="en-US" w:eastAsia="zh-CN" w:bidi="ar-SA"/>
                    </w:rPr>
                    <w:t>，钢结构厂房，建筑面积</w:t>
                  </w:r>
                  <w:r>
                    <w:rPr>
                      <w:rFonts w:hint="eastAsia" w:cs="Times New Roman"/>
                      <w:kern w:val="2"/>
                      <w:sz w:val="21"/>
                      <w:szCs w:val="21"/>
                      <w:lang w:val="en-US" w:eastAsia="zh-CN" w:bidi="ar-SA"/>
                    </w:rPr>
                    <w:t>176</w:t>
                  </w:r>
                  <w:r>
                    <w:rPr>
                      <w:rFonts w:hint="default" w:ascii="Times New Roman" w:hAnsi="Times New Roman" w:eastAsia="宋体" w:cs="Times New Roman"/>
                      <w:kern w:val="2"/>
                      <w:sz w:val="21"/>
                      <w:szCs w:val="21"/>
                      <w:lang w:val="en-US" w:eastAsia="zh-CN" w:bidi="ar-SA"/>
                    </w:rPr>
                    <w:t>m</w:t>
                  </w:r>
                  <w:r>
                    <w:rPr>
                      <w:rFonts w:hint="default" w:ascii="Times New Roman" w:hAnsi="Times New Roman" w:eastAsia="宋体" w:cs="Times New Roman"/>
                      <w:kern w:val="2"/>
                      <w:sz w:val="21"/>
                      <w:szCs w:val="21"/>
                      <w:vertAlign w:val="superscript"/>
                      <w:lang w:val="en-US" w:eastAsia="zh-CN" w:bidi="ar-SA"/>
                    </w:rPr>
                    <w:t>2</w:t>
                  </w:r>
                  <w:r>
                    <w:rPr>
                      <w:rFonts w:hint="default" w:ascii="Times New Roman" w:hAnsi="Times New Roman" w:eastAsia="宋体" w:cs="Times New Roman"/>
                      <w:kern w:val="2"/>
                      <w:sz w:val="21"/>
                      <w:szCs w:val="21"/>
                      <w:lang w:val="en-US" w:eastAsia="zh-CN" w:bidi="ar-SA"/>
                    </w:rPr>
                    <w:t>。建设</w:t>
                  </w:r>
                  <w:r>
                    <w:rPr>
                      <w:rFonts w:hint="eastAsia" w:cs="Times New Roman"/>
                      <w:kern w:val="2"/>
                      <w:sz w:val="21"/>
                      <w:szCs w:val="21"/>
                      <w:lang w:val="en-US" w:eastAsia="zh-CN" w:bidi="ar-SA"/>
                    </w:rPr>
                    <w:t>2</w:t>
                  </w:r>
                  <w:r>
                    <w:rPr>
                      <w:rFonts w:hint="eastAsia" w:ascii="Times New Roman" w:hAnsi="Times New Roman" w:eastAsia="宋体" w:cs="Times New Roman"/>
                      <w:kern w:val="2"/>
                      <w:sz w:val="21"/>
                      <w:szCs w:val="21"/>
                      <w:lang w:val="en-US" w:eastAsia="zh-CN" w:bidi="ar-SA"/>
                    </w:rPr>
                    <w:t>条</w:t>
                  </w:r>
                  <w:r>
                    <w:rPr>
                      <w:rFonts w:hint="eastAsia" w:cs="Times New Roman"/>
                      <w:kern w:val="2"/>
                      <w:sz w:val="21"/>
                      <w:szCs w:val="21"/>
                      <w:lang w:val="en-US" w:eastAsia="zh-CN" w:bidi="ar-SA"/>
                    </w:rPr>
                    <w:t>干冰</w:t>
                  </w:r>
                  <w:r>
                    <w:rPr>
                      <w:rFonts w:hint="eastAsia" w:ascii="Times New Roman" w:hAnsi="Times New Roman" w:eastAsia="宋体" w:cs="Times New Roman"/>
                      <w:kern w:val="2"/>
                      <w:sz w:val="21"/>
                      <w:szCs w:val="21"/>
                      <w:lang w:val="en-US" w:eastAsia="zh-CN" w:bidi="ar-SA"/>
                    </w:rPr>
                    <w:t>生产线</w:t>
                  </w:r>
                  <w:r>
                    <w:rPr>
                      <w:rFonts w:hint="default" w:ascii="Times New Roman" w:hAnsi="Times New Roman" w:eastAsia="宋体" w:cs="Times New Roman"/>
                      <w:kern w:val="2"/>
                      <w:sz w:val="21"/>
                      <w:szCs w:val="21"/>
                      <w:lang w:val="en-US" w:eastAsia="zh-CN" w:bidi="ar-SA"/>
                    </w:rPr>
                    <w:t>，主要布设</w:t>
                  </w:r>
                  <w:r>
                    <w:rPr>
                      <w:rFonts w:hint="eastAsia" w:cs="Times New Roman"/>
                      <w:kern w:val="2"/>
                      <w:sz w:val="21"/>
                      <w:szCs w:val="21"/>
                      <w:lang w:val="en-US" w:eastAsia="zh-CN" w:bidi="ar-SA"/>
                    </w:rPr>
                    <w:t>颗粒块状一体机、颗粒干冰机、干冰压片机、包装机</w:t>
                  </w:r>
                  <w:r>
                    <w:rPr>
                      <w:rFonts w:hint="eastAsia" w:ascii="Times New Roman" w:hAnsi="Times New Roman" w:eastAsia="宋体" w:cs="Times New Roman"/>
                      <w:kern w:val="2"/>
                      <w:sz w:val="21"/>
                      <w:szCs w:val="21"/>
                      <w:lang w:val="en-US" w:eastAsia="zh-CN" w:bidi="ar-SA"/>
                    </w:rPr>
                    <w:t>等设备</w:t>
                  </w:r>
                  <w:r>
                    <w:rPr>
                      <w:rFonts w:hint="default" w:ascii="Times New Roman" w:hAnsi="Times New Roman" w:eastAsia="宋体" w:cs="Times New Roman"/>
                      <w:kern w:val="2"/>
                      <w:sz w:val="21"/>
                      <w:szCs w:val="21"/>
                      <w:lang w:val="en-US" w:eastAsia="zh-CN" w:bidi="ar-SA"/>
                    </w:rPr>
                    <w:t>，年</w:t>
                  </w:r>
                  <w:r>
                    <w:rPr>
                      <w:rFonts w:hint="eastAsia" w:cs="Times New Roman"/>
                      <w:kern w:val="2"/>
                      <w:sz w:val="21"/>
                      <w:szCs w:val="21"/>
                      <w:lang w:val="en-US" w:eastAsia="zh-CN" w:bidi="ar-SA"/>
                    </w:rPr>
                    <w:t>生产5000</w:t>
                  </w:r>
                  <w:r>
                    <w:rPr>
                      <w:rFonts w:hint="eastAsia" w:cs="Times New Roman"/>
                      <w:kern w:val="2"/>
                      <w:sz w:val="21"/>
                      <w:szCs w:val="21"/>
                      <w:highlight w:val="none"/>
                      <w:lang w:val="en-US" w:eastAsia="zh-CN" w:bidi="ar-SA"/>
                    </w:rPr>
                    <w:t>吨干冰。</w:t>
                  </w:r>
                </w:p>
              </w:tc>
              <w:tc>
                <w:tcPr>
                  <w:tcW w:w="94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新建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23" w:type="pct"/>
                  <w:vMerge w:val="restart"/>
                  <w:noWrap w:val="0"/>
                  <w:vAlign w:val="center"/>
                </w:tcPr>
                <w:p>
                  <w:pPr>
                    <w:pStyle w:val="87"/>
                    <w:adjustRightInd w:val="0"/>
                    <w:snapToGrid w:val="0"/>
                    <w:spacing w:line="240" w:lineRule="auto"/>
                    <w:ind w:firstLine="0" w:firstLineChars="0"/>
                    <w:jc w:val="center"/>
                    <w:rPr>
                      <w:rFonts w:hint="default"/>
                      <w:sz w:val="21"/>
                      <w:szCs w:val="21"/>
                    </w:rPr>
                  </w:pPr>
                  <w:r>
                    <w:rPr>
                      <w:rFonts w:hint="eastAsia"/>
                      <w:sz w:val="21"/>
                      <w:szCs w:val="21"/>
                      <w:lang w:val="en-US" w:eastAsia="zh-CN"/>
                    </w:rPr>
                    <w:t>储运</w:t>
                  </w:r>
                  <w:r>
                    <w:rPr>
                      <w:rFonts w:hint="default"/>
                      <w:sz w:val="21"/>
                      <w:szCs w:val="21"/>
                    </w:rPr>
                    <w:t>工程</w:t>
                  </w:r>
                </w:p>
              </w:tc>
              <w:tc>
                <w:tcPr>
                  <w:tcW w:w="500" w:type="pct"/>
                  <w:noWrap w:val="0"/>
                  <w:vAlign w:val="center"/>
                </w:tcPr>
                <w:p>
                  <w:pPr>
                    <w:pStyle w:val="51"/>
                    <w:keepNext w:val="0"/>
                    <w:keepLines w:val="0"/>
                    <w:pageBreakBefore w:val="0"/>
                    <w:widowControl/>
                    <w:numPr>
                      <w:ilvl w:val="0"/>
                      <w:numId w:val="0"/>
                    </w:numPr>
                    <w:kinsoku/>
                    <w:wordWrap/>
                    <w:overflowPunct/>
                    <w:topLinePunct/>
                    <w:autoSpaceDE/>
                    <w:autoSpaceDN/>
                    <w:bidi w:val="0"/>
                    <w:adjustRightInd/>
                    <w:snapToGrid w:val="0"/>
                    <w:spacing w:before="0" w:after="0" w:line="240" w:lineRule="auto"/>
                    <w:ind w:left="0" w:leftChars="0" w:right="0" w:firstLine="0" w:firstLineChars="0"/>
                    <w:jc w:val="center"/>
                    <w:textAlignment w:val="auto"/>
                    <w:rPr>
                      <w:rFonts w:hint="default" w:ascii="Times New Roman" w:hAnsi="Times New Roman" w:eastAsia="宋体" w:cs="Times New Roman"/>
                      <w:b w:val="0"/>
                      <w:bCs/>
                      <w:color w:val="auto"/>
                      <w:kern w:val="2"/>
                      <w:sz w:val="21"/>
                      <w:szCs w:val="21"/>
                      <w:highlight w:val="none"/>
                      <w:lang w:eastAsia="zh-CN"/>
                    </w:rPr>
                  </w:pPr>
                  <w:r>
                    <w:rPr>
                      <w:rFonts w:hint="default" w:ascii="Times New Roman" w:hAnsi="Times New Roman" w:eastAsia="宋体" w:cs="Times New Roman"/>
                      <w:b w:val="0"/>
                      <w:bCs/>
                      <w:color w:val="auto"/>
                      <w:kern w:val="2"/>
                      <w:sz w:val="21"/>
                      <w:szCs w:val="21"/>
                      <w:highlight w:val="none"/>
                      <w:lang w:eastAsia="zh-CN"/>
                    </w:rPr>
                    <w:t>原料</w:t>
                  </w:r>
                </w:p>
                <w:p>
                  <w:pPr>
                    <w:pStyle w:val="51"/>
                    <w:keepNext w:val="0"/>
                    <w:keepLines w:val="0"/>
                    <w:pageBreakBefore w:val="0"/>
                    <w:widowControl/>
                    <w:numPr>
                      <w:ilvl w:val="0"/>
                      <w:numId w:val="0"/>
                    </w:numPr>
                    <w:kinsoku/>
                    <w:wordWrap/>
                    <w:overflowPunct/>
                    <w:topLinePunct/>
                    <w:autoSpaceDE/>
                    <w:autoSpaceDN/>
                    <w:bidi w:val="0"/>
                    <w:adjustRightInd/>
                    <w:snapToGrid w:val="0"/>
                    <w:spacing w:before="0" w:after="0" w:line="240" w:lineRule="auto"/>
                    <w:ind w:left="0" w:leftChars="0" w:right="0" w:firstLine="0" w:firstLineChars="0"/>
                    <w:jc w:val="center"/>
                    <w:textAlignment w:val="auto"/>
                    <w:rPr>
                      <w:rFonts w:hint="default" w:eastAsia="宋体"/>
                      <w:sz w:val="21"/>
                      <w:szCs w:val="21"/>
                      <w:lang w:val="en-US" w:eastAsia="zh-CN"/>
                    </w:rPr>
                  </w:pPr>
                  <w:r>
                    <w:rPr>
                      <w:rFonts w:hint="default" w:ascii="Times New Roman" w:hAnsi="Times New Roman" w:eastAsia="宋体" w:cs="Times New Roman"/>
                      <w:b w:val="0"/>
                      <w:bCs/>
                      <w:color w:val="auto"/>
                      <w:kern w:val="2"/>
                      <w:sz w:val="21"/>
                      <w:szCs w:val="21"/>
                      <w:highlight w:val="none"/>
                      <w:lang w:eastAsia="zh-CN"/>
                    </w:rPr>
                    <w:t>储罐</w:t>
                  </w:r>
                </w:p>
              </w:tc>
              <w:tc>
                <w:tcPr>
                  <w:tcW w:w="3126" w:type="pct"/>
                  <w:noWrap w:val="0"/>
                  <w:vAlign w:val="center"/>
                </w:tcPr>
                <w:p>
                  <w:pPr>
                    <w:pStyle w:val="51"/>
                    <w:keepNext w:val="0"/>
                    <w:keepLines w:val="0"/>
                    <w:pageBreakBefore w:val="0"/>
                    <w:widowControl/>
                    <w:numPr>
                      <w:ilvl w:val="0"/>
                      <w:numId w:val="0"/>
                    </w:numPr>
                    <w:kinsoku/>
                    <w:wordWrap/>
                    <w:overflowPunct/>
                    <w:topLinePunct/>
                    <w:autoSpaceDE/>
                    <w:autoSpaceDN/>
                    <w:bidi w:val="0"/>
                    <w:adjustRightInd/>
                    <w:snapToGrid w:val="0"/>
                    <w:spacing w:before="0" w:after="0" w:line="240" w:lineRule="auto"/>
                    <w:ind w:left="0" w:leftChars="0" w:right="0" w:firstLine="0" w:firstLineChars="0"/>
                    <w:jc w:val="left"/>
                    <w:textAlignment w:val="auto"/>
                    <w:rPr>
                      <w:rFonts w:hint="default"/>
                      <w:sz w:val="21"/>
                      <w:szCs w:val="21"/>
                      <w:lang w:val="en-US" w:eastAsia="zh-CN"/>
                    </w:rPr>
                  </w:pPr>
                  <w:r>
                    <w:rPr>
                      <w:rFonts w:hint="default" w:ascii="Times New Roman" w:hAnsi="Times New Roman" w:eastAsia="宋体" w:cs="Times New Roman"/>
                      <w:b w:val="0"/>
                      <w:bCs/>
                      <w:color w:val="auto"/>
                      <w:kern w:val="2"/>
                      <w:sz w:val="21"/>
                      <w:szCs w:val="21"/>
                      <w:highlight w:val="none"/>
                      <w:lang w:eastAsia="zh-CN"/>
                    </w:rPr>
                    <w:t>位于</w:t>
                  </w:r>
                  <w:r>
                    <w:rPr>
                      <w:rFonts w:hint="eastAsia" w:ascii="Times New Roman" w:hAnsi="Times New Roman" w:cs="Times New Roman"/>
                      <w:b w:val="0"/>
                      <w:bCs/>
                      <w:color w:val="auto"/>
                      <w:kern w:val="2"/>
                      <w:sz w:val="21"/>
                      <w:szCs w:val="21"/>
                      <w:highlight w:val="none"/>
                      <w:lang w:val="en-US" w:eastAsia="zh-CN"/>
                    </w:rPr>
                    <w:t>厂区西北侧</w:t>
                  </w:r>
                  <w:r>
                    <w:rPr>
                      <w:rFonts w:hint="default" w:ascii="Times New Roman" w:hAnsi="Times New Roman" w:eastAsia="宋体" w:cs="Times New Roman"/>
                      <w:b w:val="0"/>
                      <w:bCs/>
                      <w:color w:val="auto"/>
                      <w:kern w:val="2"/>
                      <w:sz w:val="21"/>
                      <w:szCs w:val="21"/>
                      <w:highlight w:val="none"/>
                      <w:lang w:eastAsia="zh-CN"/>
                    </w:rPr>
                    <w:t>，用于</w:t>
                  </w:r>
                  <w:r>
                    <w:rPr>
                      <w:rFonts w:hint="eastAsia" w:ascii="Times New Roman" w:hAnsi="Times New Roman" w:cs="Times New Roman"/>
                      <w:b w:val="0"/>
                      <w:bCs/>
                      <w:color w:val="auto"/>
                      <w:kern w:val="2"/>
                      <w:sz w:val="21"/>
                      <w:szCs w:val="21"/>
                      <w:highlight w:val="none"/>
                      <w:lang w:val="en-US" w:eastAsia="zh-CN"/>
                    </w:rPr>
                    <w:t>原料液体</w:t>
                  </w:r>
                  <w:r>
                    <w:rPr>
                      <w:rFonts w:hint="default" w:ascii="Times New Roman" w:hAnsi="Times New Roman" w:eastAsia="宋体" w:cs="Times New Roman"/>
                      <w:b w:val="0"/>
                      <w:bCs/>
                      <w:color w:val="auto"/>
                      <w:kern w:val="0"/>
                      <w:sz w:val="21"/>
                      <w:szCs w:val="21"/>
                      <w:highlight w:val="none"/>
                      <w:lang w:val="en-US" w:eastAsia="zh-CN" w:bidi="ar-SA"/>
                    </w:rPr>
                    <w:t>CO</w:t>
                  </w:r>
                  <w:r>
                    <w:rPr>
                      <w:rFonts w:hint="default" w:ascii="Times New Roman" w:hAnsi="Times New Roman" w:eastAsia="宋体" w:cs="Times New Roman"/>
                      <w:b w:val="0"/>
                      <w:bCs/>
                      <w:color w:val="auto"/>
                      <w:kern w:val="0"/>
                      <w:sz w:val="21"/>
                      <w:szCs w:val="21"/>
                      <w:highlight w:val="none"/>
                      <w:vertAlign w:val="subscript"/>
                      <w:lang w:val="en-US" w:eastAsia="zh-CN" w:bidi="ar-SA"/>
                    </w:rPr>
                    <w:t>2</w:t>
                  </w:r>
                  <w:r>
                    <w:rPr>
                      <w:rFonts w:hint="default" w:ascii="Times New Roman" w:hAnsi="Times New Roman" w:eastAsia="宋体" w:cs="Times New Roman"/>
                      <w:b w:val="0"/>
                      <w:bCs/>
                      <w:color w:val="auto"/>
                      <w:kern w:val="2"/>
                      <w:sz w:val="21"/>
                      <w:szCs w:val="21"/>
                      <w:highlight w:val="none"/>
                      <w:lang w:eastAsia="zh-CN"/>
                    </w:rPr>
                    <w:t>的储存</w:t>
                  </w:r>
                  <w:r>
                    <w:rPr>
                      <w:rFonts w:hint="eastAsia" w:cs="Times New Roman"/>
                      <w:b w:val="0"/>
                      <w:bCs/>
                      <w:color w:val="auto"/>
                      <w:kern w:val="2"/>
                      <w:sz w:val="21"/>
                      <w:szCs w:val="21"/>
                      <w:highlight w:val="none"/>
                      <w:lang w:eastAsia="zh-CN"/>
                    </w:rPr>
                    <w:t>。</w:t>
                  </w:r>
                </w:p>
              </w:tc>
              <w:tc>
                <w:tcPr>
                  <w:tcW w:w="949" w:type="pct"/>
                  <w:noWrap w:val="0"/>
                  <w:vAlign w:val="center"/>
                </w:tcPr>
                <w:p>
                  <w:pPr>
                    <w:pStyle w:val="51"/>
                    <w:keepNext w:val="0"/>
                    <w:keepLines w:val="0"/>
                    <w:pageBreakBefore w:val="0"/>
                    <w:widowControl/>
                    <w:numPr>
                      <w:ilvl w:val="0"/>
                      <w:numId w:val="0"/>
                    </w:numPr>
                    <w:kinsoku/>
                    <w:wordWrap/>
                    <w:overflowPunct/>
                    <w:topLinePunct/>
                    <w:autoSpaceDE/>
                    <w:autoSpaceDN/>
                    <w:bidi w:val="0"/>
                    <w:adjustRightInd/>
                    <w:snapToGrid w:val="0"/>
                    <w:spacing w:before="0" w:after="0" w:line="240" w:lineRule="auto"/>
                    <w:ind w:left="0" w:leftChars="0" w:right="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rPr>
                  </w:pPr>
                  <w:r>
                    <w:rPr>
                      <w:rFonts w:hint="eastAsia" w:ascii="Times New Roman" w:hAnsi="Times New Roman" w:cs="Times New Roman"/>
                      <w:b w:val="0"/>
                      <w:bCs/>
                      <w:color w:val="auto"/>
                      <w:kern w:val="2"/>
                      <w:sz w:val="21"/>
                      <w:szCs w:val="21"/>
                      <w:highlight w:val="none"/>
                      <w:lang w:val="en-US" w:eastAsia="zh-CN"/>
                    </w:rPr>
                    <w:t>依托公司现有储罐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23" w:type="pct"/>
                  <w:vMerge w:val="continue"/>
                  <w:noWrap w:val="0"/>
                  <w:vAlign w:val="center"/>
                </w:tcPr>
                <w:p>
                  <w:pPr>
                    <w:pStyle w:val="87"/>
                    <w:adjustRightInd w:val="0"/>
                    <w:snapToGrid w:val="0"/>
                    <w:spacing w:line="240" w:lineRule="auto"/>
                    <w:ind w:firstLine="0" w:firstLineChars="0"/>
                    <w:jc w:val="center"/>
                    <w:rPr>
                      <w:rFonts w:hint="eastAsia"/>
                      <w:sz w:val="21"/>
                      <w:szCs w:val="21"/>
                      <w:lang w:val="en-US" w:eastAsia="zh-CN"/>
                    </w:rPr>
                  </w:pPr>
                  <w:bookmarkStart w:id="13" w:name="_GoBack" w:colFirst="2" w:colLast="2"/>
                </w:p>
              </w:tc>
              <w:tc>
                <w:tcPr>
                  <w:tcW w:w="500" w:type="pct"/>
                  <w:noWrap w:val="0"/>
                  <w:vAlign w:val="center"/>
                </w:tcPr>
                <w:p>
                  <w:pPr>
                    <w:pStyle w:val="51"/>
                    <w:keepNext w:val="0"/>
                    <w:keepLines w:val="0"/>
                    <w:pageBreakBefore w:val="0"/>
                    <w:widowControl/>
                    <w:numPr>
                      <w:ilvl w:val="0"/>
                      <w:numId w:val="0"/>
                    </w:numPr>
                    <w:kinsoku/>
                    <w:wordWrap/>
                    <w:overflowPunct/>
                    <w:topLinePunct/>
                    <w:autoSpaceDE/>
                    <w:autoSpaceDN/>
                    <w:bidi w:val="0"/>
                    <w:adjustRightInd/>
                    <w:snapToGrid w:val="0"/>
                    <w:spacing w:before="0" w:after="0" w:line="240" w:lineRule="auto"/>
                    <w:ind w:left="0" w:leftChars="0" w:right="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rPr>
                  </w:pPr>
                  <w:r>
                    <w:rPr>
                      <w:rFonts w:hint="eastAsia" w:cs="Times New Roman"/>
                      <w:b w:val="0"/>
                      <w:bCs/>
                      <w:color w:val="auto"/>
                      <w:kern w:val="2"/>
                      <w:sz w:val="21"/>
                      <w:szCs w:val="21"/>
                      <w:highlight w:val="none"/>
                      <w:lang w:val="en-US" w:eastAsia="zh-CN"/>
                    </w:rPr>
                    <w:t>原料输送管线</w:t>
                  </w:r>
                </w:p>
              </w:tc>
              <w:tc>
                <w:tcPr>
                  <w:tcW w:w="3126" w:type="pct"/>
                  <w:noWrap w:val="0"/>
                  <w:vAlign w:val="center"/>
                </w:tcPr>
                <w:p>
                  <w:pPr>
                    <w:pStyle w:val="51"/>
                    <w:keepNext w:val="0"/>
                    <w:keepLines w:val="0"/>
                    <w:pageBreakBefore w:val="0"/>
                    <w:widowControl/>
                    <w:numPr>
                      <w:ilvl w:val="0"/>
                      <w:numId w:val="0"/>
                    </w:numPr>
                    <w:kinsoku/>
                    <w:wordWrap/>
                    <w:overflowPunct/>
                    <w:topLinePunct/>
                    <w:autoSpaceDE/>
                    <w:autoSpaceDN/>
                    <w:bidi w:val="0"/>
                    <w:adjustRightInd/>
                    <w:snapToGrid w:val="0"/>
                    <w:spacing w:before="0" w:after="0" w:line="240" w:lineRule="auto"/>
                    <w:ind w:left="0" w:leftChars="0" w:right="0" w:firstLine="0" w:firstLineChars="0"/>
                    <w:jc w:val="left"/>
                    <w:textAlignment w:val="auto"/>
                    <w:rPr>
                      <w:rFonts w:hint="default" w:ascii="Times New Roman" w:hAnsi="Times New Roman" w:eastAsia="宋体" w:cs="Times New Roman"/>
                      <w:b w:val="0"/>
                      <w:bCs/>
                      <w:color w:val="auto"/>
                      <w:kern w:val="2"/>
                      <w:sz w:val="21"/>
                      <w:szCs w:val="21"/>
                      <w:highlight w:val="none"/>
                      <w:lang w:val="en-US" w:eastAsia="zh-CN"/>
                    </w:rPr>
                  </w:pPr>
                  <w:r>
                    <w:rPr>
                      <w:rFonts w:hint="eastAsia" w:cs="Times New Roman"/>
                      <w:b w:val="0"/>
                      <w:bCs/>
                      <w:color w:val="auto"/>
                      <w:kern w:val="2"/>
                      <w:sz w:val="21"/>
                      <w:szCs w:val="21"/>
                      <w:highlight w:val="none"/>
                      <w:lang w:val="en-US" w:eastAsia="zh-CN"/>
                    </w:rPr>
                    <w:t>管径</w:t>
                  </w:r>
                  <w:r>
                    <w:rPr>
                      <w:rFonts w:hint="default" w:ascii="Times New Roman" w:hAnsi="Times New Roman" w:eastAsia="宋体" w:cs="Times New Roman"/>
                      <w:b w:val="0"/>
                      <w:bCs/>
                      <w:color w:val="auto"/>
                      <w:kern w:val="2"/>
                      <w:sz w:val="21"/>
                      <w:szCs w:val="21"/>
                      <w:highlight w:val="none"/>
                      <w:lang w:val="en-US" w:eastAsia="zh-CN"/>
                    </w:rPr>
                    <w:t>Φ</w:t>
                  </w:r>
                  <w:r>
                    <w:rPr>
                      <w:rFonts w:hint="eastAsia" w:cs="Times New Roman"/>
                      <w:b w:val="0"/>
                      <w:bCs/>
                      <w:color w:val="auto"/>
                      <w:kern w:val="2"/>
                      <w:sz w:val="21"/>
                      <w:szCs w:val="21"/>
                      <w:highlight w:val="none"/>
                      <w:lang w:val="en-US" w:eastAsia="zh-CN"/>
                    </w:rPr>
                    <w:t>50mm，管线长度为63m。不锈钢材质。用于原料的输送。管线敷设形式为架空敷设。</w:t>
                  </w:r>
                </w:p>
              </w:tc>
              <w:tc>
                <w:tcPr>
                  <w:tcW w:w="949" w:type="pct"/>
                  <w:noWrap w:val="0"/>
                  <w:vAlign w:val="center"/>
                </w:tcPr>
                <w:p>
                  <w:pPr>
                    <w:pStyle w:val="51"/>
                    <w:keepNext w:val="0"/>
                    <w:keepLines w:val="0"/>
                    <w:pageBreakBefore w:val="0"/>
                    <w:widowControl/>
                    <w:numPr>
                      <w:ilvl w:val="0"/>
                      <w:numId w:val="0"/>
                    </w:numPr>
                    <w:kinsoku/>
                    <w:wordWrap/>
                    <w:overflowPunct/>
                    <w:topLinePunct/>
                    <w:autoSpaceDE/>
                    <w:autoSpaceDN/>
                    <w:bidi w:val="0"/>
                    <w:adjustRightInd/>
                    <w:snapToGrid w:val="0"/>
                    <w:spacing w:before="0" w:after="0" w:line="240" w:lineRule="auto"/>
                    <w:ind w:left="0" w:leftChars="0" w:right="0" w:firstLine="0" w:firstLineChars="0"/>
                    <w:jc w:val="center"/>
                    <w:textAlignment w:val="auto"/>
                    <w:rPr>
                      <w:rFonts w:hint="eastAsia" w:ascii="Times New Roman" w:hAnsi="Times New Roman" w:cs="Times New Roman"/>
                      <w:b w:val="0"/>
                      <w:bCs/>
                      <w:color w:val="auto"/>
                      <w:kern w:val="2"/>
                      <w:sz w:val="21"/>
                      <w:szCs w:val="21"/>
                      <w:highlight w:val="none"/>
                      <w:lang w:val="en-US" w:eastAsia="zh-CN"/>
                    </w:rPr>
                  </w:pPr>
                  <w:r>
                    <w:rPr>
                      <w:rFonts w:hint="eastAsia" w:cs="Times New Roman"/>
                      <w:kern w:val="2"/>
                      <w:sz w:val="21"/>
                      <w:szCs w:val="21"/>
                      <w:lang w:val="en-US" w:eastAsia="zh-CN" w:bidi="ar-SA"/>
                    </w:rPr>
                    <w:t>新建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23" w:type="pct"/>
                  <w:vMerge w:val="continue"/>
                  <w:noWrap w:val="0"/>
                  <w:vAlign w:val="center"/>
                </w:tcPr>
                <w:p>
                  <w:pPr>
                    <w:pStyle w:val="87"/>
                    <w:adjustRightInd w:val="0"/>
                    <w:snapToGrid w:val="0"/>
                    <w:spacing w:line="240" w:lineRule="auto"/>
                    <w:ind w:firstLine="0" w:firstLineChars="0"/>
                    <w:jc w:val="center"/>
                    <w:rPr>
                      <w:rFonts w:hint="eastAsia"/>
                      <w:sz w:val="21"/>
                      <w:szCs w:val="21"/>
                      <w:lang w:val="en-US" w:eastAsia="zh-CN"/>
                    </w:rPr>
                  </w:pPr>
                </w:p>
              </w:tc>
              <w:tc>
                <w:tcPr>
                  <w:tcW w:w="500" w:type="pct"/>
                  <w:noWrap w:val="0"/>
                  <w:vAlign w:val="center"/>
                </w:tcPr>
                <w:p>
                  <w:pPr>
                    <w:pStyle w:val="51"/>
                    <w:keepNext w:val="0"/>
                    <w:keepLines w:val="0"/>
                    <w:pageBreakBefore w:val="0"/>
                    <w:widowControl/>
                    <w:numPr>
                      <w:ilvl w:val="0"/>
                      <w:numId w:val="0"/>
                    </w:numPr>
                    <w:kinsoku/>
                    <w:wordWrap/>
                    <w:overflowPunct/>
                    <w:topLinePunct/>
                    <w:autoSpaceDE/>
                    <w:autoSpaceDN/>
                    <w:bidi w:val="0"/>
                    <w:adjustRightInd/>
                    <w:snapToGrid w:val="0"/>
                    <w:spacing w:before="0" w:after="0" w:line="240" w:lineRule="auto"/>
                    <w:ind w:left="0" w:leftChars="0" w:right="0" w:firstLine="0" w:firstLineChars="0"/>
                    <w:jc w:val="center"/>
                    <w:textAlignment w:val="auto"/>
                    <w:rPr>
                      <w:rFonts w:hint="default" w:cs="Times New Roman"/>
                      <w:b w:val="0"/>
                      <w:bCs/>
                      <w:color w:val="auto"/>
                      <w:kern w:val="2"/>
                      <w:sz w:val="21"/>
                      <w:szCs w:val="21"/>
                      <w:highlight w:val="none"/>
                      <w:lang w:val="en-US" w:eastAsia="zh-CN"/>
                    </w:rPr>
                  </w:pPr>
                  <w:r>
                    <w:rPr>
                      <w:rFonts w:hint="eastAsia" w:cs="Times New Roman"/>
                      <w:b w:val="0"/>
                      <w:bCs/>
                      <w:color w:val="auto"/>
                      <w:kern w:val="2"/>
                      <w:sz w:val="21"/>
                      <w:szCs w:val="21"/>
                      <w:highlight w:val="none"/>
                      <w:lang w:val="en-US" w:eastAsia="zh-CN"/>
                    </w:rPr>
                    <w:t>回收管线</w:t>
                  </w:r>
                </w:p>
              </w:tc>
              <w:tc>
                <w:tcPr>
                  <w:tcW w:w="3126" w:type="pct"/>
                  <w:noWrap w:val="0"/>
                  <w:vAlign w:val="center"/>
                </w:tcPr>
                <w:p>
                  <w:pPr>
                    <w:pStyle w:val="51"/>
                    <w:keepNext w:val="0"/>
                    <w:keepLines w:val="0"/>
                    <w:pageBreakBefore w:val="0"/>
                    <w:widowControl/>
                    <w:numPr>
                      <w:ilvl w:val="0"/>
                      <w:numId w:val="0"/>
                    </w:numPr>
                    <w:kinsoku/>
                    <w:wordWrap/>
                    <w:overflowPunct/>
                    <w:topLinePunct/>
                    <w:autoSpaceDE/>
                    <w:autoSpaceDN/>
                    <w:bidi w:val="0"/>
                    <w:adjustRightInd/>
                    <w:snapToGrid w:val="0"/>
                    <w:spacing w:before="0" w:after="0" w:line="240" w:lineRule="auto"/>
                    <w:ind w:left="0" w:leftChars="0" w:right="0" w:firstLine="0" w:firstLineChars="0"/>
                    <w:jc w:val="left"/>
                    <w:textAlignment w:val="auto"/>
                    <w:rPr>
                      <w:rFonts w:hint="default" w:ascii="Times New Roman" w:hAnsi="Times New Roman" w:eastAsia="宋体" w:cs="Times New Roman"/>
                      <w:b w:val="0"/>
                      <w:bCs/>
                      <w:color w:val="auto"/>
                      <w:kern w:val="2"/>
                      <w:sz w:val="21"/>
                      <w:szCs w:val="21"/>
                      <w:highlight w:val="none"/>
                      <w:lang w:eastAsia="zh-CN"/>
                    </w:rPr>
                  </w:pPr>
                  <w:r>
                    <w:rPr>
                      <w:rFonts w:hint="eastAsia" w:cs="Times New Roman"/>
                      <w:b w:val="0"/>
                      <w:bCs/>
                      <w:color w:val="auto"/>
                      <w:kern w:val="2"/>
                      <w:sz w:val="21"/>
                      <w:szCs w:val="21"/>
                      <w:highlight w:val="none"/>
                      <w:lang w:val="en-US" w:eastAsia="zh-CN"/>
                    </w:rPr>
                    <w:t>管径</w:t>
                  </w:r>
                  <w:r>
                    <w:rPr>
                      <w:rFonts w:hint="default" w:ascii="Times New Roman" w:hAnsi="Times New Roman" w:eastAsia="宋体" w:cs="Times New Roman"/>
                      <w:b w:val="0"/>
                      <w:bCs/>
                      <w:color w:val="auto"/>
                      <w:kern w:val="2"/>
                      <w:sz w:val="21"/>
                      <w:szCs w:val="21"/>
                      <w:highlight w:val="none"/>
                      <w:lang w:val="en-US" w:eastAsia="zh-CN"/>
                    </w:rPr>
                    <w:t>Φ</w:t>
                  </w:r>
                  <w:r>
                    <w:rPr>
                      <w:rFonts w:hint="eastAsia" w:cs="Times New Roman"/>
                      <w:b w:val="0"/>
                      <w:bCs/>
                      <w:color w:val="auto"/>
                      <w:kern w:val="2"/>
                      <w:sz w:val="21"/>
                      <w:szCs w:val="21"/>
                      <w:highlight w:val="none"/>
                      <w:lang w:val="en-US" w:eastAsia="zh-CN"/>
                    </w:rPr>
                    <w:t>250mm，管线长度为59m。不锈钢材质。用于将干冰机中未凝结的CO</w:t>
                  </w:r>
                  <w:r>
                    <w:rPr>
                      <w:rFonts w:hint="eastAsia" w:cs="Times New Roman"/>
                      <w:b w:val="0"/>
                      <w:bCs/>
                      <w:color w:val="auto"/>
                      <w:kern w:val="2"/>
                      <w:sz w:val="21"/>
                      <w:szCs w:val="21"/>
                      <w:highlight w:val="none"/>
                      <w:vertAlign w:val="subscript"/>
                      <w:lang w:val="en-US" w:eastAsia="zh-CN"/>
                    </w:rPr>
                    <w:t>2</w:t>
                  </w:r>
                  <w:r>
                    <w:rPr>
                      <w:rFonts w:hint="eastAsia" w:cs="Times New Roman"/>
                      <w:b w:val="0"/>
                      <w:bCs/>
                      <w:color w:val="auto"/>
                      <w:kern w:val="2"/>
                      <w:sz w:val="21"/>
                      <w:szCs w:val="21"/>
                      <w:highlight w:val="none"/>
                      <w:lang w:val="en-US" w:eastAsia="zh-CN"/>
                    </w:rPr>
                    <w:t>气体回收至现有5万吨液体CO</w:t>
                  </w:r>
                  <w:r>
                    <w:rPr>
                      <w:rFonts w:hint="eastAsia" w:cs="Times New Roman"/>
                      <w:b w:val="0"/>
                      <w:bCs/>
                      <w:color w:val="auto"/>
                      <w:kern w:val="2"/>
                      <w:sz w:val="21"/>
                      <w:szCs w:val="21"/>
                      <w:highlight w:val="none"/>
                      <w:vertAlign w:val="subscript"/>
                      <w:lang w:val="en-US" w:eastAsia="zh-CN"/>
                    </w:rPr>
                    <w:t>2</w:t>
                  </w:r>
                  <w:r>
                    <w:rPr>
                      <w:rFonts w:hint="eastAsia" w:cs="Times New Roman"/>
                      <w:b w:val="0"/>
                      <w:bCs/>
                      <w:color w:val="auto"/>
                      <w:kern w:val="2"/>
                      <w:sz w:val="21"/>
                      <w:szCs w:val="21"/>
                      <w:highlight w:val="none"/>
                      <w:lang w:val="en-US" w:eastAsia="zh-CN"/>
                    </w:rPr>
                    <w:t>压缩机缓冲罐中。管线敷设形式为架空敷设。</w:t>
                  </w:r>
                </w:p>
              </w:tc>
              <w:tc>
                <w:tcPr>
                  <w:tcW w:w="949" w:type="pct"/>
                  <w:noWrap w:val="0"/>
                  <w:vAlign w:val="center"/>
                </w:tcPr>
                <w:p>
                  <w:pPr>
                    <w:pStyle w:val="51"/>
                    <w:keepNext w:val="0"/>
                    <w:keepLines w:val="0"/>
                    <w:pageBreakBefore w:val="0"/>
                    <w:widowControl/>
                    <w:numPr>
                      <w:ilvl w:val="0"/>
                      <w:numId w:val="0"/>
                    </w:numPr>
                    <w:kinsoku/>
                    <w:wordWrap/>
                    <w:overflowPunct/>
                    <w:topLinePunct/>
                    <w:autoSpaceDE/>
                    <w:autoSpaceDN/>
                    <w:bidi w:val="0"/>
                    <w:adjustRightInd/>
                    <w:snapToGrid w:val="0"/>
                    <w:spacing w:before="0" w:after="0" w:line="240" w:lineRule="auto"/>
                    <w:ind w:left="0" w:leftChars="0" w:right="0" w:firstLine="0" w:firstLineChars="0"/>
                    <w:jc w:val="center"/>
                    <w:textAlignment w:val="auto"/>
                    <w:rPr>
                      <w:rFonts w:hint="eastAsia" w:ascii="Times New Roman" w:hAnsi="Times New Roman" w:cs="Times New Roman"/>
                      <w:b w:val="0"/>
                      <w:bCs/>
                      <w:color w:val="auto"/>
                      <w:kern w:val="2"/>
                      <w:sz w:val="21"/>
                      <w:szCs w:val="21"/>
                      <w:highlight w:val="none"/>
                      <w:lang w:val="en-US" w:eastAsia="zh-CN"/>
                    </w:rPr>
                  </w:pPr>
                  <w:r>
                    <w:rPr>
                      <w:rFonts w:hint="eastAsia" w:cs="Times New Roman"/>
                      <w:kern w:val="2"/>
                      <w:sz w:val="21"/>
                      <w:szCs w:val="21"/>
                      <w:lang w:val="en-US" w:eastAsia="zh-CN" w:bidi="ar-SA"/>
                    </w:rPr>
                    <w:t>新建</w:t>
                  </w:r>
                </w:p>
              </w:tc>
            </w:tr>
            <w:bookmarkEnd w:id="13"/>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23" w:type="pct"/>
                  <w:vMerge w:val="restart"/>
                  <w:noWrap w:val="0"/>
                  <w:vAlign w:val="center"/>
                </w:tcPr>
                <w:p>
                  <w:pPr>
                    <w:pStyle w:val="87"/>
                    <w:adjustRightInd w:val="0"/>
                    <w:snapToGrid w:val="0"/>
                    <w:spacing w:line="240" w:lineRule="auto"/>
                    <w:ind w:firstLine="0" w:firstLineChars="0"/>
                    <w:jc w:val="center"/>
                    <w:rPr>
                      <w:rFonts w:hint="default"/>
                      <w:sz w:val="21"/>
                      <w:szCs w:val="21"/>
                    </w:rPr>
                  </w:pPr>
                  <w:r>
                    <w:rPr>
                      <w:rFonts w:hint="default"/>
                      <w:sz w:val="21"/>
                      <w:szCs w:val="21"/>
                    </w:rPr>
                    <w:t>公用工程</w:t>
                  </w:r>
                </w:p>
              </w:tc>
              <w:tc>
                <w:tcPr>
                  <w:tcW w:w="500" w:type="pct"/>
                  <w:noWrap w:val="0"/>
                  <w:vAlign w:val="center"/>
                </w:tcPr>
                <w:p>
                  <w:pPr>
                    <w:pStyle w:val="87"/>
                    <w:adjustRightInd w:val="0"/>
                    <w:snapToGrid w:val="0"/>
                    <w:spacing w:line="240" w:lineRule="auto"/>
                    <w:ind w:firstLine="0" w:firstLineChars="0"/>
                    <w:jc w:val="center"/>
                    <w:rPr>
                      <w:rFonts w:hint="default"/>
                      <w:sz w:val="21"/>
                      <w:szCs w:val="21"/>
                    </w:rPr>
                  </w:pPr>
                  <w:r>
                    <w:rPr>
                      <w:rFonts w:hint="default"/>
                      <w:sz w:val="21"/>
                      <w:szCs w:val="21"/>
                    </w:rPr>
                    <w:t>给水</w:t>
                  </w:r>
                </w:p>
              </w:tc>
              <w:tc>
                <w:tcPr>
                  <w:tcW w:w="3126" w:type="pct"/>
                  <w:noWrap w:val="0"/>
                  <w:vAlign w:val="center"/>
                </w:tcPr>
                <w:p>
                  <w:pPr>
                    <w:pStyle w:val="87"/>
                    <w:adjustRightInd w:val="0"/>
                    <w:snapToGrid w:val="0"/>
                    <w:spacing w:line="240" w:lineRule="auto"/>
                    <w:ind w:firstLine="0" w:firstLineChars="0"/>
                    <w:rPr>
                      <w:rFonts w:hint="eastAsia" w:eastAsia="宋体"/>
                      <w:sz w:val="21"/>
                      <w:szCs w:val="21"/>
                      <w:lang w:eastAsia="zh-CN"/>
                    </w:rPr>
                  </w:pPr>
                  <w:r>
                    <w:rPr>
                      <w:rFonts w:hint="default"/>
                      <w:sz w:val="21"/>
                      <w:szCs w:val="21"/>
                      <w:highlight w:val="none"/>
                    </w:rPr>
                    <w:t>供水水源为高新区供水管网，利用渭河煤化工集团厂内现有供水管道</w:t>
                  </w:r>
                  <w:r>
                    <w:rPr>
                      <w:rFonts w:hint="eastAsia"/>
                      <w:sz w:val="21"/>
                      <w:szCs w:val="21"/>
                      <w:highlight w:val="none"/>
                      <w:lang w:eastAsia="zh-CN"/>
                    </w:rPr>
                    <w:t>。</w:t>
                  </w:r>
                </w:p>
              </w:tc>
              <w:tc>
                <w:tcPr>
                  <w:tcW w:w="949" w:type="pct"/>
                  <w:noWrap w:val="0"/>
                  <w:vAlign w:val="center"/>
                </w:tcPr>
                <w:p>
                  <w:pPr>
                    <w:pStyle w:val="87"/>
                    <w:adjustRightInd w:val="0"/>
                    <w:snapToGrid w:val="0"/>
                    <w:spacing w:line="240" w:lineRule="auto"/>
                    <w:ind w:firstLine="0" w:firstLineChars="0"/>
                    <w:jc w:val="center"/>
                    <w:rPr>
                      <w:rFonts w:hint="default"/>
                      <w:sz w:val="21"/>
                      <w:szCs w:val="21"/>
                      <w:highlight w:val="none"/>
                    </w:rPr>
                  </w:pPr>
                  <w:r>
                    <w:rPr>
                      <w:rFonts w:hint="default"/>
                      <w:sz w:val="21"/>
                      <w:szCs w:val="21"/>
                      <w:highlight w:val="none"/>
                    </w:rPr>
                    <w:t>依托渭河煤化工集团现有</w:t>
                  </w:r>
                </w:p>
                <w:p>
                  <w:pPr>
                    <w:pStyle w:val="87"/>
                    <w:adjustRightInd w:val="0"/>
                    <w:snapToGrid w:val="0"/>
                    <w:spacing w:line="240" w:lineRule="auto"/>
                    <w:ind w:firstLine="0" w:firstLineChars="0"/>
                    <w:jc w:val="center"/>
                    <w:rPr>
                      <w:rFonts w:hint="default"/>
                      <w:sz w:val="21"/>
                      <w:szCs w:val="21"/>
                      <w:highlight w:val="none"/>
                    </w:rPr>
                  </w:pPr>
                  <w:r>
                    <w:rPr>
                      <w:rFonts w:hint="default"/>
                      <w:sz w:val="21"/>
                      <w:szCs w:val="21"/>
                      <w:highlight w:val="none"/>
                    </w:rPr>
                    <w:t>供水系统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23" w:type="pct"/>
                  <w:vMerge w:val="continue"/>
                  <w:noWrap w:val="0"/>
                  <w:vAlign w:val="center"/>
                </w:tcPr>
                <w:p>
                  <w:pPr>
                    <w:pStyle w:val="87"/>
                    <w:adjustRightInd w:val="0"/>
                    <w:snapToGrid w:val="0"/>
                    <w:spacing w:line="240" w:lineRule="auto"/>
                    <w:ind w:firstLine="0" w:firstLineChars="0"/>
                    <w:jc w:val="center"/>
                    <w:rPr>
                      <w:rFonts w:hint="default"/>
                      <w:sz w:val="21"/>
                      <w:szCs w:val="21"/>
                    </w:rPr>
                  </w:pPr>
                </w:p>
              </w:tc>
              <w:tc>
                <w:tcPr>
                  <w:tcW w:w="500" w:type="pct"/>
                  <w:noWrap w:val="0"/>
                  <w:vAlign w:val="center"/>
                </w:tcPr>
                <w:p>
                  <w:pPr>
                    <w:pStyle w:val="87"/>
                    <w:adjustRightInd w:val="0"/>
                    <w:snapToGrid w:val="0"/>
                    <w:spacing w:line="240" w:lineRule="auto"/>
                    <w:ind w:firstLine="0" w:firstLineChars="0"/>
                    <w:jc w:val="center"/>
                    <w:rPr>
                      <w:rFonts w:hint="default"/>
                      <w:sz w:val="21"/>
                      <w:szCs w:val="21"/>
                    </w:rPr>
                  </w:pPr>
                  <w:r>
                    <w:rPr>
                      <w:rFonts w:hint="default"/>
                      <w:sz w:val="21"/>
                      <w:szCs w:val="21"/>
                      <w:highlight w:val="none"/>
                    </w:rPr>
                    <w:t>排水</w:t>
                  </w:r>
                </w:p>
              </w:tc>
              <w:tc>
                <w:tcPr>
                  <w:tcW w:w="31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both"/>
                    <w:textAlignment w:val="auto"/>
                    <w:rPr>
                      <w:rFonts w:hint="default"/>
                      <w:sz w:val="21"/>
                      <w:szCs w:val="21"/>
                      <w:lang w:val="en-US" w:eastAsia="zh-CN"/>
                    </w:rPr>
                  </w:pPr>
                  <w:r>
                    <w:rPr>
                      <w:rFonts w:hint="eastAsia"/>
                      <w:sz w:val="21"/>
                      <w:szCs w:val="21"/>
                      <w:lang w:val="en-US" w:eastAsia="zh-CN"/>
                    </w:rPr>
                    <w:t>厂区排水实施雨污分流，项目不产生生产废水，生活污水依托渭河煤化工集团厂区现有污水处理站处理，经市政污水管网排入渭南市西区污水处理厂。</w:t>
                  </w:r>
                </w:p>
              </w:tc>
              <w:tc>
                <w:tcPr>
                  <w:tcW w:w="94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sz w:val="21"/>
                      <w:szCs w:val="21"/>
                      <w:lang w:val="en-US" w:eastAsia="zh-CN"/>
                    </w:rPr>
                  </w:pPr>
                  <w:r>
                    <w:rPr>
                      <w:rFonts w:hint="eastAsia"/>
                      <w:sz w:val="21"/>
                      <w:szCs w:val="21"/>
                      <w:lang w:val="en-US" w:eastAsia="zh-CN"/>
                    </w:rPr>
                    <w:t>依托渭河煤化工集团现有</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sz w:val="21"/>
                      <w:szCs w:val="21"/>
                      <w:lang w:val="en-US" w:eastAsia="zh-CN"/>
                    </w:rPr>
                  </w:pPr>
                  <w:r>
                    <w:rPr>
                      <w:rFonts w:hint="eastAsia"/>
                      <w:sz w:val="21"/>
                      <w:szCs w:val="21"/>
                      <w:lang w:val="en-US" w:eastAsia="zh-CN"/>
                    </w:rPr>
                    <w:t>排水系统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23" w:type="pct"/>
                  <w:vMerge w:val="continue"/>
                  <w:noWrap w:val="0"/>
                  <w:vAlign w:val="center"/>
                </w:tcPr>
                <w:p>
                  <w:pPr>
                    <w:pStyle w:val="87"/>
                    <w:adjustRightInd w:val="0"/>
                    <w:snapToGrid w:val="0"/>
                    <w:spacing w:line="240" w:lineRule="auto"/>
                    <w:ind w:firstLine="0" w:firstLineChars="0"/>
                    <w:jc w:val="center"/>
                    <w:rPr>
                      <w:rFonts w:hint="default"/>
                      <w:sz w:val="21"/>
                      <w:szCs w:val="21"/>
                    </w:rPr>
                  </w:pPr>
                </w:p>
              </w:tc>
              <w:tc>
                <w:tcPr>
                  <w:tcW w:w="500" w:type="pct"/>
                  <w:noWrap w:val="0"/>
                  <w:vAlign w:val="center"/>
                </w:tcPr>
                <w:p>
                  <w:pPr>
                    <w:pStyle w:val="87"/>
                    <w:adjustRightInd w:val="0"/>
                    <w:snapToGrid w:val="0"/>
                    <w:spacing w:line="240" w:lineRule="auto"/>
                    <w:ind w:firstLine="0" w:firstLineChars="0"/>
                    <w:jc w:val="center"/>
                    <w:rPr>
                      <w:rFonts w:hint="default"/>
                      <w:sz w:val="21"/>
                      <w:szCs w:val="21"/>
                    </w:rPr>
                  </w:pPr>
                  <w:r>
                    <w:rPr>
                      <w:rFonts w:hint="default"/>
                      <w:sz w:val="21"/>
                      <w:szCs w:val="21"/>
                    </w:rPr>
                    <w:t>供电</w:t>
                  </w:r>
                </w:p>
              </w:tc>
              <w:tc>
                <w:tcPr>
                  <w:tcW w:w="3126" w:type="pct"/>
                  <w:noWrap w:val="0"/>
                  <w:vAlign w:val="center"/>
                </w:tcPr>
                <w:p>
                  <w:pPr>
                    <w:pStyle w:val="87"/>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default"/>
                      <w:sz w:val="21"/>
                      <w:szCs w:val="21"/>
                    </w:rPr>
                  </w:pPr>
                  <w:r>
                    <w:rPr>
                      <w:rFonts w:hint="default"/>
                      <w:sz w:val="21"/>
                      <w:szCs w:val="21"/>
                    </w:rPr>
                    <w:t>利用厂区现有供电系统。</w:t>
                  </w:r>
                </w:p>
              </w:tc>
              <w:tc>
                <w:tcPr>
                  <w:tcW w:w="949" w:type="pct"/>
                  <w:noWrap w:val="0"/>
                  <w:vAlign w:val="center"/>
                </w:tcPr>
                <w:p>
                  <w:pPr>
                    <w:pStyle w:val="87"/>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default"/>
                      <w:sz w:val="21"/>
                      <w:szCs w:val="21"/>
                    </w:rPr>
                    <w:t>依托现有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23" w:type="pct"/>
                  <w:vMerge w:val="continue"/>
                  <w:noWrap w:val="0"/>
                  <w:vAlign w:val="center"/>
                </w:tcPr>
                <w:p>
                  <w:pPr>
                    <w:pStyle w:val="87"/>
                    <w:adjustRightInd w:val="0"/>
                    <w:snapToGrid w:val="0"/>
                    <w:spacing w:line="240" w:lineRule="auto"/>
                    <w:ind w:firstLine="0" w:firstLineChars="0"/>
                    <w:jc w:val="center"/>
                    <w:rPr>
                      <w:rFonts w:hint="default"/>
                      <w:sz w:val="21"/>
                      <w:szCs w:val="21"/>
                    </w:rPr>
                  </w:pPr>
                </w:p>
              </w:tc>
              <w:tc>
                <w:tcPr>
                  <w:tcW w:w="500" w:type="pct"/>
                  <w:noWrap w:val="0"/>
                  <w:vAlign w:val="center"/>
                </w:tcPr>
                <w:p>
                  <w:pPr>
                    <w:pStyle w:val="87"/>
                    <w:adjustRightInd w:val="0"/>
                    <w:snapToGrid w:val="0"/>
                    <w:spacing w:line="240" w:lineRule="auto"/>
                    <w:ind w:firstLine="0" w:firstLineChars="0"/>
                    <w:jc w:val="center"/>
                    <w:rPr>
                      <w:rFonts w:hint="default"/>
                      <w:sz w:val="21"/>
                      <w:szCs w:val="21"/>
                    </w:rPr>
                  </w:pPr>
                  <w:r>
                    <w:rPr>
                      <w:rFonts w:hint="default"/>
                      <w:sz w:val="21"/>
                      <w:szCs w:val="21"/>
                    </w:rPr>
                    <w:t>供热</w:t>
                  </w:r>
                </w:p>
              </w:tc>
              <w:tc>
                <w:tcPr>
                  <w:tcW w:w="3126" w:type="pct"/>
                  <w:noWrap w:val="0"/>
                  <w:vAlign w:val="center"/>
                </w:tcPr>
                <w:p>
                  <w:pPr>
                    <w:pStyle w:val="87"/>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default"/>
                      <w:sz w:val="21"/>
                      <w:szCs w:val="21"/>
                    </w:rPr>
                  </w:pPr>
                  <w:r>
                    <w:rPr>
                      <w:rFonts w:hint="default"/>
                      <w:sz w:val="21"/>
                      <w:szCs w:val="21"/>
                    </w:rPr>
                    <w:t>生产区域无需供暖，办公区域依托渭河煤化工集团集中供暖。</w:t>
                  </w:r>
                </w:p>
              </w:tc>
              <w:tc>
                <w:tcPr>
                  <w:tcW w:w="949" w:type="pct"/>
                  <w:noWrap w:val="0"/>
                  <w:vAlign w:val="center"/>
                </w:tcPr>
                <w:p>
                  <w:pPr>
                    <w:pStyle w:val="87"/>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sz w:val="21"/>
                      <w:szCs w:val="21"/>
                      <w:lang w:val="en-US" w:eastAsia="zh-CN"/>
                    </w:rPr>
                  </w:pPr>
                  <w:r>
                    <w:rPr>
                      <w:rFonts w:hint="eastAsia"/>
                      <w:sz w:val="21"/>
                      <w:szCs w:val="21"/>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23" w:type="pct"/>
                  <w:vMerge w:val="restart"/>
                  <w:noWrap w:val="0"/>
                  <w:vAlign w:val="center"/>
                </w:tcPr>
                <w:p>
                  <w:pPr>
                    <w:pStyle w:val="87"/>
                    <w:adjustRightInd w:val="0"/>
                    <w:snapToGrid w:val="0"/>
                    <w:spacing w:line="240" w:lineRule="auto"/>
                    <w:ind w:firstLine="0" w:firstLineChars="0"/>
                    <w:jc w:val="center"/>
                    <w:rPr>
                      <w:rFonts w:hint="default"/>
                      <w:sz w:val="21"/>
                      <w:szCs w:val="21"/>
                    </w:rPr>
                  </w:pPr>
                  <w:r>
                    <w:rPr>
                      <w:rFonts w:hint="default"/>
                      <w:sz w:val="21"/>
                      <w:szCs w:val="21"/>
                    </w:rPr>
                    <w:t>环保工程</w:t>
                  </w:r>
                </w:p>
              </w:tc>
              <w:tc>
                <w:tcPr>
                  <w:tcW w:w="500" w:type="pct"/>
                  <w:noWrap w:val="0"/>
                  <w:vAlign w:val="center"/>
                </w:tcPr>
                <w:p>
                  <w:pPr>
                    <w:pStyle w:val="87"/>
                    <w:adjustRightInd w:val="0"/>
                    <w:snapToGrid w:val="0"/>
                    <w:spacing w:line="240" w:lineRule="auto"/>
                    <w:ind w:firstLine="0" w:firstLineChars="0"/>
                    <w:jc w:val="center"/>
                    <w:rPr>
                      <w:rFonts w:hint="default"/>
                      <w:sz w:val="21"/>
                      <w:szCs w:val="21"/>
                    </w:rPr>
                  </w:pPr>
                  <w:r>
                    <w:rPr>
                      <w:rFonts w:hint="default"/>
                      <w:sz w:val="21"/>
                      <w:szCs w:val="21"/>
                    </w:rPr>
                    <w:t>废水</w:t>
                  </w:r>
                </w:p>
              </w:tc>
              <w:tc>
                <w:tcPr>
                  <w:tcW w:w="3126" w:type="pct"/>
                  <w:noWrap w:val="0"/>
                  <w:vAlign w:val="center"/>
                </w:tcPr>
                <w:p>
                  <w:pPr>
                    <w:pStyle w:val="87"/>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sz w:val="21"/>
                      <w:szCs w:val="21"/>
                      <w:lang w:val="en-US" w:eastAsia="zh-CN"/>
                    </w:rPr>
                  </w:pPr>
                  <w:r>
                    <w:rPr>
                      <w:rFonts w:hint="eastAsia"/>
                      <w:sz w:val="21"/>
                      <w:szCs w:val="21"/>
                      <w:lang w:val="en-US" w:eastAsia="zh-CN"/>
                    </w:rPr>
                    <w:t>项目无生产废水产生。生活污水依托渭河煤化工集团厂区现有污水处理站处理，经市政污水管网排入渭南市西区污水处理厂。</w:t>
                  </w:r>
                </w:p>
              </w:tc>
              <w:tc>
                <w:tcPr>
                  <w:tcW w:w="949" w:type="pct"/>
                  <w:noWrap w:val="0"/>
                  <w:vAlign w:val="center"/>
                </w:tcPr>
                <w:p>
                  <w:pPr>
                    <w:pStyle w:val="87"/>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依托渭河煤化工集团现有</w:t>
                  </w:r>
                </w:p>
                <w:p>
                  <w:pPr>
                    <w:pStyle w:val="87"/>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污水处理及</w:t>
                  </w:r>
                </w:p>
                <w:p>
                  <w:pPr>
                    <w:pStyle w:val="87"/>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排水系统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23" w:type="pct"/>
                  <w:vMerge w:val="continue"/>
                  <w:noWrap w:val="0"/>
                  <w:vAlign w:val="center"/>
                </w:tcPr>
                <w:p>
                  <w:pPr>
                    <w:pStyle w:val="87"/>
                    <w:adjustRightInd w:val="0"/>
                    <w:snapToGrid w:val="0"/>
                    <w:spacing w:line="240" w:lineRule="auto"/>
                    <w:ind w:firstLine="0" w:firstLineChars="0"/>
                    <w:jc w:val="center"/>
                    <w:rPr>
                      <w:rFonts w:hint="default"/>
                      <w:sz w:val="21"/>
                      <w:szCs w:val="21"/>
                    </w:rPr>
                  </w:pPr>
                </w:p>
              </w:tc>
              <w:tc>
                <w:tcPr>
                  <w:tcW w:w="500" w:type="pct"/>
                  <w:noWrap w:val="0"/>
                  <w:vAlign w:val="center"/>
                </w:tcPr>
                <w:p>
                  <w:pPr>
                    <w:pStyle w:val="87"/>
                    <w:adjustRightInd w:val="0"/>
                    <w:snapToGrid w:val="0"/>
                    <w:spacing w:line="240" w:lineRule="auto"/>
                    <w:ind w:firstLine="0" w:firstLineChars="0"/>
                    <w:jc w:val="center"/>
                    <w:rPr>
                      <w:rFonts w:hint="default"/>
                      <w:sz w:val="21"/>
                      <w:szCs w:val="21"/>
                    </w:rPr>
                  </w:pPr>
                  <w:r>
                    <w:rPr>
                      <w:rFonts w:hint="default"/>
                      <w:sz w:val="21"/>
                      <w:szCs w:val="21"/>
                    </w:rPr>
                    <w:t>废气</w:t>
                  </w:r>
                </w:p>
              </w:tc>
              <w:tc>
                <w:tcPr>
                  <w:tcW w:w="3126"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both"/>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预冷工序未凝结的气体二氧化碳经预冷器回收冷量后，经密闭的回收管线送至现有液体二氧化碳装置区压缩、冷凝后制成液体二氧化碳，重新回用于生产。包装工序产生的气体二氧化碳产生量少，通过排风系统排放。</w:t>
                  </w:r>
                </w:p>
              </w:tc>
              <w:tc>
                <w:tcPr>
                  <w:tcW w:w="949" w:type="pct"/>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auto"/>
                    <w:rPr>
                      <w:rFonts w:hint="default" w:cs="Times New Roman"/>
                      <w:color w:val="auto"/>
                      <w:kern w:val="2"/>
                      <w:sz w:val="21"/>
                      <w:szCs w:val="21"/>
                      <w:lang w:val="en-US" w:eastAsia="zh-CN" w:bidi="ar-SA"/>
                    </w:rPr>
                  </w:pPr>
                  <w:r>
                    <w:rPr>
                      <w:rFonts w:hint="eastAsia" w:cs="Times New Roman"/>
                      <w:color w:val="auto"/>
                      <w:kern w:val="2"/>
                      <w:sz w:val="21"/>
                      <w:szCs w:val="21"/>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23" w:type="pct"/>
                  <w:vMerge w:val="continue"/>
                  <w:noWrap w:val="0"/>
                  <w:vAlign w:val="center"/>
                </w:tcPr>
                <w:p>
                  <w:pPr>
                    <w:pStyle w:val="87"/>
                    <w:adjustRightInd w:val="0"/>
                    <w:snapToGrid w:val="0"/>
                    <w:spacing w:line="240" w:lineRule="auto"/>
                    <w:ind w:firstLine="0" w:firstLineChars="0"/>
                    <w:jc w:val="center"/>
                    <w:rPr>
                      <w:rFonts w:hint="default"/>
                      <w:sz w:val="21"/>
                      <w:szCs w:val="21"/>
                    </w:rPr>
                  </w:pPr>
                </w:p>
              </w:tc>
              <w:tc>
                <w:tcPr>
                  <w:tcW w:w="500" w:type="pct"/>
                  <w:vMerge w:val="restart"/>
                  <w:noWrap w:val="0"/>
                  <w:vAlign w:val="center"/>
                </w:tcPr>
                <w:p>
                  <w:pPr>
                    <w:pStyle w:val="87"/>
                    <w:adjustRightInd w:val="0"/>
                    <w:snapToGrid w:val="0"/>
                    <w:spacing w:line="240" w:lineRule="auto"/>
                    <w:ind w:firstLine="0" w:firstLineChars="0"/>
                    <w:jc w:val="center"/>
                    <w:rPr>
                      <w:rFonts w:hint="default"/>
                      <w:sz w:val="21"/>
                      <w:szCs w:val="21"/>
                      <w:highlight w:val="none"/>
                    </w:rPr>
                  </w:pPr>
                  <w:r>
                    <w:rPr>
                      <w:rFonts w:hint="default"/>
                      <w:sz w:val="21"/>
                      <w:szCs w:val="21"/>
                      <w:highlight w:val="none"/>
                    </w:rPr>
                    <w:t>固体</w:t>
                  </w:r>
                </w:p>
                <w:p>
                  <w:pPr>
                    <w:pStyle w:val="87"/>
                    <w:adjustRightInd w:val="0"/>
                    <w:snapToGrid w:val="0"/>
                    <w:spacing w:line="240" w:lineRule="auto"/>
                    <w:ind w:firstLine="0" w:firstLineChars="0"/>
                    <w:jc w:val="center"/>
                    <w:rPr>
                      <w:rFonts w:hint="default"/>
                      <w:sz w:val="21"/>
                      <w:szCs w:val="21"/>
                    </w:rPr>
                  </w:pPr>
                  <w:r>
                    <w:rPr>
                      <w:rFonts w:hint="default"/>
                      <w:sz w:val="21"/>
                      <w:szCs w:val="21"/>
                      <w:highlight w:val="none"/>
                    </w:rPr>
                    <w:t>废物</w:t>
                  </w:r>
                </w:p>
              </w:tc>
              <w:tc>
                <w:tcPr>
                  <w:tcW w:w="3126" w:type="pct"/>
                  <w:noWrap w:val="0"/>
                  <w:vAlign w:val="center"/>
                </w:tcPr>
                <w:p>
                  <w:pPr>
                    <w:pStyle w:val="87"/>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default" w:eastAsia="宋体"/>
                      <w:sz w:val="21"/>
                      <w:szCs w:val="21"/>
                      <w:lang w:val="en-US" w:eastAsia="zh-CN"/>
                    </w:rPr>
                  </w:pPr>
                  <w:r>
                    <w:rPr>
                      <w:rFonts w:hint="default"/>
                      <w:sz w:val="21"/>
                      <w:szCs w:val="21"/>
                    </w:rPr>
                    <w:t>生活垃圾设置垃圾桶</w:t>
                  </w:r>
                  <w:r>
                    <w:rPr>
                      <w:rFonts w:hint="eastAsia"/>
                      <w:sz w:val="21"/>
                      <w:szCs w:val="21"/>
                      <w:lang w:val="en-US" w:eastAsia="zh-CN"/>
                    </w:rPr>
                    <w:t>分类</w:t>
                  </w:r>
                  <w:r>
                    <w:rPr>
                      <w:rFonts w:hint="default"/>
                      <w:sz w:val="21"/>
                      <w:szCs w:val="21"/>
                    </w:rPr>
                    <w:t>收集，交环卫部门及时清运</w:t>
                  </w:r>
                  <w:r>
                    <w:rPr>
                      <w:rFonts w:hint="eastAsia"/>
                      <w:sz w:val="21"/>
                      <w:szCs w:val="21"/>
                      <w:lang w:eastAsia="zh-CN"/>
                    </w:rPr>
                    <w:t>。</w:t>
                  </w:r>
                  <w:r>
                    <w:rPr>
                      <w:rFonts w:hint="eastAsia"/>
                      <w:sz w:val="21"/>
                      <w:szCs w:val="21"/>
                      <w:lang w:val="en-US" w:eastAsia="zh-CN"/>
                    </w:rPr>
                    <w:t>废包装材料统一收集后，定期外售综合利用。</w:t>
                  </w:r>
                </w:p>
              </w:tc>
              <w:tc>
                <w:tcPr>
                  <w:tcW w:w="949" w:type="pct"/>
                  <w:noWrap w:val="0"/>
                  <w:vAlign w:val="center"/>
                </w:tcPr>
                <w:p>
                  <w:pPr>
                    <w:pStyle w:val="87"/>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sz w:val="21"/>
                      <w:szCs w:val="21"/>
                      <w:lang w:val="en-US" w:eastAsia="zh-CN"/>
                    </w:rPr>
                  </w:pPr>
                  <w:r>
                    <w:rPr>
                      <w:rFonts w:hint="eastAsia"/>
                      <w:sz w:val="21"/>
                      <w:szCs w:val="21"/>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23" w:type="pct"/>
                  <w:vMerge w:val="continue"/>
                  <w:noWrap w:val="0"/>
                  <w:vAlign w:val="center"/>
                </w:tcPr>
                <w:p>
                  <w:pPr>
                    <w:pStyle w:val="87"/>
                    <w:adjustRightInd w:val="0"/>
                    <w:snapToGrid w:val="0"/>
                    <w:spacing w:line="240" w:lineRule="auto"/>
                    <w:ind w:firstLine="0" w:firstLineChars="0"/>
                    <w:jc w:val="center"/>
                    <w:rPr>
                      <w:rFonts w:hint="default"/>
                      <w:sz w:val="21"/>
                      <w:szCs w:val="21"/>
                    </w:rPr>
                  </w:pPr>
                </w:p>
              </w:tc>
              <w:tc>
                <w:tcPr>
                  <w:tcW w:w="500" w:type="pct"/>
                  <w:vMerge w:val="continue"/>
                  <w:noWrap w:val="0"/>
                  <w:vAlign w:val="center"/>
                </w:tcPr>
                <w:p>
                  <w:pPr>
                    <w:pStyle w:val="87"/>
                    <w:adjustRightInd w:val="0"/>
                    <w:snapToGrid w:val="0"/>
                    <w:spacing w:line="240" w:lineRule="auto"/>
                    <w:ind w:firstLine="0" w:firstLineChars="0"/>
                    <w:jc w:val="center"/>
                    <w:rPr>
                      <w:rFonts w:hint="default"/>
                      <w:sz w:val="21"/>
                      <w:szCs w:val="21"/>
                      <w:highlight w:val="none"/>
                    </w:rPr>
                  </w:pPr>
                </w:p>
              </w:tc>
              <w:tc>
                <w:tcPr>
                  <w:tcW w:w="3126" w:type="pct"/>
                  <w:noWrap w:val="0"/>
                  <w:vAlign w:val="center"/>
                </w:tcPr>
                <w:p>
                  <w:pPr>
                    <w:pStyle w:val="87"/>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default"/>
                      <w:sz w:val="21"/>
                      <w:szCs w:val="21"/>
                    </w:rPr>
                  </w:pPr>
                  <w:r>
                    <w:rPr>
                      <w:rFonts w:hint="eastAsia" w:cs="Times New Roman"/>
                      <w:color w:val="auto"/>
                      <w:sz w:val="21"/>
                      <w:szCs w:val="21"/>
                      <w:lang w:val="en-US" w:eastAsia="zh-CN"/>
                    </w:rPr>
                    <w:t>设备维修保养产生的</w:t>
                  </w:r>
                  <w:r>
                    <w:rPr>
                      <w:rFonts w:hint="default" w:ascii="Times New Roman" w:hAnsi="Times New Roman" w:cs="Times New Roman"/>
                      <w:color w:val="auto"/>
                      <w:sz w:val="21"/>
                      <w:szCs w:val="21"/>
                      <w:lang w:eastAsia="zh-CN"/>
                    </w:rPr>
                    <w:t>废机油</w:t>
                  </w:r>
                  <w:r>
                    <w:rPr>
                      <w:rFonts w:hint="eastAsia" w:cs="Times New Roman"/>
                      <w:color w:val="auto"/>
                      <w:sz w:val="21"/>
                      <w:szCs w:val="21"/>
                      <w:lang w:val="en-US" w:eastAsia="zh-CN"/>
                    </w:rPr>
                    <w:t>依托</w:t>
                  </w:r>
                  <w:r>
                    <w:rPr>
                      <w:rFonts w:hint="eastAsia"/>
                      <w:sz w:val="21"/>
                      <w:szCs w:val="21"/>
                      <w:lang w:val="en-US" w:eastAsia="zh-CN"/>
                    </w:rPr>
                    <w:t>渭河煤化工集团危废</w:t>
                  </w:r>
                  <w:r>
                    <w:rPr>
                      <w:rFonts w:hint="eastAsia" w:cs="Times New Roman"/>
                      <w:color w:val="auto"/>
                      <w:sz w:val="21"/>
                      <w:szCs w:val="21"/>
                      <w:lang w:val="en-US" w:eastAsia="zh-CN"/>
                    </w:rPr>
                    <w:t>暂存间暂存</w:t>
                  </w:r>
                  <w:r>
                    <w:rPr>
                      <w:rFonts w:hint="default" w:ascii="Times New Roman" w:hAnsi="Times New Roman" w:cs="Times New Roman"/>
                      <w:color w:val="auto"/>
                      <w:sz w:val="21"/>
                      <w:szCs w:val="21"/>
                      <w:lang w:eastAsia="zh-CN"/>
                    </w:rPr>
                    <w:t>，定期交有资质单位处置</w:t>
                  </w:r>
                  <w:r>
                    <w:rPr>
                      <w:rFonts w:hint="default" w:ascii="Times New Roman" w:hAnsi="Times New Roman" w:eastAsia="宋体" w:cs="Times New Roman"/>
                      <w:color w:val="auto"/>
                      <w:sz w:val="21"/>
                      <w:szCs w:val="21"/>
                      <w:lang w:eastAsia="zh-CN"/>
                    </w:rPr>
                    <w:t>。</w:t>
                  </w:r>
                </w:p>
              </w:tc>
              <w:tc>
                <w:tcPr>
                  <w:tcW w:w="949" w:type="pct"/>
                  <w:noWrap w:val="0"/>
                  <w:vAlign w:val="center"/>
                </w:tcPr>
                <w:p>
                  <w:pPr>
                    <w:pStyle w:val="87"/>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sz w:val="21"/>
                      <w:szCs w:val="21"/>
                      <w:lang w:val="en-US" w:eastAsia="zh-CN"/>
                    </w:rPr>
                  </w:pPr>
                  <w:r>
                    <w:rPr>
                      <w:rFonts w:hint="eastAsia" w:cs="Times New Roman"/>
                      <w:color w:val="auto"/>
                      <w:sz w:val="21"/>
                      <w:szCs w:val="21"/>
                      <w:lang w:val="en-US" w:eastAsia="zh-CN"/>
                    </w:rPr>
                    <w:t>依托</w:t>
                  </w:r>
                  <w:r>
                    <w:rPr>
                      <w:rFonts w:hint="eastAsia"/>
                      <w:sz w:val="21"/>
                      <w:szCs w:val="21"/>
                      <w:lang w:val="en-US" w:eastAsia="zh-CN"/>
                    </w:rPr>
                    <w:t>渭河煤</w:t>
                  </w:r>
                </w:p>
                <w:p>
                  <w:pPr>
                    <w:pStyle w:val="87"/>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化工集团危废</w:t>
                  </w:r>
                </w:p>
                <w:p>
                  <w:pPr>
                    <w:pStyle w:val="87"/>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sz w:val="21"/>
                      <w:szCs w:val="21"/>
                      <w:lang w:val="en-US" w:eastAsia="zh-CN"/>
                    </w:rPr>
                  </w:pPr>
                  <w:r>
                    <w:rPr>
                      <w:rFonts w:hint="eastAsia" w:cs="Times New Roman"/>
                      <w:color w:val="auto"/>
                      <w:sz w:val="21"/>
                      <w:szCs w:val="21"/>
                      <w:lang w:val="en-US" w:eastAsia="zh-CN"/>
                    </w:rPr>
                    <w:t>暂存间暂存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23" w:type="pct"/>
                  <w:vMerge w:val="continue"/>
                  <w:noWrap w:val="0"/>
                  <w:vAlign w:val="center"/>
                </w:tcPr>
                <w:p>
                  <w:pPr>
                    <w:pStyle w:val="87"/>
                    <w:adjustRightInd w:val="0"/>
                    <w:snapToGrid w:val="0"/>
                    <w:spacing w:line="240" w:lineRule="auto"/>
                    <w:ind w:firstLine="0" w:firstLineChars="0"/>
                    <w:jc w:val="center"/>
                    <w:rPr>
                      <w:rFonts w:hint="default"/>
                      <w:sz w:val="21"/>
                      <w:szCs w:val="21"/>
                    </w:rPr>
                  </w:pPr>
                </w:p>
              </w:tc>
              <w:tc>
                <w:tcPr>
                  <w:tcW w:w="500" w:type="pct"/>
                  <w:noWrap w:val="0"/>
                  <w:vAlign w:val="center"/>
                </w:tcPr>
                <w:p>
                  <w:pPr>
                    <w:pStyle w:val="87"/>
                    <w:adjustRightInd w:val="0"/>
                    <w:snapToGrid w:val="0"/>
                    <w:spacing w:line="240" w:lineRule="auto"/>
                    <w:ind w:firstLine="0" w:firstLineChars="0"/>
                    <w:jc w:val="center"/>
                    <w:rPr>
                      <w:rFonts w:hint="default"/>
                      <w:sz w:val="21"/>
                      <w:szCs w:val="21"/>
                    </w:rPr>
                  </w:pPr>
                  <w:r>
                    <w:rPr>
                      <w:rFonts w:hint="default"/>
                      <w:sz w:val="21"/>
                      <w:szCs w:val="21"/>
                    </w:rPr>
                    <w:t>噪声</w:t>
                  </w:r>
                </w:p>
              </w:tc>
              <w:tc>
                <w:tcPr>
                  <w:tcW w:w="3126" w:type="pct"/>
                  <w:noWrap w:val="0"/>
                  <w:vAlign w:val="center"/>
                </w:tcPr>
                <w:p>
                  <w:pPr>
                    <w:pStyle w:val="8"/>
                    <w:keepNext w:val="0"/>
                    <w:keepLines w:val="0"/>
                    <w:pageBreakBefore w:val="0"/>
                    <w:kinsoku/>
                    <w:wordWrap/>
                    <w:overflowPunct/>
                    <w:topLinePunct w:val="0"/>
                    <w:autoSpaceDE/>
                    <w:autoSpaceDN/>
                    <w:bidi w:val="0"/>
                    <w:spacing w:line="240" w:lineRule="auto"/>
                    <w:ind w:left="0" w:leftChars="0" w:firstLine="0" w:firstLineChars="0"/>
                    <w:jc w:val="both"/>
                    <w:textAlignment w:val="auto"/>
                    <w:rPr>
                      <w:rFonts w:hint="default"/>
                      <w:sz w:val="21"/>
                      <w:szCs w:val="21"/>
                    </w:rPr>
                  </w:pPr>
                  <w:r>
                    <w:rPr>
                      <w:rFonts w:hint="eastAsia"/>
                      <w:sz w:val="21"/>
                      <w:szCs w:val="21"/>
                      <w:lang w:val="en-US" w:eastAsia="zh-CN"/>
                    </w:rPr>
                    <w:t>优先选用低噪声设备。</w:t>
                  </w:r>
                  <w:r>
                    <w:rPr>
                      <w:rFonts w:hint="default"/>
                      <w:sz w:val="21"/>
                      <w:szCs w:val="21"/>
                    </w:rPr>
                    <w:t>针对不同设备采用</w:t>
                  </w:r>
                  <w:r>
                    <w:rPr>
                      <w:rFonts w:hint="eastAsia"/>
                      <w:sz w:val="21"/>
                      <w:szCs w:val="21"/>
                      <w:lang w:eastAsia="zh-CN"/>
                    </w:rPr>
                    <w:t>厂房</w:t>
                  </w:r>
                  <w:r>
                    <w:rPr>
                      <w:rFonts w:hint="default"/>
                      <w:sz w:val="21"/>
                      <w:szCs w:val="21"/>
                    </w:rPr>
                    <w:t>隔声、</w:t>
                  </w:r>
                  <w:r>
                    <w:rPr>
                      <w:rFonts w:hint="eastAsia"/>
                      <w:sz w:val="21"/>
                      <w:szCs w:val="21"/>
                      <w:lang w:val="en-US" w:eastAsia="zh-CN"/>
                    </w:rPr>
                    <w:t>基础</w:t>
                  </w:r>
                  <w:r>
                    <w:rPr>
                      <w:rFonts w:hint="default"/>
                      <w:sz w:val="21"/>
                      <w:szCs w:val="21"/>
                    </w:rPr>
                    <w:t>减振等降噪措施</w:t>
                  </w:r>
                  <w:r>
                    <w:rPr>
                      <w:rFonts w:hint="eastAsia"/>
                      <w:sz w:val="21"/>
                      <w:szCs w:val="21"/>
                      <w:lang w:eastAsia="zh-CN"/>
                    </w:rPr>
                    <w:t>。</w:t>
                  </w:r>
                </w:p>
              </w:tc>
              <w:tc>
                <w:tcPr>
                  <w:tcW w:w="949" w:type="pct"/>
                  <w:noWrap w:val="0"/>
                  <w:vAlign w:val="center"/>
                </w:tcPr>
                <w:p>
                  <w:pPr>
                    <w:pStyle w:val="8"/>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sz w:val="21"/>
                      <w:szCs w:val="21"/>
                      <w:lang w:val="en-US" w:eastAsia="zh-CN"/>
                    </w:rPr>
                  </w:pPr>
                  <w:r>
                    <w:rPr>
                      <w:rFonts w:hint="eastAsia"/>
                      <w:sz w:val="21"/>
                      <w:szCs w:val="21"/>
                      <w:lang w:val="en-US" w:eastAsia="zh-CN"/>
                    </w:rPr>
                    <w:t>/</w:t>
                  </w:r>
                </w:p>
              </w:tc>
            </w:tr>
          </w:tbl>
          <w:p>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line="360" w:lineRule="auto"/>
              <w:ind w:left="0" w:leftChars="0" w:right="0" w:firstLine="480" w:firstLineChars="200"/>
              <w:jc w:val="both"/>
              <w:textAlignment w:val="auto"/>
              <w:rPr>
                <w:rFonts w:hint="default"/>
              </w:rPr>
            </w:pPr>
            <w:r>
              <w:rPr>
                <w:rFonts w:hint="eastAsia"/>
                <w:lang w:val="en-US" w:eastAsia="zh-CN"/>
              </w:rPr>
              <w:t>产品方案</w:t>
            </w:r>
          </w:p>
          <w:p>
            <w:pPr>
              <w:jc w:val="both"/>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b w:val="0"/>
                <w:bCs w:val="0"/>
                <w:color w:val="auto"/>
                <w:szCs w:val="21"/>
                <w:lang w:val="en-US" w:eastAsia="zh-CN"/>
              </w:rPr>
              <w:t>项目产品方案见表2-2。</w:t>
            </w:r>
          </w:p>
          <w:p>
            <w:pPr>
              <w:spacing w:line="240" w:lineRule="auto"/>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b/>
                <w:bCs/>
                <w:color w:val="auto"/>
                <w:sz w:val="21"/>
                <w:szCs w:val="21"/>
                <w:lang w:val="en-US" w:eastAsia="zh-CN"/>
              </w:rPr>
              <w:t xml:space="preserve">2-2 </w:t>
            </w:r>
            <w:r>
              <w:rPr>
                <w:rFonts w:hint="default" w:ascii="Times New Roman" w:hAnsi="Times New Roman" w:eastAsia="宋体" w:cs="Times New Roman"/>
                <w:b/>
                <w:bCs/>
                <w:color w:val="auto"/>
                <w:sz w:val="21"/>
                <w:szCs w:val="21"/>
              </w:rPr>
              <w:t>项目产品方案一览表</w:t>
            </w:r>
          </w:p>
          <w:tbl>
            <w:tblPr>
              <w:tblStyle w:val="29"/>
              <w:tblW w:w="4993"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360"/>
              <w:gridCol w:w="1853"/>
              <w:gridCol w:w="2829"/>
              <w:gridCol w:w="19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产品名称</w:t>
                  </w:r>
                </w:p>
              </w:tc>
              <w:tc>
                <w:tcPr>
                  <w:tcW w:w="116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产量（t/a）</w:t>
                  </w:r>
                </w:p>
              </w:tc>
              <w:tc>
                <w:tcPr>
                  <w:tcW w:w="1773"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val="0"/>
                      <w:color w:val="auto"/>
                      <w:sz w:val="21"/>
                      <w:szCs w:val="21"/>
                      <w:lang w:eastAsia="zh-CN"/>
                    </w:rPr>
                  </w:pPr>
                  <w:r>
                    <w:rPr>
                      <w:rFonts w:hint="eastAsia" w:ascii="Times New Roman" w:hAnsi="Times New Roman" w:eastAsia="宋体" w:cs="Times New Roman"/>
                      <w:b w:val="0"/>
                      <w:bCs w:val="0"/>
                      <w:color w:val="auto"/>
                      <w:sz w:val="21"/>
                      <w:szCs w:val="21"/>
                      <w:highlight w:val="none"/>
                      <w:lang w:eastAsia="zh-CN"/>
                    </w:rPr>
                    <w:t>规格</w:t>
                  </w:r>
                </w:p>
              </w:tc>
              <w:tc>
                <w:tcPr>
                  <w:tcW w:w="1212"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eastAsia" w:cs="Times New Roman"/>
                      <w:b w:val="0"/>
                      <w:bCs w:val="0"/>
                      <w:color w:val="auto"/>
                      <w:sz w:val="21"/>
                      <w:szCs w:val="21"/>
                      <w:lang w:val="en-US" w:eastAsia="zh-CN"/>
                    </w:rPr>
                    <w:t>干冰</w:t>
                  </w:r>
                </w:p>
              </w:tc>
              <w:tc>
                <w:tcPr>
                  <w:tcW w:w="116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val="0"/>
                      <w:color w:val="auto"/>
                      <w:sz w:val="21"/>
                      <w:szCs w:val="21"/>
                      <w:lang w:val="en-US"/>
                    </w:rPr>
                  </w:pPr>
                  <w:r>
                    <w:rPr>
                      <w:rFonts w:hint="eastAsia" w:cs="Times New Roman"/>
                      <w:b w:val="0"/>
                      <w:bCs w:val="0"/>
                      <w:color w:val="auto"/>
                      <w:sz w:val="21"/>
                      <w:szCs w:val="21"/>
                      <w:lang w:val="en-US" w:eastAsia="zh-CN"/>
                    </w:rPr>
                    <w:t>5000</w:t>
                  </w:r>
                </w:p>
              </w:tc>
              <w:tc>
                <w:tcPr>
                  <w:tcW w:w="1773"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片状250g，3~6mm</w:t>
                  </w:r>
                </w:p>
              </w:tc>
              <w:tc>
                <w:tcPr>
                  <w:tcW w:w="121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b w:val="0"/>
                      <w:bCs w:val="0"/>
                      <w:color w:val="auto"/>
                      <w:kern w:val="0"/>
                      <w:sz w:val="21"/>
                      <w:szCs w:val="21"/>
                      <w:highlight w:val="none"/>
                      <w:lang w:val="en-US" w:eastAsia="zh-CN"/>
                    </w:rPr>
                  </w:pPr>
                  <w:r>
                    <w:rPr>
                      <w:rFonts w:hint="eastAsia"/>
                      <w:b w:val="0"/>
                      <w:bCs w:val="0"/>
                      <w:color w:val="auto"/>
                      <w:kern w:val="0"/>
                      <w:sz w:val="21"/>
                      <w:szCs w:val="21"/>
                      <w:highlight w:val="none"/>
                      <w:lang w:val="en-US" w:eastAsia="zh-CN"/>
                    </w:rPr>
                    <w:t>根据市场需求有</w:t>
                  </w:r>
                </w:p>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val="0"/>
                      <w:color w:val="auto"/>
                      <w:sz w:val="21"/>
                      <w:szCs w:val="21"/>
                      <w:lang w:eastAsia="zh-CN"/>
                    </w:rPr>
                  </w:pPr>
                  <w:r>
                    <w:rPr>
                      <w:rFonts w:hint="eastAsia"/>
                      <w:b w:val="0"/>
                      <w:bCs w:val="0"/>
                      <w:color w:val="auto"/>
                      <w:kern w:val="0"/>
                      <w:sz w:val="21"/>
                      <w:szCs w:val="21"/>
                      <w:highlight w:val="none"/>
                      <w:lang w:val="en-US" w:eastAsia="zh-CN"/>
                    </w:rPr>
                    <w:t>部分浮动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cs="Times New Roman"/>
                      <w:b w:val="0"/>
                      <w:bCs w:val="0"/>
                      <w:color w:val="auto"/>
                      <w:sz w:val="21"/>
                      <w:szCs w:val="21"/>
                      <w:lang w:val="en-US" w:eastAsia="zh-CN"/>
                    </w:rPr>
                  </w:pPr>
                </w:p>
              </w:tc>
              <w:tc>
                <w:tcPr>
                  <w:tcW w:w="116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cs="Times New Roman"/>
                      <w:b w:val="0"/>
                      <w:bCs w:val="0"/>
                      <w:color w:val="auto"/>
                      <w:sz w:val="21"/>
                      <w:szCs w:val="21"/>
                      <w:lang w:val="en-US" w:eastAsia="zh-CN"/>
                    </w:rPr>
                  </w:pPr>
                </w:p>
              </w:tc>
              <w:tc>
                <w:tcPr>
                  <w:tcW w:w="1773"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块状500g，3~6mm</w:t>
                  </w:r>
                </w:p>
              </w:tc>
              <w:tc>
                <w:tcPr>
                  <w:tcW w:w="121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cs="Times New Roman"/>
                      <w:b w:val="0"/>
                      <w:bCs w:val="0"/>
                      <w:color w:val="auto"/>
                      <w:sz w:val="21"/>
                      <w:szCs w:val="21"/>
                      <w:lang w:val="en-US" w:eastAsia="zh-CN"/>
                    </w:rPr>
                  </w:pPr>
                </w:p>
              </w:tc>
            </w:tr>
          </w:tbl>
          <w:p>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line="360" w:lineRule="auto"/>
              <w:ind w:left="0" w:leftChars="0" w:right="0" w:firstLine="480" w:firstLineChars="200"/>
              <w:jc w:val="both"/>
              <w:textAlignment w:val="auto"/>
              <w:rPr>
                <w:rFonts w:hint="default"/>
              </w:rPr>
            </w:pPr>
            <w:r>
              <w:rPr>
                <w:rFonts w:hint="eastAsia"/>
                <w:lang w:val="en-US" w:eastAsia="zh-CN"/>
              </w:rPr>
              <w:t>原辅材料消耗</w:t>
            </w:r>
            <w:r>
              <w:rPr>
                <w:rFonts w:hint="default"/>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80"/>
              <w:textAlignment w:val="auto"/>
              <w:outlineLvl w:val="9"/>
              <w:rPr>
                <w:rFonts w:hint="default"/>
              </w:rPr>
            </w:pPr>
            <w:r>
              <w:rPr>
                <w:rFonts w:hint="default"/>
                <w:lang w:eastAsia="zh-CN"/>
              </w:rPr>
              <w:t>（</w:t>
            </w:r>
            <w:r>
              <w:rPr>
                <w:rFonts w:hint="default"/>
                <w:lang w:val="en-US" w:eastAsia="zh-CN"/>
              </w:rPr>
              <w:t>1</w:t>
            </w:r>
            <w:r>
              <w:rPr>
                <w:rFonts w:hint="default"/>
                <w:lang w:eastAsia="zh-CN"/>
              </w:rPr>
              <w:t>）</w:t>
            </w:r>
            <w:r>
              <w:rPr>
                <w:rFonts w:hint="eastAsia"/>
                <w:lang w:val="en-US" w:eastAsia="zh-CN"/>
              </w:rPr>
              <w:t>项目</w:t>
            </w:r>
            <w:r>
              <w:rPr>
                <w:rFonts w:hint="default"/>
              </w:rPr>
              <w:t>原辅材料消耗情况</w:t>
            </w:r>
            <w:r>
              <w:rPr>
                <w:rFonts w:hint="eastAsia"/>
                <w:lang w:val="en-US" w:eastAsia="zh-CN"/>
              </w:rPr>
              <w:t>见</w:t>
            </w:r>
            <w:r>
              <w:rPr>
                <w:rFonts w:hint="default"/>
              </w:rPr>
              <w:t>表</w:t>
            </w:r>
            <w:r>
              <w:rPr>
                <w:rFonts w:hint="default"/>
                <w:lang w:val="en-US" w:eastAsia="zh-CN"/>
              </w:rPr>
              <w:t>2</w:t>
            </w:r>
            <w:r>
              <w:rPr>
                <w:rFonts w:hint="default"/>
              </w:rPr>
              <w:t>-</w:t>
            </w:r>
            <w:r>
              <w:rPr>
                <w:rFonts w:hint="eastAsia"/>
                <w:lang w:val="en-US" w:eastAsia="zh-CN"/>
              </w:rPr>
              <w:t>3</w:t>
            </w:r>
            <w:r>
              <w:rPr>
                <w:rFonts w:hint="default"/>
              </w:rPr>
              <w:t>。</w:t>
            </w:r>
          </w:p>
          <w:p>
            <w:pPr>
              <w:pStyle w:val="86"/>
              <w:bidi w:val="0"/>
              <w:rPr>
                <w:rFonts w:hint="default"/>
              </w:rPr>
            </w:pPr>
            <w:r>
              <w:rPr>
                <w:rFonts w:hint="default"/>
              </w:rPr>
              <w:t>表</w:t>
            </w:r>
            <w:r>
              <w:rPr>
                <w:rFonts w:hint="default"/>
                <w:lang w:val="en-US" w:eastAsia="zh-CN"/>
              </w:rPr>
              <w:t>2</w:t>
            </w:r>
            <w:r>
              <w:rPr>
                <w:rFonts w:hint="default"/>
              </w:rPr>
              <w:t>-</w:t>
            </w:r>
            <w:r>
              <w:rPr>
                <w:rFonts w:hint="eastAsia"/>
                <w:lang w:val="en-US" w:eastAsia="zh-CN"/>
              </w:rPr>
              <w:t xml:space="preserve">3 </w:t>
            </w:r>
            <w:r>
              <w:rPr>
                <w:rFonts w:hint="default"/>
              </w:rPr>
              <w:t>项目主要原辅材料消耗情况一览表</w:t>
            </w:r>
          </w:p>
          <w:tbl>
            <w:tblPr>
              <w:tblStyle w:val="29"/>
              <w:tblW w:w="4974"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10"/>
              <w:gridCol w:w="1562"/>
              <w:gridCol w:w="1116"/>
              <w:gridCol w:w="2216"/>
              <w:gridCol w:w="19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rPr>
                  </w:pPr>
                  <w:r>
                    <w:rPr>
                      <w:rFonts w:hint="default"/>
                      <w:sz w:val="21"/>
                      <w:szCs w:val="21"/>
                    </w:rPr>
                    <w:t>类别</w:t>
                  </w:r>
                </w:p>
              </w:tc>
              <w:tc>
                <w:tcPr>
                  <w:tcW w:w="98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rPr>
                  </w:pPr>
                  <w:r>
                    <w:rPr>
                      <w:rFonts w:hint="default"/>
                      <w:sz w:val="21"/>
                      <w:szCs w:val="21"/>
                    </w:rPr>
                    <w:t>名称</w:t>
                  </w:r>
                </w:p>
              </w:tc>
              <w:tc>
                <w:tcPr>
                  <w:tcW w:w="7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rPr>
                  </w:pPr>
                  <w:r>
                    <w:rPr>
                      <w:rFonts w:hint="default"/>
                      <w:sz w:val="21"/>
                      <w:szCs w:val="21"/>
                    </w:rPr>
                    <w:t>年消耗量</w:t>
                  </w:r>
                </w:p>
              </w:tc>
              <w:tc>
                <w:tcPr>
                  <w:tcW w:w="13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eastAsia="zh-CN"/>
                    </w:rPr>
                  </w:pPr>
                  <w:r>
                    <w:rPr>
                      <w:rFonts w:hint="default"/>
                      <w:sz w:val="21"/>
                      <w:szCs w:val="21"/>
                      <w:lang w:eastAsia="zh-CN"/>
                    </w:rPr>
                    <w:t>来源</w:t>
                  </w:r>
                </w:p>
              </w:tc>
              <w:tc>
                <w:tcPr>
                  <w:tcW w:w="12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9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rPr>
                  </w:pPr>
                  <w:r>
                    <w:rPr>
                      <w:rFonts w:hint="default"/>
                      <w:sz w:val="21"/>
                      <w:szCs w:val="21"/>
                    </w:rPr>
                    <w:t>原料</w:t>
                  </w:r>
                </w:p>
              </w:tc>
              <w:tc>
                <w:tcPr>
                  <w:tcW w:w="98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液体二氧化碳</w:t>
                  </w:r>
                </w:p>
              </w:tc>
              <w:tc>
                <w:tcPr>
                  <w:tcW w:w="70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rPr>
                  </w:pPr>
                  <w:r>
                    <w:rPr>
                      <w:rFonts w:hint="eastAsia"/>
                      <w:sz w:val="21"/>
                      <w:szCs w:val="21"/>
                      <w:lang w:val="en-US" w:eastAsia="zh-CN"/>
                    </w:rPr>
                    <w:t>12500</w:t>
                  </w:r>
                  <w:r>
                    <w:rPr>
                      <w:rFonts w:hint="default"/>
                      <w:sz w:val="21"/>
                      <w:szCs w:val="21"/>
                    </w:rPr>
                    <w:t>t/a</w:t>
                  </w:r>
                </w:p>
              </w:tc>
              <w:tc>
                <w:tcPr>
                  <w:tcW w:w="13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公司现有3万吨高纯液体二氧化碳产品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（纯度99.99%）</w:t>
                  </w:r>
                </w:p>
              </w:tc>
              <w:tc>
                <w:tcPr>
                  <w:tcW w:w="122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依托公司现有8万吨液体二氧化碳产品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9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rPr>
                  </w:pPr>
                </w:p>
              </w:tc>
              <w:tc>
                <w:tcPr>
                  <w:tcW w:w="98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p>
              </w:tc>
              <w:tc>
                <w:tcPr>
                  <w:tcW w:w="70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p>
              </w:tc>
              <w:tc>
                <w:tcPr>
                  <w:tcW w:w="13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公司现有5万吨液体二氧化碳产品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（纯度99.995%）</w:t>
                  </w:r>
                </w:p>
              </w:tc>
              <w:tc>
                <w:tcPr>
                  <w:tcW w:w="122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9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rPr>
                  </w:pPr>
                  <w:r>
                    <w:rPr>
                      <w:rFonts w:hint="default"/>
                      <w:sz w:val="21"/>
                      <w:szCs w:val="21"/>
                    </w:rPr>
                    <w:t>能源消耗</w:t>
                  </w:r>
                </w:p>
              </w:tc>
              <w:tc>
                <w:tcPr>
                  <w:tcW w:w="98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rPr>
                  </w:pPr>
                  <w:r>
                    <w:rPr>
                      <w:rFonts w:hint="default"/>
                      <w:sz w:val="21"/>
                      <w:szCs w:val="21"/>
                    </w:rPr>
                    <w:t>电</w:t>
                  </w:r>
                </w:p>
              </w:tc>
              <w:tc>
                <w:tcPr>
                  <w:tcW w:w="7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rPr>
                  </w:pPr>
                  <w:r>
                    <w:rPr>
                      <w:rFonts w:hint="eastAsia"/>
                      <w:sz w:val="21"/>
                      <w:szCs w:val="21"/>
                      <w:lang w:val="en-US" w:eastAsia="zh-CN"/>
                    </w:rPr>
                    <w:t>130</w:t>
                  </w:r>
                  <w:r>
                    <w:rPr>
                      <w:rFonts w:hint="default"/>
                      <w:sz w:val="21"/>
                      <w:szCs w:val="21"/>
                    </w:rPr>
                    <w:t>kWh</w:t>
                  </w:r>
                </w:p>
              </w:tc>
              <w:tc>
                <w:tcPr>
                  <w:tcW w:w="13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default"/>
                      <w:sz w:val="21"/>
                      <w:szCs w:val="21"/>
                      <w:lang w:val="en-US" w:eastAsia="zh-CN"/>
                    </w:rPr>
                    <w:t>电源由市政供电系统供给</w:t>
                  </w:r>
                </w:p>
              </w:tc>
              <w:tc>
                <w:tcPr>
                  <w:tcW w:w="12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highlight w:val="none"/>
                    </w:rPr>
                  </w:pPr>
                  <w:r>
                    <w:rPr>
                      <w:rFonts w:hint="default"/>
                      <w:sz w:val="21"/>
                      <w:szCs w:val="21"/>
                    </w:rPr>
                    <w:t>依托</w:t>
                  </w:r>
                  <w:r>
                    <w:rPr>
                      <w:rFonts w:hint="default"/>
                      <w:sz w:val="21"/>
                      <w:szCs w:val="21"/>
                      <w:highlight w:val="none"/>
                    </w:rPr>
                    <w:t>渭河煤化工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lang w:val="en-US" w:eastAsia="zh-CN"/>
                    </w:rPr>
                  </w:pPr>
                  <w:r>
                    <w:rPr>
                      <w:rFonts w:hint="default"/>
                      <w:sz w:val="21"/>
                      <w:szCs w:val="21"/>
                      <w:highlight w:val="none"/>
                    </w:rPr>
                    <w:t>集团</w:t>
                  </w:r>
                  <w:r>
                    <w:rPr>
                      <w:rFonts w:hint="default"/>
                      <w:sz w:val="21"/>
                      <w:szCs w:val="21"/>
                    </w:rPr>
                    <w:t>现有</w:t>
                  </w:r>
                  <w:r>
                    <w:rPr>
                      <w:rFonts w:hint="eastAsia"/>
                      <w:sz w:val="21"/>
                      <w:szCs w:val="21"/>
                      <w:lang w:eastAsia="zh-CN"/>
                    </w:rPr>
                    <w:t>供电系统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9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rPr>
                  </w:pPr>
                </w:p>
              </w:tc>
              <w:tc>
                <w:tcPr>
                  <w:tcW w:w="98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rPr>
                  </w:pPr>
                  <w:r>
                    <w:rPr>
                      <w:rFonts w:hint="default"/>
                      <w:sz w:val="21"/>
                      <w:szCs w:val="21"/>
                    </w:rPr>
                    <w:t>水</w:t>
                  </w:r>
                </w:p>
              </w:tc>
              <w:tc>
                <w:tcPr>
                  <w:tcW w:w="7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rPr>
                  </w:pPr>
                  <w:r>
                    <w:rPr>
                      <w:rFonts w:hint="eastAsia"/>
                      <w:sz w:val="21"/>
                      <w:szCs w:val="21"/>
                      <w:highlight w:val="none"/>
                      <w:lang w:val="en-US" w:eastAsia="zh-CN"/>
                    </w:rPr>
                    <w:t>79.2</w:t>
                  </w:r>
                  <w:r>
                    <w:rPr>
                      <w:rFonts w:hint="default"/>
                      <w:sz w:val="21"/>
                      <w:szCs w:val="21"/>
                      <w:highlight w:val="none"/>
                    </w:rPr>
                    <w:t>m</w:t>
                  </w:r>
                  <w:r>
                    <w:rPr>
                      <w:rFonts w:hint="default"/>
                      <w:sz w:val="21"/>
                      <w:szCs w:val="21"/>
                      <w:highlight w:val="none"/>
                      <w:vertAlign w:val="superscript"/>
                    </w:rPr>
                    <w:t>3</w:t>
                  </w:r>
                </w:p>
              </w:tc>
              <w:tc>
                <w:tcPr>
                  <w:tcW w:w="13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eastAsia="zh-CN"/>
                    </w:rPr>
                  </w:pPr>
                  <w:r>
                    <w:rPr>
                      <w:rFonts w:hint="default"/>
                      <w:sz w:val="21"/>
                      <w:szCs w:val="21"/>
                      <w:lang w:val="en-US" w:eastAsia="zh-CN"/>
                    </w:rPr>
                    <w:t>水源来</w:t>
                  </w:r>
                  <w:r>
                    <w:rPr>
                      <w:rFonts w:hint="eastAsia"/>
                      <w:sz w:val="21"/>
                      <w:szCs w:val="21"/>
                      <w:lang w:eastAsia="zh-CN"/>
                    </w:rPr>
                    <w:t>自来水管网</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default"/>
                      <w:sz w:val="21"/>
                      <w:szCs w:val="21"/>
                      <w:lang w:val="en-US" w:eastAsia="zh-CN"/>
                    </w:rPr>
                    <w:t>供给</w:t>
                  </w:r>
                </w:p>
              </w:tc>
              <w:tc>
                <w:tcPr>
                  <w:tcW w:w="12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highlight w:val="none"/>
                    </w:rPr>
                  </w:pPr>
                  <w:r>
                    <w:rPr>
                      <w:rFonts w:hint="default"/>
                      <w:sz w:val="21"/>
                      <w:szCs w:val="21"/>
                      <w:highlight w:val="none"/>
                    </w:rPr>
                    <w:t>依托渭河煤化工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default"/>
                      <w:sz w:val="21"/>
                      <w:szCs w:val="21"/>
                      <w:highlight w:val="none"/>
                    </w:rPr>
                    <w:t>集团现有供水系统</w:t>
                  </w:r>
                </w:p>
              </w:tc>
            </w:tr>
          </w:tbl>
          <w:p>
            <w:pPr>
              <w:pStyle w:val="86"/>
              <w:bidi w:val="0"/>
              <w:rPr>
                <w:rFonts w:hint="eastAsia" w:ascii="Times New Roman" w:hAnsi="Times New Roman" w:cs="Times New Roman"/>
                <w:lang w:val="en-US" w:eastAsia="zh-CN"/>
              </w:rPr>
            </w:pPr>
          </w:p>
          <w:p>
            <w:pPr>
              <w:pStyle w:val="86"/>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表2-</w:t>
            </w:r>
            <w:r>
              <w:rPr>
                <w:rFonts w:hint="eastAsia" w:cs="Times New Roman"/>
                <w:lang w:val="en-US" w:eastAsia="zh-CN"/>
              </w:rPr>
              <w:t xml:space="preserve">4 </w:t>
            </w:r>
            <w:r>
              <w:rPr>
                <w:rFonts w:hint="eastAsia" w:ascii="Times New Roman" w:hAnsi="Times New Roman" w:cs="Times New Roman"/>
                <w:lang w:val="en-US" w:eastAsia="zh-CN"/>
              </w:rPr>
              <w:t>本项目</w:t>
            </w:r>
            <w:r>
              <w:rPr>
                <w:rFonts w:hint="eastAsia" w:cs="Times New Roman"/>
                <w:lang w:val="en-US" w:eastAsia="zh-CN"/>
              </w:rPr>
              <w:t>原</w:t>
            </w:r>
            <w:r>
              <w:rPr>
                <w:rFonts w:hint="eastAsia" w:ascii="Times New Roman" w:hAnsi="Times New Roman" w:cs="Times New Roman"/>
                <w:lang w:val="en-US" w:eastAsia="zh-CN"/>
              </w:rPr>
              <w:t>料</w:t>
            </w:r>
            <w:r>
              <w:rPr>
                <w:rFonts w:hint="eastAsia" w:cs="Times New Roman"/>
                <w:lang w:val="en-US" w:eastAsia="zh-CN"/>
              </w:rPr>
              <w:t>、产品</w:t>
            </w:r>
            <w:r>
              <w:rPr>
                <w:rFonts w:hint="eastAsia" w:ascii="Times New Roman" w:hAnsi="Times New Roman" w:cs="Times New Roman"/>
                <w:lang w:val="en-US" w:eastAsia="zh-CN"/>
              </w:rPr>
              <w:t>技术指标一览表</w:t>
            </w:r>
          </w:p>
          <w:tbl>
            <w:tblPr>
              <w:tblStyle w:val="98"/>
              <w:tblW w:w="798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3821"/>
              <w:gridCol w:w="2081"/>
              <w:gridCol w:w="20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3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项目</w:t>
                  </w:r>
                </w:p>
              </w:tc>
              <w:tc>
                <w:tcPr>
                  <w:tcW w:w="13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lang w:val="en-US" w:eastAsia="zh-CN"/>
                    </w:rPr>
                  </w:pPr>
                  <w:r>
                    <w:rPr>
                      <w:rFonts w:hint="eastAsia" w:cs="Times New Roman"/>
                      <w:sz w:val="21"/>
                      <w:szCs w:val="21"/>
                      <w:lang w:val="en-US" w:eastAsia="zh-CN"/>
                    </w:rPr>
                    <w:t>食品级液体二氧化碳</w:t>
                  </w:r>
                </w:p>
              </w:tc>
              <w:tc>
                <w:tcPr>
                  <w:tcW w:w="13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sz w:val="21"/>
                      <w:szCs w:val="21"/>
                      <w:lang w:val="en-US" w:eastAsia="zh-CN"/>
                    </w:rPr>
                  </w:pPr>
                  <w:r>
                    <w:rPr>
                      <w:rFonts w:hint="eastAsia" w:cs="Times New Roman"/>
                      <w:sz w:val="21"/>
                      <w:szCs w:val="21"/>
                      <w:lang w:val="en-US" w:eastAsia="zh-CN"/>
                    </w:rPr>
                    <w:t>食品级固体二氧化碳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3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2"/>
                      <w:sz w:val="21"/>
                      <w:szCs w:val="21"/>
                    </w:rPr>
                    <w:t>二氧化碳</w:t>
                  </w:r>
                  <w:r>
                    <w:rPr>
                      <w:rFonts w:hint="eastAsia" w:ascii="Times New Roman" w:hAnsi="Times New Roman" w:eastAsia="宋体" w:cs="Times New Roman"/>
                      <w:spacing w:val="-1"/>
                      <w:position w:val="2"/>
                      <w:sz w:val="21"/>
                      <w:szCs w:val="21"/>
                      <w:lang w:eastAsia="zh-CN"/>
                    </w:rPr>
                    <w:t>（</w:t>
                  </w:r>
                  <w:r>
                    <w:rPr>
                      <w:rFonts w:hint="default" w:ascii="Times New Roman" w:hAnsi="Times New Roman" w:eastAsia="宋体" w:cs="Times New Roman"/>
                      <w:spacing w:val="-1"/>
                      <w:position w:val="2"/>
                      <w:sz w:val="21"/>
                      <w:szCs w:val="21"/>
                    </w:rPr>
                    <w:t>C</w:t>
                  </w:r>
                  <w:r>
                    <w:rPr>
                      <w:rFonts w:hint="default" w:ascii="Times New Roman" w:hAnsi="Times New Roman" w:eastAsia="宋体" w:cs="Times New Roman"/>
                      <w:position w:val="2"/>
                      <w:sz w:val="21"/>
                      <w:szCs w:val="21"/>
                    </w:rPr>
                    <w:t>O</w:t>
                  </w:r>
                  <w:r>
                    <w:rPr>
                      <w:rFonts w:hint="default" w:ascii="Times New Roman" w:hAnsi="Times New Roman" w:eastAsia="宋体" w:cs="Times New Roman"/>
                      <w:spacing w:val="-1"/>
                      <w:position w:val="-1"/>
                      <w:sz w:val="21"/>
                      <w:szCs w:val="21"/>
                      <w:vertAlign w:val="subscript"/>
                    </w:rPr>
                    <w:t>2</w:t>
                  </w:r>
                  <w:r>
                    <w:rPr>
                      <w:rFonts w:hint="eastAsia" w:ascii="Times New Roman" w:hAnsi="Times New Roman" w:eastAsia="宋体" w:cs="Times New Roman"/>
                      <w:spacing w:val="-1"/>
                      <w:position w:val="2"/>
                      <w:sz w:val="21"/>
                      <w:szCs w:val="21"/>
                      <w:lang w:eastAsia="zh-CN"/>
                    </w:rPr>
                    <w:t>）</w:t>
                  </w:r>
                  <w:r>
                    <w:rPr>
                      <w:rFonts w:hint="default" w:ascii="Times New Roman" w:hAnsi="Times New Roman" w:eastAsia="宋体" w:cs="Times New Roman"/>
                      <w:spacing w:val="-1"/>
                      <w:position w:val="2"/>
                      <w:sz w:val="21"/>
                      <w:szCs w:val="21"/>
                    </w:rPr>
                    <w:t>含量</w:t>
                  </w:r>
                  <w:r>
                    <w:rPr>
                      <w:rFonts w:hint="eastAsia" w:ascii="Times New Roman" w:hAnsi="Times New Roman" w:eastAsia="宋体" w:cs="Times New Roman"/>
                      <w:spacing w:val="-1"/>
                      <w:position w:val="2"/>
                      <w:sz w:val="21"/>
                      <w:szCs w:val="21"/>
                      <w:lang w:eastAsia="zh-CN"/>
                    </w:rPr>
                    <w:t>，</w:t>
                  </w:r>
                  <w:r>
                    <w:rPr>
                      <w:rFonts w:hint="default" w:ascii="Times New Roman" w:hAnsi="Times New Roman" w:eastAsia="宋体" w:cs="Times New Roman"/>
                      <w:spacing w:val="-1"/>
                      <w:position w:val="2"/>
                      <w:sz w:val="21"/>
                      <w:szCs w:val="21"/>
                    </w:rPr>
                    <w:t>φ/%≥</w:t>
                  </w:r>
                </w:p>
              </w:tc>
              <w:tc>
                <w:tcPr>
                  <w:tcW w:w="13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99.9</w:t>
                  </w:r>
                </w:p>
              </w:tc>
              <w:tc>
                <w:tcPr>
                  <w:tcW w:w="13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spacing w:val="-3"/>
                      <w:sz w:val="21"/>
                      <w:szCs w:val="21"/>
                      <w:lang w:val="en-US" w:eastAsia="zh-CN"/>
                    </w:rPr>
                  </w:pPr>
                  <w:r>
                    <w:rPr>
                      <w:rFonts w:hint="eastAsia" w:cs="Times New Roman"/>
                      <w:spacing w:val="-3"/>
                      <w:sz w:val="21"/>
                      <w:szCs w:val="21"/>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3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2"/>
                      <w:sz w:val="21"/>
                      <w:szCs w:val="21"/>
                    </w:rPr>
                    <w:t>水分/</w:t>
                  </w:r>
                  <w:r>
                    <w:rPr>
                      <w:rFonts w:hint="eastAsia" w:ascii="Times New Roman" w:hAnsi="Times New Roman" w:eastAsia="宋体" w:cs="Times New Roman"/>
                      <w:spacing w:val="-1"/>
                      <w:position w:val="2"/>
                      <w:sz w:val="21"/>
                      <w:szCs w:val="21"/>
                      <w:lang w:eastAsia="zh-CN"/>
                    </w:rPr>
                    <w:t>（</w:t>
                  </w:r>
                  <w:r>
                    <w:rPr>
                      <w:rFonts w:hint="default" w:ascii="Times New Roman" w:hAnsi="Times New Roman" w:eastAsia="宋体" w:cs="Times New Roman"/>
                      <w:spacing w:val="-1"/>
                      <w:position w:val="2"/>
                      <w:sz w:val="21"/>
                      <w:szCs w:val="21"/>
                    </w:rPr>
                    <w:t>p</w:t>
                  </w:r>
                  <w:r>
                    <w:rPr>
                      <w:rFonts w:hint="default" w:ascii="Times New Roman" w:hAnsi="Times New Roman" w:eastAsia="宋体" w:cs="Times New Roman"/>
                      <w:position w:val="2"/>
                      <w:sz w:val="21"/>
                      <w:szCs w:val="21"/>
                    </w:rPr>
                    <w:t>L</w:t>
                  </w:r>
                  <w:r>
                    <w:rPr>
                      <w:rFonts w:hint="default" w:ascii="Times New Roman" w:hAnsi="Times New Roman" w:eastAsia="宋体" w:cs="Times New Roman"/>
                      <w:spacing w:val="-1"/>
                      <w:position w:val="2"/>
                      <w:sz w:val="21"/>
                      <w:szCs w:val="21"/>
                    </w:rPr>
                    <w:t>/</w:t>
                  </w:r>
                  <w:r>
                    <w:rPr>
                      <w:rFonts w:hint="default" w:ascii="Times New Roman" w:hAnsi="Times New Roman" w:eastAsia="宋体" w:cs="Times New Roman"/>
                      <w:position w:val="2"/>
                      <w:sz w:val="21"/>
                      <w:szCs w:val="21"/>
                    </w:rPr>
                    <w:t>L</w:t>
                  </w:r>
                  <w:r>
                    <w:rPr>
                      <w:rFonts w:hint="eastAsia" w:ascii="Times New Roman" w:hAnsi="Times New Roman" w:eastAsia="宋体" w:cs="Times New Roman"/>
                      <w:spacing w:val="-1"/>
                      <w:position w:val="2"/>
                      <w:sz w:val="21"/>
                      <w:szCs w:val="21"/>
                      <w:lang w:eastAsia="zh-CN"/>
                    </w:rPr>
                    <w:t>）</w:t>
                  </w:r>
                  <w:r>
                    <w:rPr>
                      <w:rFonts w:hint="default" w:ascii="Times New Roman" w:hAnsi="Times New Roman" w:eastAsia="宋体" w:cs="Times New Roman"/>
                      <w:position w:val="1"/>
                      <w:sz w:val="21"/>
                      <w:szCs w:val="21"/>
                    </w:rPr>
                    <w:t>≤</w:t>
                  </w:r>
                </w:p>
              </w:tc>
              <w:tc>
                <w:tcPr>
                  <w:tcW w:w="13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2</w:t>
                  </w:r>
                  <w:r>
                    <w:rPr>
                      <w:rFonts w:hint="default" w:ascii="Times New Roman" w:hAnsi="Times New Roman" w:eastAsia="宋体" w:cs="Times New Roman"/>
                      <w:spacing w:val="-4"/>
                      <w:sz w:val="21"/>
                      <w:szCs w:val="21"/>
                    </w:rPr>
                    <w:t>0</w:t>
                  </w:r>
                </w:p>
              </w:tc>
              <w:tc>
                <w:tcPr>
                  <w:tcW w:w="13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Times New Roman" w:hAnsi="Times New Roman" w:eastAsia="宋体" w:cs="Times New Roman"/>
                      <w:spacing w:val="-5"/>
                      <w:sz w:val="21"/>
                      <w:szCs w:val="21"/>
                      <w:lang w:val="en-US" w:eastAsia="zh-CN"/>
                    </w:rPr>
                  </w:pPr>
                  <w:r>
                    <w:rPr>
                      <w:rFonts w:hint="eastAsia" w:cs="Times New Roman"/>
                      <w:spacing w:val="-5"/>
                      <w:sz w:val="21"/>
                      <w:szCs w:val="21"/>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3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氧</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vertAlign w:val="subscript"/>
                      <w:lang w:val="en-US" w:eastAsia="zh-CN"/>
                    </w:rPr>
                    <w:t>2</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pL/L</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w:t>
                  </w:r>
                </w:p>
              </w:tc>
              <w:tc>
                <w:tcPr>
                  <w:tcW w:w="13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3</w:t>
                  </w:r>
                  <w:r>
                    <w:rPr>
                      <w:rFonts w:hint="default" w:ascii="Times New Roman" w:hAnsi="Times New Roman" w:eastAsia="宋体" w:cs="Times New Roman"/>
                      <w:spacing w:val="-5"/>
                      <w:sz w:val="21"/>
                      <w:szCs w:val="21"/>
                    </w:rPr>
                    <w:t>0</w:t>
                  </w:r>
                </w:p>
              </w:tc>
              <w:tc>
                <w:tcPr>
                  <w:tcW w:w="13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Times New Roman" w:hAnsi="Times New Roman" w:eastAsia="宋体" w:cs="Times New Roman"/>
                      <w:spacing w:val="-7"/>
                      <w:sz w:val="21"/>
                      <w:szCs w:val="21"/>
                      <w:lang w:val="en-US" w:eastAsia="zh-CN"/>
                    </w:rPr>
                  </w:pPr>
                  <w:r>
                    <w:rPr>
                      <w:rFonts w:hint="eastAsia" w:cs="Times New Roman"/>
                      <w:spacing w:val="-7"/>
                      <w:sz w:val="21"/>
                      <w:szCs w:val="21"/>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3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一氧化碳</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CO</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pL/L</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a≤                       </w:t>
                  </w:r>
                </w:p>
              </w:tc>
              <w:tc>
                <w:tcPr>
                  <w:tcW w:w="13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13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val="en-US" w:eastAsia="zh-CN"/>
                    </w:rPr>
                  </w:pPr>
                  <w:r>
                    <w:rPr>
                      <w:rFonts w:hint="eastAsia" w:cs="Times New Roman"/>
                      <w:sz w:val="21"/>
                      <w:szCs w:val="21"/>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3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油脂/</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mg/kg</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w:t>
                  </w:r>
                </w:p>
              </w:tc>
              <w:tc>
                <w:tcPr>
                  <w:tcW w:w="13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3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3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蒸发残渣/</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mg/kg</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                      </w:t>
                  </w:r>
                </w:p>
              </w:tc>
              <w:tc>
                <w:tcPr>
                  <w:tcW w:w="13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130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3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一氧化氮</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NO</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pL/L</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b≤</w:t>
                  </w:r>
                </w:p>
              </w:tc>
              <w:tc>
                <w:tcPr>
                  <w:tcW w:w="2607"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3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二氧化氮c</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NO</w:t>
                  </w:r>
                  <w:r>
                    <w:rPr>
                      <w:rFonts w:hint="default" w:ascii="Times New Roman" w:hAnsi="Times New Roman" w:eastAsia="宋体" w:cs="Times New Roman"/>
                      <w:sz w:val="21"/>
                      <w:szCs w:val="21"/>
                      <w:vertAlign w:val="subscript"/>
                      <w:lang w:val="en-US" w:eastAsia="zh-CN"/>
                    </w:rPr>
                    <w:t>2</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pL/L</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w:t>
                  </w:r>
                </w:p>
              </w:tc>
              <w:tc>
                <w:tcPr>
                  <w:tcW w:w="2607"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3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二氧化硫</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SO</w:t>
                  </w:r>
                  <w:r>
                    <w:rPr>
                      <w:rFonts w:hint="default" w:ascii="Times New Roman" w:hAnsi="Times New Roman" w:eastAsia="宋体" w:cs="Times New Roman"/>
                      <w:sz w:val="21"/>
                      <w:szCs w:val="21"/>
                      <w:vertAlign w:val="subscript"/>
                      <w:lang w:val="en-US" w:eastAsia="zh-CN"/>
                    </w:rPr>
                    <w:t>2</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pL/L</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w:t>
                  </w:r>
                </w:p>
              </w:tc>
              <w:tc>
                <w:tcPr>
                  <w:tcW w:w="2607"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3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总硫</w:t>
                  </w:r>
                  <w:r>
                    <w:rPr>
                      <w:rFonts w:hint="default" w:ascii="Times New Roman" w:hAnsi="Times New Roman" w:eastAsia="宋体" w:cs="Times New Roman"/>
                      <w:sz w:val="21"/>
                      <w:szCs w:val="21"/>
                      <w:vertAlign w:val="superscript"/>
                      <w:lang w:val="en-US" w:eastAsia="zh-CN"/>
                    </w:rPr>
                    <w:t>d</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除SO</w:t>
                  </w:r>
                  <w:r>
                    <w:rPr>
                      <w:rFonts w:hint="default" w:ascii="Times New Roman" w:hAnsi="Times New Roman" w:eastAsia="宋体" w:cs="Times New Roman"/>
                      <w:sz w:val="21"/>
                      <w:szCs w:val="21"/>
                      <w:vertAlign w:val="subscript"/>
                      <w:lang w:val="en-US" w:eastAsia="zh-CN"/>
                    </w:rPr>
                    <w:t>2</w:t>
                  </w:r>
                  <w:r>
                    <w:rPr>
                      <w:rFonts w:hint="default" w:ascii="Times New Roman" w:hAnsi="Times New Roman" w:eastAsia="宋体" w:cs="Times New Roman"/>
                      <w:sz w:val="21"/>
                      <w:szCs w:val="21"/>
                      <w:lang w:val="en-US" w:eastAsia="zh-CN"/>
                    </w:rPr>
                    <w:t>外</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以S计</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pL/L</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w:t>
                  </w:r>
                </w:p>
              </w:tc>
              <w:tc>
                <w:tcPr>
                  <w:tcW w:w="2607"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3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总挥发</w:t>
                  </w:r>
                  <w:r>
                    <w:rPr>
                      <w:rFonts w:hint="eastAsia" w:ascii="Times New Roman" w:hAnsi="Times New Roman" w:eastAsia="宋体" w:cs="Times New Roman"/>
                      <w:sz w:val="21"/>
                      <w:szCs w:val="21"/>
                      <w:lang w:val="en-US" w:eastAsia="zh-CN"/>
                    </w:rPr>
                    <w:t>烃</w:t>
                  </w:r>
                  <w:r>
                    <w:rPr>
                      <w:rFonts w:hint="default" w:ascii="Times New Roman" w:hAnsi="Times New Roman" w:eastAsia="宋体" w:cs="Times New Roman"/>
                      <w:sz w:val="21"/>
                      <w:szCs w:val="21"/>
                      <w:vertAlign w:val="superscript"/>
                      <w:lang w:val="en-US" w:eastAsia="zh-CN"/>
                    </w:rPr>
                    <w:t>e</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以CH</w:t>
                  </w:r>
                  <w:r>
                    <w:rPr>
                      <w:rFonts w:hint="default" w:ascii="Times New Roman" w:hAnsi="Times New Roman" w:eastAsia="宋体" w:cs="Times New Roman"/>
                      <w:sz w:val="21"/>
                      <w:szCs w:val="21"/>
                      <w:vertAlign w:val="subscript"/>
                      <w:lang w:val="en-US" w:eastAsia="zh-CN"/>
                    </w:rPr>
                    <w:t>4</w:t>
                  </w:r>
                  <w:r>
                    <w:rPr>
                      <w:rFonts w:hint="default" w:ascii="Times New Roman" w:hAnsi="Times New Roman" w:eastAsia="宋体" w:cs="Times New Roman"/>
                      <w:sz w:val="21"/>
                      <w:szCs w:val="21"/>
                      <w:lang w:val="en-US" w:eastAsia="zh-CN"/>
                    </w:rPr>
                    <w:t>计</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pL/L</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w:t>
                  </w:r>
                </w:p>
              </w:tc>
              <w:tc>
                <w:tcPr>
                  <w:tcW w:w="2607"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50</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其中非甲烷怪≤20</w:t>
                  </w:r>
                  <w:r>
                    <w:rPr>
                      <w:rFonts w:hint="eastAsia" w:ascii="Times New Roman" w:hAnsi="Times New Roman" w:eastAsia="宋体" w:cs="Times New Roman"/>
                      <w:sz w:val="21"/>
                      <w:szCs w:val="21"/>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3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苯</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C</w:t>
                  </w:r>
                  <w:r>
                    <w:rPr>
                      <w:rFonts w:hint="default" w:ascii="Times New Roman" w:hAnsi="Times New Roman" w:eastAsia="宋体" w:cs="Times New Roman"/>
                      <w:sz w:val="21"/>
                      <w:szCs w:val="21"/>
                      <w:vertAlign w:val="subscript"/>
                      <w:lang w:val="en-US" w:eastAsia="zh-CN"/>
                    </w:rPr>
                    <w:t>6</w:t>
                  </w:r>
                  <w:r>
                    <w:rPr>
                      <w:rFonts w:hint="default" w:ascii="Times New Roman" w:hAnsi="Times New Roman" w:eastAsia="宋体" w:cs="Times New Roman"/>
                      <w:sz w:val="21"/>
                      <w:szCs w:val="21"/>
                      <w:lang w:val="en-US" w:eastAsia="zh-CN"/>
                    </w:rPr>
                    <w:t xml:space="preserve"> H</w:t>
                  </w:r>
                  <w:r>
                    <w:rPr>
                      <w:rFonts w:hint="default" w:ascii="Times New Roman" w:hAnsi="Times New Roman" w:eastAsia="宋体" w:cs="Times New Roman"/>
                      <w:sz w:val="21"/>
                      <w:szCs w:val="21"/>
                      <w:vertAlign w:val="subscript"/>
                      <w:lang w:val="en-US" w:eastAsia="zh-CN"/>
                    </w:rPr>
                    <w:t>6</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pL/L</w:t>
                  </w:r>
                  <w:r>
                    <w:rPr>
                      <w:rFonts w:hint="eastAsia" w:ascii="Times New Roman" w:hAnsi="Times New Roman" w:eastAsia="宋体" w:cs="Times New Roman"/>
                      <w:sz w:val="21"/>
                      <w:szCs w:val="21"/>
                      <w:lang w:val="en-US" w:eastAsia="zh-CN"/>
                    </w:rPr>
                    <w:t>）</w:t>
                  </w:r>
                </w:p>
              </w:tc>
              <w:tc>
                <w:tcPr>
                  <w:tcW w:w="2607"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3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甲醇</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CH</w:t>
                  </w:r>
                  <w:r>
                    <w:rPr>
                      <w:rFonts w:hint="default" w:ascii="Times New Roman" w:hAnsi="Times New Roman" w:eastAsia="宋体" w:cs="Times New Roman"/>
                      <w:sz w:val="21"/>
                      <w:szCs w:val="21"/>
                      <w:vertAlign w:val="subscript"/>
                      <w:lang w:val="en-US" w:eastAsia="zh-CN"/>
                    </w:rPr>
                    <w:t>3</w:t>
                  </w:r>
                  <w:r>
                    <w:rPr>
                      <w:rFonts w:hint="default" w:ascii="Times New Roman" w:hAnsi="Times New Roman" w:eastAsia="宋体" w:cs="Times New Roman"/>
                      <w:sz w:val="21"/>
                      <w:szCs w:val="21"/>
                      <w:lang w:val="en-US" w:eastAsia="zh-CN"/>
                    </w:rPr>
                    <w:t>OH</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pL/L</w:t>
                  </w:r>
                  <w:r>
                    <w:rPr>
                      <w:rFonts w:hint="eastAsia" w:ascii="Times New Roman" w:hAnsi="Times New Roman" w:eastAsia="宋体" w:cs="Times New Roman"/>
                      <w:sz w:val="21"/>
                      <w:szCs w:val="21"/>
                      <w:lang w:val="en-US" w:eastAsia="zh-CN"/>
                    </w:rPr>
                    <w:t>）</w:t>
                  </w:r>
                </w:p>
              </w:tc>
              <w:tc>
                <w:tcPr>
                  <w:tcW w:w="2607"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3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乙醛</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CH</w:t>
                  </w:r>
                  <w:r>
                    <w:rPr>
                      <w:rFonts w:hint="default" w:ascii="Times New Roman" w:hAnsi="Times New Roman" w:eastAsia="宋体" w:cs="Times New Roman"/>
                      <w:sz w:val="21"/>
                      <w:szCs w:val="21"/>
                      <w:vertAlign w:val="subscript"/>
                      <w:lang w:val="en-US" w:eastAsia="zh-CN"/>
                    </w:rPr>
                    <w:t>3</w:t>
                  </w:r>
                  <w:r>
                    <w:rPr>
                      <w:rFonts w:hint="default" w:ascii="Times New Roman" w:hAnsi="Times New Roman" w:eastAsia="宋体" w:cs="Times New Roman"/>
                      <w:sz w:val="21"/>
                      <w:szCs w:val="21"/>
                      <w:lang w:val="en-US" w:eastAsia="zh-CN"/>
                    </w:rPr>
                    <w:t>CHO</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pL/L</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w:t>
                  </w:r>
                </w:p>
              </w:tc>
              <w:tc>
                <w:tcPr>
                  <w:tcW w:w="2607"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3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环氧乙烷 </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CH</w:t>
                  </w:r>
                  <w:r>
                    <w:rPr>
                      <w:rFonts w:hint="default" w:ascii="Times New Roman" w:hAnsi="Times New Roman" w:eastAsia="宋体" w:cs="Times New Roman"/>
                      <w:sz w:val="21"/>
                      <w:szCs w:val="21"/>
                      <w:vertAlign w:val="subscript"/>
                      <w:lang w:val="en-US" w:eastAsia="zh-CN"/>
                    </w:rPr>
                    <w:t>2</w:t>
                  </w:r>
                  <w:r>
                    <w:rPr>
                      <w:rFonts w:hint="default" w:ascii="Times New Roman" w:hAnsi="Times New Roman" w:eastAsia="宋体" w:cs="Times New Roman"/>
                      <w:sz w:val="21"/>
                      <w:szCs w:val="21"/>
                      <w:lang w:val="en-US" w:eastAsia="zh-CN"/>
                    </w:rPr>
                    <w:t>CH</w:t>
                  </w:r>
                  <w:r>
                    <w:rPr>
                      <w:rFonts w:hint="default" w:ascii="Times New Roman" w:hAnsi="Times New Roman" w:eastAsia="宋体" w:cs="Times New Roman"/>
                      <w:sz w:val="21"/>
                      <w:szCs w:val="21"/>
                      <w:vertAlign w:val="subscript"/>
                      <w:lang w:val="en-US" w:eastAsia="zh-CN"/>
                    </w:rPr>
                    <w:t>2</w:t>
                  </w:r>
                  <w:r>
                    <w:rPr>
                      <w:rFonts w:hint="default" w:ascii="Times New Roman" w:hAnsi="Times New Roman" w:eastAsia="宋体" w:cs="Times New Roman"/>
                      <w:sz w:val="21"/>
                      <w:szCs w:val="21"/>
                      <w:lang w:val="en-US" w:eastAsia="zh-CN"/>
                    </w:rPr>
                    <w:t>O</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pL/L</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w:t>
                  </w:r>
                </w:p>
              </w:tc>
              <w:tc>
                <w:tcPr>
                  <w:tcW w:w="2607"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3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氯乙烯</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CH</w:t>
                  </w:r>
                  <w:r>
                    <w:rPr>
                      <w:rFonts w:hint="default" w:ascii="Times New Roman" w:hAnsi="Times New Roman" w:eastAsia="宋体" w:cs="Times New Roman"/>
                      <w:sz w:val="21"/>
                      <w:szCs w:val="21"/>
                      <w:vertAlign w:val="subscript"/>
                      <w:lang w:val="en-US" w:eastAsia="zh-CN"/>
                    </w:rPr>
                    <w:t>2</w:t>
                  </w:r>
                  <w:r>
                    <w:rPr>
                      <w:rFonts w:hint="default" w:ascii="Times New Roman" w:hAnsi="Times New Roman" w:eastAsia="宋体" w:cs="Times New Roman"/>
                      <w:sz w:val="21"/>
                      <w:szCs w:val="21"/>
                      <w:lang w:val="en-US" w:eastAsia="zh-CN"/>
                    </w:rPr>
                    <w:t>CHCl</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pL/L</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 ≤</w:t>
                  </w:r>
                </w:p>
              </w:tc>
              <w:tc>
                <w:tcPr>
                  <w:tcW w:w="2607"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3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氨</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NH</w:t>
                  </w:r>
                  <w:r>
                    <w:rPr>
                      <w:rFonts w:hint="default" w:ascii="Times New Roman" w:hAnsi="Times New Roman" w:eastAsia="宋体" w:cs="Times New Roman"/>
                      <w:sz w:val="21"/>
                      <w:szCs w:val="21"/>
                      <w:vertAlign w:val="subscript"/>
                      <w:lang w:val="en-US" w:eastAsia="zh-CN"/>
                    </w:rPr>
                    <w:t>3</w:t>
                  </w:r>
                  <w:r>
                    <w:rPr>
                      <w:rFonts w:hint="default"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pL/L</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w:t>
                  </w:r>
                </w:p>
              </w:tc>
              <w:tc>
                <w:tcPr>
                  <w:tcW w:w="2607"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3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氰化氢</w:t>
                  </w:r>
                  <w:r>
                    <w:rPr>
                      <w:rFonts w:hint="default" w:ascii="Times New Roman" w:hAnsi="Times New Roman" w:eastAsia="宋体" w:cs="Times New Roman"/>
                      <w:sz w:val="21"/>
                      <w:szCs w:val="21"/>
                      <w:vertAlign w:val="superscript"/>
                      <w:lang w:val="en-US" w:eastAsia="zh-CN"/>
                    </w:rPr>
                    <w:t>g</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HCN</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pL/L</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w:t>
                  </w:r>
                </w:p>
              </w:tc>
              <w:tc>
                <w:tcPr>
                  <w:tcW w:w="2607"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3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色泽</w:t>
                  </w:r>
                </w:p>
              </w:tc>
              <w:tc>
                <w:tcPr>
                  <w:tcW w:w="2607"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气态为无色，固态为白色雪状或冰状物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液体转换成固态或气态形式目测</w:t>
                  </w:r>
                  <w:r>
                    <w:rPr>
                      <w:rFonts w:hint="eastAsia" w:ascii="Times New Roman" w:hAnsi="Times New Roman" w:eastAsia="宋体" w:cs="Times New Roman"/>
                      <w:sz w:val="21"/>
                      <w:szCs w:val="21"/>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3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气味</w:t>
                  </w:r>
                </w:p>
              </w:tc>
              <w:tc>
                <w:tcPr>
                  <w:tcW w:w="2607"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有微酸味，无其他异常气味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39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味道</w:t>
                  </w:r>
                </w:p>
              </w:tc>
              <w:tc>
                <w:tcPr>
                  <w:tcW w:w="2607"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无异常味道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5000"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position w:val="1"/>
                      <w:sz w:val="21"/>
                      <w:szCs w:val="21"/>
                    </w:rPr>
                    <w:t>a</w:t>
                  </w:r>
                  <w:r>
                    <w:rPr>
                      <w:rFonts w:hint="default" w:ascii="Times New Roman" w:hAnsi="Times New Roman" w:eastAsia="宋体" w:cs="Times New Roman"/>
                      <w:spacing w:val="-1"/>
                      <w:position w:val="1"/>
                      <w:sz w:val="21"/>
                      <w:szCs w:val="21"/>
                    </w:rPr>
                    <w:t>以乙烯催化氧化、酒精发酵工艺副产的原料气</w:t>
                  </w:r>
                  <w:r>
                    <w:rPr>
                      <w:rFonts w:hint="default" w:ascii="Times New Roman" w:hAnsi="Times New Roman" w:eastAsia="宋体" w:cs="Times New Roman"/>
                      <w:position w:val="1"/>
                      <w:sz w:val="21"/>
                      <w:szCs w:val="21"/>
                    </w:rPr>
                    <w:t>生产的二氧化碳不检测该指标。</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position w:val="1"/>
                      <w:sz w:val="21"/>
                      <w:szCs w:val="21"/>
                    </w:rPr>
                    <w:t>b</w:t>
                  </w:r>
                  <w:r>
                    <w:rPr>
                      <w:rFonts w:hint="default" w:ascii="Times New Roman" w:hAnsi="Times New Roman" w:eastAsia="宋体" w:cs="Times New Roman"/>
                      <w:spacing w:val="-1"/>
                      <w:position w:val="1"/>
                      <w:sz w:val="21"/>
                      <w:szCs w:val="21"/>
                    </w:rPr>
                    <w:t>以乙烯催化氧化工艺副产的原料气生产的二氧化碳不检测</w:t>
                  </w:r>
                  <w:r>
                    <w:rPr>
                      <w:rFonts w:hint="default" w:ascii="Times New Roman" w:hAnsi="Times New Roman" w:eastAsia="宋体" w:cs="Times New Roman"/>
                      <w:position w:val="1"/>
                      <w:sz w:val="21"/>
                      <w:szCs w:val="21"/>
                    </w:rPr>
                    <w:t>该指标。</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position w:val="1"/>
                      <w:sz w:val="21"/>
                      <w:szCs w:val="21"/>
                    </w:rPr>
                    <w:t>c</w:t>
                  </w:r>
                  <w:r>
                    <w:rPr>
                      <w:rFonts w:hint="default" w:ascii="Times New Roman" w:hAnsi="Times New Roman" w:eastAsia="宋体" w:cs="Times New Roman"/>
                      <w:spacing w:val="-1"/>
                      <w:position w:val="1"/>
                      <w:sz w:val="21"/>
                      <w:szCs w:val="21"/>
                    </w:rPr>
                    <w:t>以乙烯催化氧化工艺副产的原料气生产</w:t>
                  </w:r>
                  <w:r>
                    <w:rPr>
                      <w:rFonts w:hint="default" w:ascii="Times New Roman" w:hAnsi="Times New Roman" w:eastAsia="宋体" w:cs="Times New Roman"/>
                      <w:position w:val="1"/>
                      <w:sz w:val="21"/>
                      <w:szCs w:val="21"/>
                    </w:rPr>
                    <w:t>的二氧化碳不检测该指标。</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d</w:t>
                  </w:r>
                  <w:r>
                    <w:rPr>
                      <w:rFonts w:hint="default" w:ascii="Times New Roman" w:hAnsi="Times New Roman" w:eastAsia="宋体" w:cs="Times New Roman"/>
                      <w:spacing w:val="-10"/>
                      <w:sz w:val="21"/>
                      <w:szCs w:val="21"/>
                    </w:rPr>
                    <w:t xml:space="preserve"> </w:t>
                  </w:r>
                  <w:r>
                    <w:rPr>
                      <w:rFonts w:hint="default" w:ascii="Times New Roman" w:hAnsi="Times New Roman" w:eastAsia="宋体" w:cs="Times New Roman"/>
                      <w:spacing w:val="-5"/>
                      <w:sz w:val="21"/>
                      <w:szCs w:val="21"/>
                    </w:rPr>
                    <w:t>当总硫测定结果不超过 0.1pL/L 时</w:t>
                  </w:r>
                  <w:r>
                    <w:rPr>
                      <w:rFonts w:hint="eastAsia" w:ascii="Times New Roman" w:hAnsi="Times New Roman" w:eastAsia="宋体" w:cs="Times New Roman"/>
                      <w:spacing w:val="-5"/>
                      <w:sz w:val="21"/>
                      <w:szCs w:val="21"/>
                      <w:lang w:eastAsia="zh-CN"/>
                    </w:rPr>
                    <w:t>，</w:t>
                  </w:r>
                  <w:r>
                    <w:rPr>
                      <w:rFonts w:hint="default" w:ascii="Times New Roman" w:hAnsi="Times New Roman" w:eastAsia="宋体" w:cs="Times New Roman"/>
                      <w:spacing w:val="-5"/>
                      <w:sz w:val="21"/>
                      <w:szCs w:val="21"/>
                    </w:rPr>
                    <w:t>不进行总硫</w:t>
                  </w:r>
                  <w:r>
                    <w:rPr>
                      <w:rFonts w:hint="eastAsia" w:ascii="Times New Roman" w:hAnsi="Times New Roman" w:eastAsia="宋体" w:cs="Times New Roman"/>
                      <w:spacing w:val="-5"/>
                      <w:sz w:val="21"/>
                      <w:szCs w:val="21"/>
                      <w:lang w:eastAsia="zh-CN"/>
                    </w:rPr>
                    <w:t>（</w:t>
                  </w:r>
                  <w:r>
                    <w:rPr>
                      <w:rFonts w:hint="default" w:ascii="Times New Roman" w:hAnsi="Times New Roman" w:eastAsia="宋体" w:cs="Times New Roman"/>
                      <w:spacing w:val="-5"/>
                      <w:sz w:val="21"/>
                      <w:szCs w:val="21"/>
                    </w:rPr>
                    <w:t>除SO</w:t>
                  </w:r>
                  <w:r>
                    <w:rPr>
                      <w:rFonts w:hint="default" w:ascii="Times New Roman" w:hAnsi="Times New Roman" w:eastAsia="宋体" w:cs="Times New Roman"/>
                      <w:spacing w:val="-5"/>
                      <w:sz w:val="21"/>
                      <w:szCs w:val="21"/>
                      <w:vertAlign w:val="subscript"/>
                    </w:rPr>
                    <w:t>2</w:t>
                  </w:r>
                  <w:r>
                    <w:rPr>
                      <w:rFonts w:hint="default" w:ascii="Times New Roman" w:hAnsi="Times New Roman" w:eastAsia="宋体" w:cs="Times New Roman"/>
                      <w:spacing w:val="-5"/>
                      <w:sz w:val="21"/>
                      <w:szCs w:val="21"/>
                    </w:rPr>
                    <w:t>外</w:t>
                  </w:r>
                  <w:r>
                    <w:rPr>
                      <w:rFonts w:hint="eastAsia" w:ascii="Times New Roman" w:hAnsi="Times New Roman" w:eastAsia="宋体" w:cs="Times New Roman"/>
                      <w:spacing w:val="-5"/>
                      <w:sz w:val="21"/>
                      <w:szCs w:val="21"/>
                      <w:lang w:eastAsia="zh-CN"/>
                    </w:rPr>
                    <w:t>，</w:t>
                  </w:r>
                  <w:r>
                    <w:rPr>
                      <w:rFonts w:hint="default" w:ascii="Times New Roman" w:hAnsi="Times New Roman" w:eastAsia="宋体" w:cs="Times New Roman"/>
                      <w:spacing w:val="-5"/>
                      <w:sz w:val="21"/>
                      <w:szCs w:val="21"/>
                    </w:rPr>
                    <w:t>以S计</w:t>
                  </w:r>
                  <w:r>
                    <w:rPr>
                      <w:rFonts w:hint="eastAsia" w:ascii="Times New Roman" w:hAnsi="Times New Roman" w:eastAsia="宋体" w:cs="Times New Roman"/>
                      <w:spacing w:val="-5"/>
                      <w:sz w:val="21"/>
                      <w:szCs w:val="21"/>
                      <w:lang w:eastAsia="zh-CN"/>
                    </w:rPr>
                    <w:t>）</w:t>
                  </w:r>
                  <w:r>
                    <w:rPr>
                      <w:rFonts w:hint="default" w:ascii="Times New Roman" w:hAnsi="Times New Roman" w:eastAsia="宋体" w:cs="Times New Roman"/>
                      <w:spacing w:val="-5"/>
                      <w:sz w:val="21"/>
                      <w:szCs w:val="21"/>
                    </w:rPr>
                    <w:t>及二氧化硫</w:t>
                  </w:r>
                  <w:r>
                    <w:rPr>
                      <w:rFonts w:hint="eastAsia" w:ascii="Times New Roman" w:hAnsi="Times New Roman" w:eastAsia="宋体" w:cs="Times New Roman"/>
                      <w:spacing w:val="-5"/>
                      <w:sz w:val="21"/>
                      <w:szCs w:val="21"/>
                      <w:lang w:eastAsia="zh-CN"/>
                    </w:rPr>
                    <w:t>（</w:t>
                  </w:r>
                  <w:r>
                    <w:rPr>
                      <w:rFonts w:hint="default" w:ascii="Times New Roman" w:hAnsi="Times New Roman" w:eastAsia="宋体" w:cs="Times New Roman"/>
                      <w:spacing w:val="-5"/>
                      <w:sz w:val="21"/>
                      <w:szCs w:val="21"/>
                    </w:rPr>
                    <w:t>SO</w:t>
                  </w:r>
                  <w:r>
                    <w:rPr>
                      <w:rFonts w:hint="default" w:ascii="Times New Roman" w:hAnsi="Times New Roman" w:eastAsia="宋体" w:cs="Times New Roman"/>
                      <w:spacing w:val="-5"/>
                      <w:sz w:val="21"/>
                      <w:szCs w:val="21"/>
                      <w:vertAlign w:val="subscript"/>
                    </w:rPr>
                    <w:t>2</w:t>
                  </w:r>
                  <w:r>
                    <w:rPr>
                      <w:rFonts w:hint="eastAsia" w:ascii="Times New Roman" w:hAnsi="Times New Roman" w:eastAsia="宋体" w:cs="Times New Roman"/>
                      <w:spacing w:val="-5"/>
                      <w:sz w:val="21"/>
                      <w:szCs w:val="21"/>
                      <w:lang w:eastAsia="zh-CN"/>
                    </w:rPr>
                    <w:t>）</w:t>
                  </w:r>
                  <w:r>
                    <w:rPr>
                      <w:rFonts w:hint="default" w:ascii="Times New Roman" w:hAnsi="Times New Roman" w:eastAsia="宋体" w:cs="Times New Roman"/>
                      <w:spacing w:val="-3"/>
                      <w:sz w:val="21"/>
                      <w:szCs w:val="21"/>
                    </w:rPr>
                    <w:t>项</w:t>
                  </w:r>
                  <w:r>
                    <w:rPr>
                      <w:rFonts w:hint="default" w:ascii="Times New Roman" w:hAnsi="Times New Roman" w:eastAsia="宋体" w:cs="Times New Roman"/>
                      <w:spacing w:val="-2"/>
                      <w:sz w:val="21"/>
                      <w:szCs w:val="21"/>
                    </w:rPr>
                    <w:t>目的测定。</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2"/>
                      <w:sz w:val="21"/>
                      <w:szCs w:val="21"/>
                    </w:rPr>
                    <w:t>e</w:t>
                  </w:r>
                  <w:r>
                    <w:rPr>
                      <w:rFonts w:hint="default" w:ascii="Times New Roman" w:hAnsi="Times New Roman" w:eastAsia="宋体" w:cs="Times New Roman"/>
                      <w:spacing w:val="-2"/>
                      <w:position w:val="2"/>
                      <w:sz w:val="21"/>
                      <w:szCs w:val="21"/>
                    </w:rPr>
                    <w:t>当总挥发性</w:t>
                  </w:r>
                  <w:r>
                    <w:rPr>
                      <w:rFonts w:hint="eastAsia" w:ascii="Times New Roman" w:hAnsi="Times New Roman" w:eastAsia="宋体" w:cs="Times New Roman"/>
                      <w:spacing w:val="-2"/>
                      <w:position w:val="2"/>
                      <w:sz w:val="21"/>
                      <w:szCs w:val="21"/>
                      <w:lang w:val="en-US" w:eastAsia="zh-CN"/>
                    </w:rPr>
                    <w:t>有机物</w:t>
                  </w:r>
                  <w:r>
                    <w:rPr>
                      <w:rFonts w:hint="eastAsia" w:ascii="Times New Roman" w:hAnsi="Times New Roman" w:eastAsia="宋体" w:cs="Times New Roman"/>
                      <w:spacing w:val="-2"/>
                      <w:position w:val="2"/>
                      <w:sz w:val="21"/>
                      <w:szCs w:val="21"/>
                      <w:lang w:eastAsia="zh-CN"/>
                    </w:rPr>
                    <w:t>（</w:t>
                  </w:r>
                  <w:r>
                    <w:rPr>
                      <w:rFonts w:hint="default" w:ascii="Times New Roman" w:hAnsi="Times New Roman" w:eastAsia="宋体" w:cs="Times New Roman"/>
                      <w:spacing w:val="-2"/>
                      <w:position w:val="2"/>
                      <w:sz w:val="21"/>
                      <w:szCs w:val="21"/>
                    </w:rPr>
                    <w:t>以</w:t>
                  </w:r>
                  <w:r>
                    <w:rPr>
                      <w:rFonts w:hint="default" w:ascii="Times New Roman" w:hAnsi="Times New Roman" w:eastAsia="宋体" w:cs="Times New Roman"/>
                      <w:spacing w:val="-1"/>
                      <w:position w:val="2"/>
                      <w:sz w:val="21"/>
                      <w:szCs w:val="21"/>
                    </w:rPr>
                    <w:t>CH</w:t>
                  </w:r>
                  <w:r>
                    <w:rPr>
                      <w:rFonts w:hint="default" w:ascii="Times New Roman" w:hAnsi="Times New Roman" w:eastAsia="宋体" w:cs="Times New Roman"/>
                      <w:spacing w:val="-2"/>
                      <w:position w:val="2"/>
                      <w:sz w:val="21"/>
                      <w:szCs w:val="21"/>
                      <w:vertAlign w:val="subscript"/>
                    </w:rPr>
                    <w:t>4</w:t>
                  </w:r>
                  <w:r>
                    <w:rPr>
                      <w:rFonts w:hint="default" w:ascii="Times New Roman" w:hAnsi="Times New Roman" w:eastAsia="宋体" w:cs="Times New Roman"/>
                      <w:spacing w:val="-2"/>
                      <w:position w:val="2"/>
                      <w:sz w:val="21"/>
                      <w:szCs w:val="21"/>
                    </w:rPr>
                    <w:t>计</w:t>
                  </w:r>
                  <w:r>
                    <w:rPr>
                      <w:rFonts w:hint="eastAsia" w:ascii="Times New Roman" w:hAnsi="Times New Roman" w:eastAsia="宋体" w:cs="Times New Roman"/>
                      <w:spacing w:val="-2"/>
                      <w:position w:val="2"/>
                      <w:sz w:val="21"/>
                      <w:szCs w:val="21"/>
                      <w:lang w:eastAsia="zh-CN"/>
                    </w:rPr>
                    <w:t>）</w:t>
                  </w:r>
                  <w:r>
                    <w:rPr>
                      <w:rFonts w:hint="default" w:ascii="Times New Roman" w:hAnsi="Times New Roman" w:eastAsia="宋体" w:cs="Times New Roman"/>
                      <w:spacing w:val="-2"/>
                      <w:position w:val="2"/>
                      <w:sz w:val="21"/>
                      <w:szCs w:val="21"/>
                    </w:rPr>
                    <w:t>测定结果不超过20</w:t>
                  </w:r>
                  <w:r>
                    <w:rPr>
                      <w:rFonts w:hint="default" w:ascii="Times New Roman" w:hAnsi="Times New Roman" w:eastAsia="宋体" w:cs="Times New Roman"/>
                      <w:spacing w:val="-1"/>
                      <w:position w:val="2"/>
                      <w:sz w:val="21"/>
                      <w:szCs w:val="21"/>
                    </w:rPr>
                    <w:t>pL</w:t>
                  </w:r>
                  <w:r>
                    <w:rPr>
                      <w:rFonts w:hint="default" w:ascii="Times New Roman" w:hAnsi="Times New Roman" w:eastAsia="宋体" w:cs="Times New Roman"/>
                      <w:spacing w:val="-2"/>
                      <w:position w:val="2"/>
                      <w:sz w:val="21"/>
                      <w:szCs w:val="21"/>
                    </w:rPr>
                    <w:t>/</w:t>
                  </w:r>
                  <w:r>
                    <w:rPr>
                      <w:rFonts w:hint="default" w:ascii="Times New Roman" w:hAnsi="Times New Roman" w:eastAsia="宋体" w:cs="Times New Roman"/>
                      <w:spacing w:val="-1"/>
                      <w:position w:val="2"/>
                      <w:sz w:val="21"/>
                      <w:szCs w:val="21"/>
                    </w:rPr>
                    <w:t>L</w:t>
                  </w:r>
                  <w:r>
                    <w:rPr>
                      <w:rFonts w:hint="default" w:ascii="Times New Roman" w:hAnsi="Times New Roman" w:eastAsia="宋体" w:cs="Times New Roman"/>
                      <w:spacing w:val="-2"/>
                      <w:position w:val="2"/>
                      <w:sz w:val="21"/>
                      <w:szCs w:val="21"/>
                    </w:rPr>
                    <w:t xml:space="preserve"> 时</w:t>
                  </w:r>
                  <w:r>
                    <w:rPr>
                      <w:rFonts w:hint="eastAsia" w:ascii="Times New Roman" w:hAnsi="Times New Roman" w:eastAsia="宋体" w:cs="Times New Roman"/>
                      <w:spacing w:val="-2"/>
                      <w:position w:val="2"/>
                      <w:sz w:val="21"/>
                      <w:szCs w:val="21"/>
                      <w:lang w:eastAsia="zh-CN"/>
                    </w:rPr>
                    <w:t>，</w:t>
                  </w:r>
                  <w:r>
                    <w:rPr>
                      <w:rFonts w:hint="default" w:ascii="Times New Roman" w:hAnsi="Times New Roman" w:eastAsia="宋体" w:cs="Times New Roman"/>
                      <w:spacing w:val="-2"/>
                      <w:position w:val="2"/>
                      <w:sz w:val="21"/>
                      <w:szCs w:val="21"/>
                    </w:rPr>
                    <w:t>不进</w:t>
                  </w:r>
                  <w:r>
                    <w:rPr>
                      <w:rFonts w:hint="default" w:ascii="Times New Roman" w:hAnsi="Times New Roman" w:eastAsia="宋体" w:cs="Times New Roman"/>
                      <w:spacing w:val="-1"/>
                      <w:position w:val="2"/>
                      <w:sz w:val="21"/>
                      <w:szCs w:val="21"/>
                    </w:rPr>
                    <w:t>行非甲烷</w:t>
                  </w:r>
                  <w:r>
                    <w:rPr>
                      <w:rFonts w:hint="eastAsia" w:ascii="Times New Roman" w:hAnsi="Times New Roman" w:eastAsia="宋体" w:cs="Times New Roman"/>
                      <w:spacing w:val="-1"/>
                      <w:position w:val="2"/>
                      <w:sz w:val="21"/>
                      <w:szCs w:val="21"/>
                      <w:lang w:val="en-US" w:eastAsia="zh-CN"/>
                    </w:rPr>
                    <w:t>总烃</w:t>
                  </w:r>
                  <w:r>
                    <w:rPr>
                      <w:rFonts w:hint="default" w:ascii="Times New Roman" w:hAnsi="Times New Roman" w:eastAsia="宋体" w:cs="Times New Roman"/>
                      <w:spacing w:val="-1"/>
                      <w:position w:val="2"/>
                      <w:sz w:val="21"/>
                      <w:szCs w:val="21"/>
                    </w:rPr>
                    <w:t>项目的测定。</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position w:val="1"/>
                      <w:sz w:val="21"/>
                      <w:szCs w:val="21"/>
                    </w:rPr>
                    <w:t>f</w:t>
                  </w:r>
                  <w:r>
                    <w:rPr>
                      <w:rFonts w:hint="default" w:ascii="Times New Roman" w:hAnsi="Times New Roman" w:eastAsia="宋体" w:cs="Times New Roman"/>
                      <w:spacing w:val="2"/>
                      <w:position w:val="1"/>
                      <w:sz w:val="21"/>
                      <w:szCs w:val="21"/>
                    </w:rPr>
                    <w:t>仅乙烯催化氧化工艺副产的原</w:t>
                  </w:r>
                  <w:r>
                    <w:rPr>
                      <w:rFonts w:hint="default" w:ascii="Times New Roman" w:hAnsi="Times New Roman" w:eastAsia="宋体" w:cs="Times New Roman"/>
                      <w:spacing w:val="1"/>
                      <w:position w:val="1"/>
                      <w:sz w:val="21"/>
                      <w:szCs w:val="21"/>
                    </w:rPr>
                    <w:t>料气生产的二氧化碳检测该指标。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position w:val="2"/>
                      <w:sz w:val="21"/>
                      <w:szCs w:val="21"/>
                    </w:rPr>
                    <w:t>g</w:t>
                  </w:r>
                  <w:r>
                    <w:rPr>
                      <w:rFonts w:hint="default" w:ascii="Times New Roman" w:hAnsi="Times New Roman" w:eastAsia="宋体" w:cs="Times New Roman"/>
                      <w:spacing w:val="2"/>
                      <w:position w:val="2"/>
                      <w:sz w:val="21"/>
                      <w:szCs w:val="21"/>
                    </w:rPr>
                    <w:t>仅煤气化工艺副产的原料</w:t>
                  </w:r>
                  <w:r>
                    <w:rPr>
                      <w:rFonts w:hint="default" w:ascii="Times New Roman" w:hAnsi="Times New Roman" w:eastAsia="宋体" w:cs="Times New Roman"/>
                      <w:spacing w:val="1"/>
                      <w:position w:val="2"/>
                      <w:sz w:val="21"/>
                      <w:szCs w:val="21"/>
                    </w:rPr>
                    <w:t>气生产的二氧化碳检测该指标。</w:t>
                  </w:r>
                </w:p>
              </w:tc>
            </w:tr>
          </w:tbl>
          <w:p>
            <w:pPr>
              <w:widowControl/>
              <w:spacing w:line="480" w:lineRule="exact"/>
              <w:ind w:firstLine="480" w:firstLineChars="200"/>
              <w:jc w:val="left"/>
              <w:rPr>
                <w:rFonts w:hint="eastAsia" w:ascii="Times New Roman" w:hAnsi="Times New Roman" w:eastAsia="宋体" w:cs="Times New Roman"/>
                <w:b w:val="0"/>
                <w:bCs/>
                <w:color w:val="auto"/>
                <w:sz w:val="24"/>
                <w:szCs w:val="24"/>
                <w:highlight w:val="none"/>
                <w:lang w:val="en-US" w:eastAsia="zh-CN"/>
              </w:rPr>
            </w:pPr>
            <w:r>
              <w:rPr>
                <w:rFonts w:hint="eastAsia" w:ascii="Times New Roman" w:hAnsi="Times New Roman" w:eastAsia="宋体" w:cs="Times New Roman"/>
                <w:b w:val="0"/>
                <w:bCs/>
                <w:color w:val="auto"/>
                <w:sz w:val="24"/>
                <w:szCs w:val="24"/>
                <w:highlight w:val="none"/>
                <w:lang w:val="en-US" w:eastAsia="zh-CN"/>
              </w:rPr>
              <w:t>原料理化性质见表如下。</w:t>
            </w:r>
          </w:p>
          <w:p>
            <w:pPr>
              <w:pStyle w:val="62"/>
              <w:spacing w:line="240" w:lineRule="auto"/>
              <w:jc w:val="center"/>
              <w:rPr>
                <w:rFonts w:hint="default"/>
                <w:b w:val="0"/>
                <w:bCs/>
                <w:color w:val="auto"/>
                <w:highlight w:val="none"/>
                <w:lang w:val="en-US" w:eastAsia="zh-CN"/>
              </w:rPr>
            </w:pPr>
            <w:r>
              <w:rPr>
                <w:rFonts w:hint="eastAsia" w:ascii="Times New Roman" w:hAnsi="Times New Roman" w:eastAsia="宋体" w:cs="Times New Roman"/>
                <w:b/>
                <w:kern w:val="2"/>
                <w:sz w:val="21"/>
                <w:szCs w:val="21"/>
                <w:lang w:val="en-US" w:eastAsia="zh-CN" w:bidi="ar-SA"/>
              </w:rPr>
              <w:t>表2-</w:t>
            </w:r>
            <w:r>
              <w:rPr>
                <w:rFonts w:hint="eastAsia" w:cs="Times New Roman"/>
                <w:b/>
                <w:kern w:val="2"/>
                <w:sz w:val="21"/>
                <w:szCs w:val="21"/>
                <w:lang w:val="en-US" w:eastAsia="zh-CN" w:bidi="ar-SA"/>
              </w:rPr>
              <w:t xml:space="preserve">5 </w:t>
            </w:r>
            <w:r>
              <w:rPr>
                <w:rFonts w:hint="eastAsia" w:ascii="Times New Roman" w:hAnsi="Times New Roman" w:eastAsia="宋体" w:cs="Times New Roman"/>
                <w:b/>
                <w:kern w:val="2"/>
                <w:sz w:val="21"/>
                <w:szCs w:val="21"/>
                <w:lang w:val="en-US" w:eastAsia="zh-CN" w:bidi="ar-SA"/>
              </w:rPr>
              <w:t>原料理化性质一览表</w:t>
            </w:r>
          </w:p>
          <w:tbl>
            <w:tblPr>
              <w:tblStyle w:val="30"/>
              <w:tblW w:w="791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54"/>
              <w:gridCol w:w="719"/>
              <w:gridCol w:w="986"/>
              <w:gridCol w:w="2610"/>
              <w:gridCol w:w="1692"/>
              <w:gridCol w:w="14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序号</w:t>
                  </w:r>
                </w:p>
              </w:tc>
              <w:tc>
                <w:tcPr>
                  <w:tcW w:w="7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原料名称</w:t>
                  </w:r>
                </w:p>
              </w:tc>
              <w:tc>
                <w:tcPr>
                  <w:tcW w:w="9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CAS号</w:t>
                  </w:r>
                </w:p>
              </w:tc>
              <w:tc>
                <w:tcPr>
                  <w:tcW w:w="26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理化性质</w:t>
                  </w:r>
                </w:p>
              </w:tc>
              <w:tc>
                <w:tcPr>
                  <w:tcW w:w="17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危险特性</w:t>
                  </w:r>
                </w:p>
              </w:tc>
              <w:tc>
                <w:tcPr>
                  <w:tcW w:w="14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毒理特性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default" w:ascii="Times New Roman" w:hAnsi="Times New Roman" w:eastAsia="宋体" w:cs="Times New Roman"/>
                      <w:bCs/>
                      <w:color w:val="auto"/>
                      <w:sz w:val="21"/>
                      <w:szCs w:val="21"/>
                      <w:highlight w:val="none"/>
                      <w:vertAlign w:val="baseline"/>
                      <w:lang w:val="en-US" w:eastAsia="zh-CN"/>
                    </w:rPr>
                    <w:t>1</w:t>
                  </w:r>
                </w:p>
              </w:tc>
              <w:tc>
                <w:tcPr>
                  <w:tcW w:w="7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default" w:ascii="Times New Roman" w:hAnsi="Times New Roman" w:eastAsia="宋体" w:cs="Times New Roman"/>
                      <w:bCs/>
                      <w:color w:val="auto"/>
                      <w:sz w:val="21"/>
                      <w:szCs w:val="21"/>
                      <w:highlight w:val="none"/>
                      <w:vertAlign w:val="baseline"/>
                      <w:lang w:val="en-US" w:eastAsia="zh-CN"/>
                    </w:rPr>
                    <w:t>液体</w:t>
                  </w:r>
                  <w:r>
                    <w:rPr>
                      <w:rFonts w:hint="default" w:ascii="Times New Roman" w:hAnsi="Times New Roman" w:eastAsia="宋体" w:cs="Times New Roman"/>
                      <w:bCs/>
                      <w:color w:val="auto"/>
                      <w:sz w:val="21"/>
                      <w:szCs w:val="21"/>
                      <w:highlight w:val="none"/>
                      <w:vertAlign w:val="baseline"/>
                      <w:lang w:eastAsia="zh-CN"/>
                    </w:rPr>
                    <w:t>CO</w:t>
                  </w:r>
                  <w:r>
                    <w:rPr>
                      <w:rFonts w:hint="default" w:ascii="Times New Roman" w:hAnsi="Times New Roman" w:eastAsia="宋体" w:cs="Times New Roman"/>
                      <w:bCs/>
                      <w:color w:val="auto"/>
                      <w:sz w:val="21"/>
                      <w:szCs w:val="21"/>
                      <w:highlight w:val="none"/>
                      <w:vertAlign w:val="subscript"/>
                      <w:lang w:eastAsia="zh-CN"/>
                    </w:rPr>
                    <w:t>2</w:t>
                  </w:r>
                </w:p>
              </w:tc>
              <w:tc>
                <w:tcPr>
                  <w:tcW w:w="9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124-38-9</w:t>
                  </w:r>
                </w:p>
              </w:tc>
              <w:tc>
                <w:tcPr>
                  <w:tcW w:w="26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分子量44.01，熔点：-56.6℃/527kPa，沸点：-78.5℃/升华，密度：相对密度（水=1）1.56/-79℃，相对密度（空气=1）1.53，蒸汽压：1013.25kPa/-39℃，溶于水、烃类等多数有机溶剂</w:t>
                  </w:r>
                </w:p>
              </w:tc>
              <w:tc>
                <w:tcPr>
                  <w:tcW w:w="1714"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若遇高热，容器内压增大，有开裂和爆炸的危险。</w:t>
                  </w:r>
                </w:p>
              </w:tc>
              <w:tc>
                <w:tcPr>
                  <w:tcW w:w="14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大于5000ppm可能导致严重缺氧，造成永久性脑损伤、昏迷、甚至死亡。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default" w:ascii="Times New Roman" w:hAnsi="Times New Roman" w:eastAsia="宋体" w:cs="Times New Roman"/>
                      <w:bCs/>
                      <w:color w:val="auto"/>
                      <w:sz w:val="21"/>
                      <w:szCs w:val="21"/>
                      <w:highlight w:val="none"/>
                      <w:vertAlign w:val="baseline"/>
                      <w:lang w:val="en-US" w:eastAsia="zh-CN"/>
                    </w:rPr>
                    <w:t>2</w:t>
                  </w:r>
                </w:p>
              </w:tc>
              <w:tc>
                <w:tcPr>
                  <w:tcW w:w="7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default" w:ascii="Times New Roman" w:hAnsi="Times New Roman" w:eastAsia="宋体" w:cs="Times New Roman"/>
                      <w:bCs/>
                      <w:color w:val="auto"/>
                      <w:sz w:val="21"/>
                      <w:szCs w:val="21"/>
                      <w:highlight w:val="none"/>
                      <w:vertAlign w:val="baseline"/>
                      <w:lang w:val="en-US" w:eastAsia="zh-CN"/>
                    </w:rPr>
                    <w:t>干冰</w:t>
                  </w:r>
                </w:p>
              </w:tc>
              <w:tc>
                <w:tcPr>
                  <w:tcW w:w="9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124-38-9</w:t>
                  </w:r>
                </w:p>
              </w:tc>
              <w:tc>
                <w:tcPr>
                  <w:tcW w:w="26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白色冰状固体</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分子量44.01，熔点：-56.6℃/527kPa，沸点：-78.5℃/升华，密度：</w:t>
                  </w:r>
                  <w:r>
                    <w:rPr>
                      <w:rFonts w:hint="default" w:ascii="Times New Roman" w:hAnsi="Times New Roman" w:eastAsia="宋体" w:cs="Times New Roman"/>
                      <w:sz w:val="21"/>
                      <w:szCs w:val="21"/>
                    </w:rPr>
                    <w:t>比普通冰的密度大</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水溶性：</w:t>
                  </w:r>
                  <w:r>
                    <w:rPr>
                      <w:rFonts w:hint="default" w:ascii="Times New Roman" w:hAnsi="Times New Roman" w:eastAsia="宋体" w:cs="Times New Roman"/>
                      <w:sz w:val="21"/>
                      <w:szCs w:val="21"/>
                    </w:rPr>
                    <w:t>溶于水，部分生成碳酸</w:t>
                  </w:r>
                  <w:r>
                    <w:rPr>
                      <w:rFonts w:hint="default" w:ascii="Times New Roman" w:hAnsi="Times New Roman" w:eastAsia="宋体" w:cs="Times New Roman"/>
                      <w:sz w:val="21"/>
                      <w:szCs w:val="21"/>
                      <w:lang w:eastAsia="zh-CN"/>
                    </w:rPr>
                    <w:t>。</w:t>
                  </w:r>
                </w:p>
              </w:tc>
              <w:tc>
                <w:tcPr>
                  <w:tcW w:w="1714" w:type="dxa"/>
                  <w:tcBorders>
                    <w:tl2br w:val="nil"/>
                    <w:tr2bl w:val="nil"/>
                  </w:tcBorders>
                  <w:noWrap w:val="0"/>
                  <w:vAlign w:val="center"/>
                </w:tcPr>
                <w:p>
                  <w:pPr>
                    <w:keepNext w:val="0"/>
                    <w:keepLines w:val="0"/>
                    <w:pageBreakBefore w:val="0"/>
                    <w:widowControl w:val="0"/>
                    <w:kinsoku/>
                    <w:wordWrap/>
                    <w:overflowPunct/>
                    <w:topLinePunct/>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干冰若在密封条件下高于-78</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可能会爆炸</w:t>
                  </w:r>
                  <w:r>
                    <w:rPr>
                      <w:rFonts w:hint="default" w:ascii="Times New Roman" w:hAnsi="Times New Roman" w:eastAsia="宋体" w:cs="Times New Roman"/>
                      <w:sz w:val="21"/>
                      <w:szCs w:val="21"/>
                      <w:lang w:eastAsia="zh-CN"/>
                    </w:rPr>
                    <w:t>。</w:t>
                  </w:r>
                </w:p>
              </w:tc>
              <w:tc>
                <w:tcPr>
                  <w:tcW w:w="14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val="en-US" w:eastAsia="zh-CN"/>
                    </w:rPr>
                  </w:pPr>
                  <w:r>
                    <w:rPr>
                      <w:rFonts w:hint="default" w:ascii="Times New Roman" w:hAnsi="Times New Roman" w:eastAsia="宋体" w:cs="Times New Roman"/>
                      <w:i w:val="0"/>
                      <w:iCs w:val="0"/>
                      <w:caps w:val="0"/>
                      <w:color w:val="2A333C"/>
                      <w:spacing w:val="0"/>
                      <w:sz w:val="21"/>
                      <w:szCs w:val="21"/>
                      <w:shd w:val="clear" w:fill="FFFFFF"/>
                    </w:rPr>
                    <w:t>温度低，超过10秒的皮肤接触都可能引起冻伤</w:t>
                  </w:r>
                  <w:r>
                    <w:rPr>
                      <w:rFonts w:hint="eastAsia" w:ascii="Times New Roman" w:hAnsi="Times New Roman" w:eastAsia="宋体" w:cs="Times New Roman"/>
                      <w:i w:val="0"/>
                      <w:iCs w:val="0"/>
                      <w:caps w:val="0"/>
                      <w:color w:val="2A333C"/>
                      <w:spacing w:val="0"/>
                      <w:sz w:val="21"/>
                      <w:szCs w:val="21"/>
                      <w:shd w:val="clear" w:fill="FFFFFF"/>
                      <w:lang w:eastAsia="zh-CN"/>
                    </w:rPr>
                    <w:t>。</w:t>
                  </w:r>
                </w:p>
              </w:tc>
            </w:tr>
          </w:tbl>
          <w:p>
            <w:pPr>
              <w:keepNext w:val="0"/>
              <w:keepLines w:val="0"/>
              <w:pageBreakBefore w:val="0"/>
              <w:widowControl/>
              <w:numPr>
                <w:ilvl w:val="0"/>
                <w:numId w:val="2"/>
              </w:numPr>
              <w:suppressLineNumbers w:val="0"/>
              <w:kinsoku/>
              <w:wordWrap/>
              <w:overflowPunct/>
              <w:topLinePunct w:val="0"/>
              <w:autoSpaceDE/>
              <w:autoSpaceDN/>
              <w:bidi w:val="0"/>
              <w:adjustRightInd w:val="0"/>
              <w:snapToGrid/>
              <w:spacing w:line="360" w:lineRule="auto"/>
              <w:ind w:left="0" w:leftChars="0" w:right="0" w:firstLine="480" w:firstLineChars="200"/>
              <w:jc w:val="both"/>
              <w:textAlignment w:val="auto"/>
              <w:rPr>
                <w:rFonts w:hint="default"/>
              </w:rPr>
            </w:pPr>
            <w:r>
              <w:rPr>
                <w:rFonts w:hint="default"/>
                <w:lang w:val="en-US" w:eastAsia="zh-CN"/>
              </w:rPr>
              <w:t>主要生产设施及设施参数</w:t>
            </w:r>
          </w:p>
          <w:p>
            <w:pPr>
              <w:bidi w:val="0"/>
              <w:rPr>
                <w:rFonts w:hint="default" w:eastAsia="宋体"/>
                <w:lang w:val="en-US" w:eastAsia="zh-CN"/>
              </w:rPr>
            </w:pPr>
            <w:r>
              <w:rPr>
                <w:rFonts w:hint="default" w:ascii="Times New Roman" w:hAnsi="Times New Roman" w:eastAsia="宋体" w:cs="Times New Roman"/>
                <w:color w:val="auto"/>
                <w:sz w:val="24"/>
              </w:rPr>
              <w:t>本项目主要生产设备见下表</w:t>
            </w:r>
            <w:r>
              <w:rPr>
                <w:rFonts w:hint="eastAsia" w:ascii="Times New Roman" w:hAnsi="Times New Roman" w:eastAsia="宋体" w:cs="Times New Roman"/>
                <w:color w:val="auto"/>
                <w:sz w:val="24"/>
                <w:lang w:val="en-US" w:eastAsia="zh-CN"/>
              </w:rPr>
              <w:t>2-</w:t>
            </w:r>
            <w:r>
              <w:rPr>
                <w:rFonts w:hint="eastAsia" w:cs="Times New Roman"/>
                <w:color w:val="auto"/>
                <w:sz w:val="24"/>
                <w:lang w:val="en-US" w:eastAsia="zh-CN"/>
              </w:rPr>
              <w:t>6</w:t>
            </w:r>
            <w:r>
              <w:rPr>
                <w:rFonts w:hint="eastAsia" w:ascii="Times New Roman" w:hAnsi="Times New Roman" w:eastAsia="宋体" w:cs="Times New Roman"/>
                <w:color w:val="auto"/>
                <w:sz w:val="24"/>
                <w:lang w:val="en-US" w:eastAsia="zh-CN"/>
              </w:rPr>
              <w:t>。</w:t>
            </w:r>
          </w:p>
          <w:p>
            <w:pPr>
              <w:pStyle w:val="86"/>
              <w:bidi w:val="0"/>
              <w:rPr>
                <w:rFonts w:hint="default"/>
                <w:lang w:val="en-US" w:eastAsia="zh-CN"/>
              </w:rPr>
            </w:pPr>
            <w:r>
              <w:rPr>
                <w:rFonts w:hint="default"/>
                <w:lang w:val="en-US" w:eastAsia="zh-CN"/>
              </w:rPr>
              <w:t>表2-</w:t>
            </w:r>
            <w:r>
              <w:rPr>
                <w:rFonts w:hint="eastAsia"/>
                <w:lang w:val="en-US" w:eastAsia="zh-CN"/>
              </w:rPr>
              <w:t xml:space="preserve">6 </w:t>
            </w:r>
            <w:r>
              <w:rPr>
                <w:rFonts w:hint="default"/>
                <w:lang w:val="en-US" w:eastAsia="zh-CN"/>
              </w:rPr>
              <w:t>项目主要设备一览表</w:t>
            </w:r>
          </w:p>
          <w:tbl>
            <w:tblPr>
              <w:tblStyle w:val="29"/>
              <w:tblW w:w="4995"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01"/>
              <w:gridCol w:w="1671"/>
              <w:gridCol w:w="1957"/>
              <w:gridCol w:w="15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028" w:type="pct"/>
                  <w:gridSpan w:val="3"/>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rPr>
                  </w:pPr>
                  <w:r>
                    <w:rPr>
                      <w:rFonts w:hint="default" w:ascii="Times New Roman" w:hAnsi="Times New Roman" w:cs="Times New Roman"/>
                      <w:b w:val="0"/>
                      <w:bCs w:val="0"/>
                      <w:color w:val="auto"/>
                      <w:kern w:val="0"/>
                      <w:sz w:val="21"/>
                      <w:szCs w:val="21"/>
                      <w:highlight w:val="none"/>
                    </w:rPr>
                    <w:t>主要生产设施</w:t>
                  </w:r>
                </w:p>
              </w:tc>
              <w:tc>
                <w:tcPr>
                  <w:tcW w:w="971" w:type="pct"/>
                  <w:vMerge w:val="restar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r>
                    <w:rPr>
                      <w:rFonts w:hint="default" w:ascii="Times New Roman" w:hAnsi="Times New Roman" w:eastAsia="宋体" w:cs="Times New Roman"/>
                      <w:b w:val="0"/>
                      <w:bCs w:val="0"/>
                      <w:color w:val="auto"/>
                      <w:kern w:val="0"/>
                      <w:sz w:val="21"/>
                      <w:szCs w:val="21"/>
                      <w:highlight w:val="none"/>
                      <w:lang w:eastAsia="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55"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rPr>
                    <w:t>名称</w:t>
                  </w:r>
                </w:p>
              </w:tc>
              <w:tc>
                <w:tcPr>
                  <w:tcW w:w="1047"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r>
                    <w:rPr>
                      <w:rFonts w:hint="default" w:ascii="Times New Roman" w:hAnsi="Times New Roman" w:eastAsia="宋体" w:cs="Times New Roman"/>
                      <w:b w:val="0"/>
                      <w:bCs w:val="0"/>
                      <w:color w:val="auto"/>
                      <w:kern w:val="0"/>
                      <w:sz w:val="21"/>
                      <w:szCs w:val="21"/>
                      <w:highlight w:val="none"/>
                      <w:lang w:eastAsia="zh-CN"/>
                    </w:rPr>
                    <w:t>规格型号</w:t>
                  </w:r>
                </w:p>
              </w:tc>
              <w:tc>
                <w:tcPr>
                  <w:tcW w:w="1225"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lang w:eastAsia="zh-CN"/>
                    </w:rPr>
                  </w:pPr>
                  <w:r>
                    <w:rPr>
                      <w:rFonts w:hint="default" w:ascii="Times New Roman" w:hAnsi="Times New Roman" w:eastAsia="宋体" w:cs="Times New Roman"/>
                      <w:b w:val="0"/>
                      <w:bCs w:val="0"/>
                      <w:color w:val="auto"/>
                      <w:kern w:val="0"/>
                      <w:sz w:val="21"/>
                      <w:szCs w:val="21"/>
                      <w:highlight w:val="none"/>
                      <w:lang w:eastAsia="zh-CN"/>
                    </w:rPr>
                    <w:t>数量</w:t>
                  </w:r>
                </w:p>
              </w:tc>
              <w:tc>
                <w:tcPr>
                  <w:tcW w:w="971" w:type="pct"/>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55"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bidi="ar-SA"/>
                    </w:rPr>
                    <w:t>颗粒块状一体机</w:t>
                  </w:r>
                </w:p>
              </w:tc>
              <w:tc>
                <w:tcPr>
                  <w:tcW w:w="1047"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bidi="ar-SA"/>
                    </w:rPr>
                    <w:t>/</w:t>
                  </w:r>
                </w:p>
              </w:tc>
              <w:tc>
                <w:tcPr>
                  <w:tcW w:w="1225"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rPr>
                    <w:t>1</w:t>
                  </w:r>
                  <w:r>
                    <w:rPr>
                      <w:rFonts w:hint="default" w:ascii="Times New Roman" w:hAnsi="Times New Roman" w:eastAsia="宋体" w:cs="Times New Roman"/>
                      <w:b w:val="0"/>
                      <w:bCs w:val="0"/>
                      <w:color w:val="auto"/>
                      <w:kern w:val="0"/>
                      <w:sz w:val="21"/>
                      <w:szCs w:val="21"/>
                      <w:highlight w:val="none"/>
                      <w:lang w:eastAsia="zh-CN"/>
                    </w:rPr>
                    <w:t>台</w:t>
                  </w:r>
                </w:p>
              </w:tc>
              <w:tc>
                <w:tcPr>
                  <w:tcW w:w="971" w:type="pct"/>
                  <w:vMerge w:val="restar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干冰机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55"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bidi="ar-SA"/>
                    </w:rPr>
                    <w:t>颗粒干冰机</w:t>
                  </w:r>
                </w:p>
              </w:tc>
              <w:tc>
                <w:tcPr>
                  <w:tcW w:w="1047"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bidi="ar-SA"/>
                    </w:rPr>
                    <w:t>/</w:t>
                  </w:r>
                </w:p>
              </w:tc>
              <w:tc>
                <w:tcPr>
                  <w:tcW w:w="1225"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2</w:t>
                  </w:r>
                  <w:r>
                    <w:rPr>
                      <w:rFonts w:hint="default" w:ascii="Times New Roman" w:hAnsi="Times New Roman" w:eastAsia="宋体" w:cs="Times New Roman"/>
                      <w:b w:val="0"/>
                      <w:bCs w:val="0"/>
                      <w:color w:val="auto"/>
                      <w:kern w:val="0"/>
                      <w:sz w:val="21"/>
                      <w:szCs w:val="21"/>
                      <w:highlight w:val="none"/>
                      <w:lang w:eastAsia="zh-CN"/>
                    </w:rPr>
                    <w:t>台</w:t>
                  </w:r>
                </w:p>
              </w:tc>
              <w:tc>
                <w:tcPr>
                  <w:tcW w:w="971" w:type="pct"/>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55"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bidi="ar-SA"/>
                    </w:rPr>
                    <w:t>干冰压片机</w:t>
                  </w:r>
                </w:p>
              </w:tc>
              <w:tc>
                <w:tcPr>
                  <w:tcW w:w="1047"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bidi="ar-SA"/>
                    </w:rPr>
                    <w:t>/</w:t>
                  </w:r>
                </w:p>
              </w:tc>
              <w:tc>
                <w:tcPr>
                  <w:tcW w:w="1225"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rPr>
                    <w:t>1</w:t>
                  </w:r>
                  <w:r>
                    <w:rPr>
                      <w:rFonts w:hint="default" w:ascii="Times New Roman" w:hAnsi="Times New Roman" w:eastAsia="宋体" w:cs="Times New Roman"/>
                      <w:b w:val="0"/>
                      <w:bCs w:val="0"/>
                      <w:color w:val="auto"/>
                      <w:kern w:val="0"/>
                      <w:sz w:val="21"/>
                      <w:szCs w:val="21"/>
                      <w:highlight w:val="none"/>
                      <w:lang w:eastAsia="zh-CN"/>
                    </w:rPr>
                    <w:t>台</w:t>
                  </w:r>
                </w:p>
              </w:tc>
              <w:tc>
                <w:tcPr>
                  <w:tcW w:w="971"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55"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包装线</w:t>
                  </w:r>
                </w:p>
              </w:tc>
              <w:tc>
                <w:tcPr>
                  <w:tcW w:w="1047"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bidi="ar-SA"/>
                    </w:rPr>
                    <w:t>/</w:t>
                  </w:r>
                </w:p>
              </w:tc>
              <w:tc>
                <w:tcPr>
                  <w:tcW w:w="1225"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bidi="ar-SA"/>
                    </w:rPr>
                    <w:t>2条</w:t>
                  </w:r>
                </w:p>
              </w:tc>
              <w:tc>
                <w:tcPr>
                  <w:tcW w:w="971"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55"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bidi="ar-SA"/>
                    </w:rPr>
                    <w:t>预冷器</w:t>
                  </w:r>
                </w:p>
              </w:tc>
              <w:tc>
                <w:tcPr>
                  <w:tcW w:w="1047"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bidi="ar-SA"/>
                    </w:rPr>
                    <w:t>/</w:t>
                  </w:r>
                </w:p>
              </w:tc>
              <w:tc>
                <w:tcPr>
                  <w:tcW w:w="1225"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rPr>
                    <w:t>1</w:t>
                  </w:r>
                  <w:r>
                    <w:rPr>
                      <w:rFonts w:hint="default" w:ascii="Times New Roman" w:hAnsi="Times New Roman" w:eastAsia="宋体" w:cs="Times New Roman"/>
                      <w:b w:val="0"/>
                      <w:bCs w:val="0"/>
                      <w:color w:val="auto"/>
                      <w:kern w:val="0"/>
                      <w:sz w:val="21"/>
                      <w:szCs w:val="21"/>
                      <w:highlight w:val="none"/>
                      <w:lang w:eastAsia="zh-CN"/>
                    </w:rPr>
                    <w:t>台</w:t>
                  </w:r>
                </w:p>
              </w:tc>
              <w:tc>
                <w:tcPr>
                  <w:tcW w:w="971"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755" w:type="pct"/>
                  <w:tcBorders>
                    <w:tl2br w:val="nil"/>
                    <w:tr2bl w:val="nil"/>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bidi="ar-SA"/>
                    </w:rPr>
                    <w:t>原料储罐</w:t>
                  </w:r>
                </w:p>
              </w:tc>
              <w:tc>
                <w:tcPr>
                  <w:tcW w:w="1047" w:type="pct"/>
                  <w:tcBorders>
                    <w:tl2br w:val="nil"/>
                    <w:tr2bl w:val="nil"/>
                  </w:tcBorders>
                  <w:shd w:val="clear" w:color="000000"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100m</w:t>
                  </w:r>
                  <w:r>
                    <w:rPr>
                      <w:rFonts w:hint="eastAsia" w:cs="Times New Roman"/>
                      <w:color w:val="auto"/>
                      <w:kern w:val="0"/>
                      <w:sz w:val="21"/>
                      <w:szCs w:val="21"/>
                      <w:highlight w:val="none"/>
                      <w:vertAlign w:val="superscript"/>
                      <w:lang w:val="en-US" w:eastAsia="zh-CN" w:bidi="ar-SA"/>
                    </w:rPr>
                    <w:t>3</w:t>
                  </w:r>
                </w:p>
              </w:tc>
              <w:tc>
                <w:tcPr>
                  <w:tcW w:w="1225"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rPr>
                    <w:t>4</w:t>
                  </w:r>
                  <w:r>
                    <w:rPr>
                      <w:rFonts w:hint="default" w:ascii="Times New Roman" w:hAnsi="Times New Roman" w:eastAsia="宋体" w:cs="Times New Roman"/>
                      <w:b w:val="0"/>
                      <w:bCs w:val="0"/>
                      <w:color w:val="auto"/>
                      <w:kern w:val="0"/>
                      <w:sz w:val="21"/>
                      <w:szCs w:val="21"/>
                      <w:highlight w:val="none"/>
                      <w:lang w:eastAsia="zh-CN"/>
                    </w:rPr>
                    <w:t>台</w:t>
                  </w:r>
                </w:p>
              </w:tc>
              <w:tc>
                <w:tcPr>
                  <w:tcW w:w="971"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依托现有</w:t>
                  </w:r>
                </w:p>
              </w:tc>
            </w:tr>
          </w:tbl>
          <w:p>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line="360" w:lineRule="auto"/>
              <w:ind w:left="0" w:leftChars="0" w:right="0" w:firstLine="480" w:firstLineChars="200"/>
              <w:jc w:val="both"/>
              <w:textAlignment w:val="auto"/>
              <w:rPr>
                <w:rFonts w:hint="default"/>
                <w:lang w:val="en-US" w:eastAsia="zh-CN"/>
              </w:rPr>
            </w:pPr>
            <w:r>
              <w:rPr>
                <w:rFonts w:hint="default"/>
                <w:lang w:val="en-US" w:eastAsia="zh-CN"/>
              </w:rPr>
              <w:t>公用工程</w:t>
            </w:r>
          </w:p>
          <w:p>
            <w:pPr>
              <w:keepNext w:val="0"/>
              <w:keepLines w:val="0"/>
              <w:pageBreakBefore w:val="0"/>
              <w:numPr>
                <w:ilvl w:val="0"/>
                <w:numId w:val="4"/>
              </w:numPr>
              <w:kinsoku/>
              <w:wordWrap/>
              <w:overflowPunct/>
              <w:topLinePunct w:val="0"/>
              <w:autoSpaceDE/>
              <w:autoSpaceDN/>
              <w:bidi w:val="0"/>
              <w:adjustRightInd w:val="0"/>
              <w:snapToGrid w:val="0"/>
              <w:spacing w:line="360" w:lineRule="auto"/>
              <w:ind w:left="0" w:right="0" w:firstLine="480" w:firstLineChars="200"/>
              <w:jc w:val="both"/>
              <w:rPr>
                <w:rFonts w:hint="default"/>
                <w:lang w:val="en-US" w:eastAsia="zh-CN"/>
              </w:rPr>
            </w:pPr>
            <w:r>
              <w:rPr>
                <w:rFonts w:hint="default"/>
                <w:lang w:val="en-US" w:eastAsia="zh-CN"/>
              </w:rPr>
              <w:t>供电</w:t>
            </w:r>
          </w:p>
          <w:p>
            <w:pPr>
              <w:adjustRightInd w:val="0"/>
              <w:snapToGrid w:val="0"/>
              <w:ind w:firstLine="480"/>
              <w:rPr>
                <w:rFonts w:hint="default"/>
              </w:rPr>
            </w:pPr>
            <w:r>
              <w:rPr>
                <w:rFonts w:hint="default"/>
              </w:rPr>
              <w:t>本项目用电引自渭化集团循环水泵站变电所</w:t>
            </w:r>
            <w:r>
              <w:rPr>
                <w:rFonts w:hint="eastAsia"/>
                <w:lang w:eastAsia="zh-CN"/>
              </w:rPr>
              <w:t>，</w:t>
            </w:r>
            <w:r>
              <w:rPr>
                <w:rFonts w:hint="eastAsia"/>
                <w:lang w:val="en-US" w:eastAsia="zh-CN"/>
              </w:rPr>
              <w:t>用电依托厂区现有用电系统</w:t>
            </w:r>
            <w:r>
              <w:rPr>
                <w:rFonts w:hint="default"/>
              </w:rPr>
              <w:t>。</w:t>
            </w:r>
          </w:p>
          <w:p>
            <w:pPr>
              <w:keepNext w:val="0"/>
              <w:keepLines w:val="0"/>
              <w:pageBreakBefore w:val="0"/>
              <w:numPr>
                <w:ilvl w:val="0"/>
                <w:numId w:val="4"/>
              </w:numPr>
              <w:kinsoku/>
              <w:wordWrap/>
              <w:overflowPunct/>
              <w:topLinePunct w:val="0"/>
              <w:autoSpaceDE/>
              <w:autoSpaceDN/>
              <w:bidi w:val="0"/>
              <w:adjustRightInd w:val="0"/>
              <w:snapToGrid w:val="0"/>
              <w:spacing w:line="360" w:lineRule="auto"/>
              <w:ind w:left="0" w:leftChars="0" w:right="0" w:rightChars="0" w:firstLine="480" w:firstLineChars="200"/>
              <w:jc w:val="both"/>
              <w:rPr>
                <w:rFonts w:hint="default"/>
                <w:highlight w:val="none"/>
                <w:lang w:val="en-US" w:eastAsia="zh-CN"/>
              </w:rPr>
            </w:pPr>
            <w:r>
              <w:rPr>
                <w:rFonts w:hint="default"/>
                <w:highlight w:val="none"/>
                <w:lang w:val="en-US" w:eastAsia="zh-CN"/>
              </w:rPr>
              <w:t>给水</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default" w:eastAsia="宋体"/>
                <w:lang w:val="en-US" w:eastAsia="zh-CN"/>
              </w:rPr>
            </w:pPr>
            <w:r>
              <w:rPr>
                <w:rFonts w:hint="default"/>
              </w:rPr>
              <w:t>本项目用水水源来自渭南高新区市政供水管网。</w:t>
            </w:r>
            <w:r>
              <w:rPr>
                <w:rFonts w:hint="eastAsia"/>
                <w:lang w:val="en-US" w:eastAsia="zh-CN"/>
              </w:rPr>
              <w:t>本项目新增劳动人员6人。项目</w:t>
            </w:r>
            <w:r>
              <w:rPr>
                <w:rFonts w:hint="default"/>
              </w:rPr>
              <w:t>用水主要为</w:t>
            </w:r>
            <w:r>
              <w:rPr>
                <w:rFonts w:hint="eastAsia"/>
                <w:lang w:val="en-US" w:eastAsia="zh-CN"/>
              </w:rPr>
              <w:t>职工</w:t>
            </w:r>
            <w:r>
              <w:rPr>
                <w:rFonts w:hint="default"/>
              </w:rPr>
              <w:t>用水</w:t>
            </w:r>
            <w:r>
              <w:rPr>
                <w:rFonts w:hint="eastAsia"/>
                <w:lang w:eastAsia="zh-CN"/>
              </w:rPr>
              <w:t>。</w:t>
            </w:r>
            <w:r>
              <w:rPr>
                <w:rFonts w:hint="eastAsia"/>
                <w:color w:val="auto"/>
                <w:sz w:val="24"/>
                <w:highlight w:val="none"/>
                <w:lang w:eastAsia="zh-CN"/>
              </w:rPr>
              <w:t>生产工艺无废水产生，不涉及生产用水</w:t>
            </w:r>
            <w:r>
              <w:rPr>
                <w:color w:val="auto"/>
                <w:sz w:val="24"/>
                <w:highlight w:val="none"/>
              </w:rPr>
              <w:t>。</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rPr>
              <w:t>职工生活用水：</w:t>
            </w:r>
            <w:r>
              <w:rPr>
                <w:rFonts w:hint="default" w:ascii="Times New Roman" w:hAnsi="Times New Roman" w:eastAsia="宋体" w:cs="Times New Roman"/>
                <w:color w:val="auto"/>
                <w:sz w:val="24"/>
                <w:lang w:eastAsia="zh-CN"/>
              </w:rPr>
              <w:t>职工</w:t>
            </w:r>
            <w:r>
              <w:rPr>
                <w:rFonts w:hint="default" w:ascii="Times New Roman" w:hAnsi="Times New Roman" w:eastAsia="宋体" w:cs="Times New Roman"/>
                <w:color w:val="auto"/>
                <w:sz w:val="24"/>
              </w:rPr>
              <w:t>定员</w:t>
            </w:r>
            <w:r>
              <w:rPr>
                <w:rFonts w:hint="eastAsia" w:cs="Times New Roman"/>
                <w:color w:val="auto"/>
                <w:sz w:val="24"/>
                <w:highlight w:val="none"/>
                <w:lang w:val="en-US" w:eastAsia="zh-CN"/>
              </w:rPr>
              <w:t>6</w:t>
            </w:r>
            <w:r>
              <w:rPr>
                <w:rFonts w:hint="default" w:ascii="Times New Roman" w:hAnsi="Times New Roman" w:eastAsia="宋体" w:cs="Times New Roman"/>
                <w:color w:val="auto"/>
                <w:sz w:val="24"/>
                <w:highlight w:val="none"/>
              </w:rPr>
              <w:t>人，</w:t>
            </w:r>
            <w:r>
              <w:rPr>
                <w:rFonts w:hint="eastAsia"/>
                <w:color w:val="auto"/>
                <w:sz w:val="24"/>
                <w:szCs w:val="24"/>
                <w:highlight w:val="none"/>
                <w:lang w:val="zh-CN"/>
              </w:rPr>
              <w:t>依托渭河煤化工集团厂区现有生活设施（不住宿），</w:t>
            </w:r>
            <w:r>
              <w:rPr>
                <w:rFonts w:hint="default" w:ascii="Times New Roman" w:hAnsi="Times New Roman" w:eastAsia="宋体" w:cs="Times New Roman"/>
                <w:color w:val="auto"/>
                <w:sz w:val="24"/>
                <w:highlight w:val="none"/>
              </w:rPr>
              <w:t>根据《陕西省行业用水定额》</w:t>
            </w:r>
            <w:r>
              <w:rPr>
                <w:rFonts w:hint="eastAsia" w:cs="Times New Roman"/>
                <w:color w:val="auto"/>
                <w:sz w:val="24"/>
                <w:highlight w:val="none"/>
                <w:lang w:eastAsia="zh-CN"/>
              </w:rPr>
              <w:t>（</w:t>
            </w:r>
            <w:r>
              <w:rPr>
                <w:rFonts w:hint="eastAsia" w:cs="Times New Roman"/>
                <w:color w:val="auto"/>
                <w:sz w:val="24"/>
                <w:highlight w:val="none"/>
                <w:lang w:val="en-US" w:eastAsia="zh-CN"/>
              </w:rPr>
              <w:t>DB 61/T 943-2020</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规定，职工生活用水量按</w:t>
            </w:r>
            <w:r>
              <w:rPr>
                <w:rFonts w:hint="eastAsia" w:cs="Times New Roman"/>
                <w:color w:val="auto"/>
                <w:sz w:val="24"/>
                <w:highlight w:val="none"/>
                <w:lang w:val="en-US" w:eastAsia="zh-CN"/>
              </w:rPr>
              <w:t>110</w:t>
            </w:r>
            <w:r>
              <w:rPr>
                <w:rFonts w:hint="default" w:ascii="Times New Roman" w:hAnsi="Times New Roman" w:eastAsia="宋体" w:cs="Times New Roman"/>
                <w:color w:val="auto"/>
                <w:sz w:val="24"/>
                <w:highlight w:val="none"/>
              </w:rPr>
              <w:t>L/（人·d）计，则用水量为</w:t>
            </w:r>
            <w:r>
              <w:rPr>
                <w:rFonts w:hint="eastAsia" w:cs="Times New Roman"/>
                <w:color w:val="auto"/>
                <w:sz w:val="24"/>
                <w:highlight w:val="none"/>
                <w:lang w:val="en-US" w:eastAsia="zh-CN"/>
              </w:rPr>
              <w:t>0.66</w:t>
            </w:r>
            <w:r>
              <w:rPr>
                <w:rFonts w:hint="default" w:ascii="Times New Roman" w:hAnsi="Times New Roman" w:eastAsia="宋体" w:cs="Times New Roman"/>
                <w:color w:val="auto"/>
                <w:sz w:val="24"/>
                <w:highlight w:val="none"/>
              </w:rPr>
              <w:t>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/d</w:t>
            </w:r>
            <w:r>
              <w:rPr>
                <w:rFonts w:hint="default" w:ascii="Times New Roman" w:hAnsi="Times New Roman" w:eastAsia="宋体" w:cs="Times New Roman"/>
                <w:color w:val="auto"/>
                <w:sz w:val="24"/>
                <w:highlight w:val="none"/>
                <w:lang w:eastAsia="zh-CN"/>
              </w:rPr>
              <w:t>（</w:t>
            </w:r>
            <w:r>
              <w:rPr>
                <w:rFonts w:hint="eastAsia" w:cs="Times New Roman"/>
                <w:color w:val="auto"/>
                <w:sz w:val="24"/>
                <w:highlight w:val="none"/>
                <w:lang w:val="en-US" w:eastAsia="zh-CN"/>
              </w:rPr>
              <w:t>79.2</w:t>
            </w:r>
            <w:r>
              <w:rPr>
                <w:rFonts w:hint="default" w:ascii="Times New Roman" w:hAnsi="Times New Roman" w:eastAsia="宋体" w:cs="Times New Roman"/>
                <w:color w:val="auto"/>
                <w:sz w:val="24"/>
                <w:highlight w:val="none"/>
              </w:rPr>
              <w:t>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/a</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w:t>
            </w:r>
          </w:p>
          <w:p>
            <w:pPr>
              <w:numPr>
                <w:ilvl w:val="0"/>
                <w:numId w:val="0"/>
              </w:numPr>
              <w:adjustRightInd w:val="0"/>
              <w:snapToGrid w:val="0"/>
              <w:ind w:leftChars="200"/>
              <w:rPr>
                <w:rFonts w:hint="default"/>
              </w:rPr>
            </w:pPr>
            <w:r>
              <w:rPr>
                <w:rFonts w:hint="default"/>
                <w:lang w:eastAsia="zh-CN"/>
              </w:rPr>
              <w:t>（</w:t>
            </w:r>
            <w:r>
              <w:rPr>
                <w:rFonts w:hint="default"/>
                <w:lang w:val="en-US" w:eastAsia="zh-CN"/>
              </w:rPr>
              <w:t>3</w:t>
            </w:r>
            <w:r>
              <w:rPr>
                <w:rFonts w:hint="default"/>
                <w:lang w:eastAsia="zh-CN"/>
              </w:rPr>
              <w:t>）</w:t>
            </w:r>
            <w:r>
              <w:rPr>
                <w:rFonts w:hint="default"/>
              </w:rPr>
              <w:t>排水</w:t>
            </w:r>
          </w:p>
          <w:p>
            <w:pPr>
              <w:keepNext w:val="0"/>
              <w:keepLines w:val="0"/>
              <w:pageBreakBefore w:val="0"/>
              <w:widowControl w:val="0"/>
              <w:numPr>
                <w:ilvl w:val="0"/>
                <w:numId w:val="0"/>
              </w:numPr>
              <w:kinsoku/>
              <w:wordWrap/>
              <w:overflowPunct/>
              <w:topLinePunct w:val="0"/>
              <w:autoSpaceDE/>
              <w:autoSpaceDN/>
              <w:bidi w:val="0"/>
              <w:adjustRightInd w:val="0"/>
              <w:snapToGrid w:val="0"/>
              <w:ind w:leftChars="0" w:firstLine="480" w:firstLineChars="200"/>
              <w:textAlignment w:val="auto"/>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rPr>
              <w:t>项目废水主要为职工生活污水，污水排放系数按0.8计算，则污水产生量为</w:t>
            </w:r>
            <w:r>
              <w:rPr>
                <w:rFonts w:hint="eastAsia" w:cs="Times New Roman"/>
                <w:color w:val="auto"/>
                <w:kern w:val="0"/>
                <w:sz w:val="24"/>
                <w:highlight w:val="none"/>
                <w:lang w:val="en-US" w:eastAsia="zh-CN"/>
              </w:rPr>
              <w:t>0.</w:t>
            </w:r>
            <w:r>
              <w:rPr>
                <w:rFonts w:hint="eastAsia" w:ascii="Times New Roman" w:hAnsi="Times New Roman" w:eastAsia="宋体" w:cs="Times New Roman"/>
                <w:color w:val="auto"/>
                <w:kern w:val="0"/>
                <w:sz w:val="24"/>
                <w:lang w:val="en-US" w:eastAsia="zh-CN"/>
              </w:rPr>
              <w:t>528</w:t>
            </w:r>
            <w:r>
              <w:rPr>
                <w:rFonts w:hint="default" w:ascii="Times New Roman" w:hAnsi="Times New Roman" w:eastAsia="宋体" w:cs="Times New Roman"/>
                <w:color w:val="auto"/>
                <w:kern w:val="0"/>
                <w:sz w:val="24"/>
              </w:rPr>
              <w:t>m</w:t>
            </w:r>
            <w:r>
              <w:rPr>
                <w:rFonts w:hint="default" w:ascii="Times New Roman" w:hAnsi="Times New Roman" w:eastAsia="宋体" w:cs="Times New Roman"/>
                <w:color w:val="auto"/>
                <w:kern w:val="0"/>
                <w:sz w:val="24"/>
                <w:vertAlign w:val="superscript"/>
              </w:rPr>
              <w:t>3</w:t>
            </w:r>
            <w:r>
              <w:rPr>
                <w:rFonts w:hint="default" w:ascii="Times New Roman" w:hAnsi="Times New Roman" w:eastAsia="宋体" w:cs="Times New Roman"/>
                <w:color w:val="auto"/>
                <w:kern w:val="0"/>
                <w:sz w:val="24"/>
              </w:rPr>
              <w:t>/d</w:t>
            </w:r>
            <w:r>
              <w:rPr>
                <w:rFonts w:hint="default" w:ascii="Times New Roman" w:hAnsi="Times New Roman" w:eastAsia="宋体" w:cs="Times New Roman"/>
                <w:color w:val="auto"/>
                <w:kern w:val="0"/>
                <w:sz w:val="24"/>
                <w:lang w:eastAsia="zh-CN"/>
              </w:rPr>
              <w:t>（</w:t>
            </w:r>
            <w:r>
              <w:rPr>
                <w:rFonts w:hint="eastAsia" w:ascii="Times New Roman" w:hAnsi="Times New Roman" w:eastAsia="宋体" w:cs="Times New Roman"/>
                <w:color w:val="auto"/>
                <w:kern w:val="0"/>
                <w:sz w:val="24"/>
                <w:lang w:val="en-US" w:eastAsia="zh-CN"/>
              </w:rPr>
              <w:t>63.36</w:t>
            </w:r>
            <w:r>
              <w:rPr>
                <w:rFonts w:hint="default" w:ascii="Times New Roman" w:hAnsi="Times New Roman" w:eastAsia="宋体" w:cs="Times New Roman"/>
                <w:color w:val="auto"/>
                <w:kern w:val="0"/>
                <w:sz w:val="24"/>
              </w:rPr>
              <w:t>m</w:t>
            </w:r>
            <w:r>
              <w:rPr>
                <w:rFonts w:hint="default" w:ascii="Times New Roman" w:hAnsi="Times New Roman" w:eastAsia="宋体" w:cs="Times New Roman"/>
                <w:color w:val="auto"/>
                <w:kern w:val="0"/>
                <w:sz w:val="24"/>
                <w:vertAlign w:val="superscript"/>
              </w:rPr>
              <w:t>3</w:t>
            </w:r>
            <w:r>
              <w:rPr>
                <w:rFonts w:hint="default" w:ascii="Times New Roman" w:hAnsi="Times New Roman" w:eastAsia="宋体" w:cs="Times New Roman"/>
                <w:color w:val="auto"/>
                <w:kern w:val="0"/>
                <w:sz w:val="24"/>
              </w:rPr>
              <w:t>/a</w:t>
            </w:r>
            <w:r>
              <w:rPr>
                <w:rFonts w:hint="default" w:ascii="Times New Roman" w:hAnsi="Times New Roman" w:eastAsia="宋体" w:cs="Times New Roman"/>
                <w:color w:val="auto"/>
                <w:kern w:val="0"/>
                <w:sz w:val="24"/>
                <w:lang w:eastAsia="zh-CN"/>
              </w:rPr>
              <w:t>）</w:t>
            </w:r>
            <w:r>
              <w:rPr>
                <w:rFonts w:hint="eastAsia" w:ascii="Times New Roman" w:hAnsi="Times New Roman" w:eastAsia="宋体" w:cs="Times New Roman"/>
                <w:color w:val="auto"/>
                <w:kern w:val="0"/>
                <w:sz w:val="24"/>
                <w:lang w:eastAsia="zh-CN"/>
              </w:rPr>
              <w:t>。</w:t>
            </w:r>
            <w:r>
              <w:rPr>
                <w:rFonts w:hint="eastAsia" w:ascii="Times New Roman" w:hAnsi="Times New Roman" w:eastAsia="宋体" w:cs="Times New Roman"/>
                <w:color w:val="auto"/>
                <w:kern w:val="0"/>
                <w:sz w:val="24"/>
                <w:lang w:val="en-US" w:eastAsia="zh-CN"/>
              </w:rPr>
              <w:t>生活污水依托渭河煤化工集团现有污水处理及排水系统。</w:t>
            </w:r>
          </w:p>
          <w:p>
            <w:pPr>
              <w:keepNext w:val="0"/>
              <w:keepLines w:val="0"/>
              <w:pageBreakBefore w:val="0"/>
              <w:widowControl w:val="0"/>
              <w:numPr>
                <w:ilvl w:val="0"/>
                <w:numId w:val="0"/>
              </w:numPr>
              <w:kinsoku/>
              <w:wordWrap/>
              <w:overflowPunct/>
              <w:topLinePunct w:val="0"/>
              <w:autoSpaceDE/>
              <w:autoSpaceDN/>
              <w:bidi w:val="0"/>
              <w:adjustRightInd w:val="0"/>
              <w:snapToGrid w:val="0"/>
              <w:ind w:leftChars="0" w:firstLine="480" w:firstLineChars="200"/>
              <w:textAlignment w:val="auto"/>
              <w:rPr>
                <w:rFonts w:hint="default"/>
              </w:rPr>
            </w:pPr>
            <w:r>
              <w:rPr>
                <w:rFonts w:hint="default"/>
              </w:rPr>
              <w:t>项目用、排水量如表</w:t>
            </w:r>
            <w:r>
              <w:rPr>
                <w:rFonts w:hint="default"/>
                <w:lang w:val="en-US" w:eastAsia="zh-CN"/>
              </w:rPr>
              <w:t>2</w:t>
            </w:r>
            <w:r>
              <w:rPr>
                <w:rFonts w:hint="default"/>
              </w:rPr>
              <w:t>-</w:t>
            </w:r>
            <w:r>
              <w:rPr>
                <w:rFonts w:hint="eastAsia"/>
                <w:lang w:val="en-US" w:eastAsia="zh-CN"/>
              </w:rPr>
              <w:t>7</w:t>
            </w:r>
            <w:r>
              <w:rPr>
                <w:rFonts w:hint="default"/>
              </w:rPr>
              <w:t>所示，水平衡见图</w:t>
            </w:r>
            <w:r>
              <w:rPr>
                <w:rFonts w:hint="default"/>
                <w:lang w:val="en-US" w:eastAsia="zh-CN"/>
              </w:rPr>
              <w:t>2</w:t>
            </w:r>
            <w:r>
              <w:rPr>
                <w:rFonts w:hint="default"/>
              </w:rPr>
              <w:t>-1。</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sz w:val="21"/>
                <w:szCs w:val="21"/>
                <w:lang w:val="en-US" w:eastAsia="zh-CN"/>
              </w:rPr>
            </w:pPr>
            <w:r>
              <w:rPr>
                <w:rFonts w:hint="default"/>
                <w:b/>
                <w:bCs/>
                <w:sz w:val="21"/>
                <w:szCs w:val="21"/>
                <w:lang w:val="en-US" w:eastAsia="zh-CN"/>
              </w:rPr>
              <w:t>表2-</w:t>
            </w:r>
            <w:r>
              <w:rPr>
                <w:rFonts w:hint="eastAsia"/>
                <w:b/>
                <w:bCs/>
                <w:sz w:val="21"/>
                <w:szCs w:val="21"/>
                <w:lang w:val="en-US" w:eastAsia="zh-CN"/>
              </w:rPr>
              <w:t xml:space="preserve">7 </w:t>
            </w:r>
            <w:r>
              <w:rPr>
                <w:rFonts w:hint="default"/>
                <w:b/>
                <w:bCs/>
                <w:sz w:val="21"/>
                <w:szCs w:val="21"/>
                <w:lang w:val="en-US" w:eastAsia="zh-CN"/>
              </w:rPr>
              <w:t>用排水量估算一览表</w:t>
            </w:r>
          </w:p>
          <w:tbl>
            <w:tblPr>
              <w:tblStyle w:val="29"/>
              <w:tblpPr w:leftFromText="180" w:rightFromText="180" w:vertAnchor="text" w:horzAnchor="page" w:tblpXSpec="center" w:tblpY="72"/>
              <w:tblOverlap w:val="never"/>
              <w:tblW w:w="4996"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1137"/>
              <w:gridCol w:w="685"/>
              <w:gridCol w:w="853"/>
              <w:gridCol w:w="1043"/>
              <w:gridCol w:w="1032"/>
              <w:gridCol w:w="1141"/>
              <w:gridCol w:w="106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5" w:type="pct"/>
                  <w:vMerge w:val="restart"/>
                  <w:noWrap w:val="0"/>
                  <w:vAlign w:val="center"/>
                </w:tcPr>
                <w:p>
                  <w:pPr>
                    <w:pStyle w:val="85"/>
                    <w:keepNext w:val="0"/>
                    <w:keepLines w:val="0"/>
                    <w:pageBreakBefore w:val="0"/>
                    <w:kinsoku/>
                    <w:wordWrap/>
                    <w:overflowPunct/>
                    <w:topLinePunct w:val="0"/>
                    <w:autoSpaceDE/>
                    <w:autoSpaceDN/>
                    <w:bidi w:val="0"/>
                    <w:rPr>
                      <w:rFonts w:hint="default"/>
                    </w:rPr>
                  </w:pPr>
                  <w:r>
                    <w:rPr>
                      <w:rFonts w:hint="default"/>
                    </w:rPr>
                    <w:t>用水</w:t>
                  </w:r>
                </w:p>
                <w:p>
                  <w:pPr>
                    <w:pStyle w:val="85"/>
                    <w:keepNext w:val="0"/>
                    <w:keepLines w:val="0"/>
                    <w:pageBreakBefore w:val="0"/>
                    <w:kinsoku/>
                    <w:wordWrap/>
                    <w:overflowPunct/>
                    <w:topLinePunct w:val="0"/>
                    <w:autoSpaceDE/>
                    <w:autoSpaceDN/>
                    <w:bidi w:val="0"/>
                    <w:rPr>
                      <w:rFonts w:hint="default"/>
                    </w:rPr>
                  </w:pPr>
                  <w:r>
                    <w:rPr>
                      <w:rFonts w:hint="default"/>
                    </w:rPr>
                    <w:t>项目</w:t>
                  </w:r>
                </w:p>
              </w:tc>
              <w:tc>
                <w:tcPr>
                  <w:tcW w:w="712" w:type="pct"/>
                  <w:vMerge w:val="restart"/>
                  <w:noWrap w:val="0"/>
                  <w:vAlign w:val="center"/>
                </w:tcPr>
                <w:p>
                  <w:pPr>
                    <w:pStyle w:val="85"/>
                    <w:keepNext w:val="0"/>
                    <w:keepLines w:val="0"/>
                    <w:pageBreakBefore w:val="0"/>
                    <w:kinsoku/>
                    <w:wordWrap/>
                    <w:overflowPunct/>
                    <w:topLinePunct w:val="0"/>
                    <w:autoSpaceDE/>
                    <w:autoSpaceDN/>
                    <w:bidi w:val="0"/>
                    <w:rPr>
                      <w:rFonts w:hint="default"/>
                    </w:rPr>
                  </w:pPr>
                  <w:r>
                    <w:rPr>
                      <w:rFonts w:hint="default"/>
                    </w:rPr>
                    <w:t>用水定额</w:t>
                  </w:r>
                </w:p>
              </w:tc>
              <w:tc>
                <w:tcPr>
                  <w:tcW w:w="429" w:type="pct"/>
                  <w:vMerge w:val="restart"/>
                  <w:noWrap w:val="0"/>
                  <w:vAlign w:val="center"/>
                </w:tcPr>
                <w:p>
                  <w:pPr>
                    <w:pStyle w:val="85"/>
                    <w:keepNext w:val="0"/>
                    <w:keepLines w:val="0"/>
                    <w:pageBreakBefore w:val="0"/>
                    <w:kinsoku/>
                    <w:wordWrap/>
                    <w:overflowPunct/>
                    <w:topLinePunct w:val="0"/>
                    <w:autoSpaceDE/>
                    <w:autoSpaceDN/>
                    <w:bidi w:val="0"/>
                    <w:rPr>
                      <w:rFonts w:hint="default"/>
                    </w:rPr>
                  </w:pPr>
                  <w:r>
                    <w:rPr>
                      <w:rFonts w:hint="default"/>
                    </w:rPr>
                    <w:t>规模</w:t>
                  </w:r>
                </w:p>
              </w:tc>
              <w:tc>
                <w:tcPr>
                  <w:tcW w:w="534" w:type="pct"/>
                  <w:vMerge w:val="restart"/>
                  <w:noWrap w:val="0"/>
                  <w:vAlign w:val="center"/>
                </w:tcPr>
                <w:p>
                  <w:pPr>
                    <w:pStyle w:val="85"/>
                    <w:keepNext w:val="0"/>
                    <w:keepLines w:val="0"/>
                    <w:pageBreakBefore w:val="0"/>
                    <w:kinsoku/>
                    <w:wordWrap/>
                    <w:overflowPunct/>
                    <w:topLinePunct w:val="0"/>
                    <w:autoSpaceDE/>
                    <w:autoSpaceDN/>
                    <w:bidi w:val="0"/>
                    <w:ind w:firstLine="0" w:firstLineChars="0"/>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lang w:val="en-US" w:eastAsia="zh-CN"/>
                    </w:rPr>
                    <w:t>数量</w:t>
                  </w:r>
                </w:p>
              </w:tc>
              <w:tc>
                <w:tcPr>
                  <w:tcW w:w="1299" w:type="pct"/>
                  <w:gridSpan w:val="2"/>
                  <w:noWrap w:val="0"/>
                  <w:vAlign w:val="center"/>
                </w:tcPr>
                <w:p>
                  <w:pPr>
                    <w:pStyle w:val="85"/>
                    <w:keepNext w:val="0"/>
                    <w:keepLines w:val="0"/>
                    <w:pageBreakBefore w:val="0"/>
                    <w:kinsoku/>
                    <w:wordWrap/>
                    <w:overflowPunct/>
                    <w:topLinePunct w:val="0"/>
                    <w:autoSpaceDE/>
                    <w:autoSpaceDN/>
                    <w:bidi w:val="0"/>
                    <w:rPr>
                      <w:rFonts w:hint="eastAsia" w:ascii="Times New Roman" w:hAnsi="Times New Roman" w:eastAsia="宋体" w:cs="Times New Roman"/>
                      <w:lang w:val="en-US" w:eastAsia="zh-CN"/>
                    </w:rPr>
                  </w:pPr>
                  <w:r>
                    <w:rPr>
                      <w:rFonts w:hint="eastAsia" w:cs="Times New Roman"/>
                      <w:lang w:val="en-US" w:eastAsia="zh-CN"/>
                    </w:rPr>
                    <w:t>用水量</w:t>
                  </w:r>
                </w:p>
              </w:tc>
              <w:tc>
                <w:tcPr>
                  <w:tcW w:w="1377" w:type="pct"/>
                  <w:gridSpan w:val="2"/>
                  <w:noWrap w:val="0"/>
                  <w:vAlign w:val="center"/>
                </w:tcPr>
                <w:p>
                  <w:pPr>
                    <w:pStyle w:val="85"/>
                    <w:keepNext w:val="0"/>
                    <w:keepLines w:val="0"/>
                    <w:pageBreakBefore w:val="0"/>
                    <w:kinsoku/>
                    <w:wordWrap/>
                    <w:overflowPunct/>
                    <w:topLinePunct w:val="0"/>
                    <w:autoSpaceDE/>
                    <w:autoSpaceDN/>
                    <w:bidi w:val="0"/>
                    <w:rPr>
                      <w:rFonts w:hint="eastAsia" w:ascii="Times New Roman" w:hAnsi="Times New Roman" w:eastAsia="宋体" w:cs="Times New Roman"/>
                      <w:lang w:val="en-US" w:eastAsia="zh-CN"/>
                    </w:rPr>
                  </w:pPr>
                  <w:r>
                    <w:rPr>
                      <w:rFonts w:hint="eastAsia" w:cs="Times New Roman"/>
                      <w:lang w:val="en-US" w:eastAsia="zh-CN"/>
                    </w:rPr>
                    <w:t>排水量</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5" w:type="pct"/>
                  <w:vMerge w:val="continue"/>
                  <w:noWrap w:val="0"/>
                  <w:vAlign w:val="center"/>
                </w:tcPr>
                <w:p>
                  <w:pPr>
                    <w:pStyle w:val="85"/>
                    <w:keepNext w:val="0"/>
                    <w:keepLines w:val="0"/>
                    <w:pageBreakBefore w:val="0"/>
                    <w:kinsoku/>
                    <w:wordWrap/>
                    <w:overflowPunct/>
                    <w:topLinePunct w:val="0"/>
                    <w:autoSpaceDE/>
                    <w:autoSpaceDN/>
                    <w:bidi w:val="0"/>
                    <w:rPr>
                      <w:rFonts w:hint="default"/>
                    </w:rPr>
                  </w:pPr>
                </w:p>
              </w:tc>
              <w:tc>
                <w:tcPr>
                  <w:tcW w:w="712" w:type="pct"/>
                  <w:vMerge w:val="continue"/>
                  <w:noWrap w:val="0"/>
                  <w:vAlign w:val="center"/>
                </w:tcPr>
                <w:p>
                  <w:pPr>
                    <w:pStyle w:val="85"/>
                    <w:keepNext w:val="0"/>
                    <w:keepLines w:val="0"/>
                    <w:pageBreakBefore w:val="0"/>
                    <w:kinsoku/>
                    <w:wordWrap/>
                    <w:overflowPunct/>
                    <w:topLinePunct w:val="0"/>
                    <w:autoSpaceDE/>
                    <w:autoSpaceDN/>
                    <w:bidi w:val="0"/>
                    <w:rPr>
                      <w:rFonts w:hint="default"/>
                    </w:rPr>
                  </w:pPr>
                </w:p>
              </w:tc>
              <w:tc>
                <w:tcPr>
                  <w:tcW w:w="429" w:type="pct"/>
                  <w:vMerge w:val="continue"/>
                  <w:noWrap w:val="0"/>
                  <w:vAlign w:val="center"/>
                </w:tcPr>
                <w:p>
                  <w:pPr>
                    <w:pStyle w:val="85"/>
                    <w:keepNext w:val="0"/>
                    <w:keepLines w:val="0"/>
                    <w:pageBreakBefore w:val="0"/>
                    <w:kinsoku/>
                    <w:wordWrap/>
                    <w:overflowPunct/>
                    <w:topLinePunct w:val="0"/>
                    <w:autoSpaceDE/>
                    <w:autoSpaceDN/>
                    <w:bidi w:val="0"/>
                    <w:rPr>
                      <w:rFonts w:hint="default"/>
                    </w:rPr>
                  </w:pPr>
                </w:p>
              </w:tc>
              <w:tc>
                <w:tcPr>
                  <w:tcW w:w="534" w:type="pct"/>
                  <w:vMerge w:val="continue"/>
                  <w:noWrap w:val="0"/>
                  <w:vAlign w:val="center"/>
                </w:tcPr>
                <w:p>
                  <w:pPr>
                    <w:pStyle w:val="85"/>
                    <w:keepNext w:val="0"/>
                    <w:keepLines w:val="0"/>
                    <w:pageBreakBefore w:val="0"/>
                    <w:kinsoku/>
                    <w:wordWrap/>
                    <w:overflowPunct/>
                    <w:topLinePunct w:val="0"/>
                    <w:autoSpaceDE/>
                    <w:autoSpaceDN/>
                    <w:bidi w:val="0"/>
                    <w:ind w:firstLine="0" w:firstLineChars="0"/>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653" w:type="pct"/>
                  <w:noWrap w:val="0"/>
                  <w:vAlign w:val="center"/>
                </w:tcPr>
                <w:p>
                  <w:pPr>
                    <w:pStyle w:val="85"/>
                    <w:keepNext w:val="0"/>
                    <w:keepLines w:val="0"/>
                    <w:pageBreakBefore w:val="0"/>
                    <w:kinsoku/>
                    <w:wordWrap/>
                    <w:overflowPunct/>
                    <w:topLinePunct w:val="0"/>
                    <w:autoSpaceDE/>
                    <w:autoSpaceDN/>
                    <w:bidi w:val="0"/>
                    <w:ind w:firstLine="0" w:firstLineChars="0"/>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rPr>
                    <w:t>日用水量</w:t>
                  </w:r>
                  <w:r>
                    <w:rPr>
                      <w:rFonts w:hint="eastAsia" w:cs="Times New Roman"/>
                      <w:lang w:eastAsia="zh-CN"/>
                    </w:rPr>
                    <w:t>（</w:t>
                  </w:r>
                  <w:r>
                    <w:rPr>
                      <w:rFonts w:hint="default" w:ascii="Times New Roman" w:hAnsi="Times New Roman" w:cs="Times New Roman"/>
                    </w:rPr>
                    <w:t>m</w:t>
                  </w:r>
                  <w:r>
                    <w:rPr>
                      <w:rFonts w:hint="default" w:ascii="Times New Roman" w:hAnsi="Times New Roman" w:cs="Times New Roman"/>
                      <w:vertAlign w:val="superscript"/>
                    </w:rPr>
                    <w:t>3</w:t>
                  </w:r>
                  <w:r>
                    <w:rPr>
                      <w:rFonts w:hint="default" w:ascii="Times New Roman" w:hAnsi="Times New Roman" w:cs="Times New Roman"/>
                    </w:rPr>
                    <w:t>/d</w:t>
                  </w:r>
                  <w:r>
                    <w:rPr>
                      <w:rFonts w:hint="eastAsia" w:cs="Times New Roman"/>
                      <w:lang w:eastAsia="zh-CN"/>
                    </w:rPr>
                    <w:t>）</w:t>
                  </w:r>
                </w:p>
              </w:tc>
              <w:tc>
                <w:tcPr>
                  <w:tcW w:w="646" w:type="pct"/>
                  <w:noWrap w:val="0"/>
                  <w:vAlign w:val="center"/>
                </w:tcPr>
                <w:p>
                  <w:pPr>
                    <w:pStyle w:val="85"/>
                    <w:keepNext w:val="0"/>
                    <w:keepLines w:val="0"/>
                    <w:pageBreakBefore w:val="0"/>
                    <w:kinsoku/>
                    <w:wordWrap/>
                    <w:overflowPunct/>
                    <w:topLinePunct w:val="0"/>
                    <w:autoSpaceDE/>
                    <w:autoSpaceDN/>
                    <w:bidi w:val="0"/>
                    <w:rPr>
                      <w:rFonts w:hint="eastAsia" w:ascii="Times New Roman" w:hAnsi="Times New Roman" w:eastAsia="宋体" w:cs="Times New Roman"/>
                      <w:lang w:eastAsia="zh-CN"/>
                    </w:rPr>
                  </w:pPr>
                  <w:r>
                    <w:rPr>
                      <w:rFonts w:hint="default" w:ascii="Times New Roman" w:hAnsi="Times New Roman" w:cs="Times New Roman"/>
                    </w:rPr>
                    <w:t>年</w:t>
                  </w:r>
                  <w:r>
                    <w:rPr>
                      <w:rFonts w:hint="eastAsia" w:cs="Times New Roman"/>
                      <w:lang w:val="en-US" w:eastAsia="zh-CN"/>
                    </w:rPr>
                    <w:t>用</w:t>
                  </w:r>
                  <w:r>
                    <w:rPr>
                      <w:rFonts w:hint="default" w:ascii="Times New Roman" w:hAnsi="Times New Roman" w:cs="Times New Roman"/>
                    </w:rPr>
                    <w:t>水量</w:t>
                  </w:r>
                  <w:r>
                    <w:rPr>
                      <w:rFonts w:hint="eastAsia" w:cs="Times New Roman"/>
                      <w:lang w:eastAsia="zh-CN"/>
                    </w:rPr>
                    <w:t>（</w:t>
                  </w:r>
                  <w:r>
                    <w:rPr>
                      <w:rFonts w:hint="default" w:ascii="Times New Roman" w:hAnsi="Times New Roman" w:cs="Times New Roman"/>
                    </w:rPr>
                    <w:t>m</w:t>
                  </w:r>
                  <w:r>
                    <w:rPr>
                      <w:rFonts w:hint="default" w:ascii="Times New Roman" w:hAnsi="Times New Roman" w:cs="Times New Roman"/>
                      <w:vertAlign w:val="superscript"/>
                    </w:rPr>
                    <w:t>3</w:t>
                  </w:r>
                  <w:r>
                    <w:rPr>
                      <w:rFonts w:hint="default" w:ascii="Times New Roman" w:hAnsi="Times New Roman" w:cs="Times New Roman"/>
                    </w:rPr>
                    <w:t>/</w:t>
                  </w:r>
                  <w:r>
                    <w:rPr>
                      <w:rFonts w:hint="eastAsia" w:cs="Times New Roman"/>
                      <w:lang w:val="en-US" w:eastAsia="zh-CN"/>
                    </w:rPr>
                    <w:t>a</w:t>
                  </w:r>
                  <w:r>
                    <w:rPr>
                      <w:rFonts w:hint="eastAsia" w:cs="Times New Roman"/>
                      <w:lang w:eastAsia="zh-CN"/>
                    </w:rPr>
                    <w:t>）</w:t>
                  </w:r>
                </w:p>
              </w:tc>
              <w:tc>
                <w:tcPr>
                  <w:tcW w:w="714" w:type="pct"/>
                  <w:noWrap w:val="0"/>
                  <w:vAlign w:val="center"/>
                </w:tcPr>
                <w:p>
                  <w:pPr>
                    <w:pStyle w:val="85"/>
                    <w:keepNext w:val="0"/>
                    <w:keepLines w:val="0"/>
                    <w:pageBreakBefore w:val="0"/>
                    <w:kinsoku/>
                    <w:wordWrap/>
                    <w:overflowPunct/>
                    <w:topLinePunct w:val="0"/>
                    <w:autoSpaceDE/>
                    <w:autoSpaceDN/>
                    <w:bidi w:val="0"/>
                    <w:rPr>
                      <w:rFonts w:hint="eastAsia" w:ascii="Times New Roman" w:hAnsi="Times New Roman" w:eastAsia="宋体" w:cs="Times New Roman"/>
                      <w:lang w:eastAsia="zh-CN"/>
                    </w:rPr>
                  </w:pPr>
                  <w:r>
                    <w:rPr>
                      <w:rFonts w:hint="default" w:ascii="Times New Roman" w:hAnsi="Times New Roman" w:cs="Times New Roman"/>
                    </w:rPr>
                    <w:t>日排水量</w:t>
                  </w:r>
                  <w:r>
                    <w:rPr>
                      <w:rFonts w:hint="eastAsia" w:cs="Times New Roman"/>
                      <w:lang w:eastAsia="zh-CN"/>
                    </w:rPr>
                    <w:t>（</w:t>
                  </w:r>
                  <w:r>
                    <w:rPr>
                      <w:rFonts w:hint="default" w:ascii="Times New Roman" w:hAnsi="Times New Roman" w:cs="Times New Roman"/>
                    </w:rPr>
                    <w:t>m</w:t>
                  </w:r>
                  <w:r>
                    <w:rPr>
                      <w:rFonts w:hint="default" w:ascii="Times New Roman" w:hAnsi="Times New Roman" w:cs="Times New Roman"/>
                      <w:vertAlign w:val="superscript"/>
                    </w:rPr>
                    <w:t>3</w:t>
                  </w:r>
                  <w:r>
                    <w:rPr>
                      <w:rFonts w:hint="default" w:ascii="Times New Roman" w:hAnsi="Times New Roman" w:cs="Times New Roman"/>
                    </w:rPr>
                    <w:t>/d</w:t>
                  </w:r>
                  <w:r>
                    <w:rPr>
                      <w:rFonts w:hint="eastAsia" w:cs="Times New Roman"/>
                      <w:lang w:eastAsia="zh-CN"/>
                    </w:rPr>
                    <w:t>）</w:t>
                  </w:r>
                </w:p>
              </w:tc>
              <w:tc>
                <w:tcPr>
                  <w:tcW w:w="663" w:type="pct"/>
                  <w:noWrap w:val="0"/>
                  <w:vAlign w:val="center"/>
                </w:tcPr>
                <w:p>
                  <w:pPr>
                    <w:pStyle w:val="85"/>
                    <w:keepNext w:val="0"/>
                    <w:keepLines w:val="0"/>
                    <w:pageBreakBefore w:val="0"/>
                    <w:kinsoku/>
                    <w:wordWrap/>
                    <w:overflowPunct/>
                    <w:topLinePunct w:val="0"/>
                    <w:autoSpaceDE/>
                    <w:autoSpaceDN/>
                    <w:bidi w:val="0"/>
                    <w:rPr>
                      <w:rFonts w:hint="eastAsia" w:ascii="Times New Roman" w:hAnsi="Times New Roman" w:eastAsia="宋体" w:cs="Times New Roman"/>
                      <w:lang w:eastAsia="zh-CN"/>
                    </w:rPr>
                  </w:pPr>
                  <w:r>
                    <w:rPr>
                      <w:rFonts w:hint="default" w:ascii="Times New Roman" w:hAnsi="Times New Roman" w:cs="Times New Roman"/>
                    </w:rPr>
                    <w:t>年排水量</w:t>
                  </w:r>
                  <w:r>
                    <w:rPr>
                      <w:rFonts w:hint="eastAsia" w:cs="Times New Roman"/>
                      <w:lang w:eastAsia="zh-CN"/>
                    </w:rPr>
                    <w:t>（</w:t>
                  </w:r>
                  <w:r>
                    <w:rPr>
                      <w:rFonts w:hint="default" w:ascii="Times New Roman" w:hAnsi="Times New Roman" w:cs="Times New Roman"/>
                    </w:rPr>
                    <w:t>m</w:t>
                  </w:r>
                  <w:r>
                    <w:rPr>
                      <w:rFonts w:hint="default" w:ascii="Times New Roman" w:hAnsi="Times New Roman" w:cs="Times New Roman"/>
                      <w:vertAlign w:val="superscript"/>
                    </w:rPr>
                    <w:t>3</w:t>
                  </w:r>
                  <w:r>
                    <w:rPr>
                      <w:rFonts w:hint="default" w:ascii="Times New Roman" w:hAnsi="Times New Roman" w:cs="Times New Roman"/>
                    </w:rPr>
                    <w:t>/</w:t>
                  </w:r>
                  <w:r>
                    <w:rPr>
                      <w:rFonts w:hint="eastAsia" w:cs="Times New Roman"/>
                      <w:lang w:val="en-US" w:eastAsia="zh-CN"/>
                    </w:rPr>
                    <w:t>a</w:t>
                  </w:r>
                  <w:r>
                    <w:rPr>
                      <w:rFonts w:hint="eastAsia" w:cs="Times New Roman"/>
                      <w:lang w:eastAsia="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5" w:type="pct"/>
                  <w:noWrap w:val="0"/>
                  <w:vAlign w:val="center"/>
                </w:tcPr>
                <w:p>
                  <w:pPr>
                    <w:pStyle w:val="85"/>
                    <w:keepNext w:val="0"/>
                    <w:keepLines w:val="0"/>
                    <w:pageBreakBefore w:val="0"/>
                    <w:kinsoku/>
                    <w:wordWrap/>
                    <w:overflowPunct/>
                    <w:topLinePunct w:val="0"/>
                    <w:autoSpaceDE/>
                    <w:autoSpaceDN/>
                    <w:bidi w:val="0"/>
                    <w:rPr>
                      <w:rFonts w:hint="eastAsia"/>
                      <w:lang w:val="en-US" w:eastAsia="zh-CN"/>
                    </w:rPr>
                  </w:pPr>
                  <w:r>
                    <w:rPr>
                      <w:rFonts w:hint="eastAsia"/>
                      <w:lang w:val="en-US" w:eastAsia="zh-CN"/>
                    </w:rPr>
                    <w:t>职工</w:t>
                  </w:r>
                </w:p>
                <w:p>
                  <w:pPr>
                    <w:pStyle w:val="85"/>
                    <w:keepNext w:val="0"/>
                    <w:keepLines w:val="0"/>
                    <w:pageBreakBefore w:val="0"/>
                    <w:kinsoku/>
                    <w:wordWrap/>
                    <w:overflowPunct/>
                    <w:topLinePunct w:val="0"/>
                    <w:autoSpaceDE/>
                    <w:autoSpaceDN/>
                    <w:bidi w:val="0"/>
                    <w:rPr>
                      <w:rFonts w:hint="default" w:eastAsia="宋体"/>
                      <w:lang w:val="en-US" w:eastAsia="zh-CN"/>
                    </w:rPr>
                  </w:pPr>
                  <w:r>
                    <w:rPr>
                      <w:sz w:val="24"/>
                    </w:rPr>
                    <mc:AlternateContent>
                      <mc:Choice Requires="wpg">
                        <w:drawing>
                          <wp:anchor distT="0" distB="0" distL="114300" distR="114300" simplePos="0" relativeHeight="251661312" behindDoc="0" locked="0" layoutInCell="1" allowOverlap="1">
                            <wp:simplePos x="0" y="0"/>
                            <wp:positionH relativeFrom="column">
                              <wp:posOffset>-66040</wp:posOffset>
                            </wp:positionH>
                            <wp:positionV relativeFrom="paragraph">
                              <wp:posOffset>175260</wp:posOffset>
                            </wp:positionV>
                            <wp:extent cx="5040630" cy="1059815"/>
                            <wp:effectExtent l="4445" t="0" r="22225" b="6350"/>
                            <wp:wrapNone/>
                            <wp:docPr id="1" name="组合 1"/>
                            <wp:cNvGraphicFramePr/>
                            <a:graphic xmlns:a="http://schemas.openxmlformats.org/drawingml/2006/main">
                              <a:graphicData uri="http://schemas.microsoft.com/office/word/2010/wordprocessingGroup">
                                <wpg:wgp>
                                  <wpg:cNvGrpSpPr/>
                                  <wpg:grpSpPr>
                                    <a:xfrm>
                                      <a:off x="0" y="0"/>
                                      <a:ext cx="5040630" cy="1059815"/>
                                      <a:chOff x="15665" y="77261"/>
                                      <a:chExt cx="7938" cy="1669"/>
                                    </a:xfrm>
                                  </wpg:grpSpPr>
                                  <wps:wsp>
                                    <wps:cNvPr id="3" name="文本框 3"/>
                                    <wps:cNvSpPr txBox="1"/>
                                    <wps:spPr>
                                      <a:xfrm>
                                        <a:off x="15665" y="78082"/>
                                        <a:ext cx="1117" cy="533"/>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eastAsia" w:eastAsia="宋体"/>
                                              <w:sz w:val="21"/>
                                              <w:szCs w:val="21"/>
                                              <w:lang w:val="en-US" w:eastAsia="zh-CN"/>
                                            </w:rPr>
                                          </w:pPr>
                                          <w:r>
                                            <w:rPr>
                                              <w:rFonts w:hint="eastAsia"/>
                                              <w:sz w:val="21"/>
                                              <w:szCs w:val="21"/>
                                              <w:lang w:val="en-US" w:eastAsia="zh-CN"/>
                                            </w:rPr>
                                            <w:t>新鲜水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 name="直接箭头连接符 4"/>
                                    <wps:cNvCnPr/>
                                    <wps:spPr>
                                      <a:xfrm flipV="1">
                                        <a:off x="16834" y="78324"/>
                                        <a:ext cx="667" cy="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 name="文本框 5"/>
                                    <wps:cNvSpPr txBox="1"/>
                                    <wps:spPr>
                                      <a:xfrm>
                                        <a:off x="17489" y="78082"/>
                                        <a:ext cx="1600" cy="568"/>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职工生活污水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直接箭头连接符 6"/>
                                    <wps:cNvCnPr/>
                                    <wps:spPr>
                                      <a:xfrm flipV="1">
                                        <a:off x="19123" y="78357"/>
                                        <a:ext cx="667" cy="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 name="文本框 7"/>
                                    <wps:cNvSpPr txBox="1"/>
                                    <wps:spPr>
                                      <a:xfrm>
                                        <a:off x="19796" y="77948"/>
                                        <a:ext cx="1834" cy="982"/>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default" w:eastAsia="宋体"/>
                                              <w:sz w:val="21"/>
                                              <w:szCs w:val="21"/>
                                              <w:lang w:val="en-US" w:eastAsia="zh-CN"/>
                                            </w:rPr>
                                          </w:pPr>
                                          <w:r>
                                            <w:rPr>
                                              <w:rFonts w:hint="eastAsia"/>
                                              <w:sz w:val="21"/>
                                              <w:szCs w:val="21"/>
                                              <w:lang w:val="en-US" w:eastAsia="zh-CN"/>
                                            </w:rPr>
                                            <w:t>渭河煤化工集团污水处理系统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直接箭头连接符 8"/>
                                    <wps:cNvCnPr/>
                                    <wps:spPr>
                                      <a:xfrm flipV="1">
                                        <a:off x="21679" y="78330"/>
                                        <a:ext cx="667" cy="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 name="文本框 9"/>
                                    <wps:cNvSpPr txBox="1"/>
                                    <wps:spPr>
                                      <a:xfrm>
                                        <a:off x="22319" y="77991"/>
                                        <a:ext cx="1284" cy="682"/>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ind w:left="0" w:leftChars="0" w:firstLine="0" w:firstLineChars="0"/>
                                            <w:jc w:val="center"/>
                                            <w:rPr>
                                              <w:rFonts w:hint="default" w:eastAsia="宋体"/>
                                              <w:sz w:val="21"/>
                                              <w:szCs w:val="21"/>
                                              <w:lang w:val="en-US" w:eastAsia="zh-CN"/>
                                            </w:rPr>
                                          </w:pPr>
                                          <w:r>
                                            <w:rPr>
                                              <w:rFonts w:hint="eastAsia"/>
                                              <w:sz w:val="21"/>
                                              <w:szCs w:val="21"/>
                                              <w:lang w:val="en-US" w:eastAsia="zh-CN"/>
                                            </w:rPr>
                                            <w:t>市政管网</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10"/>
                                    <wps:cNvSpPr txBox="1"/>
                                    <wps:spPr>
                                      <a:xfrm>
                                        <a:off x="16822" y="77904"/>
                                        <a:ext cx="651" cy="53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default" w:eastAsia="宋体"/>
                                              <w:sz w:val="21"/>
                                              <w:szCs w:val="21"/>
                                              <w:lang w:val="en-US" w:eastAsia="zh-CN"/>
                                            </w:rPr>
                                          </w:pPr>
                                          <w:r>
                                            <w:rPr>
                                              <w:rFonts w:hint="eastAsia"/>
                                              <w:sz w:val="21"/>
                                              <w:szCs w:val="21"/>
                                              <w:lang w:val="en-US" w:eastAsia="zh-CN"/>
                                            </w:rPr>
                                            <w:t>0.66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11"/>
                                    <wps:cNvSpPr txBox="1"/>
                                    <wps:spPr>
                                      <a:xfrm>
                                        <a:off x="18979" y="78005"/>
                                        <a:ext cx="850" cy="53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default" w:eastAsia="宋体"/>
                                              <w:sz w:val="21"/>
                                              <w:szCs w:val="21"/>
                                              <w:lang w:val="en-US" w:eastAsia="zh-CN"/>
                                            </w:rPr>
                                          </w:pPr>
                                          <w:r>
                                            <w:rPr>
                                              <w:rFonts w:hint="eastAsia"/>
                                              <w:sz w:val="21"/>
                                              <w:szCs w:val="21"/>
                                              <w:lang w:val="en-US" w:eastAsia="zh-CN"/>
                                            </w:rPr>
                                            <w:t>0.528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12"/>
                                    <wps:cNvSpPr txBox="1"/>
                                    <wps:spPr>
                                      <a:xfrm>
                                        <a:off x="21523" y="77985"/>
                                        <a:ext cx="817" cy="53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default" w:eastAsia="宋体"/>
                                              <w:sz w:val="21"/>
                                              <w:szCs w:val="21"/>
                                              <w:lang w:val="en-US" w:eastAsia="zh-CN"/>
                                            </w:rPr>
                                          </w:pPr>
                                          <w:r>
                                            <w:rPr>
                                              <w:rFonts w:hint="eastAsia"/>
                                              <w:sz w:val="21"/>
                                              <w:szCs w:val="21"/>
                                              <w:lang w:val="en-US" w:eastAsia="zh-CN"/>
                                            </w:rPr>
                                            <w:t>0.528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直接箭头连接符 13"/>
                                    <wps:cNvCnPr>
                                      <a:stCxn id="5" idx="0"/>
                                    </wps:cNvCnPr>
                                    <wps:spPr>
                                      <a:xfrm flipV="1">
                                        <a:off x="18289" y="77741"/>
                                        <a:ext cx="653" cy="341"/>
                                      </a:xfrm>
                                      <a:prstGeom prst="straightConnector1">
                                        <a:avLst/>
                                      </a:prstGeom>
                                      <a:ln>
                                        <a:solidFill>
                                          <a:schemeClr val="tx1"/>
                                        </a:solidFill>
                                        <a:prstDash val="dashDot"/>
                                        <a:tailEnd type="arrow"/>
                                      </a:ln>
                                    </wps:spPr>
                                    <wps:style>
                                      <a:lnRef idx="1">
                                        <a:schemeClr val="accent1"/>
                                      </a:lnRef>
                                      <a:fillRef idx="0">
                                        <a:schemeClr val="accent1"/>
                                      </a:fillRef>
                                      <a:effectRef idx="0">
                                        <a:schemeClr val="accent1"/>
                                      </a:effectRef>
                                      <a:fontRef idx="minor">
                                        <a:schemeClr val="tx1"/>
                                      </a:fontRef>
                                    </wps:style>
                                    <wps:bodyPr/>
                                  </wps:wsp>
                                  <wps:wsp>
                                    <wps:cNvPr id="15" name="文本框 15"/>
                                    <wps:cNvSpPr txBox="1"/>
                                    <wps:spPr>
                                      <a:xfrm>
                                        <a:off x="18879" y="77261"/>
                                        <a:ext cx="783" cy="53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default" w:eastAsia="宋体"/>
                                              <w:sz w:val="21"/>
                                              <w:szCs w:val="21"/>
                                              <w:lang w:val="en-US" w:eastAsia="zh-CN"/>
                                            </w:rPr>
                                          </w:pPr>
                                          <w:r>
                                            <w:rPr>
                                              <w:rFonts w:hint="eastAsia"/>
                                              <w:sz w:val="21"/>
                                              <w:szCs w:val="21"/>
                                              <w:lang w:val="en-US" w:eastAsia="zh-CN"/>
                                            </w:rPr>
                                            <w:t>0.072</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5.2pt;margin-top:13.8pt;height:83.45pt;width:396.9pt;z-index:251661312;mso-width-relative:page;mso-height-relative:page;" coordorigin="15665,77261" coordsize="7938,1669" o:gfxdata="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xUREZdoAAAAKAQAADwAAAAAAAAABACAAAAAi&#10;AAAAZHJzL2Rvd25yZXYueG1sUEsBAhQAFAAAAAgAh07iQPPQBqomBQAADSAAAA4AAAAAAAAAAQAg&#10;AAAAKQEAAGRycy9lMm9Eb2MueG1sUEsFBgAAAAAGAAYAWQEAAMEIAAAAAA==&#10;">
                            <o:lock v:ext="edit" aspectratio="f"/>
                            <v:shape id="_x0000_s1026" o:spid="_x0000_s1026" o:spt="202" type="#_x0000_t202" style="position:absolute;left:15665;top:78082;height:533;width:1117;" filled="f" stroked="t" coordsize="21600,21600" o:gfxdata="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r70K74A&#10;AADaAAAADwAAAAAAAAABACAAAAAiAAAAZHJzL2Rvd25yZXYueG1sUEsBAhQAFAAAAAgAh07iQDMv&#10;BZ47AAAAOQAAABAAAAAAAAAAAQAgAAAADQEAAGRycy9zaGFwZXhtbC54bWxQSwUGAAAAAAYABgBb&#10;AQAAtwMAAAAA&#10;">
                              <v:fill on="f" focussize="0,0"/>
                              <v:stroke weight="0.5pt" color="#000000 [3204]" joinstyle="round"/>
                              <v:imagedata o:title=""/>
                              <o:lock v:ext="edit" aspectratio="f"/>
                              <v:textbox>
                                <w:txbxContent>
                                  <w:p>
                                    <w:pPr>
                                      <w:ind w:left="0" w:leftChars="0" w:firstLine="0" w:firstLineChars="0"/>
                                      <w:jc w:val="center"/>
                                      <w:rPr>
                                        <w:rFonts w:hint="eastAsia" w:eastAsia="宋体"/>
                                        <w:sz w:val="21"/>
                                        <w:szCs w:val="21"/>
                                        <w:lang w:val="en-US" w:eastAsia="zh-CN"/>
                                      </w:rPr>
                                    </w:pPr>
                                    <w:r>
                                      <w:rPr>
                                        <w:rFonts w:hint="eastAsia"/>
                                        <w:sz w:val="21"/>
                                        <w:szCs w:val="21"/>
                                        <w:lang w:val="en-US" w:eastAsia="zh-CN"/>
                                      </w:rPr>
                                      <w:t>新鲜水</w:t>
                                    </w:r>
                                  </w:p>
                                </w:txbxContent>
                              </v:textbox>
                            </v:shape>
                            <v:shape id="_x0000_s1026" o:spid="_x0000_s1026" o:spt="32" type="#_x0000_t32" style="position:absolute;left:16834;top:78324;flip:y;height:8;width:667;" filled="f" stroked="t" coordsize="21600,21600" o:gfxdata="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vFA7O8AAAA&#10;2gAAAA8AAAAAAAAAAQAgAAAAIgAAAGRycy9kb3ducmV2LnhtbFBLAQIUABQAAAAIAIdO4kAzLwWe&#10;OwAAADkAAAAQAAAAAAAAAAEAIAAAAAsBAABkcnMvc2hhcGV4bWwueG1sUEsFBgAAAAAGAAYAWwEA&#10;ALUDAAAAAA==&#10;">
                              <v:fill on="f" focussize="0,0"/>
                              <v:stroke color="#000000 [3213]" joinstyle="round" endarrow="open"/>
                              <v:imagedata o:title=""/>
                              <o:lock v:ext="edit" aspectratio="f"/>
                            </v:shape>
                            <v:shape id="_x0000_s1026" o:spid="_x0000_s1026" o:spt="202" type="#_x0000_t202" style="position:absolute;left:17489;top:78082;height:568;width:1600;" filled="f" stroked="t" coordsize="21600,21600" o:gfxdata="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hvJxL4A&#10;AADaAAAADwAAAAAAAAABACAAAAAiAAAAZHJzL2Rvd25yZXYueG1sUEsBAhQAFAAAAAgAh07iQDMv&#10;BZ47AAAAOQAAABAAAAAAAAAAAQAgAAAADQEAAGRycy9zaGFwZXhtbC54bWxQSwUGAAAAAAYABgBb&#10;AQAAtwMAAAAA&#10;">
                              <v:fill on="f" focussize="0,0"/>
                              <v:stroke weight="0.5pt" color="#000000 [3204]" joinstyle="round"/>
                              <v:imagedata o:title=""/>
                              <o:lock v:ext="edit" aspectratio="f"/>
                              <v:textbox>
                                <w:txbxContent>
                                  <w:p>
                                    <w:pPr>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职工生活污水</w:t>
                                    </w:r>
                                  </w:p>
                                </w:txbxContent>
                              </v:textbox>
                            </v:shape>
                            <v:shape id="_x0000_s1026" o:spid="_x0000_s1026" o:spt="32" type="#_x0000_t32" style="position:absolute;left:19123;top:78357;flip:y;height:8;width:667;" filled="f" stroked="t" coordsize="21600,21600" o:gfxdata="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bOF+8AAAA&#10;2gAAAA8AAAAAAAAAAQAgAAAAIgAAAGRycy9kb3ducmV2LnhtbFBLAQIUABQAAAAIAIdO4kAzLwWe&#10;OwAAADkAAAAQAAAAAAAAAAEAIAAAAAsBAABkcnMvc2hhcGV4bWwueG1sUEsFBgAAAAAGAAYAWwEA&#10;ALUDAAAAAA==&#10;">
                              <v:fill on="f" focussize="0,0"/>
                              <v:stroke color="#000000 [3213]" joinstyle="round" endarrow="open"/>
                              <v:imagedata o:title=""/>
                              <o:lock v:ext="edit" aspectratio="f"/>
                            </v:shape>
                            <v:shape id="_x0000_s1026" o:spid="_x0000_s1026" o:spt="202" type="#_x0000_t202" style="position:absolute;left:19796;top:77948;height:982;width:1834;" filled="f" stroked="t" coordsize="21600,21600" o:gfxdata="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hfIovQAA&#10;ANoAAAAPAAAAAAAAAAEAIAAAACIAAABkcnMvZG93bnJldi54bWxQSwECFAAUAAAACACHTuJAMy8F&#10;njsAAAA5AAAAEAAAAAAAAAABACAAAAAMAQAAZHJzL3NoYXBleG1sLnhtbFBLBQYAAAAABgAGAFsB&#10;AAC2AwAAAAA=&#10;">
                              <v:fill on="f" focussize="0,0"/>
                              <v:stroke weight="0.5pt" color="#000000 [3204]" joinstyle="round"/>
                              <v:imagedata o:title=""/>
                              <o:lock v:ext="edit" aspectratio="f"/>
                              <v:textbox>
                                <w:txbxContent>
                                  <w:p>
                                    <w:pPr>
                                      <w:ind w:left="0" w:leftChars="0" w:firstLine="0" w:firstLineChars="0"/>
                                      <w:jc w:val="center"/>
                                      <w:rPr>
                                        <w:rFonts w:hint="default" w:eastAsia="宋体"/>
                                        <w:sz w:val="21"/>
                                        <w:szCs w:val="21"/>
                                        <w:lang w:val="en-US" w:eastAsia="zh-CN"/>
                                      </w:rPr>
                                    </w:pPr>
                                    <w:r>
                                      <w:rPr>
                                        <w:rFonts w:hint="eastAsia"/>
                                        <w:sz w:val="21"/>
                                        <w:szCs w:val="21"/>
                                        <w:lang w:val="en-US" w:eastAsia="zh-CN"/>
                                      </w:rPr>
                                      <w:t>渭河煤化工集团污水处理系统</w:t>
                                    </w:r>
                                  </w:p>
                                </w:txbxContent>
                              </v:textbox>
                            </v:shape>
                            <v:shape id="_x0000_s1026" o:spid="_x0000_s1026" o:spt="32" type="#_x0000_t32" style="position:absolute;left:21679;top:78330;flip:y;height:8;width:667;" filled="f" stroked="t" coordsize="21600,21600" o:gfxdata="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iAm2ugAAANoA&#10;AAAPAAAAAAAAAAEAIAAAACIAAABkcnMvZG93bnJldi54bWxQSwECFAAUAAAACACHTuJAMy8FnjsA&#10;AAA5AAAAEAAAAAAAAAABACAAAAAJAQAAZHJzL3NoYXBleG1sLnhtbFBLBQYAAAAABgAGAFsBAACz&#10;AwAAAAA=&#10;">
                              <v:fill on="f" focussize="0,0"/>
                              <v:stroke color="#000000 [3213]" joinstyle="round" endarrow="open"/>
                              <v:imagedata o:title=""/>
                              <o:lock v:ext="edit" aspectratio="f"/>
                            </v:shape>
                            <v:shape id="_x0000_s1026" o:spid="_x0000_s1026" o:spt="202" type="#_x0000_t202" style="position:absolute;left:22319;top:77991;height:682;width:1284;" filled="f" stroked="t" coordsize="21600,21600" o:gfxdata="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1bDwb4A&#10;AADaAAAADwAAAAAAAAABACAAAAAiAAAAZHJzL2Rvd25yZXYueG1sUEsBAhQAFAAAAAgAh07iQDMv&#10;BZ47AAAAOQAAABAAAAAAAAAAAQAgAAAADQEAAGRycy9zaGFwZXhtbC54bWxQSwUGAAAAAAYABgBb&#10;AQAAtwMAAAAA&#10;">
                              <v:fill on="f" focussize="0,0"/>
                              <v:stroke weight="0.5pt" color="#000000 [3204]" joinstyle="round"/>
                              <v:imagedata o:title=""/>
                              <o:lock v:ext="edit" aspectratio="f"/>
                              <v:textbox>
                                <w:txbxContent>
                                  <w:p>
                                    <w:pPr>
                                      <w:spacing w:line="240" w:lineRule="auto"/>
                                      <w:ind w:left="0" w:leftChars="0" w:firstLine="0" w:firstLineChars="0"/>
                                      <w:jc w:val="center"/>
                                      <w:rPr>
                                        <w:rFonts w:hint="default" w:eastAsia="宋体"/>
                                        <w:sz w:val="21"/>
                                        <w:szCs w:val="21"/>
                                        <w:lang w:val="en-US" w:eastAsia="zh-CN"/>
                                      </w:rPr>
                                    </w:pPr>
                                    <w:r>
                                      <w:rPr>
                                        <w:rFonts w:hint="eastAsia"/>
                                        <w:sz w:val="21"/>
                                        <w:szCs w:val="21"/>
                                        <w:lang w:val="en-US" w:eastAsia="zh-CN"/>
                                      </w:rPr>
                                      <w:t>市政管网</w:t>
                                    </w:r>
                                  </w:p>
                                </w:txbxContent>
                              </v:textbox>
                            </v:shape>
                            <v:shape id="_x0000_s1026" o:spid="_x0000_s1026" o:spt="202" type="#_x0000_t202" style="position:absolute;left:16822;top:77904;height:533;width:651;" filled="f" stroked="f" coordsize="21600,21600" o:gfxdata="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kSYC/&#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ind w:left="0" w:leftChars="0" w:firstLine="0" w:firstLineChars="0"/>
                                      <w:jc w:val="center"/>
                                      <w:rPr>
                                        <w:rFonts w:hint="default" w:eastAsia="宋体"/>
                                        <w:sz w:val="21"/>
                                        <w:szCs w:val="21"/>
                                        <w:lang w:val="en-US" w:eastAsia="zh-CN"/>
                                      </w:rPr>
                                    </w:pPr>
                                    <w:r>
                                      <w:rPr>
                                        <w:rFonts w:hint="eastAsia"/>
                                        <w:sz w:val="21"/>
                                        <w:szCs w:val="21"/>
                                        <w:lang w:val="en-US" w:eastAsia="zh-CN"/>
                                      </w:rPr>
                                      <w:t>0.66</w:t>
                                    </w:r>
                                  </w:p>
                                </w:txbxContent>
                              </v:textbox>
                            </v:shape>
                            <v:shape id="_x0000_s1026" o:spid="_x0000_s1026" o:spt="202" type="#_x0000_t202" style="position:absolute;left:18979;top:78005;height:533;width:850;" filled="f" stroked="f" coordsize="21600,21600" o:gfxdata="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aOwb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ind w:left="0" w:leftChars="0" w:firstLine="0" w:firstLineChars="0"/>
                                      <w:jc w:val="center"/>
                                      <w:rPr>
                                        <w:rFonts w:hint="default" w:eastAsia="宋体"/>
                                        <w:sz w:val="21"/>
                                        <w:szCs w:val="21"/>
                                        <w:lang w:val="en-US" w:eastAsia="zh-CN"/>
                                      </w:rPr>
                                    </w:pPr>
                                    <w:r>
                                      <w:rPr>
                                        <w:rFonts w:hint="eastAsia"/>
                                        <w:sz w:val="21"/>
                                        <w:szCs w:val="21"/>
                                        <w:lang w:val="en-US" w:eastAsia="zh-CN"/>
                                      </w:rPr>
                                      <w:t>0.528</w:t>
                                    </w:r>
                                  </w:p>
                                </w:txbxContent>
                              </v:textbox>
                            </v:shape>
                            <v:shape id="_x0000_s1026" o:spid="_x0000_s1026" o:spt="202" type="#_x0000_t202" style="position:absolute;left:21523;top:77985;height:533;width:817;" filled="f" stroked="f" coordsize="21600,21600" o:gfxdata="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unJs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ind w:left="0" w:leftChars="0" w:firstLine="0" w:firstLineChars="0"/>
                                      <w:jc w:val="center"/>
                                      <w:rPr>
                                        <w:rFonts w:hint="default" w:eastAsia="宋体"/>
                                        <w:sz w:val="21"/>
                                        <w:szCs w:val="21"/>
                                        <w:lang w:val="en-US" w:eastAsia="zh-CN"/>
                                      </w:rPr>
                                    </w:pPr>
                                    <w:r>
                                      <w:rPr>
                                        <w:rFonts w:hint="eastAsia"/>
                                        <w:sz w:val="21"/>
                                        <w:szCs w:val="21"/>
                                        <w:lang w:val="en-US" w:eastAsia="zh-CN"/>
                                      </w:rPr>
                                      <w:t>0.528</w:t>
                                    </w:r>
                                  </w:p>
                                </w:txbxContent>
                              </v:textbox>
                            </v:shape>
                            <v:shape id="_x0000_s1026" o:spid="_x0000_s1026" o:spt="32" type="#_x0000_t32" style="position:absolute;left:18289;top:77741;flip:y;height:341;width:653;" filled="f" stroked="t" coordsize="21600,21600" o:gfxdata="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kakK8AAAA&#10;2wAAAA8AAAAAAAAAAQAgAAAAIgAAAGRycy9kb3ducmV2LnhtbFBLAQIUABQAAAAIAIdO4kAzLwWe&#10;OwAAADkAAAAQAAAAAAAAAAEAIAAAAAsBAABkcnMvc2hhcGV4bWwueG1sUEsFBgAAAAAGAAYAWwEA&#10;ALUDAAAAAA==&#10;">
                              <v:fill on="f" focussize="0,0"/>
                              <v:stroke color="#000000 [3213]" joinstyle="round" dashstyle="dashDot" endarrow="open"/>
                              <v:imagedata o:title=""/>
                              <o:lock v:ext="edit" aspectratio="f"/>
                            </v:shape>
                            <v:shape id="_x0000_s1026" o:spid="_x0000_s1026" o:spt="202" type="#_x0000_t202" style="position:absolute;left:18879;top:77261;height:533;width:783;" filled="f" stroked="f" coordsize="21600,21600" o:gfxdata="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U+oY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ind w:left="0" w:leftChars="0" w:firstLine="0" w:firstLineChars="0"/>
                                      <w:jc w:val="center"/>
                                      <w:rPr>
                                        <w:rFonts w:hint="default" w:eastAsia="宋体"/>
                                        <w:sz w:val="21"/>
                                        <w:szCs w:val="21"/>
                                        <w:lang w:val="en-US" w:eastAsia="zh-CN"/>
                                      </w:rPr>
                                    </w:pPr>
                                    <w:r>
                                      <w:rPr>
                                        <w:rFonts w:hint="eastAsia"/>
                                        <w:sz w:val="21"/>
                                        <w:szCs w:val="21"/>
                                        <w:lang w:val="en-US" w:eastAsia="zh-CN"/>
                                      </w:rPr>
                                      <w:t>0.072</w:t>
                                    </w:r>
                                  </w:p>
                                </w:txbxContent>
                              </v:textbox>
                            </v:shape>
                          </v:group>
                        </w:pict>
                      </mc:Fallback>
                    </mc:AlternateContent>
                  </w:r>
                  <w:r>
                    <w:rPr>
                      <w:rFonts w:hint="eastAsia"/>
                      <w:lang w:val="en-US" w:eastAsia="zh-CN"/>
                    </w:rPr>
                    <w:t>用水</w:t>
                  </w:r>
                </w:p>
              </w:tc>
              <w:tc>
                <w:tcPr>
                  <w:tcW w:w="712" w:type="pct"/>
                  <w:noWrap w:val="0"/>
                  <w:vAlign w:val="center"/>
                </w:tcPr>
                <w:p>
                  <w:pPr>
                    <w:pStyle w:val="85"/>
                    <w:keepNext w:val="0"/>
                    <w:keepLines w:val="0"/>
                    <w:pageBreakBefore w:val="0"/>
                    <w:kinsoku/>
                    <w:wordWrap/>
                    <w:overflowPunct/>
                    <w:topLinePunct w:val="0"/>
                    <w:autoSpaceDE/>
                    <w:autoSpaceDN/>
                    <w:bidi w:val="0"/>
                    <w:rPr>
                      <w:rFonts w:hint="default"/>
                      <w:sz w:val="21"/>
                      <w:szCs w:val="21"/>
                    </w:rPr>
                  </w:pPr>
                  <w:r>
                    <w:rPr>
                      <w:rFonts w:hint="eastAsia"/>
                      <w:sz w:val="21"/>
                      <w:szCs w:val="21"/>
                      <w:lang w:val="en-US" w:eastAsia="zh-CN"/>
                    </w:rPr>
                    <w:t>110</w:t>
                  </w:r>
                  <w:r>
                    <w:rPr>
                      <w:rFonts w:hint="default"/>
                      <w:sz w:val="21"/>
                      <w:szCs w:val="21"/>
                    </w:rPr>
                    <w:t>L/人·d</w:t>
                  </w:r>
                </w:p>
              </w:tc>
              <w:tc>
                <w:tcPr>
                  <w:tcW w:w="429" w:type="pct"/>
                  <w:noWrap w:val="0"/>
                  <w:vAlign w:val="center"/>
                </w:tcPr>
                <w:p>
                  <w:pPr>
                    <w:pStyle w:val="85"/>
                    <w:keepNext w:val="0"/>
                    <w:keepLines w:val="0"/>
                    <w:pageBreakBefore w:val="0"/>
                    <w:kinsoku/>
                    <w:wordWrap/>
                    <w:overflowPunct/>
                    <w:topLinePunct w:val="0"/>
                    <w:autoSpaceDE/>
                    <w:autoSpaceDN/>
                    <w:bidi w:val="0"/>
                    <w:rPr>
                      <w:rFonts w:hint="default"/>
                    </w:rPr>
                  </w:pPr>
                  <w:r>
                    <w:rPr>
                      <w:rFonts w:hint="eastAsia"/>
                      <w:lang w:val="en-US" w:eastAsia="zh-CN"/>
                    </w:rPr>
                    <w:t>6</w:t>
                  </w:r>
                  <w:r>
                    <w:rPr>
                      <w:rFonts w:hint="default"/>
                    </w:rPr>
                    <w:t>人</w:t>
                  </w:r>
                </w:p>
              </w:tc>
              <w:tc>
                <w:tcPr>
                  <w:tcW w:w="534" w:type="pct"/>
                  <w:noWrap w:val="0"/>
                  <w:vAlign w:val="center"/>
                </w:tcPr>
                <w:p>
                  <w:pPr>
                    <w:pStyle w:val="85"/>
                    <w:keepNext w:val="0"/>
                    <w:keepLines w:val="0"/>
                    <w:pageBreakBefore w:val="0"/>
                    <w:kinsoku/>
                    <w:wordWrap/>
                    <w:overflowPunct/>
                    <w:topLinePunct w:val="0"/>
                    <w:autoSpaceDE/>
                    <w:autoSpaceDN/>
                    <w:bidi w:val="0"/>
                    <w:ind w:firstLine="0" w:firstLineChars="0"/>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lang w:val="en-US" w:eastAsia="zh-CN"/>
                    </w:rPr>
                    <w:t>120</w:t>
                  </w:r>
                  <w:r>
                    <w:rPr>
                      <w:rFonts w:hint="default"/>
                    </w:rPr>
                    <w:t>日</w:t>
                  </w:r>
                </w:p>
              </w:tc>
              <w:tc>
                <w:tcPr>
                  <w:tcW w:w="653" w:type="pct"/>
                  <w:noWrap w:val="0"/>
                  <w:vAlign w:val="center"/>
                </w:tcPr>
                <w:p>
                  <w:pPr>
                    <w:pStyle w:val="85"/>
                    <w:keepNext w:val="0"/>
                    <w:keepLines w:val="0"/>
                    <w:pageBreakBefore w:val="0"/>
                    <w:kinsoku/>
                    <w:wordWrap/>
                    <w:overflowPunct/>
                    <w:topLinePunct w:val="0"/>
                    <w:autoSpaceDE/>
                    <w:autoSpaceDN/>
                    <w:bidi w:val="0"/>
                    <w:ind w:firstLine="0" w:firstLineChars="0"/>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0.66</w:t>
                  </w:r>
                </w:p>
              </w:tc>
              <w:tc>
                <w:tcPr>
                  <w:tcW w:w="646" w:type="pct"/>
                  <w:noWrap w:val="0"/>
                  <w:vAlign w:val="center"/>
                </w:tcPr>
                <w:p>
                  <w:pPr>
                    <w:pStyle w:val="85"/>
                    <w:keepNext w:val="0"/>
                    <w:keepLines w:val="0"/>
                    <w:pageBreakBefore w:val="0"/>
                    <w:kinsoku/>
                    <w:wordWrap/>
                    <w:overflowPunct/>
                    <w:topLinePunct w:val="0"/>
                    <w:autoSpaceDE/>
                    <w:autoSpaceDN/>
                    <w:bidi w:val="0"/>
                    <w:rPr>
                      <w:rFonts w:hint="default"/>
                      <w:lang w:val="en-US" w:eastAsia="zh-CN"/>
                    </w:rPr>
                  </w:pPr>
                  <w:r>
                    <w:rPr>
                      <w:rFonts w:hint="eastAsia"/>
                      <w:lang w:val="en-US" w:eastAsia="zh-CN"/>
                    </w:rPr>
                    <w:t>79.2</w:t>
                  </w:r>
                </w:p>
              </w:tc>
              <w:tc>
                <w:tcPr>
                  <w:tcW w:w="71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0.528</w:t>
                  </w:r>
                </w:p>
              </w:tc>
              <w:tc>
                <w:tcPr>
                  <w:tcW w:w="663" w:type="pct"/>
                  <w:noWrap w:val="0"/>
                  <w:vAlign w:val="center"/>
                </w:tcPr>
                <w:p>
                  <w:pPr>
                    <w:pStyle w:val="85"/>
                    <w:keepNext w:val="0"/>
                    <w:keepLines w:val="0"/>
                    <w:pageBreakBefore w:val="0"/>
                    <w:kinsoku/>
                    <w:wordWrap/>
                    <w:overflowPunct/>
                    <w:topLinePunct w:val="0"/>
                    <w:autoSpaceDE/>
                    <w:autoSpaceDN/>
                    <w:bidi w:val="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63.36</w:t>
                  </w:r>
                </w:p>
              </w:tc>
            </w:tr>
          </w:tbl>
          <w:p>
            <w:pPr>
              <w:pStyle w:val="86"/>
              <w:bidi w:val="0"/>
              <w:rPr>
                <w:rFonts w:hint="default"/>
              </w:rPr>
            </w:pPr>
          </w:p>
          <w:p>
            <w:pPr>
              <w:pStyle w:val="39"/>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rPr>
            </w:pPr>
          </w:p>
          <w:p>
            <w:pPr>
              <w:pStyle w:val="39"/>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rPr>
            </w:pPr>
          </w:p>
          <w:p>
            <w:pPr>
              <w:pStyle w:val="39"/>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rPr>
            </w:pPr>
          </w:p>
          <w:p>
            <w:pPr>
              <w:pStyle w:val="39"/>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rPr>
            </w:pPr>
          </w:p>
          <w:p>
            <w:pPr>
              <w:pStyle w:val="39"/>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rPr>
            </w:pPr>
          </w:p>
          <w:p>
            <w:pPr>
              <w:pStyle w:val="86"/>
              <w:bidi w:val="0"/>
              <w:rPr>
                <w:rFonts w:hint="default"/>
                <w:lang w:val="en-US" w:eastAsia="zh-CN"/>
              </w:rPr>
            </w:pPr>
            <w:r>
              <w:rPr>
                <w:rFonts w:hint="default"/>
              </w:rPr>
              <w:t>图</w:t>
            </w:r>
            <w:r>
              <w:rPr>
                <w:rFonts w:hint="default"/>
                <w:lang w:val="en-US" w:eastAsia="zh-CN"/>
              </w:rPr>
              <w:t>2</w:t>
            </w:r>
            <w:r>
              <w:rPr>
                <w:rFonts w:hint="default"/>
              </w:rPr>
              <w:t>-1</w:t>
            </w:r>
            <w:r>
              <w:rPr>
                <w:rFonts w:hint="eastAsia"/>
                <w:lang w:val="en-US" w:eastAsia="zh-CN"/>
              </w:rPr>
              <w:t xml:space="preserve"> </w:t>
            </w:r>
            <w:r>
              <w:rPr>
                <w:rFonts w:hint="default"/>
                <w:highlight w:val="none"/>
              </w:rPr>
              <w:t xml:space="preserve">项目水平衡图 </w:t>
            </w:r>
            <w:r>
              <w:rPr>
                <w:rFonts w:hint="default"/>
                <w:lang w:eastAsia="zh-CN"/>
              </w:rPr>
              <w:t>（</w:t>
            </w:r>
            <w:r>
              <w:rPr>
                <w:rFonts w:hint="eastAsia"/>
                <w:lang w:val="en-US" w:eastAsia="zh-CN"/>
              </w:rPr>
              <w:t>m</w:t>
            </w:r>
            <w:r>
              <w:rPr>
                <w:rFonts w:hint="eastAsia"/>
                <w:vertAlign w:val="superscript"/>
                <w:lang w:val="en-US" w:eastAsia="zh-CN"/>
              </w:rPr>
              <w:t>3</w:t>
            </w:r>
            <w:r>
              <w:rPr>
                <w:rFonts w:hint="eastAsia"/>
                <w:lang w:val="en-US" w:eastAsia="zh-CN"/>
              </w:rPr>
              <w:t>/d</w:t>
            </w:r>
            <w:r>
              <w:rPr>
                <w:rFonts w:hint="default"/>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rPr>
                <w:rFonts w:hint="default"/>
                <w:lang w:val="en-US" w:eastAsia="zh-CN"/>
              </w:rPr>
            </w:pPr>
            <w:r>
              <w:rPr>
                <w:rFonts w:hint="default"/>
                <w:lang w:val="en-US" w:eastAsia="zh-CN"/>
              </w:rPr>
              <w:t>（4）供暖</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80" w:firstLineChars="200"/>
              <w:jc w:val="both"/>
              <w:textAlignment w:val="auto"/>
              <w:rPr>
                <w:rFonts w:hint="default"/>
                <w:lang w:val="en-US" w:eastAsia="zh-CN"/>
              </w:rPr>
            </w:pPr>
            <w:r>
              <w:rPr>
                <w:rFonts w:hint="eastAsia"/>
                <w:lang w:val="en-US" w:eastAsia="zh-CN"/>
              </w:rPr>
              <w:t>本项目生产区无需取暖，办公区取暖依托渭河煤化工集团集中供暖</w:t>
            </w:r>
            <w:r>
              <w:rPr>
                <w:rFonts w:hint="default"/>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auto"/>
              <w:ind w:leftChars="0" w:right="0" w:rightChars="0" w:firstLine="480" w:firstLineChars="200"/>
              <w:jc w:val="both"/>
              <w:textAlignment w:val="auto"/>
              <w:rPr>
                <w:rFonts w:hint="default"/>
                <w:highlight w:val="none"/>
                <w:lang w:val="en-US" w:eastAsia="zh-CN"/>
              </w:rPr>
            </w:pPr>
            <w:r>
              <w:rPr>
                <w:rFonts w:hint="eastAsia"/>
                <w:highlight w:val="none"/>
                <w:lang w:val="en-US" w:eastAsia="zh-CN"/>
              </w:rPr>
              <w:t>6、</w:t>
            </w:r>
            <w:r>
              <w:rPr>
                <w:rFonts w:hint="default"/>
                <w:highlight w:val="none"/>
                <w:lang w:val="en-US" w:eastAsia="zh-CN"/>
              </w:rPr>
              <w:t>劳动定员及工作制度</w:t>
            </w:r>
          </w:p>
          <w:p>
            <w:pPr>
              <w:keepNext w:val="0"/>
              <w:keepLines w:val="0"/>
              <w:pageBreakBefore w:val="0"/>
              <w:kinsoku/>
              <w:wordWrap/>
              <w:overflowPunct/>
              <w:topLinePunct w:val="0"/>
              <w:autoSpaceDE/>
              <w:autoSpaceDN/>
              <w:bidi w:val="0"/>
              <w:adjustRightInd w:val="0"/>
              <w:snapToGrid w:val="0"/>
              <w:spacing w:line="360" w:lineRule="auto"/>
              <w:ind w:leftChars="0" w:firstLine="480" w:firstLineChars="200"/>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color w:val="auto"/>
                <w:sz w:val="24"/>
              </w:rPr>
              <w:t>项目年工作时间</w:t>
            </w:r>
            <w:r>
              <w:rPr>
                <w:rFonts w:hint="eastAsia" w:cs="Times New Roman"/>
                <w:color w:val="auto"/>
                <w:sz w:val="24"/>
                <w:lang w:val="en-US" w:eastAsia="zh-CN"/>
              </w:rPr>
              <w:t>120</w:t>
            </w:r>
            <w:r>
              <w:rPr>
                <w:rFonts w:hint="default" w:ascii="Times New Roman" w:hAnsi="Times New Roman" w:eastAsia="宋体" w:cs="Times New Roman"/>
                <w:color w:val="auto"/>
                <w:sz w:val="24"/>
              </w:rPr>
              <w:t>天，</w:t>
            </w:r>
            <w:r>
              <w:rPr>
                <w:rFonts w:hint="eastAsia" w:cs="Times New Roman"/>
                <w:color w:val="auto"/>
                <w:sz w:val="24"/>
                <w:lang w:val="en-US" w:eastAsia="zh-CN"/>
              </w:rPr>
              <w:t>两</w:t>
            </w:r>
            <w:r>
              <w:rPr>
                <w:rFonts w:hint="default" w:ascii="Times New Roman" w:hAnsi="Times New Roman" w:eastAsia="宋体" w:cs="Times New Roman"/>
                <w:color w:val="auto"/>
                <w:sz w:val="24"/>
              </w:rPr>
              <w:t>班制，每班8小时</w:t>
            </w:r>
            <w:r>
              <w:rPr>
                <w:rFonts w:hint="eastAsia" w:cs="Times New Roman"/>
                <w:color w:val="auto"/>
                <w:sz w:val="24"/>
                <w:lang w:eastAsia="zh-CN"/>
              </w:rPr>
              <w:t>，夜间不生产</w:t>
            </w:r>
            <w:r>
              <w:rPr>
                <w:rFonts w:hint="default" w:ascii="Times New Roman" w:hAnsi="Times New Roman" w:eastAsia="宋体" w:cs="Times New Roman"/>
                <w:color w:val="auto"/>
                <w:sz w:val="24"/>
              </w:rPr>
              <w:t>。劳动定员为</w:t>
            </w:r>
            <w:r>
              <w:rPr>
                <w:rFonts w:hint="eastAsia" w:cs="Times New Roman"/>
                <w:color w:val="auto"/>
                <w:sz w:val="24"/>
                <w:lang w:val="en-US" w:eastAsia="zh-CN"/>
              </w:rPr>
              <w:t>6</w:t>
            </w:r>
            <w:r>
              <w:rPr>
                <w:rFonts w:hint="default" w:ascii="Times New Roman" w:hAnsi="Times New Roman" w:eastAsia="宋体" w:cs="Times New Roman"/>
                <w:color w:val="auto"/>
                <w:sz w:val="24"/>
              </w:rPr>
              <w:t>人，</w:t>
            </w:r>
            <w:r>
              <w:rPr>
                <w:rFonts w:hint="eastAsia" w:cs="Times New Roman"/>
                <w:color w:val="auto"/>
                <w:sz w:val="24"/>
                <w:lang w:val="en-US" w:eastAsia="zh-CN"/>
              </w:rPr>
              <w:t>均为操作工，管理人员依托原厂</w:t>
            </w:r>
            <w:r>
              <w:rPr>
                <w:rFonts w:hint="default" w:ascii="Times New Roman" w:hAnsi="Times New Roman" w:eastAsia="宋体" w:cs="Times New Roman"/>
                <w:color w:val="auto"/>
                <w:sz w:val="24"/>
              </w:rPr>
              <w:t>。</w:t>
            </w:r>
          </w:p>
          <w:p>
            <w:pPr>
              <w:keepNext w:val="0"/>
              <w:keepLines w:val="0"/>
              <w:pageBreakBefore w:val="0"/>
              <w:widowControl w:val="0"/>
              <w:kinsoku/>
              <w:wordWrap/>
              <w:overflowPunct/>
              <w:topLinePunct w:val="0"/>
              <w:autoSpaceDE/>
              <w:autoSpaceDN/>
              <w:bidi w:val="0"/>
              <w:adjustRightInd/>
              <w:snapToGrid/>
              <w:ind w:leftChars="0"/>
              <w:textAlignment w:val="auto"/>
              <w:rPr>
                <w:rFonts w:hint="default"/>
                <w:highlight w:val="none"/>
                <w:lang w:val="en-US" w:eastAsia="zh-CN"/>
              </w:rPr>
            </w:pPr>
            <w:r>
              <w:rPr>
                <w:rFonts w:hint="eastAsia"/>
                <w:highlight w:val="none"/>
                <w:lang w:val="en-US" w:eastAsia="zh-CN"/>
              </w:rPr>
              <w:t>7、</w:t>
            </w:r>
            <w:r>
              <w:rPr>
                <w:rFonts w:hint="default"/>
                <w:highlight w:val="none"/>
                <w:lang w:val="en-US" w:eastAsia="zh-CN"/>
              </w:rPr>
              <w:t>厂区平面布置</w:t>
            </w:r>
          </w:p>
          <w:p>
            <w:pPr>
              <w:pStyle w:val="14"/>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80" w:firstLineChars="200"/>
              <w:textAlignment w:val="auto"/>
              <w:rPr>
                <w:rFonts w:hint="default"/>
                <w:vertAlign w:val="baseline"/>
              </w:rPr>
            </w:pPr>
            <w:r>
              <w:rPr>
                <w:rFonts w:hint="eastAsia" w:cs="Times New Roman"/>
                <w:color w:val="auto"/>
                <w:kern w:val="2"/>
                <w:sz w:val="24"/>
                <w:szCs w:val="24"/>
                <w:lang w:val="en-US" w:eastAsia="zh-CN" w:bidi="ar-SA"/>
              </w:rPr>
              <w:t>项目生产车间位于公司东南侧，车间外北侧为现有原料储罐，通过管道输送至预冷器，车间内部由西到东依次设置预冷器、干冰机、包装理料线</w:t>
            </w:r>
            <w:r>
              <w:rPr>
                <w:rFonts w:hint="default" w:ascii="Times New Roman" w:hAnsi="Times New Roman" w:eastAsia="宋体" w:cs="Times New Roman"/>
                <w:color w:val="auto"/>
                <w:kern w:val="2"/>
                <w:sz w:val="24"/>
                <w:szCs w:val="24"/>
                <w:lang w:val="en-US" w:eastAsia="zh-CN" w:bidi="ar-SA"/>
              </w:rPr>
              <w:t>，</w:t>
            </w:r>
            <w:r>
              <w:rPr>
                <w:rFonts w:hint="eastAsia" w:cs="Times New Roman"/>
                <w:color w:val="auto"/>
                <w:kern w:val="2"/>
                <w:sz w:val="24"/>
                <w:szCs w:val="24"/>
                <w:lang w:val="en-US" w:eastAsia="zh-CN" w:bidi="ar-SA"/>
              </w:rPr>
              <w:t>两条生产线平行布置。车间</w:t>
            </w:r>
            <w:r>
              <w:rPr>
                <w:rFonts w:hint="eastAsia" w:ascii="Times New Roman" w:hAnsi="Times New Roman" w:eastAsia="宋体" w:cs="Times New Roman"/>
                <w:color w:val="auto"/>
                <w:kern w:val="2"/>
                <w:sz w:val="24"/>
                <w:szCs w:val="24"/>
                <w:lang w:val="en-US" w:eastAsia="zh-CN" w:bidi="ar-SA"/>
              </w:rPr>
              <w:t>平面布置</w:t>
            </w:r>
            <w:r>
              <w:rPr>
                <w:rFonts w:ascii="Times New Roman" w:hAnsi="Times New Roman" w:eastAsia="宋体" w:cs="Times New Roman"/>
                <w:color w:val="auto"/>
                <w:sz w:val="24"/>
                <w:szCs w:val="24"/>
                <w:highlight w:val="none"/>
                <w:lang w:val="zh-CN"/>
              </w:rPr>
              <w:t>紧凑合理</w:t>
            </w:r>
            <w:r>
              <w:rPr>
                <w:rFonts w:hint="eastAsia"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整个布局充分考虑了生产工艺的走向，以及物流的畅通</w:t>
            </w:r>
            <w:r>
              <w:rPr>
                <w:rFonts w:hint="eastAsia" w:cs="Times New Roman"/>
                <w:color w:val="auto"/>
                <w:kern w:val="2"/>
                <w:sz w:val="24"/>
                <w:szCs w:val="24"/>
                <w:lang w:val="en-US" w:eastAsia="zh-CN" w:bidi="ar-SA"/>
              </w:rPr>
              <w:t>，</w:t>
            </w:r>
            <w:r>
              <w:rPr>
                <w:rFonts w:ascii="Times New Roman" w:hAnsi="Times New Roman" w:eastAsia="宋体" w:cs="Times New Roman"/>
                <w:color w:val="auto"/>
                <w:sz w:val="24"/>
                <w:szCs w:val="24"/>
                <w:highlight w:val="none"/>
                <w:lang w:val="zh-CN"/>
              </w:rPr>
              <w:t>有利生产，方便管理</w:t>
            </w:r>
            <w:r>
              <w:rPr>
                <w:rFonts w:hint="eastAsia" w:ascii="Times New Roman" w:hAnsi="Times New Roman" w:eastAsia="宋体" w:cs="Times New Roman"/>
                <w:color w:val="auto"/>
                <w:sz w:val="24"/>
                <w:szCs w:val="24"/>
                <w:highlight w:val="none"/>
                <w:lang w:val="zh-CN"/>
              </w:rPr>
              <w:t>。</w:t>
            </w:r>
            <w:r>
              <w:rPr>
                <w:rFonts w:hint="eastAsia" w:cs="Times New Roman"/>
                <w:color w:val="auto"/>
                <w:kern w:val="2"/>
                <w:sz w:val="24"/>
                <w:szCs w:val="24"/>
                <w:lang w:val="en-US" w:eastAsia="zh-CN" w:bidi="ar-SA"/>
              </w:rPr>
              <w:t>设备</w:t>
            </w:r>
            <w:r>
              <w:rPr>
                <w:rFonts w:hint="default" w:ascii="Times New Roman" w:hAnsi="Times New Roman" w:eastAsia="宋体" w:cs="Times New Roman"/>
                <w:color w:val="auto"/>
                <w:kern w:val="2"/>
                <w:sz w:val="24"/>
                <w:szCs w:val="24"/>
                <w:lang w:val="en-US" w:eastAsia="zh-CN" w:bidi="ar-SA"/>
              </w:rPr>
              <w:t>平面布置图见</w:t>
            </w:r>
            <w:r>
              <w:rPr>
                <w:rFonts w:hint="default" w:ascii="Times New Roman" w:hAnsi="Times New Roman" w:eastAsia="宋体" w:cs="Times New Roman"/>
                <w:color w:val="auto"/>
                <w:kern w:val="2"/>
                <w:sz w:val="24"/>
                <w:szCs w:val="24"/>
                <w:highlight w:val="none"/>
                <w:lang w:val="en-US" w:eastAsia="zh-CN" w:bidi="ar-SA"/>
              </w:rPr>
              <w:t>附图</w:t>
            </w:r>
            <w:r>
              <w:rPr>
                <w:rFonts w:hint="eastAsia" w:cs="Times New Roman"/>
                <w:color w:val="auto"/>
                <w:kern w:val="2"/>
                <w:sz w:val="24"/>
                <w:szCs w:val="24"/>
                <w:highlight w:val="none"/>
                <w:lang w:val="en-US" w:eastAsia="zh-CN" w:bidi="ar-SA"/>
              </w:rPr>
              <w:t>5</w:t>
            </w:r>
            <w:r>
              <w:rPr>
                <w:rFonts w:hint="default" w:ascii="Times New Roman" w:hAnsi="Times New Roman" w:eastAsia="宋体" w:cs="Times New Roman"/>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1" w:type="dxa"/>
            <w:vAlign w:val="center"/>
          </w:tcPr>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工艺流程和产排污环节</w:t>
            </w:r>
          </w:p>
        </w:tc>
        <w:tc>
          <w:tcPr>
            <w:tcW w:w="8155" w:type="dxa"/>
            <w:vAlign w:val="top"/>
          </w:tcPr>
          <w:p>
            <w:pPr>
              <w:bidi w:val="0"/>
              <w:ind w:left="0" w:leftChars="0" w:firstLine="0" w:firstLineChars="0"/>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 xml:space="preserve">1、施工期工艺流程及产污环节 </w:t>
            </w:r>
          </w:p>
          <w:p>
            <w:pPr>
              <w:pStyle w:val="8"/>
              <w:rPr>
                <w:rFonts w:hint="default" w:ascii="Times New Roman" w:hAnsi="Times New Roman" w:eastAsia="宋体" w:cs="Times New Roman"/>
                <w:color w:val="auto"/>
                <w:sz w:val="24"/>
              </w:rPr>
            </w:pPr>
            <w:r>
              <w:rPr>
                <w:rFonts w:hint="default" w:ascii="宋体" w:hAnsi="宋体" w:eastAsia="宋体" w:cs="宋体"/>
                <w:sz w:val="24"/>
                <w:szCs w:val="24"/>
              </w:rPr>
              <w:t>本项目为</w:t>
            </w:r>
            <w:r>
              <w:rPr>
                <w:rFonts w:hint="eastAsia" w:ascii="宋体" w:hAnsi="宋体" w:cs="宋体"/>
                <w:sz w:val="24"/>
                <w:szCs w:val="24"/>
                <w:lang w:eastAsia="zh-CN"/>
              </w:rPr>
              <w:t>扩建</w:t>
            </w:r>
            <w:r>
              <w:rPr>
                <w:rFonts w:hint="default" w:ascii="宋体" w:hAnsi="宋体" w:eastAsia="宋体" w:cs="宋体"/>
                <w:sz w:val="24"/>
                <w:szCs w:val="24"/>
              </w:rPr>
              <w:t>项目，</w:t>
            </w:r>
            <w:r>
              <w:rPr>
                <w:rFonts w:hint="eastAsia"/>
                <w:lang w:val="en-US" w:eastAsia="zh-CN"/>
              </w:rPr>
              <w:t>施工期内容主要涉及各功能区的建设以及设备的安装</w:t>
            </w:r>
            <w:r>
              <w:rPr>
                <w:rFonts w:hint="default" w:ascii="宋体" w:hAnsi="宋体" w:eastAsia="宋体" w:cs="宋体"/>
                <w:sz w:val="24"/>
                <w:szCs w:val="24"/>
              </w:rPr>
              <w:t>。施工期基本工艺流程及产污环节见下图。</w:t>
            </w:r>
          </w:p>
          <w:p>
            <w:pPr>
              <w:spacing w:line="440" w:lineRule="exact"/>
              <w:jc w:val="left"/>
              <w:rPr>
                <w:rFonts w:hint="default" w:ascii="Times New Roman" w:hAnsi="Times New Roman" w:eastAsia="宋体" w:cs="Times New Roman"/>
                <w:color w:val="auto"/>
                <w:sz w:val="24"/>
              </w:rPr>
            </w:pPr>
            <w:r>
              <w:rPr>
                <w:sz w:val="24"/>
              </w:rPr>
              <mc:AlternateContent>
                <mc:Choice Requires="wpg">
                  <w:drawing>
                    <wp:anchor distT="0" distB="0" distL="114300" distR="114300" simplePos="0" relativeHeight="251662336" behindDoc="0" locked="0" layoutInCell="1" allowOverlap="1">
                      <wp:simplePos x="0" y="0"/>
                      <wp:positionH relativeFrom="column">
                        <wp:posOffset>377190</wp:posOffset>
                      </wp:positionH>
                      <wp:positionV relativeFrom="paragraph">
                        <wp:posOffset>68580</wp:posOffset>
                      </wp:positionV>
                      <wp:extent cx="4508500" cy="1626235"/>
                      <wp:effectExtent l="4445" t="0" r="20955" b="0"/>
                      <wp:wrapNone/>
                      <wp:docPr id="2" name="组合 2"/>
                      <wp:cNvGraphicFramePr/>
                      <a:graphic xmlns:a="http://schemas.openxmlformats.org/drawingml/2006/main">
                        <a:graphicData uri="http://schemas.microsoft.com/office/word/2010/wordprocessingGroup">
                          <wpg:wgp>
                            <wpg:cNvGrpSpPr/>
                            <wpg:grpSpPr>
                              <a:xfrm>
                                <a:off x="0" y="0"/>
                                <a:ext cx="4508500" cy="1626235"/>
                                <a:chOff x="16225" y="76771"/>
                                <a:chExt cx="6918" cy="2326"/>
                              </a:xfrm>
                            </wpg:grpSpPr>
                            <wps:wsp>
                              <wps:cNvPr id="113" name="文本框 49"/>
                              <wps:cNvSpPr txBox="1"/>
                              <wps:spPr>
                                <a:xfrm>
                                  <a:off x="16225" y="77679"/>
                                  <a:ext cx="1325" cy="450"/>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default" w:eastAsia="宋体"/>
                                        <w:sz w:val="21"/>
                                        <w:szCs w:val="21"/>
                                        <w:lang w:val="en-US" w:eastAsia="zh-CN"/>
                                      </w:rPr>
                                    </w:pPr>
                                    <w:r>
                                      <w:rPr>
                                        <w:rFonts w:hint="eastAsia"/>
                                        <w:sz w:val="21"/>
                                        <w:szCs w:val="21"/>
                                        <w:lang w:val="en-US" w:eastAsia="zh-CN"/>
                                      </w:rPr>
                                      <w:t>场地平整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4" name="文本框 53"/>
                              <wps:cNvSpPr txBox="1"/>
                              <wps:spPr>
                                <a:xfrm>
                                  <a:off x="16232" y="76771"/>
                                  <a:ext cx="1325" cy="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default" w:eastAsia="宋体"/>
                                        <w:sz w:val="21"/>
                                        <w:szCs w:val="21"/>
                                        <w:lang w:val="en-US" w:eastAsia="zh-CN"/>
                                      </w:rPr>
                                    </w:pPr>
                                    <w:r>
                                      <w:rPr>
                                        <w:rFonts w:hint="eastAsia"/>
                                        <w:sz w:val="21"/>
                                        <w:szCs w:val="21"/>
                                        <w:lang w:val="en-US" w:eastAsia="zh-CN"/>
                                      </w:rPr>
                                      <w:t>废气、噪声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5" name="文本框 54"/>
                              <wps:cNvSpPr txBox="1"/>
                              <wps:spPr>
                                <a:xfrm>
                                  <a:off x="18094" y="77692"/>
                                  <a:ext cx="1325" cy="450"/>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default" w:eastAsia="宋体"/>
                                        <w:sz w:val="21"/>
                                        <w:szCs w:val="21"/>
                                        <w:lang w:val="en-US" w:eastAsia="zh-CN"/>
                                      </w:rPr>
                                    </w:pPr>
                                    <w:r>
                                      <w:rPr>
                                        <w:rFonts w:hint="eastAsia"/>
                                        <w:sz w:val="21"/>
                                        <w:szCs w:val="21"/>
                                        <w:lang w:val="en-US" w:eastAsia="zh-CN"/>
                                      </w:rPr>
                                      <w:t>地基建设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6" name="文本框 55"/>
                              <wps:cNvSpPr txBox="1"/>
                              <wps:spPr>
                                <a:xfrm>
                                  <a:off x="19942" y="77701"/>
                                  <a:ext cx="1325" cy="450"/>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default" w:eastAsia="宋体"/>
                                        <w:sz w:val="21"/>
                                        <w:szCs w:val="21"/>
                                        <w:lang w:val="en-US" w:eastAsia="zh-CN"/>
                                      </w:rPr>
                                    </w:pPr>
                                    <w:r>
                                      <w:rPr>
                                        <w:rFonts w:hint="eastAsia"/>
                                        <w:sz w:val="21"/>
                                        <w:szCs w:val="21"/>
                                        <w:lang w:val="en-US" w:eastAsia="zh-CN"/>
                                      </w:rPr>
                                      <w:t>主体施工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7" name="文本框 56"/>
                              <wps:cNvSpPr txBox="1"/>
                              <wps:spPr>
                                <a:xfrm>
                                  <a:off x="21819" y="77682"/>
                                  <a:ext cx="1325" cy="450"/>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default" w:eastAsia="宋体"/>
                                        <w:sz w:val="21"/>
                                        <w:szCs w:val="21"/>
                                        <w:lang w:val="en-US" w:eastAsia="zh-CN"/>
                                      </w:rPr>
                                    </w:pPr>
                                    <w:r>
                                      <w:rPr>
                                        <w:rFonts w:hint="eastAsia"/>
                                        <w:sz w:val="21"/>
                                        <w:szCs w:val="21"/>
                                        <w:lang w:val="en-US" w:eastAsia="zh-CN"/>
                                      </w:rPr>
                                      <w:t>设备安装</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8" name="文本框 57"/>
                              <wps:cNvSpPr txBox="1"/>
                              <wps:spPr>
                                <a:xfrm>
                                  <a:off x="16226" y="78634"/>
                                  <a:ext cx="1325" cy="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default" w:eastAsia="宋体"/>
                                        <w:sz w:val="21"/>
                                        <w:szCs w:val="21"/>
                                        <w:lang w:val="en-US" w:eastAsia="zh-CN"/>
                                      </w:rPr>
                                    </w:pPr>
                                    <w:r>
                                      <w:rPr>
                                        <w:rFonts w:hint="eastAsia"/>
                                        <w:sz w:val="21"/>
                                        <w:szCs w:val="21"/>
                                        <w:lang w:val="en-US" w:eastAsia="zh-CN"/>
                                      </w:rPr>
                                      <w:t>固废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9" name="文本框 58"/>
                              <wps:cNvSpPr txBox="1"/>
                              <wps:spPr>
                                <a:xfrm>
                                  <a:off x="19902" y="78642"/>
                                  <a:ext cx="1325" cy="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default" w:eastAsia="宋体"/>
                                        <w:sz w:val="21"/>
                                        <w:szCs w:val="21"/>
                                        <w:lang w:val="en-US" w:eastAsia="zh-CN"/>
                                      </w:rPr>
                                    </w:pPr>
                                    <w:r>
                                      <w:rPr>
                                        <w:rFonts w:hint="eastAsia"/>
                                        <w:sz w:val="21"/>
                                        <w:szCs w:val="21"/>
                                        <w:lang w:val="en-US" w:eastAsia="zh-CN"/>
                                      </w:rPr>
                                      <w:t>废水、固废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0" name="直接箭头连接符 59"/>
                              <wps:cNvCnPr/>
                              <wps:spPr>
                                <a:xfrm flipV="1">
                                  <a:off x="17550" y="77897"/>
                                  <a:ext cx="530" cy="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1" name="直接箭头连接符 60"/>
                              <wps:cNvCnPr/>
                              <wps:spPr>
                                <a:xfrm>
                                  <a:off x="16903" y="78144"/>
                                  <a:ext cx="3" cy="503"/>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122" name="直接箭头连接符 61"/>
                              <wps:cNvCnPr/>
                              <wps:spPr>
                                <a:xfrm flipV="1">
                                  <a:off x="21275" y="77886"/>
                                  <a:ext cx="530" cy="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3" name="直接箭头连接符 62"/>
                              <wps:cNvCnPr/>
                              <wps:spPr>
                                <a:xfrm flipV="1">
                                  <a:off x="19416" y="77894"/>
                                  <a:ext cx="530" cy="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4" name="直接箭头连接符 63"/>
                              <wps:cNvCnPr/>
                              <wps:spPr>
                                <a:xfrm flipH="1" flipV="1">
                                  <a:off x="16893" y="77189"/>
                                  <a:ext cx="4" cy="501"/>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125" name="直接箭头连接符 64"/>
                              <wps:cNvCnPr/>
                              <wps:spPr>
                                <a:xfrm flipH="1" flipV="1">
                                  <a:off x="18761" y="77202"/>
                                  <a:ext cx="4" cy="501"/>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126" name="直接箭头连接符 65"/>
                              <wps:cNvCnPr/>
                              <wps:spPr>
                                <a:xfrm flipH="1" flipV="1">
                                  <a:off x="20574" y="77216"/>
                                  <a:ext cx="4" cy="501"/>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127" name="直接箭头连接符 66"/>
                              <wps:cNvCnPr/>
                              <wps:spPr>
                                <a:xfrm flipH="1" flipV="1">
                                  <a:off x="22469" y="77188"/>
                                  <a:ext cx="4" cy="501"/>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128" name="直接箭头连接符 67"/>
                              <wps:cNvCnPr/>
                              <wps:spPr>
                                <a:xfrm>
                                  <a:off x="18757" y="78157"/>
                                  <a:ext cx="3" cy="503"/>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129" name="直接箭头连接符 68"/>
                              <wps:cNvCnPr/>
                              <wps:spPr>
                                <a:xfrm>
                                  <a:off x="20611" y="78171"/>
                                  <a:ext cx="3" cy="503"/>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130" name="文本框 70"/>
                              <wps:cNvSpPr txBox="1"/>
                              <wps:spPr>
                                <a:xfrm>
                                  <a:off x="18067" y="78647"/>
                                  <a:ext cx="1325" cy="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default" w:eastAsia="宋体"/>
                                        <w:sz w:val="21"/>
                                        <w:szCs w:val="21"/>
                                        <w:lang w:val="en-US" w:eastAsia="zh-CN"/>
                                      </w:rPr>
                                    </w:pPr>
                                    <w:r>
                                      <w:rPr>
                                        <w:rFonts w:hint="eastAsia"/>
                                        <w:sz w:val="21"/>
                                        <w:szCs w:val="21"/>
                                        <w:lang w:val="en-US" w:eastAsia="zh-CN"/>
                                      </w:rPr>
                                      <w:t>固废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1" name="文本框 71"/>
                              <wps:cNvSpPr txBox="1"/>
                              <wps:spPr>
                                <a:xfrm>
                                  <a:off x="18059" y="76771"/>
                                  <a:ext cx="1325" cy="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default" w:eastAsia="宋体"/>
                                        <w:sz w:val="21"/>
                                        <w:szCs w:val="21"/>
                                        <w:lang w:val="en-US" w:eastAsia="zh-CN"/>
                                      </w:rPr>
                                    </w:pPr>
                                    <w:r>
                                      <w:rPr>
                                        <w:rFonts w:hint="eastAsia"/>
                                        <w:sz w:val="21"/>
                                        <w:szCs w:val="21"/>
                                        <w:lang w:val="en-US" w:eastAsia="zh-CN"/>
                                      </w:rPr>
                                      <w:t>废气、噪声</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2" name="文本框 72"/>
                              <wps:cNvSpPr txBox="1"/>
                              <wps:spPr>
                                <a:xfrm>
                                  <a:off x="19900" y="76771"/>
                                  <a:ext cx="1325" cy="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default" w:eastAsia="宋体"/>
                                        <w:sz w:val="21"/>
                                        <w:szCs w:val="21"/>
                                        <w:lang w:val="en-US" w:eastAsia="zh-CN"/>
                                      </w:rPr>
                                    </w:pPr>
                                    <w:r>
                                      <w:rPr>
                                        <w:rFonts w:hint="eastAsia"/>
                                        <w:sz w:val="21"/>
                                        <w:szCs w:val="21"/>
                                        <w:lang w:val="en-US" w:eastAsia="zh-CN"/>
                                      </w:rPr>
                                      <w:t>废气、噪声</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3" name="文本框 73"/>
                              <wps:cNvSpPr txBox="1"/>
                              <wps:spPr>
                                <a:xfrm>
                                  <a:off x="21799" y="76782"/>
                                  <a:ext cx="1325" cy="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default" w:eastAsia="宋体"/>
                                        <w:sz w:val="21"/>
                                        <w:szCs w:val="21"/>
                                        <w:lang w:val="en-US" w:eastAsia="zh-CN"/>
                                      </w:rPr>
                                    </w:pPr>
                                    <w:r>
                                      <w:rPr>
                                        <w:rFonts w:hint="eastAsia"/>
                                        <w:sz w:val="21"/>
                                        <w:szCs w:val="21"/>
                                        <w:lang w:val="en-US" w:eastAsia="zh-CN"/>
                                      </w:rPr>
                                      <w:t>噪声</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9.7pt;margin-top:5.4pt;height:128.05pt;width:355pt;z-index:251662336;mso-width-relative:page;mso-height-relative:page;" coordorigin="16225,76771" coordsize="6918,2326" o:gfxdata="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">
                      <o:lock v:ext="edit" aspectratio="f"/>
                      <v:shape id="文本框 49" o:spid="_x0000_s1026" o:spt="202" type="#_x0000_t202" style="position:absolute;left:16225;top:77679;height:450;width:1325;" filled="f" stroked="t" coordsize="21600,21600" o:gfxdata="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Lgozb4A&#10;AADcAAAADwAAAAAAAAABACAAAAAiAAAAZHJzL2Rvd25yZXYueG1sUEsBAhQAFAAAAAgAh07iQDMv&#10;BZ47AAAAOQAAABAAAAAAAAAAAQAgAAAADQEAAGRycy9zaGFwZXhtbC54bWxQSwUGAAAAAAYABgBb&#10;AQAAtwMAAAAA&#10;">
                        <v:fill on="f" focussize="0,0"/>
                        <v:stroke weight="0.5pt" color="#000000 [3213]" joinstyle="round"/>
                        <v:imagedata o:title=""/>
                        <o:lock v:ext="edit" aspectratio="f"/>
                        <v:textbox>
                          <w:txbxContent>
                            <w:p>
                              <w:pPr>
                                <w:ind w:left="0" w:leftChars="0" w:firstLine="0" w:firstLineChars="0"/>
                                <w:jc w:val="center"/>
                                <w:rPr>
                                  <w:rFonts w:hint="default" w:eastAsia="宋体"/>
                                  <w:sz w:val="21"/>
                                  <w:szCs w:val="21"/>
                                  <w:lang w:val="en-US" w:eastAsia="zh-CN"/>
                                </w:rPr>
                              </w:pPr>
                              <w:r>
                                <w:rPr>
                                  <w:rFonts w:hint="eastAsia"/>
                                  <w:sz w:val="21"/>
                                  <w:szCs w:val="21"/>
                                  <w:lang w:val="en-US" w:eastAsia="zh-CN"/>
                                </w:rPr>
                                <w:t>场地平整</w:t>
                              </w:r>
                            </w:p>
                          </w:txbxContent>
                        </v:textbox>
                      </v:shape>
                      <v:shape id="文本框 53" o:spid="_x0000_s1026" o:spt="202" type="#_x0000_t202" style="position:absolute;left:16232;top:76771;height:450;width:1325;" filled="f" stroked="f" coordsize="21600,21600" o:gfxdata="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UonVC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ind w:left="0" w:leftChars="0" w:firstLine="0" w:firstLineChars="0"/>
                                <w:jc w:val="center"/>
                                <w:rPr>
                                  <w:rFonts w:hint="default" w:eastAsia="宋体"/>
                                  <w:sz w:val="21"/>
                                  <w:szCs w:val="21"/>
                                  <w:lang w:val="en-US" w:eastAsia="zh-CN"/>
                                </w:rPr>
                              </w:pPr>
                              <w:r>
                                <w:rPr>
                                  <w:rFonts w:hint="eastAsia"/>
                                  <w:sz w:val="21"/>
                                  <w:szCs w:val="21"/>
                                  <w:lang w:val="en-US" w:eastAsia="zh-CN"/>
                                </w:rPr>
                                <w:t>废气、噪声</w:t>
                              </w:r>
                            </w:p>
                          </w:txbxContent>
                        </v:textbox>
                      </v:shape>
                      <v:shape id="文本框 54" o:spid="_x0000_s1026" o:spt="202" type="#_x0000_t202" style="position:absolute;left:18094;top:77692;height:450;width:1325;" filled="f" stroked="t" coordsize="21600,21600" o:gfxdata="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HRUivQAA&#10;ANwAAAAPAAAAAAAAAAEAIAAAACIAAABkcnMvZG93bnJldi54bWxQSwECFAAUAAAACACHTuJAMy8F&#10;njsAAAA5AAAAEAAAAAAAAAABACAAAAAMAQAAZHJzL3NoYXBleG1sLnhtbFBLBQYAAAAABgAGAFsB&#10;AAC2AwAAAAA=&#10;">
                        <v:fill on="f" focussize="0,0"/>
                        <v:stroke weight="0.5pt" color="#000000 [3213]" joinstyle="round"/>
                        <v:imagedata o:title=""/>
                        <o:lock v:ext="edit" aspectratio="f"/>
                        <v:textbox>
                          <w:txbxContent>
                            <w:p>
                              <w:pPr>
                                <w:ind w:left="0" w:leftChars="0" w:firstLine="0" w:firstLineChars="0"/>
                                <w:jc w:val="center"/>
                                <w:rPr>
                                  <w:rFonts w:hint="default" w:eastAsia="宋体"/>
                                  <w:sz w:val="21"/>
                                  <w:szCs w:val="21"/>
                                  <w:lang w:val="en-US" w:eastAsia="zh-CN"/>
                                </w:rPr>
                              </w:pPr>
                              <w:r>
                                <w:rPr>
                                  <w:rFonts w:hint="eastAsia"/>
                                  <w:sz w:val="21"/>
                                  <w:szCs w:val="21"/>
                                  <w:lang w:val="en-US" w:eastAsia="zh-CN"/>
                                </w:rPr>
                                <w:t>地基建设</w:t>
                              </w:r>
                            </w:p>
                          </w:txbxContent>
                        </v:textbox>
                      </v:shape>
                      <v:shape id="文本框 55" o:spid="_x0000_s1026" o:spt="202" type="#_x0000_t202" style="position:absolute;left:19942;top:77701;height:450;width:1325;" filled="f" stroked="t" coordsize="21600,21600" o:gfxdata="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z4tVvQAA&#10;ANwAAAAPAAAAAAAAAAEAIAAAACIAAABkcnMvZG93bnJldi54bWxQSwECFAAUAAAACACHTuJAMy8F&#10;njsAAAA5AAAAEAAAAAAAAAABACAAAAAMAQAAZHJzL3NoYXBleG1sLnhtbFBLBQYAAAAABgAGAFsB&#10;AAC2AwAAAAA=&#10;">
                        <v:fill on="f" focussize="0,0"/>
                        <v:stroke weight="0.5pt" color="#000000 [3213]" joinstyle="round"/>
                        <v:imagedata o:title=""/>
                        <o:lock v:ext="edit" aspectratio="f"/>
                        <v:textbox>
                          <w:txbxContent>
                            <w:p>
                              <w:pPr>
                                <w:ind w:left="0" w:leftChars="0" w:firstLine="0" w:firstLineChars="0"/>
                                <w:jc w:val="center"/>
                                <w:rPr>
                                  <w:rFonts w:hint="default" w:eastAsia="宋体"/>
                                  <w:sz w:val="21"/>
                                  <w:szCs w:val="21"/>
                                  <w:lang w:val="en-US" w:eastAsia="zh-CN"/>
                                </w:rPr>
                              </w:pPr>
                              <w:r>
                                <w:rPr>
                                  <w:rFonts w:hint="eastAsia"/>
                                  <w:sz w:val="21"/>
                                  <w:szCs w:val="21"/>
                                  <w:lang w:val="en-US" w:eastAsia="zh-CN"/>
                                </w:rPr>
                                <w:t>主体施工</w:t>
                              </w:r>
                            </w:p>
                          </w:txbxContent>
                        </v:textbox>
                      </v:shape>
                      <v:shape id="文本框 56" o:spid="_x0000_s1026" o:spt="202" type="#_x0000_t202" style="position:absolute;left:21819;top:77682;height:450;width:1325;" filled="f" stroked="t" coordsize="21600,21600" o:gfxdata="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gy7OvQAA&#10;ANwAAAAPAAAAAAAAAAEAIAAAACIAAABkcnMvZG93bnJldi54bWxQSwECFAAUAAAACACHTuJAMy8F&#10;njsAAAA5AAAAEAAAAAAAAAABACAAAAAMAQAAZHJzL3NoYXBleG1sLnhtbFBLBQYAAAAABgAGAFsB&#10;AAC2AwAAAAA=&#10;">
                        <v:fill on="f" focussize="0,0"/>
                        <v:stroke weight="0.5pt" color="#000000 [3213]" joinstyle="round"/>
                        <v:imagedata o:title=""/>
                        <o:lock v:ext="edit" aspectratio="f"/>
                        <v:textbox>
                          <w:txbxContent>
                            <w:p>
                              <w:pPr>
                                <w:ind w:left="0" w:leftChars="0" w:firstLine="0" w:firstLineChars="0"/>
                                <w:jc w:val="center"/>
                                <w:rPr>
                                  <w:rFonts w:hint="default" w:eastAsia="宋体"/>
                                  <w:sz w:val="21"/>
                                  <w:szCs w:val="21"/>
                                  <w:lang w:val="en-US" w:eastAsia="zh-CN"/>
                                </w:rPr>
                              </w:pPr>
                              <w:r>
                                <w:rPr>
                                  <w:rFonts w:hint="eastAsia"/>
                                  <w:sz w:val="21"/>
                                  <w:szCs w:val="21"/>
                                  <w:lang w:val="en-US" w:eastAsia="zh-CN"/>
                                </w:rPr>
                                <w:t>设备安装</w:t>
                              </w:r>
                            </w:p>
                          </w:txbxContent>
                        </v:textbox>
                      </v:shape>
                      <v:shape id="文本框 57" o:spid="_x0000_s1026" o:spt="202" type="#_x0000_t202" style="position:absolute;left:16226;top:78634;height:450;width:1325;" filled="f" stroked="f" coordsize="21600,21600" o:gfxdata="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ZZdV&#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ind w:left="0" w:leftChars="0" w:firstLine="0" w:firstLineChars="0"/>
                                <w:jc w:val="center"/>
                                <w:rPr>
                                  <w:rFonts w:hint="default" w:eastAsia="宋体"/>
                                  <w:sz w:val="21"/>
                                  <w:szCs w:val="21"/>
                                  <w:lang w:val="en-US" w:eastAsia="zh-CN"/>
                                </w:rPr>
                              </w:pPr>
                              <w:r>
                                <w:rPr>
                                  <w:rFonts w:hint="eastAsia"/>
                                  <w:sz w:val="21"/>
                                  <w:szCs w:val="21"/>
                                  <w:lang w:val="en-US" w:eastAsia="zh-CN"/>
                                </w:rPr>
                                <w:t>固废</w:t>
                              </w:r>
                            </w:p>
                          </w:txbxContent>
                        </v:textbox>
                      </v:shape>
                      <v:shape id="文本框 58" o:spid="_x0000_s1026" o:spt="202" type="#_x0000_t202" style="position:absolute;left:19902;top:78642;height:450;width:1325;" filled="f" stroked="f" coordsize="21600,21600" o:gfxdata="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ykyzr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ind w:left="0" w:leftChars="0" w:firstLine="0" w:firstLineChars="0"/>
                                <w:jc w:val="center"/>
                                <w:rPr>
                                  <w:rFonts w:hint="default" w:eastAsia="宋体"/>
                                  <w:sz w:val="21"/>
                                  <w:szCs w:val="21"/>
                                  <w:lang w:val="en-US" w:eastAsia="zh-CN"/>
                                </w:rPr>
                              </w:pPr>
                              <w:r>
                                <w:rPr>
                                  <w:rFonts w:hint="eastAsia"/>
                                  <w:sz w:val="21"/>
                                  <w:szCs w:val="21"/>
                                  <w:lang w:val="en-US" w:eastAsia="zh-CN"/>
                                </w:rPr>
                                <w:t>废水、固废</w:t>
                              </w:r>
                            </w:p>
                          </w:txbxContent>
                        </v:textbox>
                      </v:shape>
                      <v:shape id="直接箭头连接符 59" o:spid="_x0000_s1026" o:spt="32" type="#_x0000_t32" style="position:absolute;left:17550;top:77897;flip:y;height:7;width:530;" filled="f" stroked="t" coordsize="21600,21600" o:gfxdata="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mJrcy/&#10;AAAA3AAAAA8AAAAAAAAAAQAgAAAAIgAAAGRycy9kb3ducmV2LnhtbFBLAQIUABQAAAAIAIdO4kAz&#10;LwWeOwAAADkAAAAQAAAAAAAAAAEAIAAAAA4BAABkcnMvc2hhcGV4bWwueG1sUEsFBgAAAAAGAAYA&#10;WwEAALgDAAAAAA==&#10;">
                        <v:fill on="f" focussize="0,0"/>
                        <v:stroke color="#000000 [3213]" joinstyle="round" endarrow="open"/>
                        <v:imagedata o:title=""/>
                        <o:lock v:ext="edit" aspectratio="f"/>
                      </v:shape>
                      <v:shape id="直接箭头连接符 60" o:spid="_x0000_s1026" o:spt="32" type="#_x0000_t32" style="position:absolute;left:16903;top:78144;height:503;width:3;" filled="f" stroked="t" coordsize="21600,21600" o:gfxdata="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Ra2+S8AAAA&#10;3AAAAA8AAAAAAAAAAQAgAAAAIgAAAGRycy9kb3ducmV2LnhtbFBLAQIUABQAAAAIAIdO4kAzLwWe&#10;OwAAADkAAAAQAAAAAAAAAAEAIAAAAAsBAABkcnMvc2hhcGV4bWwueG1sUEsFBgAAAAAGAAYAWwEA&#10;ALUDAAAAAA==&#10;">
                        <v:fill on="f" focussize="0,0"/>
                        <v:stroke color="#000000 [3213]" joinstyle="round" dashstyle="dash" endarrow="open"/>
                        <v:imagedata o:title=""/>
                        <o:lock v:ext="edit" aspectratio="f"/>
                      </v:shape>
                      <v:shape id="直接箭头连接符 61" o:spid="_x0000_s1026" o:spt="32" type="#_x0000_t32" style="position:absolute;left:21275;top:77886;flip:y;height:7;width:530;" filled="f" stroked="t" coordsize="21600,21600" o:gfxdata="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XliC8AAAA&#10;3AAAAA8AAAAAAAAAAQAgAAAAIgAAAGRycy9kb3ducmV2LnhtbFBLAQIUABQAAAAIAIdO4kAzLwWe&#10;OwAAADkAAAAQAAAAAAAAAAEAIAAAAAsBAABkcnMvc2hhcGV4bWwueG1sUEsFBgAAAAAGAAYAWwEA&#10;ALUDAAAAAA==&#10;">
                        <v:fill on="f" focussize="0,0"/>
                        <v:stroke color="#000000 [3213]" joinstyle="round" endarrow="open"/>
                        <v:imagedata o:title=""/>
                        <o:lock v:ext="edit" aspectratio="f"/>
                      </v:shape>
                      <v:shape id="直接箭头连接符 62" o:spid="_x0000_s1026" o:spt="32" type="#_x0000_t32" style="position:absolute;left:19416;top:77894;flip:y;height:7;width:530;" filled="f" stroked="t" coordsize="21600,21600" o:gfxdata="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bM7u8AAAA&#10;3AAAAA8AAAAAAAAAAQAgAAAAIgAAAGRycy9kb3ducmV2LnhtbFBLAQIUABQAAAAIAIdO4kAzLwWe&#10;OwAAADkAAAAQAAAAAAAAAAEAIAAAAAsBAABkcnMvc2hhcGV4bWwueG1sUEsFBgAAAAAGAAYAWwEA&#10;ALUDAAAAAA==&#10;">
                        <v:fill on="f" focussize="0,0"/>
                        <v:stroke color="#000000 [3213]" joinstyle="round" endarrow="open"/>
                        <v:imagedata o:title=""/>
                        <o:lock v:ext="edit" aspectratio="f"/>
                      </v:shape>
                      <v:shape id="直接箭头连接符 63" o:spid="_x0000_s1026" o:spt="32" type="#_x0000_t32" style="position:absolute;left:16893;top:77189;flip:x y;height:501;width:4;" filled="f" stroked="t" coordsize="21600,21600" o:gfxdata="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8eyfjugAAANwA&#10;AAAPAAAAAAAAAAEAIAAAACIAAABkcnMvZG93bnJldi54bWxQSwECFAAUAAAACACHTuJAMy8FnjsA&#10;AAA5AAAAEAAAAAAAAAABACAAAAAJAQAAZHJzL3NoYXBleG1sLnhtbFBLBQYAAAAABgAGAFsBAACz&#10;AwAAAAA=&#10;">
                        <v:fill on="f" focussize="0,0"/>
                        <v:stroke color="#000000 [3213]" joinstyle="round" dashstyle="dash" endarrow="open"/>
                        <v:imagedata o:title=""/>
                        <o:lock v:ext="edit" aspectratio="f"/>
                      </v:shape>
                      <v:shape id="直接箭头连接符 64" o:spid="_x0000_s1026" o:spt="32" type="#_x0000_t32" style="position:absolute;left:18761;top:77202;flip:x y;height:501;width:4;" filled="f" stroked="t" coordsize="21600,21600" o:gfxdata="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N4J4ugAAANwA&#10;AAAPAAAAAAAAAAEAIAAAACIAAABkcnMvZG93bnJldi54bWxQSwECFAAUAAAACACHTuJAMy8FnjsA&#10;AAA5AAAAEAAAAAAAAAABACAAAAAJAQAAZHJzL3NoYXBleG1sLnhtbFBLBQYAAAAABgAGAFsBAACz&#10;AwAAAAA=&#10;">
                        <v:fill on="f" focussize="0,0"/>
                        <v:stroke color="#000000 [3213]" joinstyle="round" dashstyle="dash" endarrow="open"/>
                        <v:imagedata o:title=""/>
                        <o:lock v:ext="edit" aspectratio="f"/>
                      </v:shape>
                      <v:shape id="直接箭头连接符 65" o:spid="_x0000_s1026" o:spt="32" type="#_x0000_t32" style="position:absolute;left:20574;top:77216;flip:x y;height:501;width:4;" filled="f" stroked="t" coordsize="21600,21600" o:gfxdata="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PlHA+5AAAA3AAA&#10;AA8AAAAAAAAAAQAgAAAAIgAAAGRycy9kb3ducmV2LnhtbFBLAQIUABQAAAAIAIdO4kAzLwWeOwAA&#10;ADkAAAAQAAAAAAAAAAEAIAAAAAgBAABkcnMvc2hhcGV4bWwueG1sUEsFBgAAAAAGAAYAWwEAALID&#10;AAAAAA==&#10;">
                        <v:fill on="f" focussize="0,0"/>
                        <v:stroke color="#000000 [3213]" joinstyle="round" dashstyle="dash" endarrow="open"/>
                        <v:imagedata o:title=""/>
                        <o:lock v:ext="edit" aspectratio="f"/>
                      </v:shape>
                      <v:shape id="直接箭头连接符 66" o:spid="_x0000_s1026" o:spt="32" type="#_x0000_t32" style="position:absolute;left:22469;top:77188;flip:x y;height:501;width:4;" filled="f" stroked="t" coordsize="21600,21600" o:gfxdata="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Km5lLsAAADc&#10;AAAADwAAAAAAAAABACAAAAAiAAAAZHJzL2Rvd25yZXYueG1sUEsBAhQAFAAAAAgAh07iQDMvBZ47&#10;AAAAOQAAABAAAAAAAAAAAQAgAAAACgEAAGRycy9zaGFwZXhtbC54bWxQSwUGAAAAAAYABgBbAQAA&#10;tAMAAAAA&#10;">
                        <v:fill on="f" focussize="0,0"/>
                        <v:stroke color="#000000 [3213]" joinstyle="round" dashstyle="dash" endarrow="open"/>
                        <v:imagedata o:title=""/>
                        <o:lock v:ext="edit" aspectratio="f"/>
                      </v:shape>
                      <v:shape id="直接箭头连接符 67" o:spid="_x0000_s1026" o:spt="32" type="#_x0000_t32" style="position:absolute;left:18757;top:78157;height:503;width:3;" filled="f" stroked="t" coordsize="21600,21600" o:gfxdata="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WByeb4A&#10;AADcAAAADwAAAAAAAAABACAAAAAiAAAAZHJzL2Rvd25yZXYueG1sUEsBAhQAFAAAAAgAh07iQDMv&#10;BZ47AAAAOQAAABAAAAAAAAAAAQAgAAAADQEAAGRycy9zaGFwZXhtbC54bWxQSwUGAAAAAAYABgBb&#10;AQAAtwMAAAAA&#10;">
                        <v:fill on="f" focussize="0,0"/>
                        <v:stroke color="#000000 [3213]" joinstyle="round" dashstyle="dash" endarrow="open"/>
                        <v:imagedata o:title=""/>
                        <o:lock v:ext="edit" aspectratio="f"/>
                      </v:shape>
                      <v:shape id="直接箭头连接符 68" o:spid="_x0000_s1026" o:spt="32" type="#_x0000_t32" style="position:absolute;left:20611;top:78171;height:503;width:3;" filled="f" stroked="t" coordsize="21600,21600" o:gfxdata="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izX4rsAAADc&#10;AAAADwAAAAAAAAABACAAAAAiAAAAZHJzL2Rvd25yZXYueG1sUEsBAhQAFAAAAAgAh07iQDMvBZ47&#10;AAAAOQAAABAAAAAAAAAAAQAgAAAACgEAAGRycy9zaGFwZXhtbC54bWxQSwUGAAAAAAYABgBbAQAA&#10;tAMAAAAA&#10;">
                        <v:fill on="f" focussize="0,0"/>
                        <v:stroke color="#000000 [3213]" joinstyle="round" dashstyle="dash" endarrow="open"/>
                        <v:imagedata o:title=""/>
                        <o:lock v:ext="edit" aspectratio="f"/>
                      </v:shape>
                      <v:shape id="文本框 70" o:spid="_x0000_s1026" o:spt="202" type="#_x0000_t202" style="position:absolute;left:18067;top:78647;height:450;width:1325;" filled="f" stroked="f" coordsize="21600,21600" o:gfxdata="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pscz&#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ind w:left="0" w:leftChars="0" w:firstLine="0" w:firstLineChars="0"/>
                                <w:jc w:val="center"/>
                                <w:rPr>
                                  <w:rFonts w:hint="default" w:eastAsia="宋体"/>
                                  <w:sz w:val="21"/>
                                  <w:szCs w:val="21"/>
                                  <w:lang w:val="en-US" w:eastAsia="zh-CN"/>
                                </w:rPr>
                              </w:pPr>
                              <w:r>
                                <w:rPr>
                                  <w:rFonts w:hint="eastAsia"/>
                                  <w:sz w:val="21"/>
                                  <w:szCs w:val="21"/>
                                  <w:lang w:val="en-US" w:eastAsia="zh-CN"/>
                                </w:rPr>
                                <w:t>固废</w:t>
                              </w:r>
                            </w:p>
                          </w:txbxContent>
                        </v:textbox>
                      </v:shape>
                      <v:shape id="文本框 71" o:spid="_x0000_s1026" o:spt="202" type="#_x0000_t202" style="position:absolute;left:18059;top:76771;height:450;width:1325;" filled="f" stroked="f" coordsize="21600,21600" o:gfxdata="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7qYqi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ind w:left="0" w:leftChars="0" w:firstLine="0" w:firstLineChars="0"/>
                                <w:jc w:val="center"/>
                                <w:rPr>
                                  <w:rFonts w:hint="default" w:eastAsia="宋体"/>
                                  <w:sz w:val="21"/>
                                  <w:szCs w:val="21"/>
                                  <w:lang w:val="en-US" w:eastAsia="zh-CN"/>
                                </w:rPr>
                              </w:pPr>
                              <w:r>
                                <w:rPr>
                                  <w:rFonts w:hint="eastAsia"/>
                                  <w:sz w:val="21"/>
                                  <w:szCs w:val="21"/>
                                  <w:lang w:val="en-US" w:eastAsia="zh-CN"/>
                                </w:rPr>
                                <w:t>废气、噪声</w:t>
                              </w:r>
                            </w:p>
                            <w:p>
                              <w:pPr>
                                <w:rPr>
                                  <w:rFonts w:hint="default"/>
                                  <w:lang w:val="en-US" w:eastAsia="zh-CN"/>
                                </w:rPr>
                              </w:pPr>
                            </w:p>
                          </w:txbxContent>
                        </v:textbox>
                      </v:shape>
                      <v:shape id="文本框 72" o:spid="_x0000_s1026" o:spt="202" type="#_x0000_t202" style="position:absolute;left:19900;top:76771;height:450;width:1325;" filled="f" stroked="f" coordsize="21600,21600" o:gfxdata="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44/N+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ind w:left="0" w:leftChars="0" w:firstLine="0" w:firstLineChars="0"/>
                                <w:jc w:val="center"/>
                                <w:rPr>
                                  <w:rFonts w:hint="default" w:eastAsia="宋体"/>
                                  <w:sz w:val="21"/>
                                  <w:szCs w:val="21"/>
                                  <w:lang w:val="en-US" w:eastAsia="zh-CN"/>
                                </w:rPr>
                              </w:pPr>
                              <w:r>
                                <w:rPr>
                                  <w:rFonts w:hint="eastAsia"/>
                                  <w:sz w:val="21"/>
                                  <w:szCs w:val="21"/>
                                  <w:lang w:val="en-US" w:eastAsia="zh-CN"/>
                                </w:rPr>
                                <w:t>废气、噪声</w:t>
                              </w:r>
                            </w:p>
                            <w:p>
                              <w:pPr>
                                <w:rPr>
                                  <w:rFonts w:hint="default"/>
                                  <w:lang w:val="en-US" w:eastAsia="zh-CN"/>
                                </w:rPr>
                              </w:pPr>
                            </w:p>
                          </w:txbxContent>
                        </v:textbox>
                      </v:shape>
                      <v:shape id="文本框 73" o:spid="_x0000_s1026" o:spt="202" type="#_x0000_t202" style="position:absolute;left:21799;top:76782;height:450;width:1325;" filled="f" stroked="f" coordsize="21600,21600" o:gfxdata="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XRZRL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ind w:left="0" w:leftChars="0" w:firstLine="0" w:firstLineChars="0"/>
                                <w:jc w:val="center"/>
                                <w:rPr>
                                  <w:rFonts w:hint="default" w:eastAsia="宋体"/>
                                  <w:sz w:val="21"/>
                                  <w:szCs w:val="21"/>
                                  <w:lang w:val="en-US" w:eastAsia="zh-CN"/>
                                </w:rPr>
                              </w:pPr>
                              <w:r>
                                <w:rPr>
                                  <w:rFonts w:hint="eastAsia"/>
                                  <w:sz w:val="21"/>
                                  <w:szCs w:val="21"/>
                                  <w:lang w:val="en-US" w:eastAsia="zh-CN"/>
                                </w:rPr>
                                <w:t>噪声</w:t>
                              </w:r>
                            </w:p>
                          </w:txbxContent>
                        </v:textbox>
                      </v:shape>
                    </v:group>
                  </w:pict>
                </mc:Fallback>
              </mc:AlternateContent>
            </w:r>
          </w:p>
          <w:p>
            <w:pPr>
              <w:spacing w:line="440" w:lineRule="exact"/>
              <w:rPr>
                <w:rFonts w:hint="default" w:ascii="Times New Roman" w:hAnsi="Times New Roman" w:eastAsia="宋体" w:cs="Times New Roman"/>
                <w:color w:val="auto"/>
                <w:sz w:val="24"/>
              </w:rPr>
            </w:pPr>
          </w:p>
          <w:p>
            <w:pPr>
              <w:spacing w:line="440" w:lineRule="exact"/>
              <w:jc w:val="left"/>
              <w:rPr>
                <w:rFonts w:hint="default" w:ascii="Times New Roman" w:hAnsi="Times New Roman" w:eastAsia="宋体" w:cs="Times New Roman"/>
                <w:color w:val="auto"/>
                <w:sz w:val="24"/>
              </w:rPr>
            </w:pPr>
          </w:p>
          <w:p>
            <w:pPr>
              <w:pStyle w:val="5"/>
              <w:rPr>
                <w:rFonts w:hint="default" w:ascii="Times New Roman" w:hAnsi="Times New Roman" w:eastAsia="宋体" w:cs="Times New Roman"/>
                <w:color w:val="auto"/>
                <w:sz w:val="24"/>
              </w:rPr>
            </w:pPr>
          </w:p>
          <w:p>
            <w:pPr>
              <w:adjustRightInd w:val="0"/>
              <w:snapToGrid w:val="0"/>
              <w:spacing w:line="360" w:lineRule="auto"/>
              <w:jc w:val="center"/>
              <w:rPr>
                <w:rFonts w:hint="default" w:ascii="Times New Roman" w:hAnsi="Times New Roman" w:eastAsia="宋体" w:cs="Times New Roman"/>
                <w:b/>
                <w:bCs/>
                <w:color w:val="auto"/>
                <w:sz w:val="21"/>
                <w:szCs w:val="21"/>
              </w:rPr>
            </w:pPr>
          </w:p>
          <w:p>
            <w:pPr>
              <w:adjustRightInd w:val="0"/>
              <w:snapToGrid w:val="0"/>
              <w:spacing w:line="36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图</w:t>
            </w:r>
            <w:r>
              <w:rPr>
                <w:rFonts w:hint="eastAsia" w:ascii="Times New Roman" w:hAnsi="Times New Roman" w:eastAsia="宋体" w:cs="Times New Roman"/>
                <w:b/>
                <w:bCs/>
                <w:color w:val="auto"/>
                <w:sz w:val="21"/>
                <w:szCs w:val="21"/>
                <w:lang w:val="en-US" w:eastAsia="zh-CN"/>
              </w:rPr>
              <w:t>2</w:t>
            </w:r>
            <w:r>
              <w:rPr>
                <w:rFonts w:hint="eastAsia" w:eastAsia="宋体" w:cs="Times New Roman"/>
                <w:b/>
                <w:bCs/>
                <w:color w:val="auto"/>
                <w:sz w:val="21"/>
                <w:szCs w:val="21"/>
                <w:lang w:val="en-US" w:eastAsia="zh-CN"/>
              </w:rPr>
              <w:t xml:space="preserve">-2 </w:t>
            </w:r>
            <w:r>
              <w:rPr>
                <w:rFonts w:hint="default" w:ascii="Times New Roman" w:hAnsi="Times New Roman" w:eastAsia="宋体" w:cs="Times New Roman"/>
                <w:b/>
                <w:bCs/>
                <w:color w:val="auto"/>
                <w:sz w:val="21"/>
                <w:szCs w:val="21"/>
              </w:rPr>
              <w:t>施工期工艺流程及产污环节图</w:t>
            </w:r>
          </w:p>
          <w:p>
            <w:pPr>
              <w:bidi w:val="0"/>
              <w:ind w:left="0" w:leftChars="0" w:firstLine="0" w:firstLineChars="0"/>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2</w:t>
            </w:r>
            <w:r>
              <w:rPr>
                <w:rFonts w:hint="default" w:ascii="Times New Roman" w:hAnsi="Times New Roman" w:cs="Times New Roman"/>
                <w:b/>
                <w:bCs/>
                <w:color w:val="000000" w:themeColor="text1"/>
                <w14:textFill>
                  <w14:solidFill>
                    <w14:schemeClr w14:val="tx1"/>
                  </w14:solidFill>
                </w14:textFill>
              </w:rPr>
              <w:t>、运营期</w:t>
            </w:r>
            <w:r>
              <w:rPr>
                <w:rFonts w:hint="default" w:ascii="Times New Roman" w:hAnsi="Times New Roman" w:cs="Times New Roman"/>
                <w:b/>
                <w:bCs/>
                <w:color w:val="000000" w:themeColor="text1"/>
                <w:lang w:val="en-US" w:eastAsia="zh-CN"/>
                <w14:textFill>
                  <w14:solidFill>
                    <w14:schemeClr w14:val="tx1"/>
                  </w14:solidFill>
                </w14:textFill>
              </w:rPr>
              <w:t>工艺流程及产污环节</w:t>
            </w:r>
          </w:p>
          <w:p>
            <w:pPr>
              <w:spacing w:line="520" w:lineRule="exact"/>
              <w:rPr>
                <w:rFonts w:hint="default" w:ascii="Times New Roman" w:hAnsi="Times New Roman" w:eastAsia="宋体" w:cs="Times New Roman"/>
                <w:color w:val="auto"/>
                <w:sz w:val="28"/>
                <w:szCs w:val="28"/>
              </w:rPr>
            </w:pPr>
            <w:r>
              <w:rPr>
                <w:sz w:val="28"/>
              </w:rPr>
              <mc:AlternateContent>
                <mc:Choice Requires="wps">
                  <w:drawing>
                    <wp:anchor distT="0" distB="0" distL="114300" distR="114300" simplePos="0" relativeHeight="251674624" behindDoc="0" locked="0" layoutInCell="1" allowOverlap="1">
                      <wp:simplePos x="0" y="0"/>
                      <wp:positionH relativeFrom="column">
                        <wp:posOffset>1434465</wp:posOffset>
                      </wp:positionH>
                      <wp:positionV relativeFrom="paragraph">
                        <wp:posOffset>32385</wp:posOffset>
                      </wp:positionV>
                      <wp:extent cx="900430" cy="317500"/>
                      <wp:effectExtent l="0" t="0" r="0" b="0"/>
                      <wp:wrapNone/>
                      <wp:docPr id="49" name="文本框 49"/>
                      <wp:cNvGraphicFramePr/>
                      <a:graphic xmlns:a="http://schemas.openxmlformats.org/drawingml/2006/main">
                        <a:graphicData uri="http://schemas.microsoft.com/office/word/2010/wordprocessingShape">
                          <wps:wsp>
                            <wps:cNvSpPr txBox="1"/>
                            <wps:spPr>
                              <a:xfrm>
                                <a:off x="2696210" y="2159635"/>
                                <a:ext cx="900430" cy="3175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sz w:val="21"/>
                                      <w:szCs w:val="21"/>
                                      <w:lang w:val="en-US" w:eastAsia="zh-CN"/>
                                    </w:rPr>
                                    <w:t>气体CO</w:t>
                                  </w:r>
                                  <w:r>
                                    <w:rPr>
                                      <w:rFonts w:hint="eastAsia"/>
                                      <w:sz w:val="21"/>
                                      <w:szCs w:val="21"/>
                                      <w:vertAlign w:val="subscript"/>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2.95pt;margin-top:2.55pt;height:25pt;width:70.9pt;z-index:251674624;mso-width-relative:page;mso-height-relative:page;" filled="f" stroked="f" coordsize="21600,21600" o:gfxdata="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WJuE1tkAAAAIAQAADwAAAAAAAAAB&#10;ACAAAAAiAAAAZHJzL2Rvd25yZXYueG1sUEsBAhQAFAAAAAgAh07iQN0IXjxIAgAAcwQAAA4AAAAA&#10;AAAAAQAgAAAAKAEAAGRycy9lMm9Eb2MueG1sUEsFBgAAAAAGAAYAWQEAAOI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sz w:val="21"/>
                                <w:szCs w:val="21"/>
                                <w:lang w:val="en-US" w:eastAsia="zh-CN"/>
                              </w:rPr>
                              <w:t>气体CO</w:t>
                            </w:r>
                            <w:r>
                              <w:rPr>
                                <w:rFonts w:hint="eastAsia"/>
                                <w:sz w:val="21"/>
                                <w:szCs w:val="21"/>
                                <w:vertAlign w:val="subscript"/>
                                <w:lang w:val="en-US" w:eastAsia="zh-CN"/>
                              </w:rPr>
                              <w:t>2</w:t>
                            </w:r>
                          </w:p>
                        </w:txbxContent>
                      </v:textbox>
                    </v:shape>
                  </w:pict>
                </mc:Fallback>
              </mc:AlternateContent>
            </w:r>
            <w:r>
              <w:rPr>
                <w:sz w:val="28"/>
              </w:rPr>
              <mc:AlternateContent>
                <mc:Choice Requires="wps">
                  <w:drawing>
                    <wp:anchor distT="0" distB="0" distL="114300" distR="114300" simplePos="0" relativeHeight="251671552" behindDoc="0" locked="0" layoutInCell="1" allowOverlap="1">
                      <wp:simplePos x="0" y="0"/>
                      <wp:positionH relativeFrom="column">
                        <wp:posOffset>1846580</wp:posOffset>
                      </wp:positionH>
                      <wp:positionV relativeFrom="paragraph">
                        <wp:posOffset>170815</wp:posOffset>
                      </wp:positionV>
                      <wp:extent cx="114300" cy="857250"/>
                      <wp:effectExtent l="48895" t="242570" r="8255" b="5080"/>
                      <wp:wrapNone/>
                      <wp:docPr id="43" name="肘形连接符 43"/>
                      <wp:cNvGraphicFramePr/>
                      <a:graphic xmlns:a="http://schemas.openxmlformats.org/drawingml/2006/main">
                        <a:graphicData uri="http://schemas.microsoft.com/office/word/2010/wordprocessingShape">
                          <wps:wsp>
                            <wps:cNvCnPr>
                              <a:stCxn id="31" idx="0"/>
                              <a:endCxn id="19" idx="0"/>
                            </wps:cNvCnPr>
                            <wps:spPr>
                              <a:xfrm rot="16200000" flipH="1" flipV="1">
                                <a:off x="3108325" y="2298065"/>
                                <a:ext cx="114300" cy="857250"/>
                              </a:xfrm>
                              <a:prstGeom prst="bentConnector3">
                                <a:avLst>
                                  <a:gd name="adj1" fmla="val -208333"/>
                                </a:avLst>
                              </a:prstGeom>
                              <a:ln w="6350">
                                <a:solidFill>
                                  <a:schemeClr val="tx1"/>
                                </a:solidFill>
                                <a:prstDash val="dash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x y;margin-left:145.4pt;margin-top:13.45pt;height:67.5pt;width:9pt;rotation:-5898240f;z-index:251671552;mso-width-relative:page;mso-height-relative:page;" filled="f" stroked="t" coordsize="21600,21600" o:gfxdata="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rN40N2AAAAAoBAAAPAAAA&#10;AAAAAAEAIAAAACIAAABkcnMvZG93bnJldi54bWxQSwECFAAUAAAACACHTuJA57Na9U4CAABlBAAA&#10;DgAAAAAAAAABACAAAAAnAQAAZHJzL2Uyb0RvYy54bWxQSwUGAAAAAAYABgBZAQAA5wUAAAAA&#10;" adj="-45000">
                      <v:fill on="f" focussize="0,0"/>
                      <v:stroke weight="0.5pt" color="#000000 [3213]" joinstyle="round" dashstyle="dashDot" endarrow="open"/>
                      <v:imagedata o:title=""/>
                      <o:lock v:ext="edit" aspectratio="f"/>
                    </v:shape>
                  </w:pict>
                </mc:Fallback>
              </mc:AlternateContent>
            </w:r>
          </w:p>
          <w:p>
            <w:pPr>
              <w:spacing w:line="520" w:lineRule="exact"/>
              <w:ind w:left="560"/>
              <w:rPr>
                <w:rFonts w:hint="default" w:ascii="Times New Roman" w:hAnsi="Times New Roman" w:eastAsia="宋体" w:cs="Times New Roman"/>
                <w:color w:val="auto"/>
                <w:sz w:val="28"/>
                <w:szCs w:val="28"/>
              </w:rPr>
            </w:pPr>
            <w:r>
              <w:rPr>
                <w:sz w:val="28"/>
              </w:rPr>
              <mc:AlternateContent>
                <mc:Choice Requires="wps">
                  <w:drawing>
                    <wp:anchor distT="0" distB="0" distL="114300" distR="114300" simplePos="0" relativeHeight="251683840" behindDoc="0" locked="0" layoutInCell="1" allowOverlap="1">
                      <wp:simplePos x="0" y="0"/>
                      <wp:positionH relativeFrom="column">
                        <wp:posOffset>3007360</wp:posOffset>
                      </wp:positionH>
                      <wp:positionV relativeFrom="paragraph">
                        <wp:posOffset>294005</wp:posOffset>
                      </wp:positionV>
                      <wp:extent cx="857250" cy="444500"/>
                      <wp:effectExtent l="0" t="0" r="0" b="0"/>
                      <wp:wrapNone/>
                      <wp:docPr id="35" name="文本框 35"/>
                      <wp:cNvGraphicFramePr/>
                      <a:graphic xmlns:a="http://schemas.openxmlformats.org/drawingml/2006/main">
                        <a:graphicData uri="http://schemas.microsoft.com/office/word/2010/wordprocessingShape">
                          <wps:wsp>
                            <wps:cNvSpPr txBox="1"/>
                            <wps:spPr>
                              <a:xfrm>
                                <a:off x="4269105" y="2751455"/>
                                <a:ext cx="857250" cy="4445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干冰压片机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6.8pt;margin-top:23.15pt;height:35pt;width:67.5pt;z-index:251683840;mso-width-relative:page;mso-height-relative:page;" filled="f" stroked="f" coordsize="21600,21600" o:gfxdata="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DTWg3aAAAACgEAAA8AAAAAAAAA&#10;AQAgAAAAIgAAAGRycy9kb3ducmV2LnhtbFBLAQIUABQAAAAIAIdO4kDWny5gSAIAAHMEAAAOAAAA&#10;AAAAAAEAIAAAACkBAABkcnMvZTJvRG9jLnhtbFBLBQYAAAAABgAGAFkBAADj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干冰压片机</w:t>
                            </w:r>
                          </w:p>
                        </w:txbxContent>
                      </v:textbox>
                    </v:shape>
                  </w:pict>
                </mc:Fallback>
              </mc:AlternateContent>
            </w:r>
            <w:r>
              <w:rPr>
                <w:sz w:val="28"/>
              </w:rPr>
              <mc:AlternateContent>
                <mc:Choice Requires="wps">
                  <w:drawing>
                    <wp:anchor distT="0" distB="0" distL="114300" distR="114300" simplePos="0" relativeHeight="251681792" behindDoc="0" locked="0" layoutInCell="1" allowOverlap="1">
                      <wp:simplePos x="0" y="0"/>
                      <wp:positionH relativeFrom="column">
                        <wp:posOffset>3079750</wp:posOffset>
                      </wp:positionH>
                      <wp:positionV relativeFrom="paragraph">
                        <wp:posOffset>230505</wp:posOffset>
                      </wp:positionV>
                      <wp:extent cx="688975" cy="402590"/>
                      <wp:effectExtent l="4445" t="5080" r="11430" b="11430"/>
                      <wp:wrapNone/>
                      <wp:docPr id="24" name="矩形 24"/>
                      <wp:cNvGraphicFramePr/>
                      <a:graphic xmlns:a="http://schemas.openxmlformats.org/drawingml/2006/main">
                        <a:graphicData uri="http://schemas.microsoft.com/office/word/2010/wordprocessingShape">
                          <wps:wsp>
                            <wps:cNvSpPr/>
                            <wps:spPr>
                              <a:xfrm>
                                <a:off x="4341495" y="2687955"/>
                                <a:ext cx="688975" cy="4025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2.5pt;margin-top:18.15pt;height:31.7pt;width:54.25pt;z-index:251681792;v-text-anchor:middle;mso-width-relative:page;mso-height-relative:page;" filled="f" stroked="t" coordsize="21600,21600" o:gfxdata="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Jqd9C9gAAAAJAQAADwAAAAAAAAABACAAAAAiAAAAZHJzL2Rvd25yZXYueG1s&#10;UEsBAhQAFAAAAAgAh07iQNwZ9UVqAgAAwAQAAA4AAAAAAAAAAQAgAAAAJwEAAGRycy9lMm9Eb2Mu&#10;eG1sUEsFBgAAAAAGAAYAWQEAAAMGAAAAAA==&#10;">
                      <v:fill on="f" focussize="0,0"/>
                      <v:stroke weight="0.5pt" color="#000000 [3213]" joinstyle="round"/>
                      <v:imagedata o:title=""/>
                      <o:lock v:ext="edit" aspectratio="f"/>
                    </v:rect>
                  </w:pict>
                </mc:Fallback>
              </mc:AlternateContent>
            </w:r>
            <w:r>
              <w:rPr>
                <w:sz w:val="28"/>
              </w:rPr>
              <mc:AlternateContent>
                <mc:Choice Requires="wps">
                  <w:drawing>
                    <wp:anchor distT="0" distB="0" distL="114300" distR="114300" simplePos="0" relativeHeight="251678720" behindDoc="0" locked="0" layoutInCell="1" allowOverlap="1">
                      <wp:simplePos x="0" y="0"/>
                      <wp:positionH relativeFrom="column">
                        <wp:posOffset>4444365</wp:posOffset>
                      </wp:positionH>
                      <wp:positionV relativeFrom="paragraph">
                        <wp:posOffset>231140</wp:posOffset>
                      </wp:positionV>
                      <wp:extent cx="521335" cy="415290"/>
                      <wp:effectExtent l="4445" t="4445" r="7620" b="18415"/>
                      <wp:wrapNone/>
                      <wp:docPr id="33" name="矩形 33"/>
                      <wp:cNvGraphicFramePr/>
                      <a:graphic xmlns:a="http://schemas.openxmlformats.org/drawingml/2006/main">
                        <a:graphicData uri="http://schemas.microsoft.com/office/word/2010/wordprocessingShape">
                          <wps:wsp>
                            <wps:cNvSpPr/>
                            <wps:spPr>
                              <a:xfrm>
                                <a:off x="5706110" y="2688590"/>
                                <a:ext cx="521335" cy="4152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9.95pt;margin-top:18.2pt;height:32.7pt;width:41.05pt;z-index:251678720;v-text-anchor:middle;mso-width-relative:page;mso-height-relative:page;" filled="f" stroked="t" coordsize="21600,21600" o:gfxdata="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b7b9NcAAAAKAQAADwAAAAAAAAABACAAAAAiAAAAZHJzL2Rvd25yZXYueG1sUEsB&#10;AhQAFAAAAAgAh07iQPsYlo9oAgAAwAQAAA4AAAAAAAAAAQAgAAAAJgEAAGRycy9lMm9Eb2MueG1s&#10;UEsFBgAAAAAGAAYAWQEAAAAGAAAAAA==&#10;">
                      <v:fill on="f" focussize="0,0"/>
                      <v:stroke weight="0.5pt" color="#000000 [3213]" joinstyle="round"/>
                      <v:imagedata o:title=""/>
                      <o:lock v:ext="edit" aspectratio="f"/>
                    </v:rect>
                  </w:pict>
                </mc:Fallback>
              </mc:AlternateContent>
            </w:r>
            <w:r>
              <w:rPr>
                <w:sz w:val="28"/>
              </w:rPr>
              <mc:AlternateContent>
                <mc:Choice Requires="wps">
                  <w:drawing>
                    <wp:anchor distT="0" distB="0" distL="114300" distR="114300" simplePos="0" relativeHeight="251677696" behindDoc="0" locked="0" layoutInCell="1" allowOverlap="1">
                      <wp:simplePos x="0" y="0"/>
                      <wp:positionH relativeFrom="column">
                        <wp:posOffset>4375785</wp:posOffset>
                      </wp:positionH>
                      <wp:positionV relativeFrom="paragraph">
                        <wp:posOffset>290195</wp:posOffset>
                      </wp:positionV>
                      <wp:extent cx="652145" cy="292100"/>
                      <wp:effectExtent l="0" t="0" r="0" b="0"/>
                      <wp:wrapNone/>
                      <wp:docPr id="34" name="文本框 34"/>
                      <wp:cNvGraphicFramePr/>
                      <a:graphic xmlns:a="http://schemas.openxmlformats.org/drawingml/2006/main">
                        <a:graphicData uri="http://schemas.microsoft.com/office/word/2010/wordprocessingShape">
                          <wps:wsp>
                            <wps:cNvSpPr txBox="1"/>
                            <wps:spPr>
                              <a:xfrm>
                                <a:off x="5637530" y="2747645"/>
                                <a:ext cx="652145" cy="2921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干冰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4.55pt;margin-top:22.85pt;height:23pt;width:51.35pt;z-index:251677696;mso-width-relative:page;mso-height-relative:page;" filled="f" stroked="f" coordsize="21600,21600" o:gfxdata="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o1eNO2wAAAAkBAAAPAAAAAAAA&#10;AAEAIAAAACIAAABkcnMvZG93bnJldi54bWxQSwECFAAUAAAACACHTuJARdU6f0gCAABzBAAADgAA&#10;AAAAAAABACAAAAAqAQAAZHJzL2Uyb0RvYy54bWxQSwUGAAAAAAYABgBZAQAA5A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干冰</w:t>
                            </w:r>
                          </w:p>
                        </w:txbxContent>
                      </v:textbox>
                    </v:shape>
                  </w:pict>
                </mc:Fallback>
              </mc:AlternateContent>
            </w:r>
            <w:r>
              <w:rPr>
                <w:sz w:val="28"/>
              </w:rPr>
              <mc:AlternateContent>
                <mc:Choice Requires="wps">
                  <w:drawing>
                    <wp:anchor distT="0" distB="0" distL="114300" distR="114300" simplePos="0" relativeHeight="251672576" behindDoc="0" locked="0" layoutInCell="1" allowOverlap="1">
                      <wp:simplePos x="0" y="0"/>
                      <wp:positionH relativeFrom="column">
                        <wp:posOffset>1379855</wp:posOffset>
                      </wp:positionH>
                      <wp:positionV relativeFrom="paragraph">
                        <wp:posOffset>117475</wp:posOffset>
                      </wp:positionV>
                      <wp:extent cx="719455" cy="444500"/>
                      <wp:effectExtent l="0" t="0" r="0" b="0"/>
                      <wp:wrapNone/>
                      <wp:docPr id="44" name="文本框 44"/>
                      <wp:cNvGraphicFramePr/>
                      <a:graphic xmlns:a="http://schemas.openxmlformats.org/drawingml/2006/main">
                        <a:graphicData uri="http://schemas.microsoft.com/office/word/2010/wordprocessingShape">
                          <wps:wsp>
                            <wps:cNvSpPr txBox="1"/>
                            <wps:spPr>
                              <a:xfrm>
                                <a:off x="2641600" y="2574925"/>
                                <a:ext cx="719455" cy="4445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预冷器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65pt;margin-top:9.25pt;height:35pt;width:56.65pt;z-index:251672576;mso-width-relative:page;mso-height-relative:page;" filled="f" stroked="f" coordsize="21600,21600" o:gfxdata="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gz3DQ2QAAAAkBAAAPAAAAAAAAAAEA&#10;IAAAACIAAABkcnMvZG93bnJldi54bWxQSwECFAAUAAAACACHTuJAf0Ad80cCAABzBAAADgAAAAAA&#10;AAABACAAAAAoAQAAZHJzL2Uyb0RvYy54bWxQSwUGAAAAAAYABgBZAQAA4Q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预冷器</w:t>
                            </w:r>
                          </w:p>
                        </w:txbxContent>
                      </v:textbox>
                    </v:shape>
                  </w:pict>
                </mc:Fallback>
              </mc:AlternateContent>
            </w:r>
            <w:r>
              <w:rPr>
                <w:sz w:val="28"/>
              </w:rPr>
              <mc:AlternateContent>
                <mc:Choice Requires="wps">
                  <w:drawing>
                    <wp:anchor distT="0" distB="0" distL="114300" distR="114300" simplePos="0" relativeHeight="251670528" behindDoc="0" locked="0" layoutInCell="1" allowOverlap="1">
                      <wp:simplePos x="0" y="0"/>
                      <wp:positionH relativeFrom="column">
                        <wp:posOffset>3663315</wp:posOffset>
                      </wp:positionH>
                      <wp:positionV relativeFrom="paragraph">
                        <wp:posOffset>188595</wp:posOffset>
                      </wp:positionV>
                      <wp:extent cx="900430" cy="444500"/>
                      <wp:effectExtent l="0" t="0" r="0" b="0"/>
                      <wp:wrapNone/>
                      <wp:docPr id="36" name="文本框 36"/>
                      <wp:cNvGraphicFramePr/>
                      <a:graphic xmlns:a="http://schemas.openxmlformats.org/drawingml/2006/main">
                        <a:graphicData uri="http://schemas.microsoft.com/office/word/2010/wordprocessingShape">
                          <wps:wsp>
                            <wps:cNvSpPr txBox="1"/>
                            <wps:spPr>
                              <a:xfrm>
                                <a:off x="4925060" y="2646045"/>
                                <a:ext cx="900430" cy="4445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包装理料线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8.45pt;margin-top:14.85pt;height:35pt;width:70.9pt;z-index:251670528;mso-width-relative:page;mso-height-relative:page;" filled="f" stroked="f" coordsize="21600,21600" o:gfxdata="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PwclXZAAAACQEAAA8AAAAAAAAA&#10;AQAgAAAAIgAAAGRycy9kb3ducmV2LnhtbFBLAQIUABQAAAAIAIdO4kBM4XfUSQIAAHMEAAAOAAAA&#10;AAAAAAEAIAAAACgBAABkcnMvZTJvRG9jLnhtbFBLBQYAAAAABgAGAFkBAADj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包装理料线</w:t>
                            </w:r>
                          </w:p>
                        </w:txbxContent>
                      </v:textbox>
                    </v:shape>
                  </w:pict>
                </mc:Fallback>
              </mc:AlternateContent>
            </w:r>
            <w:r>
              <w:rPr>
                <w:sz w:val="28"/>
              </w:rPr>
              <mc:AlternateContent>
                <mc:Choice Requires="wps">
                  <w:drawing>
                    <wp:anchor distT="0" distB="0" distL="114300" distR="114300" simplePos="0" relativeHeight="251669504" behindDoc="0" locked="0" layoutInCell="1" allowOverlap="1">
                      <wp:simplePos x="0" y="0"/>
                      <wp:positionH relativeFrom="column">
                        <wp:posOffset>1987550</wp:posOffset>
                      </wp:positionH>
                      <wp:positionV relativeFrom="paragraph">
                        <wp:posOffset>212090</wp:posOffset>
                      </wp:positionV>
                      <wp:extent cx="688975" cy="415290"/>
                      <wp:effectExtent l="4445" t="5080" r="11430" b="17780"/>
                      <wp:wrapNone/>
                      <wp:docPr id="31" name="矩形 31"/>
                      <wp:cNvGraphicFramePr/>
                      <a:graphic xmlns:a="http://schemas.openxmlformats.org/drawingml/2006/main">
                        <a:graphicData uri="http://schemas.microsoft.com/office/word/2010/wordprocessingShape">
                          <wps:wsp>
                            <wps:cNvSpPr/>
                            <wps:spPr>
                              <a:xfrm>
                                <a:off x="3249295" y="2669540"/>
                                <a:ext cx="688975" cy="4152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6.5pt;margin-top:16.7pt;height:32.7pt;width:54.25pt;z-index:251669504;v-text-anchor:middle;mso-width-relative:page;mso-height-relative:page;" filled="f" stroked="t" coordsize="21600,21600" o:gfxdata="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Ql+mJtgAAAAJAQAADwAAAAAAAAABACAAAAAiAAAAZHJzL2Rvd25yZXYueG1sUEsB&#10;AhQAFAAAAAgAh07iQO9TSf5nAgAAwAQAAA4AAAAAAAAAAQAgAAAAJwEAAGRycy9lMm9Eb2MueG1s&#10;UEsFBgAAAAAGAAYAWQEAAAAGAAAAAA==&#10;">
                      <v:fill on="f" focussize="0,0"/>
                      <v:stroke weight="0.5pt" color="#000000 [3213]" joinstyle="round"/>
                      <v:imagedata o:title=""/>
                      <o:lock v:ext="edit" aspectratio="f"/>
                    </v:rect>
                  </w:pict>
                </mc:Fallback>
              </mc:AlternateContent>
            </w:r>
            <w:r>
              <w:rPr>
                <w:sz w:val="28"/>
              </w:rPr>
              <mc:AlternateContent>
                <mc:Choice Requires="wps">
                  <w:drawing>
                    <wp:anchor distT="0" distB="0" distL="114300" distR="114300" simplePos="0" relativeHeight="251668480" behindDoc="0" locked="0" layoutInCell="1" allowOverlap="1">
                      <wp:simplePos x="0" y="0"/>
                      <wp:positionH relativeFrom="column">
                        <wp:posOffset>1880870</wp:posOffset>
                      </wp:positionH>
                      <wp:positionV relativeFrom="paragraph">
                        <wp:posOffset>295910</wp:posOffset>
                      </wp:positionV>
                      <wp:extent cx="857250" cy="444500"/>
                      <wp:effectExtent l="0" t="0" r="0" b="0"/>
                      <wp:wrapNone/>
                      <wp:docPr id="30" name="文本框 30"/>
                      <wp:cNvGraphicFramePr/>
                      <a:graphic xmlns:a="http://schemas.openxmlformats.org/drawingml/2006/main">
                        <a:graphicData uri="http://schemas.microsoft.com/office/word/2010/wordprocessingShape">
                          <wps:wsp>
                            <wps:cNvSpPr txBox="1"/>
                            <wps:spPr>
                              <a:xfrm>
                                <a:off x="3142615" y="2753360"/>
                                <a:ext cx="857250" cy="4445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干冰制造机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8.1pt;margin-top:23.3pt;height:35pt;width:67.5pt;z-index:251668480;mso-width-relative:page;mso-height-relative:page;" filled="f" stroked="f" coordsize="21600,21600" o:gfxdata="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iW60r2gAAAAoBAAAPAAAAAAAAAAEA&#10;IAAAACIAAABkcnMvZG93bnJldi54bWxQSwECFAAUAAAACACHTuJAfyT9bEYCAABzBAAADgAAAAAA&#10;AAABACAAAAApAQAAZHJzL2Uyb0RvYy54bWxQSwUGAAAAAAYABgBZAQAA4Q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干冰制造机</w:t>
                            </w:r>
                          </w:p>
                        </w:txbxContent>
                      </v:textbox>
                    </v:shape>
                  </w:pict>
                </mc:Fallback>
              </mc:AlternateContent>
            </w:r>
            <w:r>
              <w:rPr>
                <w:sz w:val="28"/>
              </w:rPr>
              <mc:AlternateContent>
                <mc:Choice Requires="wpg">
                  <w:drawing>
                    <wp:anchor distT="0" distB="0" distL="114300" distR="114300" simplePos="0" relativeHeight="251666432" behindDoc="0" locked="0" layoutInCell="1" allowOverlap="1">
                      <wp:simplePos x="0" y="0"/>
                      <wp:positionH relativeFrom="column">
                        <wp:posOffset>1364615</wp:posOffset>
                      </wp:positionH>
                      <wp:positionV relativeFrom="paragraph">
                        <wp:posOffset>326390</wp:posOffset>
                      </wp:positionV>
                      <wp:extent cx="217805" cy="234950"/>
                      <wp:effectExtent l="1905" t="4445" r="8890" b="8255"/>
                      <wp:wrapNone/>
                      <wp:docPr id="28" name="组合 28"/>
                      <wp:cNvGraphicFramePr/>
                      <a:graphic xmlns:a="http://schemas.openxmlformats.org/drawingml/2006/main">
                        <a:graphicData uri="http://schemas.microsoft.com/office/word/2010/wordprocessingGroup">
                          <wpg:wgp>
                            <wpg:cNvGrpSpPr/>
                            <wpg:grpSpPr>
                              <a:xfrm rot="0">
                                <a:off x="2626360" y="2783840"/>
                                <a:ext cx="217805" cy="234950"/>
                                <a:chOff x="6526" y="164340"/>
                                <a:chExt cx="1059" cy="1010"/>
                              </a:xfrm>
                            </wpg:grpSpPr>
                            <wps:wsp>
                              <wps:cNvPr id="19" name="椭圆 19"/>
                              <wps:cNvSpPr/>
                              <wps:spPr>
                                <a:xfrm>
                                  <a:off x="6541" y="164340"/>
                                  <a:ext cx="1045" cy="1011"/>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27" name="组合 27"/>
                              <wpg:cNvGrpSpPr/>
                              <wpg:grpSpPr>
                                <a:xfrm>
                                  <a:off x="6526" y="164624"/>
                                  <a:ext cx="1047" cy="416"/>
                                  <a:chOff x="6451" y="166099"/>
                                  <a:chExt cx="1079" cy="416"/>
                                </a:xfrm>
                              </wpg:grpSpPr>
                              <wps:wsp>
                                <wps:cNvPr id="20" name="直接连接符 20"/>
                                <wps:cNvCnPr/>
                                <wps:spPr>
                                  <a:xfrm flipH="1" flipV="1">
                                    <a:off x="6451" y="166303"/>
                                    <a:ext cx="305" cy="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直接连接符 21"/>
                                <wps:cNvCnPr/>
                                <wps:spPr>
                                  <a:xfrm flipH="1">
                                    <a:off x="6869" y="166099"/>
                                    <a:ext cx="214" cy="41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接连接符 23"/>
                                <wps:cNvCnPr/>
                                <wps:spPr>
                                  <a:xfrm flipH="1" flipV="1">
                                    <a:off x="7226" y="166328"/>
                                    <a:ext cx="305" cy="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直接连接符 25"/>
                                <wps:cNvCnPr/>
                                <wps:spPr>
                                  <a:xfrm>
                                    <a:off x="6752" y="166309"/>
                                    <a:ext cx="115" cy="19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直接连接符 26"/>
                                <wps:cNvCnPr/>
                                <wps:spPr>
                                  <a:xfrm>
                                    <a:off x="7083" y="166099"/>
                                    <a:ext cx="158" cy="24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margin-left:107.45pt;margin-top:25.7pt;height:18.5pt;width:17.15pt;z-index:251666432;mso-width-relative:page;mso-height-relative:page;" coordorigin="6526,164340" coordsize="1059,1010" o:gfxdata="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">
                      <o:lock v:ext="edit" aspectratio="f"/>
                      <v:shape id="_x0000_s1026" o:spid="_x0000_s1026" o:spt="3" type="#_x0000_t3" style="position:absolute;left:6541;top:164340;height:1011;width:1045;v-text-anchor:middle;" filled="f" stroked="t" coordsize="21600,21600" o:gfxdata="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bA428AAAA&#10;2wAAAA8AAAAAAAAAAQAgAAAAIgAAAGRycy9kb3ducmV2LnhtbFBLAQIUABQAAAAIAIdO4kAzLwWe&#10;OwAAADkAAAAQAAAAAAAAAAEAIAAAAAsBAABkcnMvc2hhcGV4bWwueG1sUEsFBgAAAAAGAAYAWwEA&#10;ALUDAAAAAA==&#10;">
                        <v:fill on="f" focussize="0,0"/>
                        <v:stroke weight="0.5pt" color="#000000 [3213]" joinstyle="round"/>
                        <v:imagedata o:title=""/>
                        <o:lock v:ext="edit" aspectratio="f"/>
                      </v:shape>
                      <v:group id="_x0000_s1026" o:spid="_x0000_s1026" o:spt="203" style="position:absolute;left:6526;top:164624;height:416;width:1047;" coordorigin="6451,166099" coordsize="1079,416"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6451;top:166303;flip:x y;height:5;width:305;" filled="f" stroked="t" coordsize="21600,21600" o:gfxdata="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Wls9ugAAANsA&#10;AAAPAAAAAAAAAAEAIAAAACIAAABkcnMvZG93bnJldi54bWxQSwECFAAUAAAACACHTuJAMy8FnjsA&#10;AAA5AAAAEAAAAAAAAAABACAAAAAJAQAAZHJzL3NoYXBleG1sLnhtbFBLBQYAAAAABgAGAFsBAACz&#10;AwAAAAA=&#10;">
                          <v:fill on="f" focussize="0,0"/>
                          <v:stroke weight="0.5pt" color="#000000 [3213]" joinstyle="round"/>
                          <v:imagedata o:title=""/>
                          <o:lock v:ext="edit" aspectratio="f"/>
                        </v:line>
                        <v:line id="_x0000_s1026" o:spid="_x0000_s1026" o:spt="20" style="position:absolute;left:6869;top:166099;flip:x;height:416;width:214;" filled="f" stroked="t" coordsize="21600,21600" o:gfxdata="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jWwNq/&#10;AAAA2wAAAA8AAAAAAAAAAQAgAAAAIgAAAGRycy9kb3ducmV2LnhtbFBLAQIUABQAAAAIAIdO4kAz&#10;LwWeOwAAADkAAAAQAAAAAAAAAAEAIAAAAA4BAABkcnMvc2hhcGV4bWwueG1sUEsFBgAAAAAGAAYA&#10;WwEAALgDAAAAAA==&#10;">
                          <v:fill on="f" focussize="0,0"/>
                          <v:stroke weight="0.5pt" color="#000000 [3213]" joinstyle="round"/>
                          <v:imagedata o:title=""/>
                          <o:lock v:ext="edit" aspectratio="f"/>
                        </v:line>
                        <v:line id="_x0000_s1026" o:spid="_x0000_s1026" o:spt="20" style="position:absolute;left:7226;top:166328;flip:x y;height:5;width:305;" filled="f" stroked="t" coordsize="21600,21600" o:gfxdata="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iMVKvQAA&#10;ANsAAAAPAAAAAAAAAAEAIAAAACIAAABkcnMvZG93bnJldi54bWxQSwECFAAUAAAACACHTuJAMy8F&#10;njsAAAA5AAAAEAAAAAAAAAABACAAAAAMAQAAZHJzL3NoYXBleG1sLnhtbFBLBQYAAAAABgAGAFsB&#10;AAC2AwAAAAA=&#10;">
                          <v:fill on="f" focussize="0,0"/>
                          <v:stroke weight="0.5pt" color="#000000 [3213]" joinstyle="round"/>
                          <v:imagedata o:title=""/>
                          <o:lock v:ext="edit" aspectratio="f"/>
                        </v:line>
                        <v:line id="_x0000_s1026" o:spid="_x0000_s1026" o:spt="20" style="position:absolute;left:6752;top:166309;height:199;width:115;" filled="f" stroked="t" coordsize="21600,21600" o:gfxdata="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oAutrsAAADb&#10;AAAADwAAAAAAAAABACAAAAAiAAAAZHJzL2Rvd25yZXYueG1sUEsBAhQAFAAAAAgAh07iQDMvBZ47&#10;AAAAOQAAABAAAAAAAAAAAQAgAAAACgEAAGRycy9zaGFwZXhtbC54bWxQSwUGAAAAAAYABgBbAQAA&#10;tAMAAAAA&#10;">
                          <v:fill on="f" focussize="0,0"/>
                          <v:stroke weight="0.5pt" color="#000000 [3213]" joinstyle="round"/>
                          <v:imagedata o:title=""/>
                          <o:lock v:ext="edit" aspectratio="f"/>
                        </v:line>
                        <v:line id="_x0000_s1026" o:spid="_x0000_s1026" o:spt="20" style="position:absolute;left:7083;top:166099;height:242;width:158;" filled="f" stroked="t" coordsize="21600,21600" o:gfxdata="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lKwwbsAAADb&#10;AAAADwAAAAAAAAABACAAAAAiAAAAZHJzL2Rvd25yZXYueG1sUEsBAhQAFAAAAAgAh07iQDMvBZ47&#10;AAAAOQAAABAAAAAAAAAAAQAgAAAACgEAAGRycy9zaGFwZXhtbC54bWxQSwUGAAAAAAYABgBbAQAA&#10;tAMAAAAA&#10;">
                          <v:fill on="f" focussize="0,0"/>
                          <v:stroke weight="0.5pt" color="#000000 [3213]" joinstyle="round"/>
                          <v:imagedata o:title=""/>
                          <o:lock v:ext="edit" aspectratio="f"/>
                        </v:line>
                      </v:group>
                    </v:group>
                  </w:pict>
                </mc:Fallback>
              </mc:AlternateContent>
            </w:r>
            <w:r>
              <w:rPr>
                <w:sz w:val="28"/>
              </w:rPr>
              <mc:AlternateContent>
                <mc:Choice Requires="wps">
                  <w:drawing>
                    <wp:anchor distT="0" distB="0" distL="114300" distR="114300" simplePos="0" relativeHeight="251665408" behindDoc="0" locked="0" layoutInCell="1" allowOverlap="1">
                      <wp:simplePos x="0" y="0"/>
                      <wp:positionH relativeFrom="column">
                        <wp:posOffset>639445</wp:posOffset>
                      </wp:positionH>
                      <wp:positionV relativeFrom="paragraph">
                        <wp:posOffset>168910</wp:posOffset>
                      </wp:positionV>
                      <wp:extent cx="732155" cy="271780"/>
                      <wp:effectExtent l="0" t="0" r="0" b="0"/>
                      <wp:wrapNone/>
                      <wp:docPr id="18" name="文本框 18"/>
                      <wp:cNvGraphicFramePr/>
                      <a:graphic xmlns:a="http://schemas.openxmlformats.org/drawingml/2006/main">
                        <a:graphicData uri="http://schemas.microsoft.com/office/word/2010/wordprocessingShape">
                          <wps:wsp>
                            <wps:cNvSpPr txBox="1"/>
                            <wps:spPr>
                              <a:xfrm>
                                <a:off x="1901190" y="2626360"/>
                                <a:ext cx="732155" cy="2717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液体CO</w:t>
                                  </w:r>
                                  <w:r>
                                    <w:rPr>
                                      <w:rFonts w:hint="eastAsia"/>
                                      <w:sz w:val="21"/>
                                      <w:szCs w:val="21"/>
                                      <w:vertAlign w:val="subscript"/>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35pt;margin-top:13.3pt;height:21.4pt;width:57.65pt;z-index:251665408;mso-width-relative:page;mso-height-relative:page;" filled="f" stroked="f" coordsize="21600,21600" o:gfxdata="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JgPgPZAAAACQEAAA8AAAAAAAAAAQAg&#10;AAAAIgAAAGRycy9kb3ducmV2LnhtbFBLAQIUABQAAAAIAIdO4kA8oIOBRgIAAHMEAAAOAAAAAAAA&#10;AAEAIAAAACgBAABkcnMvZTJvRG9jLnhtbFBLBQYAAAAABgAGAFkBAADg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液体CO</w:t>
                            </w:r>
                            <w:r>
                              <w:rPr>
                                <w:rFonts w:hint="eastAsia"/>
                                <w:sz w:val="21"/>
                                <w:szCs w:val="21"/>
                                <w:vertAlign w:val="subscript"/>
                                <w:lang w:val="en-US" w:eastAsia="zh-CN"/>
                              </w:rPr>
                              <w:t>2</w:t>
                            </w:r>
                          </w:p>
                        </w:txbxContent>
                      </v:textbox>
                    </v:shape>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column">
                        <wp:posOffset>-18415</wp:posOffset>
                      </wp:positionH>
                      <wp:positionV relativeFrom="paragraph">
                        <wp:posOffset>224155</wp:posOffset>
                      </wp:positionV>
                      <wp:extent cx="732155" cy="444500"/>
                      <wp:effectExtent l="4445" t="4445" r="6350" b="8255"/>
                      <wp:wrapNone/>
                      <wp:docPr id="16" name="文本框 16"/>
                      <wp:cNvGraphicFramePr/>
                      <a:graphic xmlns:a="http://schemas.openxmlformats.org/drawingml/2006/main">
                        <a:graphicData uri="http://schemas.microsoft.com/office/word/2010/wordprocessingShape">
                          <wps:wsp>
                            <wps:cNvSpPr txBox="1"/>
                            <wps:spPr>
                              <a:xfrm>
                                <a:off x="1243330" y="2681605"/>
                                <a:ext cx="732155" cy="44450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vertAlign w:val="subscript"/>
                                      <w:lang w:val="en-US" w:eastAsia="zh-CN"/>
                                    </w:rPr>
                                  </w:pPr>
                                  <w:r>
                                    <w:rPr>
                                      <w:rFonts w:hint="eastAsia"/>
                                      <w:sz w:val="21"/>
                                      <w:szCs w:val="21"/>
                                      <w:lang w:val="en-US" w:eastAsia="zh-CN"/>
                                    </w:rPr>
                                    <w:t>液体CO</w:t>
                                  </w:r>
                                  <w:r>
                                    <w:rPr>
                                      <w:rFonts w:hint="eastAsia"/>
                                      <w:sz w:val="21"/>
                                      <w:szCs w:val="21"/>
                                      <w:vertAlign w:val="subscript"/>
                                      <w:lang w:val="en-US" w:eastAsia="zh-CN"/>
                                    </w:rPr>
                                    <w:t>2</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低温储罐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pt;margin-top:17.65pt;height:35pt;width:57.65pt;z-index:251663360;mso-width-relative:page;mso-height-relative:page;" filled="f" stroked="t" coordsize="21600,21600" o:gfxdata="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K5kCJzZAAAACQEAAA8AAAAAAAAAAQAgAAAAIgAAAGRycy9kb3ducmV2LnhtbFBLAQIUABQAAAAI&#10;AIdO4kCJRKU3XgIAAJsEAAAOAAAAAAAAAAEAIAAAACgBAABkcnMvZTJvRG9jLnhtbFBLBQYAAAAA&#10;BgAGAFkBAAD4BQAAAAA=&#10;">
                      <v:fill on="f"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vertAlign w:val="subscript"/>
                                <w:lang w:val="en-US" w:eastAsia="zh-CN"/>
                              </w:rPr>
                            </w:pPr>
                            <w:r>
                              <w:rPr>
                                <w:rFonts w:hint="eastAsia"/>
                                <w:sz w:val="21"/>
                                <w:szCs w:val="21"/>
                                <w:lang w:val="en-US" w:eastAsia="zh-CN"/>
                              </w:rPr>
                              <w:t>液体CO</w:t>
                            </w:r>
                            <w:r>
                              <w:rPr>
                                <w:rFonts w:hint="eastAsia"/>
                                <w:sz w:val="21"/>
                                <w:szCs w:val="21"/>
                                <w:vertAlign w:val="subscript"/>
                                <w:lang w:val="en-US" w:eastAsia="zh-CN"/>
                              </w:rPr>
                              <w:t>2</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低温储罐</w:t>
                            </w:r>
                          </w:p>
                        </w:txbxContent>
                      </v:textbox>
                    </v:shape>
                  </w:pict>
                </mc:Fallback>
              </mc:AlternateContent>
            </w:r>
          </w:p>
          <w:p>
            <w:pPr>
              <w:spacing w:line="520" w:lineRule="exact"/>
              <w:ind w:left="560"/>
              <w:rPr>
                <w:rFonts w:hint="default" w:ascii="Times New Roman" w:hAnsi="Times New Roman" w:eastAsia="宋体" w:cs="Times New Roman"/>
                <w:color w:val="auto"/>
                <w:sz w:val="28"/>
                <w:szCs w:val="28"/>
              </w:rPr>
            </w:pPr>
            <w:r>
              <w:rPr>
                <w:sz w:val="28"/>
              </w:rPr>
              <mc:AlternateContent>
                <mc:Choice Requires="wps">
                  <w:drawing>
                    <wp:anchor distT="0" distB="0" distL="114300" distR="114300" simplePos="0" relativeHeight="251691008" behindDoc="0" locked="0" layoutInCell="1" allowOverlap="1">
                      <wp:simplePos x="0" y="0"/>
                      <wp:positionH relativeFrom="column">
                        <wp:posOffset>1466850</wp:posOffset>
                      </wp:positionH>
                      <wp:positionV relativeFrom="paragraph">
                        <wp:posOffset>232410</wp:posOffset>
                      </wp:positionV>
                      <wp:extent cx="8255" cy="384175"/>
                      <wp:effectExtent l="42545" t="0" r="63500" b="15875"/>
                      <wp:wrapNone/>
                      <wp:docPr id="48" name="直接箭头连接符 48"/>
                      <wp:cNvGraphicFramePr/>
                      <a:graphic xmlns:a="http://schemas.openxmlformats.org/drawingml/2006/main">
                        <a:graphicData uri="http://schemas.microsoft.com/office/word/2010/wordprocessingShape">
                          <wps:wsp>
                            <wps:cNvCnPr/>
                            <wps:spPr>
                              <a:xfrm>
                                <a:off x="2728595" y="3020060"/>
                                <a:ext cx="8255" cy="384175"/>
                              </a:xfrm>
                              <a:prstGeom prst="straightConnector1">
                                <a:avLst/>
                              </a:prstGeom>
                              <a:ln w="9525">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15.5pt;margin-top:18.3pt;height:30.25pt;width:0.65pt;z-index:251691008;mso-width-relative:page;mso-height-relative:page;" filled="f" stroked="t" coordsize="21600,21600" o:gfxdata="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7411n2AAAAAkBAAAPAAAAAAAAAAEAIAAAACIAAABk&#10;cnMvZG93bnJldi54bWxQSwECFAAUAAAACACHTuJAkWykSQYCAADXAwAADgAAAAAAAAABACAAAAAn&#10;AQAAZHJzL2Uyb0RvYy54bWxQSwUGAAAAAAYABgBZAQAAnwUAAAAA&#10;">
                      <v:fill on="f" focussize="0,0"/>
                      <v:stroke color="#000000 [3213]" joinstyle="round" endarrow="open"/>
                      <v:imagedata o:title=""/>
                      <o:lock v:ext="edit" aspectratio="f"/>
                    </v:shape>
                  </w:pict>
                </mc:Fallback>
              </mc:AlternateContent>
            </w:r>
            <w:r>
              <w:rPr>
                <w:sz w:val="28"/>
              </w:rPr>
              <mc:AlternateContent>
                <mc:Choice Requires="wps">
                  <w:drawing>
                    <wp:anchor distT="0" distB="0" distL="114300" distR="114300" simplePos="0" relativeHeight="251688960" behindDoc="0" locked="0" layoutInCell="1" allowOverlap="1">
                      <wp:simplePos x="0" y="0"/>
                      <wp:positionH relativeFrom="column">
                        <wp:posOffset>344805</wp:posOffset>
                      </wp:positionH>
                      <wp:positionV relativeFrom="paragraph">
                        <wp:posOffset>324485</wp:posOffset>
                      </wp:positionV>
                      <wp:extent cx="1905" cy="619760"/>
                      <wp:effectExtent l="48895" t="0" r="63500" b="8890"/>
                      <wp:wrapNone/>
                      <wp:docPr id="22" name="直接箭头连接符 22"/>
                      <wp:cNvGraphicFramePr/>
                      <a:graphic xmlns:a="http://schemas.openxmlformats.org/drawingml/2006/main">
                        <a:graphicData uri="http://schemas.microsoft.com/office/word/2010/wordprocessingShape">
                          <wps:wsp>
                            <wps:cNvCnPr/>
                            <wps:spPr>
                              <a:xfrm flipH="1" flipV="1">
                                <a:off x="1606550" y="3112135"/>
                                <a:ext cx="1905" cy="6197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7.15pt;margin-top:25.55pt;height:48.8pt;width:0.15pt;z-index:251688960;mso-width-relative:page;mso-height-relative:page;" filled="f" stroked="t" coordsize="21600,21600" o:gfxdata="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UBwMnWAAAACAEAAA8AAAAAAAAA&#10;AQAgAAAAIgAAAGRycy9kb3ducmV2LnhtbFBLAQIUABQAAAAIAIdO4kBjTTJSEwIAAOsDAAAOAAAA&#10;AAAAAAEAIAAAACUBAABkcnMvZTJvRG9jLnhtbFBLBQYAAAAABgAGAFkBAACqBQAAAAA=&#10;">
                      <v:fill on="f" focussize="0,0"/>
                      <v:stroke color="#000000 [3213]" joinstyle="round" endarrow="open"/>
                      <v:imagedata o:title=""/>
                      <o:lock v:ext="edit" aspectratio="f"/>
                    </v:shape>
                  </w:pict>
                </mc:Fallback>
              </mc:AlternateContent>
            </w:r>
            <w:r>
              <w:rPr>
                <w:sz w:val="28"/>
              </w:rPr>
              <mc:AlternateContent>
                <mc:Choice Requires="wps">
                  <w:drawing>
                    <wp:anchor distT="0" distB="0" distL="114300" distR="114300" simplePos="0" relativeHeight="251685888" behindDoc="0" locked="0" layoutInCell="1" allowOverlap="1">
                      <wp:simplePos x="0" y="0"/>
                      <wp:positionH relativeFrom="column">
                        <wp:posOffset>3427095</wp:posOffset>
                      </wp:positionH>
                      <wp:positionV relativeFrom="paragraph">
                        <wp:posOffset>321310</wp:posOffset>
                      </wp:positionV>
                      <wp:extent cx="9525" cy="361315"/>
                      <wp:effectExtent l="41910" t="0" r="62865" b="635"/>
                      <wp:wrapNone/>
                      <wp:docPr id="41" name="直接箭头连接符 41"/>
                      <wp:cNvGraphicFramePr/>
                      <a:graphic xmlns:a="http://schemas.openxmlformats.org/drawingml/2006/main">
                        <a:graphicData uri="http://schemas.microsoft.com/office/word/2010/wordprocessingShape">
                          <wps:wsp>
                            <wps:cNvCnPr/>
                            <wps:spPr>
                              <a:xfrm>
                                <a:off x="4688840" y="3108960"/>
                                <a:ext cx="9525" cy="361315"/>
                              </a:xfrm>
                              <a:prstGeom prst="straightConnector1">
                                <a:avLst/>
                              </a:prstGeom>
                              <a:ln>
                                <a:solidFill>
                                  <a:schemeClr val="tx1"/>
                                </a:solidFill>
                                <a:prstDash val="dash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69.85pt;margin-top:25.3pt;height:28.45pt;width:0.75pt;z-index:251685888;mso-width-relative:page;mso-height-relative:page;" filled="f" stroked="t" coordsize="21600,21600" o:gfxdata="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9LSOltgAAAAKAQAADwAAAAAAAAABACAAAAAiAAAA&#10;ZHJzL2Rvd25yZXYueG1sUEsBAhQAFAAAAAgAh07iQGMFnOYHAgAA2QMAAA4AAAAAAAAAAQAgAAAA&#10;JwEAAGRycy9lMm9Eb2MueG1sUEsFBgAAAAAGAAYAWQEAAKAFAAAAAA==&#10;">
                      <v:fill on="f" focussize="0,0"/>
                      <v:stroke color="#000000 [3213]" joinstyle="round" dashstyle="dashDot" endarrow="open"/>
                      <v:imagedata o:title=""/>
                      <o:lock v:ext="edit" aspectratio="f"/>
                    </v:shape>
                  </w:pict>
                </mc:Fallback>
              </mc:AlternateContent>
            </w:r>
            <w:r>
              <w:rPr>
                <w:sz w:val="28"/>
              </w:rPr>
              <mc:AlternateContent>
                <mc:Choice Requires="wps">
                  <w:drawing>
                    <wp:anchor distT="0" distB="0" distL="114300" distR="114300" simplePos="0" relativeHeight="251684864" behindDoc="0" locked="0" layoutInCell="1" allowOverlap="1">
                      <wp:simplePos x="0" y="0"/>
                      <wp:positionH relativeFrom="column">
                        <wp:posOffset>3776345</wp:posOffset>
                      </wp:positionH>
                      <wp:positionV relativeFrom="paragraph">
                        <wp:posOffset>97790</wp:posOffset>
                      </wp:positionV>
                      <wp:extent cx="650240" cy="5715"/>
                      <wp:effectExtent l="0" t="48260" r="16510" b="60325"/>
                      <wp:wrapNone/>
                      <wp:docPr id="37" name="直接箭头连接符 37"/>
                      <wp:cNvGraphicFramePr/>
                      <a:graphic xmlns:a="http://schemas.openxmlformats.org/drawingml/2006/main">
                        <a:graphicData uri="http://schemas.microsoft.com/office/word/2010/wordprocessingShape">
                          <wps:wsp>
                            <wps:cNvCnPr/>
                            <wps:spPr>
                              <a:xfrm flipV="1">
                                <a:off x="5038090" y="2885440"/>
                                <a:ext cx="650240" cy="57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97.35pt;margin-top:7.7pt;height:0.45pt;width:51.2pt;z-index:251684864;mso-width-relative:page;mso-height-relative:page;" filled="f" stroked="t" coordsize="21600,21600" o:gfxdata="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iLVGg1wAAAAkBAAAPAAAAAAAAAAEA&#10;IAAAACIAAABkcnMvZG93bnJldi54bWxQSwECFAAUAAAACACHTuJAdckKMRACAADhAwAADgAAAAAA&#10;AAABACAAAAAmAQAAZHJzL2Uyb0RvYy54bWxQSwUGAAAAAAYABgBZAQAAqAUAAAAA&#10;">
                      <v:fill on="f" focussize="0,0"/>
                      <v:stroke color="#000000 [3213]" joinstyle="round" endarrow="open"/>
                      <v:imagedata o:title=""/>
                      <o:lock v:ext="edit" aspectratio="f"/>
                    </v:shape>
                  </w:pict>
                </mc:Fallback>
              </mc:AlternateContent>
            </w:r>
            <w:r>
              <w:rPr>
                <w:sz w:val="28"/>
              </w:rPr>
              <mc:AlternateContent>
                <mc:Choice Requires="wps">
                  <w:drawing>
                    <wp:anchor distT="0" distB="0" distL="114300" distR="114300" simplePos="0" relativeHeight="251682816" behindDoc="0" locked="0" layoutInCell="1" allowOverlap="1">
                      <wp:simplePos x="0" y="0"/>
                      <wp:positionH relativeFrom="column">
                        <wp:posOffset>2675255</wp:posOffset>
                      </wp:positionH>
                      <wp:positionV relativeFrom="paragraph">
                        <wp:posOffset>106045</wp:posOffset>
                      </wp:positionV>
                      <wp:extent cx="415290" cy="2540"/>
                      <wp:effectExtent l="0" t="46990" r="3810" b="64770"/>
                      <wp:wrapNone/>
                      <wp:docPr id="32" name="直接箭头连接符 32"/>
                      <wp:cNvGraphicFramePr/>
                      <a:graphic xmlns:a="http://schemas.openxmlformats.org/drawingml/2006/main">
                        <a:graphicData uri="http://schemas.microsoft.com/office/word/2010/wordprocessingShape">
                          <wps:wsp>
                            <wps:cNvCnPr/>
                            <wps:spPr>
                              <a:xfrm>
                                <a:off x="3937000" y="2893695"/>
                                <a:ext cx="415290" cy="25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0.65pt;margin-top:8.35pt;height:0.2pt;width:32.7pt;z-index:251682816;mso-width-relative:page;mso-height-relative:page;" filled="f" stroked="t" coordsize="21600,21600" o:gfxdata="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hWaV/XAAAACQEAAA8AAAAAAAAAAQAgAAAAIgAA&#10;AGRycy9kb3ducmV2LnhtbFBLAQIUABQAAAAIAIdO4kD4QSpmCQIAANcDAAAOAAAAAAAAAAEAIAAA&#10;ACYBAABkcnMvZTJvRG9jLnhtbFBLBQYAAAAABgAGAFkBAAChBQAAAAA=&#10;">
                      <v:fill on="f" focussize="0,0"/>
                      <v:stroke color="#000000 [3213]" joinstyle="round" endarrow="open"/>
                      <v:imagedata o:title=""/>
                      <o:lock v:ext="edit" aspectratio="f"/>
                    </v:shape>
                  </w:pict>
                </mc:Fallback>
              </mc:AlternateContent>
            </w:r>
            <w:r>
              <w:rPr>
                <w:sz w:val="28"/>
              </w:rPr>
              <mc:AlternateContent>
                <mc:Choice Requires="wps">
                  <w:drawing>
                    <wp:anchor distT="0" distB="0" distL="114300" distR="114300" simplePos="0" relativeHeight="251679744" behindDoc="0" locked="0" layoutInCell="1" allowOverlap="1">
                      <wp:simplePos x="0" y="0"/>
                      <wp:positionH relativeFrom="column">
                        <wp:posOffset>4110990</wp:posOffset>
                      </wp:positionH>
                      <wp:positionV relativeFrom="paragraph">
                        <wp:posOffset>111125</wp:posOffset>
                      </wp:positionV>
                      <wp:extent cx="9525" cy="361315"/>
                      <wp:effectExtent l="41910" t="0" r="62865" b="635"/>
                      <wp:wrapNone/>
                      <wp:docPr id="54" name="直接箭头连接符 54"/>
                      <wp:cNvGraphicFramePr/>
                      <a:graphic xmlns:a="http://schemas.openxmlformats.org/drawingml/2006/main">
                        <a:graphicData uri="http://schemas.microsoft.com/office/word/2010/wordprocessingShape">
                          <wps:wsp>
                            <wps:cNvCnPr/>
                            <wps:spPr>
                              <a:xfrm>
                                <a:off x="5372735" y="2898775"/>
                                <a:ext cx="9525" cy="361315"/>
                              </a:xfrm>
                              <a:prstGeom prst="straightConnector1">
                                <a:avLst/>
                              </a:prstGeom>
                              <a:ln>
                                <a:solidFill>
                                  <a:schemeClr val="tx1"/>
                                </a:solidFill>
                                <a:prstDash val="dash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23.7pt;margin-top:8.75pt;height:28.45pt;width:0.75pt;z-index:251679744;mso-width-relative:page;mso-height-relative:page;" filled="f" stroked="t" coordsize="21600,21600" o:gfxdata="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p+UoNcAAAAJAQAADwAAAAAAAAABACAAAAAiAAAA&#10;ZHJzL2Rvd25yZXYueG1sUEsBAhQAFAAAAAgAh07iQLkF6+4IAgAA2QMAAA4AAAAAAAAAAQAgAAAA&#10;JgEAAGRycy9lMm9Eb2MueG1sUEsFBgAAAAAGAAYAWQEAAKAFAAAAAA==&#10;">
                      <v:fill on="f" focussize="0,0"/>
                      <v:stroke color="#000000 [3213]" joinstyle="round" dashstyle="dashDot" endarrow="open"/>
                      <v:imagedata o:title=""/>
                      <o:lock v:ext="edit" aspectratio="f"/>
                    </v:shape>
                  </w:pict>
                </mc:Fallback>
              </mc:AlternateContent>
            </w:r>
            <w:r>
              <w:rPr>
                <w:sz w:val="28"/>
              </w:rPr>
              <mc:AlternateContent>
                <mc:Choice Requires="wps">
                  <w:drawing>
                    <wp:anchor distT="0" distB="0" distL="114300" distR="114300" simplePos="0" relativeHeight="251675648" behindDoc="0" locked="0" layoutInCell="1" allowOverlap="1">
                      <wp:simplePos x="0" y="0"/>
                      <wp:positionH relativeFrom="column">
                        <wp:posOffset>2341245</wp:posOffset>
                      </wp:positionH>
                      <wp:positionV relativeFrom="paragraph">
                        <wp:posOffset>308610</wp:posOffset>
                      </wp:positionV>
                      <wp:extent cx="9525" cy="361315"/>
                      <wp:effectExtent l="41910" t="0" r="62865" b="635"/>
                      <wp:wrapNone/>
                      <wp:docPr id="52" name="直接箭头连接符 52"/>
                      <wp:cNvGraphicFramePr/>
                      <a:graphic xmlns:a="http://schemas.openxmlformats.org/drawingml/2006/main">
                        <a:graphicData uri="http://schemas.microsoft.com/office/word/2010/wordprocessingShape">
                          <wps:wsp>
                            <wps:cNvCnPr/>
                            <wps:spPr>
                              <a:xfrm>
                                <a:off x="3602990" y="3096260"/>
                                <a:ext cx="9525" cy="361315"/>
                              </a:xfrm>
                              <a:prstGeom prst="straightConnector1">
                                <a:avLst/>
                              </a:prstGeom>
                              <a:ln>
                                <a:solidFill>
                                  <a:schemeClr val="tx1"/>
                                </a:solidFill>
                                <a:prstDash val="dashDot"/>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84.35pt;margin-top:24.3pt;height:28.45pt;width:0.75pt;z-index:251675648;mso-width-relative:page;mso-height-relative:page;" filled="f" stroked="t" coordsize="21600,21600" o:gfxdata="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&#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2bN9B2AAAAAoBAAAPAAAAAAAAAAEAIAAAACIAAABk&#10;cnMvZG93bnJldi54bWxQSwECFAAUAAAACACHTuJA0W73xwYCAADZAwAADgAAAAAAAAABACAAAAAn&#10;AQAAZHJzL2Uyb0RvYy54bWxQSwUGAAAAAAYABgBZAQAAnwUAAAAA&#10;">
                      <v:fill on="f" focussize="0,0"/>
                      <v:stroke color="#000000 [3213]" joinstyle="round" dashstyle="dashDot" endarrow="open"/>
                      <v:imagedata o:title=""/>
                      <o:lock v:ext="edit" aspectratio="f"/>
                    </v:shape>
                  </w:pict>
                </mc:Fallback>
              </mc:AlternateContent>
            </w:r>
            <w:r>
              <w:rPr>
                <w:sz w:val="28"/>
              </w:rPr>
              <mc:AlternateContent>
                <mc:Choice Requires="wps">
                  <w:drawing>
                    <wp:anchor distT="0" distB="0" distL="114300" distR="114300" simplePos="0" relativeHeight="251667456" behindDoc="0" locked="0" layoutInCell="1" allowOverlap="1">
                      <wp:simplePos x="0" y="0"/>
                      <wp:positionH relativeFrom="column">
                        <wp:posOffset>1584960</wp:posOffset>
                      </wp:positionH>
                      <wp:positionV relativeFrom="paragraph">
                        <wp:posOffset>107315</wp:posOffset>
                      </wp:positionV>
                      <wp:extent cx="415290" cy="2540"/>
                      <wp:effectExtent l="0" t="46990" r="3810" b="64770"/>
                      <wp:wrapNone/>
                      <wp:docPr id="29" name="直接箭头连接符 29"/>
                      <wp:cNvGraphicFramePr/>
                      <a:graphic xmlns:a="http://schemas.openxmlformats.org/drawingml/2006/main">
                        <a:graphicData uri="http://schemas.microsoft.com/office/word/2010/wordprocessingShape">
                          <wps:wsp>
                            <wps:cNvCnPr/>
                            <wps:spPr>
                              <a:xfrm>
                                <a:off x="2846705" y="2894965"/>
                                <a:ext cx="415290" cy="25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24.8pt;margin-top:8.45pt;height:0.2pt;width:32.7pt;z-index:251667456;mso-width-relative:page;mso-height-relative:page;" filled="f" stroked="t" coordsize="21600,21600" o:gfxdata="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QiC09gAAAAJAQAADwAAAAAAAAABACAAAAAiAAAA&#10;ZHJzL2Rvd25yZXYueG1sUEsBAhQAFAAAAAgAh07iQIXBYZMHAgAA1wMAAA4AAAAAAAAAAQAgAAAA&#10;JwEAAGRycy9lMm9Eb2MueG1sUEsFBgAAAAAGAAYAWQEAAKAFAAAAAA==&#10;">
                      <v:fill on="f" focussize="0,0"/>
                      <v:stroke color="#000000 [3213]" joinstyle="round" endarrow="open"/>
                      <v:imagedata o:title=""/>
                      <o:lock v:ext="edit" aspectratio="f"/>
                    </v:shape>
                  </w:pict>
                </mc:Fallback>
              </mc:AlternateContent>
            </w:r>
            <w:r>
              <w:rPr>
                <w:sz w:val="28"/>
              </w:rPr>
              <mc:AlternateContent>
                <mc:Choice Requires="wps">
                  <w:drawing>
                    <wp:anchor distT="0" distB="0" distL="114300" distR="114300" simplePos="0" relativeHeight="251664384" behindDoc="0" locked="0" layoutInCell="1" allowOverlap="1">
                      <wp:simplePos x="0" y="0"/>
                      <wp:positionH relativeFrom="column">
                        <wp:posOffset>713740</wp:posOffset>
                      </wp:positionH>
                      <wp:positionV relativeFrom="paragraph">
                        <wp:posOffset>109855</wp:posOffset>
                      </wp:positionV>
                      <wp:extent cx="658495" cy="6350"/>
                      <wp:effectExtent l="0" t="48260" r="8255" b="59690"/>
                      <wp:wrapNone/>
                      <wp:docPr id="17" name="直接箭头连接符 17"/>
                      <wp:cNvGraphicFramePr/>
                      <a:graphic xmlns:a="http://schemas.openxmlformats.org/drawingml/2006/main">
                        <a:graphicData uri="http://schemas.microsoft.com/office/word/2010/wordprocessingShape">
                          <wps:wsp>
                            <wps:cNvCnPr>
                              <a:stCxn id="16" idx="3"/>
                            </wps:cNvCnPr>
                            <wps:spPr>
                              <a:xfrm flipV="1">
                                <a:off x="1975485" y="2897505"/>
                                <a:ext cx="658495" cy="63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56.2pt;margin-top:8.65pt;height:0.5pt;width:51.85pt;z-index:251664384;mso-width-relative:page;mso-height-relative:page;" filled="f" stroked="t" coordsize="21600,21600" o:gfxdata="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j5e3VtcA&#10;AAAJAQAADwAAAAAAAAABACAAAAAiAAAAZHJzL2Rvd25yZXYueG1sUEsBAhQAFAAAAAgAh07iQEs6&#10;qwMgAgAACAQAAA4AAAAAAAAAAQAgAAAAJgEAAGRycy9lMm9Eb2MueG1sUEsFBgAAAAAGAAYAWQEA&#10;ALgFAAAAAA==&#10;">
                      <v:fill on="f" focussize="0,0"/>
                      <v:stroke color="#000000 [3213]" joinstyle="round" endarrow="open"/>
                      <v:imagedata o:title=""/>
                      <o:lock v:ext="edit" aspectratio="f"/>
                    </v:shape>
                  </w:pict>
                </mc:Fallback>
              </mc:AlternateContent>
            </w:r>
          </w:p>
          <w:p>
            <w:pPr>
              <w:spacing w:line="520" w:lineRule="exact"/>
              <w:ind w:left="560"/>
              <w:rPr>
                <w:rFonts w:hint="default" w:ascii="Times New Roman" w:hAnsi="Times New Roman" w:eastAsia="宋体" w:cs="Times New Roman"/>
                <w:color w:val="auto"/>
                <w:sz w:val="28"/>
                <w:szCs w:val="28"/>
              </w:rPr>
            </w:pPr>
            <w:r>
              <w:rPr>
                <w:sz w:val="28"/>
              </w:rPr>
              <mc:AlternateContent>
                <mc:Choice Requires="wps">
                  <w:drawing>
                    <wp:anchor distT="0" distB="0" distL="114300" distR="114300" simplePos="0" relativeHeight="251693056" behindDoc="0" locked="0" layoutInCell="1" allowOverlap="1">
                      <wp:simplePos x="0" y="0"/>
                      <wp:positionH relativeFrom="column">
                        <wp:posOffset>258445</wp:posOffset>
                      </wp:positionH>
                      <wp:positionV relativeFrom="paragraph">
                        <wp:posOffset>110490</wp:posOffset>
                      </wp:positionV>
                      <wp:extent cx="552450" cy="445135"/>
                      <wp:effectExtent l="0" t="0" r="0" b="0"/>
                      <wp:wrapNone/>
                      <wp:docPr id="51" name="文本框 51"/>
                      <wp:cNvGraphicFramePr/>
                      <a:graphic xmlns:a="http://schemas.openxmlformats.org/drawingml/2006/main">
                        <a:graphicData uri="http://schemas.microsoft.com/office/word/2010/wordprocessingShape">
                          <wps:wsp>
                            <wps:cNvSpPr txBox="1"/>
                            <wps:spPr>
                              <a:xfrm>
                                <a:off x="1520190" y="3228340"/>
                                <a:ext cx="552450" cy="4451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baseline"/>
                                      <w:lang w:val="en-US" w:eastAsia="zh-CN"/>
                                    </w:rPr>
                                  </w:pPr>
                                  <w:r>
                                    <w:rPr>
                                      <w:rFonts w:hint="eastAsia"/>
                                      <w:sz w:val="21"/>
                                      <w:szCs w:val="21"/>
                                      <w:lang w:val="en-US" w:eastAsia="zh-CN"/>
                                    </w:rPr>
                                    <w:t>液体CO</w:t>
                                  </w:r>
                                  <w:r>
                                    <w:rPr>
                                      <w:rFonts w:hint="eastAsia"/>
                                      <w:sz w:val="21"/>
                                      <w:szCs w:val="21"/>
                                      <w:vertAlign w:val="subscript"/>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35pt;margin-top:8.7pt;height:35.05pt;width:43.5pt;z-index:251693056;mso-width-relative:page;mso-height-relative:page;" filled="f" stroked="f" coordsize="21600,21600" o:gfxdata="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JntPFdgAAAAIAQAADwAAAAAAAAABACAAAAAi&#10;AAAAZHJzL2Rvd25yZXYueG1sUEsBAhQAFAAAAAgAh07iQIWonPhDAgAAcwQAAA4AAAAAAAAAAQAg&#10;AAAAJwEAAGRycy9lMm9Eb2MueG1sUEsFBgAAAAAGAAYAWQEAANw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baseline"/>
                                <w:lang w:val="en-US" w:eastAsia="zh-CN"/>
                              </w:rPr>
                            </w:pPr>
                            <w:r>
                              <w:rPr>
                                <w:rFonts w:hint="eastAsia"/>
                                <w:sz w:val="21"/>
                                <w:szCs w:val="21"/>
                                <w:lang w:val="en-US" w:eastAsia="zh-CN"/>
                              </w:rPr>
                              <w:t>液体CO</w:t>
                            </w:r>
                            <w:r>
                              <w:rPr>
                                <w:rFonts w:hint="eastAsia"/>
                                <w:sz w:val="21"/>
                                <w:szCs w:val="21"/>
                                <w:vertAlign w:val="subscript"/>
                                <w:lang w:val="en-US" w:eastAsia="zh-CN"/>
                              </w:rPr>
                              <w:t>2</w:t>
                            </w:r>
                          </w:p>
                        </w:txbxContent>
                      </v:textbox>
                    </v:shape>
                  </w:pict>
                </mc:Fallback>
              </mc:AlternateContent>
            </w:r>
            <w:r>
              <w:rPr>
                <w:sz w:val="28"/>
              </w:rPr>
              <mc:AlternateContent>
                <mc:Choice Requires="wps">
                  <w:drawing>
                    <wp:anchor distT="0" distB="0" distL="114300" distR="114300" simplePos="0" relativeHeight="251687936" behindDoc="0" locked="0" layoutInCell="1" allowOverlap="1">
                      <wp:simplePos x="0" y="0"/>
                      <wp:positionH relativeFrom="column">
                        <wp:posOffset>1125855</wp:posOffset>
                      </wp:positionH>
                      <wp:positionV relativeFrom="paragraph">
                        <wp:posOffset>285115</wp:posOffset>
                      </wp:positionV>
                      <wp:extent cx="801370" cy="269240"/>
                      <wp:effectExtent l="0" t="0" r="0" b="0"/>
                      <wp:wrapNone/>
                      <wp:docPr id="46" name="文本框 46"/>
                      <wp:cNvGraphicFramePr/>
                      <a:graphic xmlns:a="http://schemas.openxmlformats.org/drawingml/2006/main">
                        <a:graphicData uri="http://schemas.microsoft.com/office/word/2010/wordprocessingShape">
                          <wps:wsp>
                            <wps:cNvSpPr txBox="1"/>
                            <wps:spPr>
                              <a:xfrm>
                                <a:off x="2387600" y="3402965"/>
                                <a:ext cx="801370" cy="269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lang w:val="en-US" w:eastAsia="zh-CN"/>
                                    </w:rPr>
                                  </w:pPr>
                                  <w:r>
                                    <w:rPr>
                                      <w:rFonts w:hint="eastAsia"/>
                                      <w:sz w:val="21"/>
                                      <w:szCs w:val="21"/>
                                      <w:lang w:val="en-US" w:eastAsia="zh-CN"/>
                                    </w:rPr>
                                    <w:t>气体CO</w:t>
                                  </w:r>
                                  <w:r>
                                    <w:rPr>
                                      <w:rFonts w:hint="eastAsia"/>
                                      <w:sz w:val="21"/>
                                      <w:szCs w:val="21"/>
                                      <w:vertAlign w:val="subscript"/>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8.65pt;margin-top:22.45pt;height:21.2pt;width:63.1pt;z-index:251687936;mso-width-relative:page;mso-height-relative:page;" filled="f" stroked="f" coordsize="21600,21600" o:gfxdata="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6UDadoAAAAJAQAADwAAAAAA&#10;AAABACAAAAAiAAAAZHJzL2Rvd25yZXYueG1sUEsBAhQAFAAAAAgAh07iQMPctBdKAgAAcwQAAA4A&#10;AAAAAAAAAQAgAAAAKQEAAGRycy9lMm9Eb2MueG1sUEsFBgAAAAAGAAYAWQEAAOU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lang w:val="en-US" w:eastAsia="zh-CN"/>
                              </w:rPr>
                            </w:pPr>
                            <w:r>
                              <w:rPr>
                                <w:rFonts w:hint="eastAsia"/>
                                <w:sz w:val="21"/>
                                <w:szCs w:val="21"/>
                                <w:lang w:val="en-US" w:eastAsia="zh-CN"/>
                              </w:rPr>
                              <w:t>气体CO</w:t>
                            </w:r>
                            <w:r>
                              <w:rPr>
                                <w:rFonts w:hint="eastAsia"/>
                                <w:sz w:val="21"/>
                                <w:szCs w:val="21"/>
                                <w:vertAlign w:val="subscript"/>
                                <w:lang w:val="en-US" w:eastAsia="zh-CN"/>
                              </w:rPr>
                              <w:t>2</w:t>
                            </w:r>
                          </w:p>
                        </w:txbxContent>
                      </v:textbox>
                    </v:shape>
                  </w:pict>
                </mc:Fallback>
              </mc:AlternateContent>
            </w:r>
            <w:r>
              <w:rPr>
                <w:sz w:val="28"/>
              </w:rPr>
              <mc:AlternateContent>
                <mc:Choice Requires="wps">
                  <w:drawing>
                    <wp:anchor distT="0" distB="0" distL="114300" distR="114300" simplePos="0" relativeHeight="251686912" behindDoc="0" locked="0" layoutInCell="1" allowOverlap="1">
                      <wp:simplePos x="0" y="0"/>
                      <wp:positionH relativeFrom="column">
                        <wp:posOffset>3091815</wp:posOffset>
                      </wp:positionH>
                      <wp:positionV relativeFrom="paragraph">
                        <wp:posOffset>295910</wp:posOffset>
                      </wp:positionV>
                      <wp:extent cx="720090" cy="288925"/>
                      <wp:effectExtent l="0" t="0" r="0" b="0"/>
                      <wp:wrapNone/>
                      <wp:docPr id="42" name="文本框 42"/>
                      <wp:cNvGraphicFramePr/>
                      <a:graphic xmlns:a="http://schemas.openxmlformats.org/drawingml/2006/main">
                        <a:graphicData uri="http://schemas.microsoft.com/office/word/2010/wordprocessingShape">
                          <wps:wsp>
                            <wps:cNvSpPr txBox="1"/>
                            <wps:spPr>
                              <a:xfrm>
                                <a:off x="4353560" y="3413760"/>
                                <a:ext cx="720090" cy="288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噪声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3.45pt;margin-top:23.3pt;height:22.75pt;width:56.7pt;z-index:251686912;mso-width-relative:page;mso-height-relative:page;" filled="f" stroked="f" coordsize="21600,21600" o:gfxdata="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E1ruq2gAAAAkBAAAPAAAAAAAAAAEA&#10;IAAAACIAAABkcnMvZG93bnJldi54bWxQSwECFAAUAAAACACHTuJAw7eFrUYCAABzBAAADgAAAAAA&#10;AAABACAAAAApAQAAZHJzL2Uyb0RvYy54bWxQSwUGAAAAAAYABgBZAQAA4Q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噪声</w:t>
                            </w:r>
                          </w:p>
                        </w:txbxContent>
                      </v:textbox>
                    </v:shape>
                  </w:pict>
                </mc:Fallback>
              </mc:AlternateContent>
            </w:r>
            <w:r>
              <w:rPr>
                <w:sz w:val="28"/>
              </w:rPr>
              <mc:AlternateContent>
                <mc:Choice Requires="wps">
                  <w:drawing>
                    <wp:anchor distT="0" distB="0" distL="114300" distR="114300" simplePos="0" relativeHeight="251680768" behindDoc="0" locked="0" layoutInCell="1" allowOverlap="1">
                      <wp:simplePos x="0" y="0"/>
                      <wp:positionH relativeFrom="column">
                        <wp:posOffset>3696970</wp:posOffset>
                      </wp:positionH>
                      <wp:positionV relativeFrom="paragraph">
                        <wp:posOffset>92710</wp:posOffset>
                      </wp:positionV>
                      <wp:extent cx="1054100" cy="288925"/>
                      <wp:effectExtent l="0" t="0" r="0" b="0"/>
                      <wp:wrapNone/>
                      <wp:docPr id="55" name="文本框 55"/>
                      <wp:cNvGraphicFramePr/>
                      <a:graphic xmlns:a="http://schemas.openxmlformats.org/drawingml/2006/main">
                        <a:graphicData uri="http://schemas.microsoft.com/office/word/2010/wordprocessingShape">
                          <wps:wsp>
                            <wps:cNvSpPr txBox="1"/>
                            <wps:spPr>
                              <a:xfrm>
                                <a:off x="4958715" y="3210560"/>
                                <a:ext cx="1054100" cy="288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sz w:val="21"/>
                                      <w:szCs w:val="21"/>
                                      <w:lang w:val="en-US" w:eastAsia="zh-CN"/>
                                    </w:rPr>
                                    <w:t>固废、气体CO</w:t>
                                  </w:r>
                                  <w:r>
                                    <w:rPr>
                                      <w:rFonts w:hint="eastAsia"/>
                                      <w:sz w:val="21"/>
                                      <w:szCs w:val="21"/>
                                      <w:vertAlign w:val="subscript"/>
                                      <w:lang w:val="en-US" w:eastAsia="zh-CN"/>
                                    </w:rPr>
                                    <w:t>2</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1.1pt;margin-top:7.3pt;height:22.75pt;width:83pt;z-index:251680768;mso-width-relative:page;mso-height-relative:page;" filled="f" stroked="f" coordsize="21600,21600" o:gfxdata="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hWB5W2QAAAAkBAAAPAAAAAAAA&#10;AAEAIAAAACIAAABkcnMvZG93bnJldi54bWxQSwECFAAUAAAACACHTuJAVqRrtUoCAAB0BAAADgAA&#10;AAAAAAABACAAAAAoAQAAZHJzL2Uyb0RvYy54bWxQSwUGAAAAAAYABgBZAQAA5A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sz w:val="21"/>
                                <w:szCs w:val="21"/>
                                <w:lang w:val="en-US" w:eastAsia="zh-CN"/>
                              </w:rPr>
                              <w:t>固废、气体CO</w:t>
                            </w:r>
                            <w:r>
                              <w:rPr>
                                <w:rFonts w:hint="eastAsia"/>
                                <w:sz w:val="21"/>
                                <w:szCs w:val="21"/>
                                <w:vertAlign w:val="subscript"/>
                                <w:lang w:val="en-US" w:eastAsia="zh-CN"/>
                              </w:rPr>
                              <w:t>2</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p>
                        </w:txbxContent>
                      </v:textbox>
                    </v:shape>
                  </w:pict>
                </mc:Fallback>
              </mc:AlternateContent>
            </w:r>
            <w:r>
              <w:rPr>
                <w:sz w:val="28"/>
              </w:rPr>
              <mc:AlternateContent>
                <mc:Choice Requires="wps">
                  <w:drawing>
                    <wp:anchor distT="0" distB="0" distL="114300" distR="114300" simplePos="0" relativeHeight="251676672" behindDoc="0" locked="0" layoutInCell="1" allowOverlap="1">
                      <wp:simplePos x="0" y="0"/>
                      <wp:positionH relativeFrom="column">
                        <wp:posOffset>1999615</wp:posOffset>
                      </wp:positionH>
                      <wp:positionV relativeFrom="paragraph">
                        <wp:posOffset>283210</wp:posOffset>
                      </wp:positionV>
                      <wp:extent cx="720090" cy="288925"/>
                      <wp:effectExtent l="0" t="0" r="0" b="0"/>
                      <wp:wrapNone/>
                      <wp:docPr id="53" name="文本框 53"/>
                      <wp:cNvGraphicFramePr/>
                      <a:graphic xmlns:a="http://schemas.openxmlformats.org/drawingml/2006/main">
                        <a:graphicData uri="http://schemas.microsoft.com/office/word/2010/wordprocessingShape">
                          <wps:wsp>
                            <wps:cNvSpPr txBox="1"/>
                            <wps:spPr>
                              <a:xfrm>
                                <a:off x="3261360" y="3401060"/>
                                <a:ext cx="720090" cy="288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噪声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7.45pt;margin-top:22.3pt;height:22.75pt;width:56.7pt;z-index:251676672;mso-width-relative:page;mso-height-relative:page;" filled="f" stroked="f" coordsize="21600,21600" o:gfxdata="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0/oWfbAAAACQEAAA8AAAAAAAAAAQAg&#10;AAAAIgAAAGRycy9kb3ducmV2LnhtbFBLAQIUABQAAAAIAIdO4kAPZHqtRAIAAHMEAAAOAAAAAAAA&#10;AAEAIAAAACoBAABkcnMvZTJvRG9jLnhtbFBLBQYAAAAABgAGAFkBAADg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噪声</w:t>
                            </w:r>
                          </w:p>
                        </w:txbxContent>
                      </v:textbox>
                    </v:shape>
                  </w:pict>
                </mc:Fallback>
              </mc:AlternateContent>
            </w:r>
          </w:p>
          <w:p>
            <w:pPr>
              <w:bidi w:val="0"/>
              <w:rPr>
                <w:rFonts w:hint="default"/>
              </w:rPr>
            </w:pPr>
            <w:r>
              <w:rPr>
                <w:sz w:val="24"/>
              </w:rPr>
              <mc:AlternateContent>
                <mc:Choice Requires="wps">
                  <w:drawing>
                    <wp:anchor distT="0" distB="0" distL="114300" distR="114300" simplePos="0" relativeHeight="251692032" behindDoc="0" locked="0" layoutInCell="1" allowOverlap="1">
                      <wp:simplePos x="0" y="0"/>
                      <wp:positionH relativeFrom="column">
                        <wp:posOffset>824230</wp:posOffset>
                      </wp:positionH>
                      <wp:positionV relativeFrom="paragraph">
                        <wp:posOffset>163195</wp:posOffset>
                      </wp:positionV>
                      <wp:extent cx="668655" cy="391160"/>
                      <wp:effectExtent l="0" t="4445" r="17145" b="61595"/>
                      <wp:wrapNone/>
                      <wp:docPr id="50" name="肘形连接符 50"/>
                      <wp:cNvGraphicFramePr/>
                      <a:graphic xmlns:a="http://schemas.openxmlformats.org/drawingml/2006/main">
                        <a:graphicData uri="http://schemas.microsoft.com/office/word/2010/wordprocessingShape">
                          <wps:wsp>
                            <wps:cNvCnPr/>
                            <wps:spPr>
                              <a:xfrm rot="10800000" flipV="1">
                                <a:off x="2075815" y="3705860"/>
                                <a:ext cx="668655" cy="391160"/>
                              </a:xfrm>
                              <a:prstGeom prst="bentConnector3">
                                <a:avLst>
                                  <a:gd name="adj1" fmla="val 949"/>
                                </a:avLst>
                              </a:prstGeom>
                              <a:ln>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y;margin-left:64.9pt;margin-top:12.85pt;height:30.8pt;width:52.65pt;rotation:11796480f;z-index:251692032;mso-width-relative:page;mso-height-relative:page;" filled="f" stroked="t" coordsize="21600,21600" o:gfxdata="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JAila1gAAAAkBAAAPAAAAAAAAAAEAIAAAACIAAABkcnMvZG93bnJldi54bWxQSwECFAAUAAAA&#10;CACHTuJA4AS6oikCAAATBAAADgAAAAAAAAABACAAAAAlAQAAZHJzL2Uyb0RvYy54bWxQSwUGAAAA&#10;AAYABgBZAQAAwAUAAAAA&#10;" adj="205">
                      <v:fill on="f" focussize="0,0"/>
                      <v:stroke color="#000000 [3213]" joinstyle="round"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1"/>
                <w:szCs w:val="21"/>
                <w:highlight w:val="none"/>
              </w:rPr>
            </w:pPr>
            <w:r>
              <w:rPr>
                <w:sz w:val="21"/>
              </w:rPr>
              <mc:AlternateContent>
                <mc:Choice Requires="wps">
                  <w:drawing>
                    <wp:anchor distT="0" distB="0" distL="114300" distR="114300" simplePos="0" relativeHeight="251689984" behindDoc="0" locked="0" layoutInCell="1" allowOverlap="1">
                      <wp:simplePos x="0" y="0"/>
                      <wp:positionH relativeFrom="column">
                        <wp:posOffset>745490</wp:posOffset>
                      </wp:positionH>
                      <wp:positionV relativeFrom="paragraph">
                        <wp:posOffset>17780</wp:posOffset>
                      </wp:positionV>
                      <wp:extent cx="854710" cy="403225"/>
                      <wp:effectExtent l="0" t="0" r="0" b="0"/>
                      <wp:wrapNone/>
                      <wp:docPr id="40" name="文本框 40"/>
                      <wp:cNvGraphicFramePr/>
                      <a:graphic xmlns:a="http://schemas.openxmlformats.org/drawingml/2006/main">
                        <a:graphicData uri="http://schemas.microsoft.com/office/word/2010/wordprocessingShape">
                          <wps:wsp>
                            <wps:cNvSpPr txBox="1"/>
                            <wps:spPr>
                              <a:xfrm>
                                <a:off x="2007235" y="3728720"/>
                                <a:ext cx="854710" cy="403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回收管线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7pt;margin-top:1.4pt;height:31.75pt;width:67.3pt;z-index:251689984;mso-width-relative:page;mso-height-relative:page;" filled="f" stroked="f" coordsize="21600,21600" o:gfxdata="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xq1a1dgAAAAIAQAADwAAAAAAAAABACAA&#10;AAAiAAAAZHJzL2Rvd25yZXYueG1sUEsBAhQAFAAAAAgAh07iQALJR1pGAgAAcwQAAA4AAAAAAAAA&#10;AQAgAAAAJwEAAGRycy9lMm9Eb2MueG1sUEsFBgAAAAAGAAYAWQEAAN8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回收管线</w:t>
                            </w:r>
                          </w:p>
                        </w:txbxContent>
                      </v:textbox>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-20955</wp:posOffset>
                      </wp:positionH>
                      <wp:positionV relativeFrom="paragraph">
                        <wp:posOffset>15240</wp:posOffset>
                      </wp:positionV>
                      <wp:extent cx="835025" cy="422275"/>
                      <wp:effectExtent l="4445" t="4445" r="17780" b="11430"/>
                      <wp:wrapNone/>
                      <wp:docPr id="45" name="文本框 45"/>
                      <wp:cNvGraphicFramePr/>
                      <a:graphic xmlns:a="http://schemas.openxmlformats.org/drawingml/2006/main">
                        <a:graphicData uri="http://schemas.microsoft.com/office/word/2010/wordprocessingShape">
                          <wps:wsp>
                            <wps:cNvSpPr txBox="1"/>
                            <wps:spPr>
                              <a:xfrm>
                                <a:off x="1240790" y="3726180"/>
                                <a:ext cx="835025" cy="42227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现有液体</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CO</w:t>
                                  </w:r>
                                  <w:r>
                                    <w:rPr>
                                      <w:rFonts w:hint="eastAsia"/>
                                      <w:sz w:val="21"/>
                                      <w:szCs w:val="21"/>
                                      <w:vertAlign w:val="subscript"/>
                                      <w:lang w:val="en-US" w:eastAsia="zh-CN"/>
                                    </w:rPr>
                                    <w:t>2</w:t>
                                  </w:r>
                                  <w:r>
                                    <w:rPr>
                                      <w:rFonts w:hint="eastAsia"/>
                                      <w:sz w:val="21"/>
                                      <w:szCs w:val="21"/>
                                      <w:lang w:val="en-US" w:eastAsia="zh-CN"/>
                                    </w:rPr>
                                    <w:t>装置区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5pt;margin-top:1.2pt;height:33.25pt;width:65.75pt;z-index:251673600;mso-width-relative:page;mso-height-relative:page;" filled="f" stroked="t" coordsize="21600,21600" o:gfxdata="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q&#10;3vYj2AAAAAcBAAAPAAAAAAAAAAEAIAAAACIAAABkcnMvZG93bnJldi54bWxQSwECFAAUAAAACACH&#10;TuJAomgqzV0CAACbBAAADgAAAAAAAAABACAAAAAnAQAAZHJzL2Uyb0RvYy54bWxQSwUGAAAAAAYA&#10;BgBZAQAA9gUAAAAA&#10;">
                      <v:fill on="f"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现有液体</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CO</w:t>
                            </w:r>
                            <w:r>
                              <w:rPr>
                                <w:rFonts w:hint="eastAsia"/>
                                <w:sz w:val="21"/>
                                <w:szCs w:val="21"/>
                                <w:vertAlign w:val="subscript"/>
                                <w:lang w:val="en-US" w:eastAsia="zh-CN"/>
                              </w:rPr>
                              <w:t>2</w:t>
                            </w:r>
                            <w:r>
                              <w:rPr>
                                <w:rFonts w:hint="eastAsia"/>
                                <w:sz w:val="21"/>
                                <w:szCs w:val="21"/>
                                <w:lang w:val="en-US" w:eastAsia="zh-CN"/>
                              </w:rPr>
                              <w:t>装置区</w:t>
                            </w:r>
                          </w:p>
                        </w:txbxContent>
                      </v:textbox>
                    </v:shape>
                  </w:pict>
                </mc:Fallback>
              </mc:AlternateConten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图</w:t>
            </w:r>
            <w:r>
              <w:rPr>
                <w:rFonts w:hint="eastAsia" w:ascii="Times New Roman" w:hAnsi="Times New Roman" w:eastAsia="宋体" w:cs="Times New Roman"/>
                <w:b/>
                <w:bCs/>
                <w:color w:val="auto"/>
                <w:sz w:val="21"/>
                <w:szCs w:val="21"/>
                <w:highlight w:val="none"/>
                <w:lang w:val="en-US" w:eastAsia="zh-CN"/>
              </w:rPr>
              <w:t>2</w:t>
            </w:r>
            <w:r>
              <w:rPr>
                <w:rFonts w:hint="eastAsia" w:eastAsia="宋体" w:cs="Times New Roman"/>
                <w:b/>
                <w:bCs/>
                <w:color w:val="auto"/>
                <w:sz w:val="21"/>
                <w:szCs w:val="21"/>
                <w:highlight w:val="none"/>
                <w:lang w:val="en-US" w:eastAsia="zh-CN"/>
              </w:rPr>
              <w:t>-</w:t>
            </w:r>
            <w:r>
              <w:rPr>
                <w:rFonts w:hint="eastAsia" w:cs="Times New Roman"/>
                <w:b/>
                <w:bCs/>
                <w:color w:val="auto"/>
                <w:sz w:val="21"/>
                <w:szCs w:val="21"/>
                <w:highlight w:val="none"/>
                <w:lang w:val="en-US" w:eastAsia="zh-CN"/>
              </w:rPr>
              <w:t>3</w:t>
            </w:r>
            <w:r>
              <w:rPr>
                <w:rFonts w:hint="eastAsia" w:eastAsia="宋体" w:cs="Times New Roman"/>
                <w:b/>
                <w:bCs/>
                <w:color w:val="auto"/>
                <w:sz w:val="21"/>
                <w:szCs w:val="21"/>
                <w:highlight w:val="none"/>
                <w:lang w:val="en-US" w:eastAsia="zh-CN"/>
              </w:rPr>
              <w:t xml:space="preserve"> </w:t>
            </w:r>
            <w:r>
              <w:rPr>
                <w:rFonts w:hint="eastAsia" w:cs="Times New Roman"/>
                <w:b/>
                <w:bCs/>
                <w:color w:val="auto"/>
                <w:sz w:val="21"/>
                <w:szCs w:val="21"/>
                <w:highlight w:val="none"/>
                <w:lang w:val="en-US" w:eastAsia="zh-CN"/>
              </w:rPr>
              <w:t>运营期</w:t>
            </w:r>
            <w:r>
              <w:rPr>
                <w:rFonts w:hint="default" w:ascii="Times New Roman" w:hAnsi="Times New Roman" w:eastAsia="宋体" w:cs="Times New Roman"/>
                <w:b/>
                <w:bCs/>
                <w:color w:val="auto"/>
                <w:sz w:val="21"/>
                <w:szCs w:val="21"/>
                <w:highlight w:val="none"/>
              </w:rPr>
              <w:t>工艺流程及产污环节图</w:t>
            </w:r>
          </w:p>
          <w:p>
            <w:pPr>
              <w:adjustRightInd w:val="0"/>
              <w:snapToGrid w:val="0"/>
              <w:spacing w:line="360" w:lineRule="auto"/>
              <w:ind w:firstLine="480" w:firstLineChars="200"/>
              <w:rPr>
                <w:rFonts w:hint="default" w:ascii="Times New Roman" w:hAnsi="Times New Roman" w:eastAsia="宋体" w:cs="Times New Roman"/>
                <w:color w:val="auto"/>
                <w:sz w:val="28"/>
                <w:szCs w:val="28"/>
              </w:rPr>
            </w:pPr>
            <w:r>
              <w:rPr>
                <w:rFonts w:hint="eastAsia" w:cs="Times New Roman"/>
                <w:b w:val="0"/>
                <w:bCs w:val="0"/>
                <w:color w:val="auto"/>
                <w:sz w:val="24"/>
                <w:lang w:val="en-US" w:eastAsia="zh-CN"/>
              </w:rPr>
              <w:t>干冰</w:t>
            </w:r>
            <w:r>
              <w:rPr>
                <w:rFonts w:hint="default" w:ascii="Times New Roman" w:hAnsi="Times New Roman" w:eastAsia="宋体" w:cs="Times New Roman"/>
                <w:b w:val="0"/>
                <w:bCs w:val="0"/>
                <w:color w:val="auto"/>
                <w:sz w:val="24"/>
                <w:lang w:eastAsia="zh-CN"/>
              </w:rPr>
              <w:t>生产</w:t>
            </w:r>
            <w:r>
              <w:rPr>
                <w:rFonts w:hint="default" w:ascii="Times New Roman" w:hAnsi="Times New Roman" w:eastAsia="宋体" w:cs="Times New Roman"/>
                <w:b w:val="0"/>
                <w:bCs w:val="0"/>
                <w:color w:val="auto"/>
                <w:sz w:val="24"/>
              </w:rPr>
              <w:t>工艺流程简述：</w:t>
            </w:r>
          </w:p>
          <w:p>
            <w:pPr>
              <w:adjustRightInd w:val="0"/>
              <w:snapToGrid w:val="0"/>
              <w:spacing w:line="360" w:lineRule="auto"/>
              <w:ind w:firstLine="480" w:firstLineChars="200"/>
              <w:rPr>
                <w:rFonts w:hint="default" w:ascii="Times New Roman" w:hAnsi="Times New Roman" w:cs="Times New Roman"/>
                <w:color w:val="000000" w:themeColor="text1"/>
                <w:lang w:val="en-US" w:eastAsia="zh-CN"/>
                <w14:textFill>
                  <w14:solidFill>
                    <w14:schemeClr w14:val="tx1"/>
                  </w14:solidFill>
                </w14:textFill>
              </w:rPr>
            </w:pPr>
            <w:r>
              <w:rPr>
                <w:rFonts w:hint="eastAsia" w:cs="Times New Roman"/>
                <w:color w:val="auto"/>
                <w:sz w:val="24"/>
                <w:lang w:eastAsia="zh-CN"/>
              </w:rPr>
              <w:t>液体二氧化碳(压力约2.0MpaG，温度约-20℃)由低温储罐送至预冷器预冷至-26℃后送至干冰制造机，在低温下部分迅速蒸发，凝结成一块块压紧的冰雪状固体物质，而成为干冰。干冰制造机中</w:t>
            </w:r>
            <w:r>
              <w:rPr>
                <w:rFonts w:hint="eastAsia" w:cs="Times New Roman"/>
                <w:color w:val="auto"/>
                <w:sz w:val="24"/>
                <w:lang w:val="en-US" w:eastAsia="zh-CN"/>
              </w:rPr>
              <w:t>未</w:t>
            </w:r>
            <w:r>
              <w:rPr>
                <w:rFonts w:hint="default" w:ascii="Times New Roman" w:hAnsi="Times New Roman" w:eastAsia="宋体" w:cs="Times New Roman"/>
                <w:color w:val="auto"/>
                <w:sz w:val="24"/>
                <w:lang w:eastAsia="zh-CN"/>
              </w:rPr>
              <w:t>凝结</w:t>
            </w:r>
            <w:r>
              <w:rPr>
                <w:rFonts w:hint="eastAsia" w:ascii="Times New Roman" w:hAnsi="Times New Roman" w:eastAsia="宋体" w:cs="Times New Roman"/>
                <w:color w:val="auto"/>
                <w:sz w:val="24"/>
                <w:lang w:val="en-US" w:eastAsia="zh-CN"/>
              </w:rPr>
              <w:t>的</w:t>
            </w:r>
            <w:r>
              <w:rPr>
                <w:rFonts w:hint="eastAsia" w:cs="Times New Roman"/>
                <w:color w:val="auto"/>
                <w:sz w:val="24"/>
                <w:lang w:eastAsia="zh-CN"/>
              </w:rPr>
              <w:t>气体二氧化碳（压力约0.2MPaG，温度约-68℃）经预冷器回收冷量后温度升至约35℃，</w:t>
            </w:r>
            <w:r>
              <w:rPr>
                <w:rFonts w:hint="eastAsia" w:cs="Times New Roman"/>
                <w:color w:val="auto"/>
                <w:sz w:val="24"/>
                <w:lang w:val="en-US" w:eastAsia="zh-CN"/>
              </w:rPr>
              <w:t>通过密闭的回收管线，将气体全部收集</w:t>
            </w:r>
            <w:r>
              <w:rPr>
                <w:rFonts w:hint="eastAsia" w:cs="Times New Roman"/>
                <w:color w:val="auto"/>
                <w:sz w:val="24"/>
                <w:lang w:eastAsia="zh-CN"/>
              </w:rPr>
              <w:t>至</w:t>
            </w:r>
            <w:r>
              <w:rPr>
                <w:rFonts w:hint="eastAsia" w:cs="Times New Roman"/>
                <w:color w:val="auto"/>
                <w:sz w:val="24"/>
                <w:lang w:val="en-US" w:eastAsia="zh-CN"/>
              </w:rPr>
              <w:t>现有</w:t>
            </w:r>
            <w:r>
              <w:rPr>
                <w:rFonts w:hint="eastAsia" w:cs="Times New Roman"/>
                <w:color w:val="auto"/>
                <w:sz w:val="24"/>
                <w:lang w:eastAsia="zh-CN"/>
              </w:rPr>
              <w:t>液体二氧化碳装置经过压缩、冷凝加工成液体二氧化碳，</w:t>
            </w:r>
            <w:r>
              <w:rPr>
                <w:rFonts w:hint="eastAsia" w:cs="Times New Roman"/>
                <w:color w:val="auto"/>
                <w:sz w:val="24"/>
                <w:lang w:val="en-US" w:eastAsia="zh-CN"/>
              </w:rPr>
              <w:t>重新作为原料投入生产。</w:t>
            </w:r>
          </w:p>
          <w:p>
            <w:pPr>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本项目运营期污染工序与污染因子见表2-</w:t>
            </w:r>
            <w:r>
              <w:rPr>
                <w:rFonts w:hint="eastAsia" w:cs="Times New Roman"/>
                <w:color w:val="000000" w:themeColor="text1"/>
                <w:lang w:val="en-US" w:eastAsia="zh-CN"/>
                <w14:textFill>
                  <w14:solidFill>
                    <w14:schemeClr w14:val="tx1"/>
                  </w14:solidFill>
                </w14:textFill>
              </w:rPr>
              <w:t>8</w:t>
            </w:r>
            <w:r>
              <w:rPr>
                <w:rFonts w:hint="default" w:ascii="Times New Roman" w:hAnsi="Times New Roman" w:cs="Times New Roman"/>
                <w:color w:val="000000" w:themeColor="text1"/>
                <w:lang w:val="en-US" w:eastAsia="zh-CN"/>
                <w14:textFill>
                  <w14:solidFill>
                    <w14:schemeClr w14:val="tx1"/>
                  </w14:solidFill>
                </w14:textFill>
              </w:rPr>
              <w:t>。</w:t>
            </w:r>
          </w:p>
          <w:p>
            <w:pPr>
              <w:pStyle w:val="86"/>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表2-</w:t>
            </w:r>
            <w:r>
              <w:rPr>
                <w:rFonts w:hint="eastAsia" w:cs="Times New Roman"/>
                <w:color w:val="000000" w:themeColor="text1"/>
                <w:lang w:val="en-US" w:eastAsia="zh-CN"/>
                <w14:textFill>
                  <w14:solidFill>
                    <w14:schemeClr w14:val="tx1"/>
                  </w14:solidFill>
                </w14:textFill>
              </w:rPr>
              <w:t xml:space="preserve">8 </w:t>
            </w:r>
            <w:r>
              <w:rPr>
                <w:rFonts w:hint="default" w:ascii="Times New Roman" w:hAnsi="Times New Roman" w:cs="Times New Roman"/>
                <w:color w:val="000000" w:themeColor="text1"/>
                <w:lang w:val="en-US" w:eastAsia="zh-CN"/>
                <w14:textFill>
                  <w14:solidFill>
                    <w14:schemeClr w14:val="tx1"/>
                  </w14:solidFill>
                </w14:textFill>
              </w:rPr>
              <w:t>运营期产污因子一览表</w:t>
            </w:r>
          </w:p>
          <w:tbl>
            <w:tblPr>
              <w:tblStyle w:val="29"/>
              <w:tblW w:w="79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81"/>
              <w:gridCol w:w="1965"/>
              <w:gridCol w:w="1747"/>
              <w:gridCol w:w="31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81" w:type="dxa"/>
                  <w:tcBorders>
                    <w:tl2br w:val="nil"/>
                    <w:tr2bl w:val="nil"/>
                  </w:tcBorders>
                  <w:noWrap w:val="0"/>
                  <w:vAlign w:val="center"/>
                </w:tcPr>
                <w:p>
                  <w:pPr>
                    <w:pStyle w:val="85"/>
                    <w:bidi w:val="0"/>
                    <w:rPr>
                      <w:rFonts w:hint="eastAsia" w:ascii="Times New Roman" w:hAnsi="Times New Roman" w:cs="Times New Roman"/>
                      <w:b w:val="0"/>
                      <w:bCs/>
                      <w:color w:val="auto"/>
                      <w:kern w:val="2"/>
                      <w:sz w:val="21"/>
                      <w:szCs w:val="21"/>
                      <w:highlight w:val="none"/>
                      <w:lang w:val="en-US" w:eastAsia="zh-CN" w:bidi="ar-SA"/>
                    </w:rPr>
                  </w:pPr>
                  <w:r>
                    <w:rPr>
                      <w:rFonts w:hint="default" w:ascii="Times New Roman" w:hAnsi="Times New Roman" w:cs="Times New Roman"/>
                      <w:color w:val="000000" w:themeColor="text1"/>
                      <w:sz w:val="21"/>
                      <w:szCs w:val="21"/>
                      <w:lang w:val="en-US" w:eastAsia="zh-CN"/>
                      <w14:textFill>
                        <w14:solidFill>
                          <w14:schemeClr w14:val="tx1"/>
                        </w14:solidFill>
                      </w14:textFill>
                    </w:rPr>
                    <w:t>污染类别</w:t>
                  </w:r>
                </w:p>
              </w:tc>
              <w:tc>
                <w:tcPr>
                  <w:tcW w:w="19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cs="Times New Roman"/>
                      <w:color w:val="000000" w:themeColor="text1"/>
                      <w:sz w:val="21"/>
                      <w:szCs w:val="21"/>
                      <w:lang w:val="en-US" w:eastAsia="zh-CN"/>
                      <w14:textFill>
                        <w14:solidFill>
                          <w14:schemeClr w14:val="tx1"/>
                        </w14:solidFill>
                      </w14:textFill>
                    </w:rPr>
                    <w:t>产污环节</w:t>
                  </w:r>
                </w:p>
              </w:tc>
              <w:tc>
                <w:tcPr>
                  <w:tcW w:w="17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auto"/>
                      <w:kern w:val="2"/>
                      <w:sz w:val="21"/>
                      <w:szCs w:val="21"/>
                      <w:highlight w:val="none"/>
                      <w:lang w:val="en-US" w:eastAsia="zh-CN" w:bidi="ar-SA"/>
                    </w:rPr>
                  </w:pPr>
                  <w:r>
                    <w:rPr>
                      <w:rFonts w:hint="default" w:ascii="Times New Roman" w:hAnsi="Times New Roman" w:cs="Times New Roman"/>
                      <w:color w:val="000000" w:themeColor="text1"/>
                      <w:sz w:val="21"/>
                      <w:szCs w:val="21"/>
                      <w:lang w:val="en-US" w:eastAsia="zh-CN"/>
                      <w14:textFill>
                        <w14:solidFill>
                          <w14:schemeClr w14:val="tx1"/>
                        </w14:solidFill>
                      </w14:textFill>
                    </w:rPr>
                    <w:t>污染物种类</w:t>
                  </w:r>
                </w:p>
              </w:tc>
              <w:tc>
                <w:tcPr>
                  <w:tcW w:w="3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b w:val="0"/>
                      <w:bCs/>
                      <w:color w:val="auto"/>
                      <w:kern w:val="2"/>
                      <w:sz w:val="21"/>
                      <w:szCs w:val="21"/>
                      <w:highlight w:val="none"/>
                      <w:lang w:val="en-US" w:eastAsia="zh-CN" w:bidi="ar-SA"/>
                    </w:rPr>
                  </w:pPr>
                  <w:r>
                    <w:rPr>
                      <w:rFonts w:hint="default" w:ascii="Times New Roman" w:hAnsi="Times New Roman" w:cs="Times New Roman"/>
                      <w:b w:val="0"/>
                      <w:bCs/>
                      <w:color w:val="auto"/>
                      <w:sz w:val="21"/>
                      <w:szCs w:val="21"/>
                      <w:highlight w:val="none"/>
                    </w:rPr>
                    <w:t>治理措施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81" w:type="dxa"/>
                  <w:tcBorders>
                    <w:tl2br w:val="nil"/>
                    <w:tr2bl w:val="nil"/>
                  </w:tcBorders>
                  <w:noWrap w:val="0"/>
                  <w:vAlign w:val="center"/>
                </w:tcPr>
                <w:p>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color w:val="auto"/>
                      <w:sz w:val="21"/>
                      <w:szCs w:val="21"/>
                      <w:highlight w:val="none"/>
                    </w:rPr>
                  </w:pPr>
                  <w:r>
                    <w:rPr>
                      <w:rFonts w:hint="eastAsia"/>
                      <w:color w:val="auto"/>
                      <w:sz w:val="21"/>
                      <w:szCs w:val="21"/>
                      <w:highlight w:val="none"/>
                    </w:rPr>
                    <w:t>废气</w:t>
                  </w:r>
                </w:p>
              </w:tc>
              <w:tc>
                <w:tcPr>
                  <w:tcW w:w="1965" w:type="dxa"/>
                  <w:tcBorders>
                    <w:tl2br w:val="nil"/>
                    <w:tr2bl w:val="nil"/>
                  </w:tcBorders>
                  <w:noWrap w:val="0"/>
                  <w:vAlign w:val="center"/>
                </w:tcPr>
                <w:p>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Times New Roman" w:hAnsi="Times New Roman" w:eastAsia="宋体" w:cs="Times New Roman"/>
                      <w:color w:val="auto"/>
                      <w:kern w:val="0"/>
                      <w:sz w:val="21"/>
                      <w:szCs w:val="21"/>
                      <w:highlight w:val="none"/>
                      <w:lang w:eastAsia="zh-CN" w:bidi="ar-SA"/>
                    </w:rPr>
                  </w:pPr>
                  <w:r>
                    <w:rPr>
                      <w:rFonts w:hint="eastAsia" w:cs="Times New Roman"/>
                      <w:color w:val="auto"/>
                      <w:kern w:val="0"/>
                      <w:sz w:val="21"/>
                      <w:szCs w:val="21"/>
                      <w:highlight w:val="none"/>
                      <w:lang w:val="en-US" w:eastAsia="zh-CN" w:bidi="ar-SA"/>
                    </w:rPr>
                    <w:t>/</w:t>
                  </w:r>
                </w:p>
              </w:tc>
              <w:tc>
                <w:tcPr>
                  <w:tcW w:w="1747" w:type="dxa"/>
                  <w:tcBorders>
                    <w:tl2br w:val="nil"/>
                    <w:tr2bl w:val="nil"/>
                  </w:tcBorders>
                  <w:noWrap w:val="0"/>
                  <w:vAlign w:val="center"/>
                </w:tcPr>
                <w:p>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w:t>
                  </w:r>
                </w:p>
              </w:tc>
              <w:tc>
                <w:tcPr>
                  <w:tcW w:w="3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81" w:type="dxa"/>
                  <w:tcBorders>
                    <w:tl2br w:val="nil"/>
                    <w:tr2bl w:val="nil"/>
                  </w:tcBorders>
                  <w:noWrap w:val="0"/>
                  <w:vAlign w:val="center"/>
                </w:tcPr>
                <w:p>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color w:val="auto"/>
                      <w:sz w:val="21"/>
                      <w:szCs w:val="21"/>
                      <w:highlight w:val="none"/>
                      <w:lang w:eastAsia="zh-CN"/>
                    </w:rPr>
                  </w:pPr>
                  <w:r>
                    <w:rPr>
                      <w:rFonts w:hint="eastAsia"/>
                      <w:color w:val="auto"/>
                      <w:sz w:val="21"/>
                      <w:szCs w:val="21"/>
                      <w:highlight w:val="none"/>
                      <w:lang w:eastAsia="zh-CN"/>
                    </w:rPr>
                    <w:t>废水</w:t>
                  </w:r>
                </w:p>
              </w:tc>
              <w:tc>
                <w:tcPr>
                  <w:tcW w:w="1965" w:type="dxa"/>
                  <w:tcBorders>
                    <w:tl2br w:val="nil"/>
                    <w:tr2bl w:val="nil"/>
                  </w:tcBorders>
                  <w:noWrap w:val="0"/>
                  <w:vAlign w:val="center"/>
                </w:tcPr>
                <w:p>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color w:val="auto"/>
                      <w:sz w:val="21"/>
                      <w:szCs w:val="21"/>
                      <w:highlight w:val="none"/>
                    </w:rPr>
                    <w:t>职工生活</w:t>
                  </w:r>
                </w:p>
              </w:tc>
              <w:tc>
                <w:tcPr>
                  <w:tcW w:w="1747" w:type="dxa"/>
                  <w:tcBorders>
                    <w:tl2br w:val="nil"/>
                    <w:tr2bl w:val="nil"/>
                  </w:tcBorders>
                  <w:noWrap w:val="0"/>
                  <w:vAlign w:val="center"/>
                </w:tcPr>
                <w:p>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default" w:ascii="Times New Roman" w:hAnsi="Times New Roman" w:eastAsia="宋体" w:cs="Times New Roman"/>
                      <w:color w:val="auto"/>
                      <w:kern w:val="0"/>
                      <w:sz w:val="21"/>
                      <w:szCs w:val="21"/>
                      <w:highlight w:val="none"/>
                      <w:lang w:val="en-US" w:eastAsia="zh-CN" w:bidi="ar-SA"/>
                    </w:rPr>
                  </w:pPr>
                  <w:r>
                    <w:rPr>
                      <w:color w:val="auto"/>
                      <w:sz w:val="21"/>
                      <w:szCs w:val="21"/>
                      <w:highlight w:val="none"/>
                    </w:rPr>
                    <w:t>COD</w:t>
                  </w:r>
                  <w:r>
                    <w:rPr>
                      <w:rFonts w:hint="eastAsia"/>
                      <w:color w:val="auto"/>
                      <w:sz w:val="21"/>
                      <w:szCs w:val="21"/>
                      <w:highlight w:val="none"/>
                    </w:rPr>
                    <w:t>、</w:t>
                  </w:r>
                  <w:r>
                    <w:rPr>
                      <w:rFonts w:hint="eastAsia"/>
                      <w:color w:val="auto"/>
                      <w:sz w:val="21"/>
                      <w:szCs w:val="21"/>
                      <w:highlight w:val="none"/>
                      <w:lang w:val="en-US" w:eastAsia="zh-CN"/>
                    </w:rPr>
                    <w:t>BOD</w:t>
                  </w:r>
                  <w:r>
                    <w:rPr>
                      <w:rFonts w:hint="eastAsia"/>
                      <w:color w:val="auto"/>
                      <w:sz w:val="21"/>
                      <w:szCs w:val="21"/>
                      <w:highlight w:val="none"/>
                      <w:vertAlign w:val="subscript"/>
                      <w:lang w:val="en-US" w:eastAsia="zh-CN"/>
                    </w:rPr>
                    <w:t>5</w:t>
                  </w:r>
                  <w:r>
                    <w:rPr>
                      <w:rFonts w:hint="eastAsia"/>
                      <w:color w:val="auto"/>
                      <w:sz w:val="21"/>
                      <w:szCs w:val="21"/>
                      <w:highlight w:val="none"/>
                      <w:lang w:val="en-US" w:eastAsia="zh-CN"/>
                    </w:rPr>
                    <w:t>、</w:t>
                  </w:r>
                  <w:r>
                    <w:rPr>
                      <w:color w:val="auto"/>
                      <w:sz w:val="21"/>
                      <w:szCs w:val="21"/>
                      <w:highlight w:val="none"/>
                    </w:rPr>
                    <w:t>SS</w:t>
                  </w:r>
                  <w:r>
                    <w:rPr>
                      <w:rFonts w:hint="eastAsia"/>
                      <w:color w:val="auto"/>
                      <w:sz w:val="21"/>
                      <w:szCs w:val="21"/>
                      <w:highlight w:val="none"/>
                      <w:lang w:eastAsia="zh-CN"/>
                    </w:rPr>
                    <w:t>、</w:t>
                  </w:r>
                  <w:r>
                    <w:rPr>
                      <w:rFonts w:hint="eastAsia"/>
                      <w:color w:val="auto"/>
                      <w:sz w:val="21"/>
                      <w:szCs w:val="21"/>
                      <w:highlight w:val="none"/>
                      <w:lang w:val="en-US" w:eastAsia="zh-CN"/>
                    </w:rPr>
                    <w:t>NH</w:t>
                  </w:r>
                  <w:r>
                    <w:rPr>
                      <w:rFonts w:hint="eastAsia"/>
                      <w:color w:val="auto"/>
                      <w:sz w:val="21"/>
                      <w:szCs w:val="21"/>
                      <w:highlight w:val="none"/>
                      <w:vertAlign w:val="subscript"/>
                      <w:lang w:val="en-US" w:eastAsia="zh-CN"/>
                    </w:rPr>
                    <w:t>3</w:t>
                  </w:r>
                  <w:r>
                    <w:rPr>
                      <w:rFonts w:hint="eastAsia"/>
                      <w:color w:val="auto"/>
                      <w:sz w:val="21"/>
                      <w:szCs w:val="21"/>
                      <w:highlight w:val="none"/>
                      <w:lang w:val="en-US" w:eastAsia="zh-CN"/>
                    </w:rPr>
                    <w:t>-N</w:t>
                  </w:r>
                </w:p>
              </w:tc>
              <w:tc>
                <w:tcPr>
                  <w:tcW w:w="3186" w:type="dxa"/>
                  <w:tcBorders>
                    <w:tl2br w:val="nil"/>
                    <w:tr2bl w:val="nil"/>
                  </w:tcBorders>
                  <w:noWrap w:val="0"/>
                  <w:vAlign w:val="center"/>
                </w:tcPr>
                <w:p>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sz w:val="21"/>
                      <w:szCs w:val="21"/>
                      <w:lang w:val="en-US" w:eastAsia="zh-CN"/>
                    </w:rPr>
                  </w:pPr>
                  <w:r>
                    <w:rPr>
                      <w:rFonts w:hint="eastAsia"/>
                      <w:sz w:val="21"/>
                      <w:szCs w:val="21"/>
                      <w:lang w:val="en-US" w:eastAsia="zh-CN"/>
                    </w:rPr>
                    <w:t>依托渭河煤化工集团现有污水</w:t>
                  </w:r>
                </w:p>
                <w:p>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sz w:val="21"/>
                      <w:szCs w:val="21"/>
                      <w:lang w:val="en-US" w:eastAsia="zh-CN"/>
                    </w:rPr>
                    <w:t>处理及排水系统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81" w:type="dxa"/>
                  <w:tcBorders>
                    <w:tl2br w:val="nil"/>
                    <w:tr2bl w:val="nil"/>
                  </w:tcBorders>
                  <w:noWrap w:val="0"/>
                  <w:vAlign w:val="center"/>
                </w:tcPr>
                <w:p>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color w:val="auto"/>
                      <w:sz w:val="21"/>
                      <w:szCs w:val="21"/>
                      <w:highlight w:val="none"/>
                    </w:rPr>
                  </w:pPr>
                  <w:r>
                    <w:rPr>
                      <w:rFonts w:hint="eastAsia"/>
                      <w:color w:val="auto"/>
                      <w:sz w:val="21"/>
                      <w:szCs w:val="21"/>
                      <w:highlight w:val="none"/>
                    </w:rPr>
                    <w:t>噪声</w:t>
                  </w:r>
                </w:p>
              </w:tc>
              <w:tc>
                <w:tcPr>
                  <w:tcW w:w="1965" w:type="dxa"/>
                  <w:tcBorders>
                    <w:tl2br w:val="nil"/>
                    <w:tr2bl w:val="nil"/>
                  </w:tcBorders>
                  <w:noWrap w:val="0"/>
                  <w:vAlign w:val="center"/>
                </w:tcPr>
                <w:p>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eastAsia="宋体"/>
                      <w:color w:val="auto"/>
                      <w:sz w:val="21"/>
                      <w:szCs w:val="21"/>
                      <w:highlight w:val="none"/>
                      <w:lang w:eastAsia="zh-CN"/>
                    </w:rPr>
                  </w:pPr>
                  <w:r>
                    <w:rPr>
                      <w:rFonts w:hint="eastAsia"/>
                      <w:color w:val="auto"/>
                      <w:sz w:val="21"/>
                      <w:szCs w:val="21"/>
                      <w:highlight w:val="none"/>
                      <w:lang w:eastAsia="zh-CN"/>
                    </w:rPr>
                    <w:t>生产设备</w:t>
                  </w:r>
                </w:p>
              </w:tc>
              <w:tc>
                <w:tcPr>
                  <w:tcW w:w="1747" w:type="dxa"/>
                  <w:tcBorders>
                    <w:tl2br w:val="nil"/>
                    <w:tr2bl w:val="nil"/>
                  </w:tcBorders>
                  <w:noWrap w:val="0"/>
                  <w:vAlign w:val="center"/>
                </w:tcPr>
                <w:p>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等效连续A声级</w:t>
                  </w:r>
                </w:p>
              </w:tc>
              <w:tc>
                <w:tcPr>
                  <w:tcW w:w="3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选用低噪声设备，</w:t>
                  </w:r>
                  <w:r>
                    <w:rPr>
                      <w:rFonts w:hint="eastAsia" w:ascii="Times New Roman" w:hAnsi="Times New Roman" w:eastAsia="宋体" w:cs="Times New Roman"/>
                      <w:color w:val="auto"/>
                      <w:kern w:val="0"/>
                      <w:sz w:val="21"/>
                      <w:szCs w:val="21"/>
                      <w:highlight w:val="none"/>
                      <w:lang w:val="en-US" w:eastAsia="zh-CN" w:bidi="ar-SA"/>
                    </w:rPr>
                    <w:t>厂房隔声、基础减震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81" w:type="dxa"/>
                  <w:vMerge w:val="restart"/>
                  <w:tcBorders>
                    <w:tl2br w:val="nil"/>
                    <w:tr2bl w:val="nil"/>
                  </w:tcBorders>
                  <w:noWrap w:val="0"/>
                  <w:vAlign w:val="center"/>
                </w:tcPr>
                <w:p>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eastAsia="宋体"/>
                      <w:color w:val="auto"/>
                      <w:sz w:val="21"/>
                      <w:szCs w:val="21"/>
                      <w:highlight w:val="none"/>
                      <w:lang w:eastAsia="zh-CN"/>
                    </w:rPr>
                  </w:pPr>
                  <w:r>
                    <w:rPr>
                      <w:rFonts w:hint="eastAsia"/>
                      <w:color w:val="auto"/>
                      <w:sz w:val="21"/>
                      <w:szCs w:val="21"/>
                      <w:highlight w:val="none"/>
                      <w:lang w:eastAsia="zh-CN"/>
                    </w:rPr>
                    <w:t>固废</w:t>
                  </w:r>
                </w:p>
              </w:tc>
              <w:tc>
                <w:tcPr>
                  <w:tcW w:w="1965" w:type="dxa"/>
                  <w:tcBorders>
                    <w:tl2br w:val="nil"/>
                    <w:tr2bl w:val="nil"/>
                  </w:tcBorders>
                  <w:noWrap w:val="0"/>
                  <w:vAlign w:val="center"/>
                </w:tcPr>
                <w:p>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包装</w:t>
                  </w:r>
                </w:p>
              </w:tc>
              <w:tc>
                <w:tcPr>
                  <w:tcW w:w="1747" w:type="dxa"/>
                  <w:tcBorders>
                    <w:tl2br w:val="nil"/>
                    <w:tr2bl w:val="nil"/>
                  </w:tcBorders>
                  <w:noWrap w:val="0"/>
                  <w:vAlign w:val="center"/>
                </w:tcPr>
                <w:p>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废包装材料</w:t>
                  </w:r>
                </w:p>
              </w:tc>
              <w:tc>
                <w:tcPr>
                  <w:tcW w:w="3186" w:type="dxa"/>
                  <w:tcBorders>
                    <w:tl2br w:val="nil"/>
                    <w:tr2bl w:val="nil"/>
                  </w:tcBorders>
                  <w:noWrap w:val="0"/>
                  <w:vAlign w:val="center"/>
                </w:tcPr>
                <w:p>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sz w:val="21"/>
                      <w:szCs w:val="21"/>
                      <w:highlight w:val="none"/>
                    </w:rPr>
                    <w:t>收集后外售</w:t>
                  </w:r>
                  <w:r>
                    <w:rPr>
                      <w:rFonts w:hint="eastAsia" w:ascii="Times New Roman" w:hAnsi="Times New Roman" w:cs="Times New Roman"/>
                      <w:color w:val="auto"/>
                      <w:sz w:val="21"/>
                      <w:szCs w:val="21"/>
                      <w:highlight w:val="none"/>
                      <w:lang w:eastAsia="zh-CN"/>
                    </w:rPr>
                    <w:t>综合利用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81" w:type="dxa"/>
                  <w:vMerge w:val="continue"/>
                  <w:tcBorders>
                    <w:tl2br w:val="nil"/>
                    <w:tr2bl w:val="nil"/>
                  </w:tcBorders>
                  <w:noWrap w:val="0"/>
                  <w:vAlign w:val="center"/>
                </w:tcPr>
                <w:p>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eastAsia="宋体"/>
                      <w:color w:val="auto"/>
                      <w:sz w:val="21"/>
                      <w:szCs w:val="21"/>
                      <w:highlight w:val="none"/>
                      <w:lang w:eastAsia="zh-CN"/>
                    </w:rPr>
                  </w:pPr>
                </w:p>
              </w:tc>
              <w:tc>
                <w:tcPr>
                  <w:tcW w:w="1965" w:type="dxa"/>
                  <w:tcBorders>
                    <w:tl2br w:val="nil"/>
                    <w:tr2bl w:val="nil"/>
                  </w:tcBorders>
                  <w:noWrap w:val="0"/>
                  <w:vAlign w:val="center"/>
                </w:tcPr>
                <w:p>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color w:val="auto"/>
                      <w:sz w:val="21"/>
                      <w:szCs w:val="21"/>
                      <w:highlight w:val="none"/>
                      <w:lang w:eastAsia="zh-CN"/>
                    </w:rPr>
                  </w:pPr>
                  <w:r>
                    <w:rPr>
                      <w:rFonts w:hint="eastAsia"/>
                      <w:color w:val="auto"/>
                      <w:sz w:val="21"/>
                      <w:szCs w:val="21"/>
                      <w:highlight w:val="none"/>
                      <w:lang w:eastAsia="zh-CN"/>
                    </w:rPr>
                    <w:t>职工生活</w:t>
                  </w:r>
                </w:p>
              </w:tc>
              <w:tc>
                <w:tcPr>
                  <w:tcW w:w="1747" w:type="dxa"/>
                  <w:tcBorders>
                    <w:tl2br w:val="nil"/>
                    <w:tr2bl w:val="nil"/>
                  </w:tcBorders>
                  <w:noWrap w:val="0"/>
                  <w:vAlign w:val="center"/>
                </w:tcPr>
                <w:p>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生活垃圾</w:t>
                  </w:r>
                </w:p>
              </w:tc>
              <w:tc>
                <w:tcPr>
                  <w:tcW w:w="3186" w:type="dxa"/>
                  <w:tcBorders>
                    <w:tl2br w:val="nil"/>
                    <w:tr2bl w:val="nil"/>
                  </w:tcBorders>
                  <w:noWrap w:val="0"/>
                  <w:vAlign w:val="center"/>
                </w:tcPr>
                <w:p>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color w:val="auto"/>
                      <w:sz w:val="21"/>
                      <w:szCs w:val="21"/>
                      <w:highlight w:val="none"/>
                      <w:lang w:eastAsia="zh-CN"/>
                    </w:rPr>
                  </w:pPr>
                  <w:r>
                    <w:rPr>
                      <w:color w:val="auto"/>
                      <w:spacing w:val="-8"/>
                      <w:sz w:val="21"/>
                      <w:szCs w:val="21"/>
                      <w:highlight w:val="none"/>
                    </w:rPr>
                    <w:t>集中收集后由环卫部门统一处理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81" w:type="dxa"/>
                  <w:vMerge w:val="continue"/>
                  <w:tcBorders>
                    <w:tl2br w:val="nil"/>
                    <w:tr2bl w:val="nil"/>
                  </w:tcBorders>
                  <w:noWrap w:val="0"/>
                  <w:vAlign w:val="center"/>
                </w:tcPr>
                <w:p>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eastAsia="宋体"/>
                      <w:color w:val="auto"/>
                      <w:sz w:val="21"/>
                      <w:szCs w:val="21"/>
                      <w:highlight w:val="none"/>
                      <w:lang w:eastAsia="zh-CN"/>
                    </w:rPr>
                  </w:pPr>
                </w:p>
              </w:tc>
              <w:tc>
                <w:tcPr>
                  <w:tcW w:w="1965" w:type="dxa"/>
                  <w:tcBorders>
                    <w:tl2br w:val="nil"/>
                    <w:tr2bl w:val="nil"/>
                  </w:tcBorders>
                  <w:noWrap w:val="0"/>
                  <w:vAlign w:val="center"/>
                </w:tcPr>
                <w:p>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color w:val="auto"/>
                      <w:sz w:val="21"/>
                      <w:szCs w:val="21"/>
                      <w:highlight w:val="none"/>
                      <w:lang w:val="en-US" w:eastAsia="zh-CN"/>
                    </w:rPr>
                  </w:pPr>
                  <w:r>
                    <w:rPr>
                      <w:rFonts w:hint="eastAsia"/>
                      <w:color w:val="auto"/>
                      <w:sz w:val="21"/>
                      <w:szCs w:val="21"/>
                      <w:highlight w:val="none"/>
                      <w:lang w:val="en-US" w:eastAsia="zh-CN"/>
                    </w:rPr>
                    <w:t>维修、保养</w:t>
                  </w:r>
                </w:p>
              </w:tc>
              <w:tc>
                <w:tcPr>
                  <w:tcW w:w="1747" w:type="dxa"/>
                  <w:tcBorders>
                    <w:tl2br w:val="nil"/>
                    <w:tr2bl w:val="nil"/>
                  </w:tcBorders>
                  <w:noWrap w:val="0"/>
                  <w:vAlign w:val="center"/>
                </w:tcPr>
                <w:p>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废机油</w:t>
                  </w:r>
                </w:p>
              </w:tc>
              <w:tc>
                <w:tcPr>
                  <w:tcW w:w="3186" w:type="dxa"/>
                  <w:tcBorders>
                    <w:tl2br w:val="nil"/>
                    <w:tr2bl w:val="nil"/>
                  </w:tcBorders>
                  <w:noWrap w:val="0"/>
                  <w:vAlign w:val="center"/>
                </w:tcPr>
                <w:p>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color w:val="auto"/>
                      <w:spacing w:val="-8"/>
                      <w:sz w:val="21"/>
                      <w:szCs w:val="21"/>
                      <w:highlight w:val="none"/>
                    </w:rPr>
                  </w:pPr>
                  <w:r>
                    <w:rPr>
                      <w:rFonts w:hint="eastAsia"/>
                      <w:sz w:val="21"/>
                      <w:szCs w:val="21"/>
                      <w:lang w:val="en-US" w:eastAsia="zh-CN"/>
                    </w:rPr>
                    <w:t>依托渭河煤化工集团现有危废暂存间暂存，委托有资质单位处置</w:t>
                  </w:r>
                </w:p>
              </w:tc>
            </w:tr>
          </w:tbl>
          <w:p>
            <w:pPr>
              <w:pStyle w:val="10"/>
              <w:bidi w:val="0"/>
              <w:ind w:left="0" w:leftChars="0" w:right="113" w:rightChars="0" w:firstLine="0" w:firstLineChars="0"/>
              <w:rPr>
                <w:rFonts w:hint="eastAsia" w:ascii="Times New Roman" w:hAnsi="Times New Roman" w:eastAsia="宋体" w:cs="Times New Roman"/>
                <w:color w:val="000000" w:themeColor="text1"/>
                <w:kern w:val="0"/>
                <w:sz w:val="18"/>
                <w:szCs w:val="20"/>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1" w:hRule="atLeast"/>
        </w:trPr>
        <w:tc>
          <w:tcPr>
            <w:tcW w:w="361" w:type="dxa"/>
            <w:vAlign w:val="center"/>
          </w:tcPr>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与项目有关的原有环境污染问题</w:t>
            </w:r>
          </w:p>
        </w:tc>
        <w:tc>
          <w:tcPr>
            <w:tcW w:w="8155" w:type="dxa"/>
            <w:vAlign w:val="top"/>
          </w:tcPr>
          <w:p>
            <w:pPr>
              <w:ind w:left="0" w:leftChars="0" w:firstLine="480" w:firstLineChars="200"/>
              <w:rPr>
                <w:rFonts w:hint="eastAsia"/>
                <w:lang w:val="zh-CN" w:eastAsia="zh-CN"/>
              </w:rPr>
            </w:pPr>
            <w:r>
              <w:rPr>
                <w:rFonts w:hint="eastAsia"/>
                <w:lang w:val="zh-CN" w:eastAsia="zh-CN"/>
              </w:rPr>
              <w:t>1、基本情况</w:t>
            </w:r>
          </w:p>
          <w:p>
            <w:pPr>
              <w:keepNext w:val="0"/>
              <w:keepLines w:val="0"/>
              <w:pageBreakBefore w:val="0"/>
              <w:widowControl w:val="0"/>
              <w:kinsoku/>
              <w:wordWrap/>
              <w:overflowPunct/>
              <w:topLinePunct w:val="0"/>
              <w:autoSpaceDE/>
              <w:autoSpaceDN/>
              <w:bidi w:val="0"/>
              <w:spacing w:line="360" w:lineRule="auto"/>
              <w:ind w:leftChars="0" w:firstLine="480" w:firstLineChars="200"/>
              <w:textAlignment w:val="auto"/>
              <w:rPr>
                <w:rFonts w:hint="eastAsia"/>
                <w:lang w:val="en-US" w:eastAsia="zh-CN"/>
              </w:rPr>
            </w:pPr>
            <w:r>
              <w:rPr>
                <w:rFonts w:hint="eastAsia"/>
                <w:lang w:val="en-US" w:eastAsia="zh-CN"/>
              </w:rPr>
              <w:t>陕西渭河化工科技有限责任公司</w:t>
            </w:r>
            <w:r>
              <w:rPr>
                <w:rFonts w:hint="default"/>
                <w:lang w:val="en-US" w:eastAsia="zh-CN"/>
              </w:rPr>
              <w:t>位于</w:t>
            </w:r>
            <w:r>
              <w:rPr>
                <w:rFonts w:hint="eastAsia"/>
                <w:lang w:val="en-US" w:eastAsia="zh-CN"/>
              </w:rPr>
              <w:t>渭南市高新区渭化集团厂区内，是渭化集团全资子公司。公司位于厂区南侧，主要业</w:t>
            </w:r>
            <w:r>
              <w:rPr>
                <w:rFonts w:hint="default"/>
                <w:lang w:val="en-US" w:eastAsia="zh-CN"/>
              </w:rPr>
              <w:t>务为二甲醚</w:t>
            </w:r>
            <w:r>
              <w:rPr>
                <w:rFonts w:hint="default" w:ascii="Times New Roman" w:hAnsi="Times New Roman" w:cs="Times New Roman"/>
                <w:lang w:val="en-US" w:eastAsia="zh-CN"/>
              </w:rPr>
              <w:t>2×5万</w:t>
            </w:r>
            <w:r>
              <w:rPr>
                <w:rFonts w:hint="default"/>
                <w:lang w:val="en-US" w:eastAsia="zh-CN"/>
              </w:rPr>
              <w:t>吨/年</w:t>
            </w:r>
            <w:r>
              <w:rPr>
                <w:rFonts w:hint="eastAsia"/>
                <w:lang w:val="en-US" w:eastAsia="zh-CN"/>
              </w:rPr>
              <w:t>、煤化工助剂（水煤浆添加剂50000吨/年、灰水分散剂20000吨/年、助熔剂50000吨/年、水质稳定剂5000吨/年和絮凝剂）的生产和销售。</w:t>
            </w:r>
          </w:p>
          <w:p>
            <w:pPr>
              <w:keepNext w:val="0"/>
              <w:keepLines w:val="0"/>
              <w:pageBreakBefore w:val="0"/>
              <w:widowControl w:val="0"/>
              <w:kinsoku/>
              <w:wordWrap/>
              <w:overflowPunct/>
              <w:topLinePunct w:val="0"/>
              <w:autoSpaceDE/>
              <w:autoSpaceDN/>
              <w:bidi w:val="0"/>
              <w:spacing w:line="360" w:lineRule="auto"/>
              <w:ind w:leftChars="0" w:firstLine="480" w:firstLineChars="200"/>
              <w:textAlignment w:val="auto"/>
              <w:rPr>
                <w:rFonts w:hint="eastAsia"/>
                <w:lang w:val="en-US" w:eastAsia="zh-CN"/>
              </w:rPr>
            </w:pPr>
            <w:r>
              <w:rPr>
                <w:rFonts w:hint="eastAsia"/>
                <w:lang w:val="en-US" w:eastAsia="zh-CN"/>
              </w:rPr>
              <w:t>2021年12月1日，渭化集团将原西安科伟公司渭南分公司归并至陕西渭河化工科技有限责任公司。主要业务为食品级液体二氧化碳8万吨/年的生产与销售。本项目所属用地为原西安科伟公司渭南分公司用地。位于厂区北侧。</w:t>
            </w:r>
          </w:p>
          <w:p>
            <w:pPr>
              <w:numPr>
                <w:ilvl w:val="0"/>
                <w:numId w:val="5"/>
              </w:numPr>
              <w:bidi w:val="0"/>
              <w:rPr>
                <w:rFonts w:hint="eastAsia"/>
                <w:lang w:val="en-US" w:eastAsia="zh-CN"/>
              </w:rPr>
            </w:pPr>
            <w:r>
              <w:rPr>
                <w:rFonts w:hint="eastAsia"/>
                <w:lang w:val="en-US" w:eastAsia="zh-CN"/>
              </w:rPr>
              <w:t>现有环保履行手续情况</w:t>
            </w:r>
          </w:p>
          <w:p>
            <w:pPr>
              <w:pStyle w:val="86"/>
              <w:bidi w:val="0"/>
              <w:rPr>
                <w:rFonts w:hint="eastAsia" w:ascii="Times New Roman" w:hAnsi="Times New Roman"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表</w:t>
            </w:r>
            <w:r>
              <w:rPr>
                <w:rFonts w:hint="eastAsia" w:ascii="Times New Roman" w:hAnsi="Times New Roman" w:cs="Times New Roman"/>
                <w:color w:val="000000" w:themeColor="text1"/>
                <w:lang w:val="en-US" w:eastAsia="zh-CN"/>
                <w14:textFill>
                  <w14:solidFill>
                    <w14:schemeClr w14:val="tx1"/>
                  </w14:solidFill>
                </w14:textFill>
              </w:rPr>
              <w:t>2-9 现有环保手续履行情况</w:t>
            </w:r>
          </w:p>
          <w:tbl>
            <w:tblPr>
              <w:tblStyle w:val="30"/>
              <w:tblW w:w="4996"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79"/>
              <w:gridCol w:w="2960"/>
              <w:gridCol w:w="1720"/>
              <w:gridCol w:w="23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13"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时间</w:t>
                  </w:r>
                </w:p>
              </w:tc>
              <w:tc>
                <w:tcPr>
                  <w:tcW w:w="1854"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环保手续</w:t>
                  </w:r>
                </w:p>
              </w:tc>
              <w:tc>
                <w:tcPr>
                  <w:tcW w:w="1077"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审批单位</w:t>
                  </w:r>
                </w:p>
              </w:tc>
              <w:tc>
                <w:tcPr>
                  <w:tcW w:w="1454"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审批文件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13"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2013年</w:t>
                  </w:r>
                </w:p>
              </w:tc>
              <w:tc>
                <w:tcPr>
                  <w:tcW w:w="1854"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eastAsia="zh-CN"/>
                    </w:rPr>
                    <w:t>《</w:t>
                  </w:r>
                  <w:r>
                    <w:rPr>
                      <w:rFonts w:hint="default" w:ascii="Times New Roman" w:hAnsi="Times New Roman" w:cs="Times New Roman"/>
                      <w:sz w:val="21"/>
                      <w:szCs w:val="21"/>
                    </w:rPr>
                    <w:t>年产3万吨高纯液体CO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装置建设项目环境影响报告</w:t>
                  </w:r>
                  <w:r>
                    <w:rPr>
                      <w:rFonts w:hint="default" w:ascii="Times New Roman" w:hAnsi="Times New Roman" w:cs="Times New Roman"/>
                      <w:sz w:val="21"/>
                      <w:szCs w:val="21"/>
                      <w:lang w:val="en-US" w:eastAsia="zh-CN"/>
                    </w:rPr>
                    <w:t>表</w:t>
                  </w:r>
                  <w:r>
                    <w:rPr>
                      <w:rFonts w:hint="default" w:ascii="Times New Roman" w:hAnsi="Times New Roman" w:cs="Times New Roman"/>
                      <w:sz w:val="21"/>
                      <w:szCs w:val="21"/>
                      <w:lang w:eastAsia="zh-CN"/>
                    </w:rPr>
                    <w:t>》</w:t>
                  </w:r>
                </w:p>
              </w:tc>
              <w:tc>
                <w:tcPr>
                  <w:tcW w:w="1077"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渭南高新环保局</w:t>
                  </w:r>
                </w:p>
              </w:tc>
              <w:tc>
                <w:tcPr>
                  <w:tcW w:w="1454"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渭高环审〔201</w:t>
                  </w:r>
                  <w:r>
                    <w:rPr>
                      <w:rFonts w:hint="eastAsia" w:ascii="Times New Roman" w:cs="Times New Roman"/>
                      <w:sz w:val="21"/>
                      <w:szCs w:val="21"/>
                      <w:lang w:val="en-US" w:eastAsia="zh-CN"/>
                    </w:rPr>
                    <w:t>3</w:t>
                  </w:r>
                  <w:r>
                    <w:rPr>
                      <w:rFonts w:hint="default" w:ascii="Times New Roman" w:hAnsi="Times New Roman" w:cs="Times New Roman"/>
                      <w:sz w:val="21"/>
                      <w:szCs w:val="21"/>
                    </w:rPr>
                    <w:t>〕13号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13"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2016年</w:t>
                  </w:r>
                </w:p>
              </w:tc>
              <w:tc>
                <w:tcPr>
                  <w:tcW w:w="1854"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rPr>
                    <w:t>年产3万吨高纯液体CO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装置建设项目竣工环境保护验收监测报告</w:t>
                  </w:r>
                  <w:r>
                    <w:rPr>
                      <w:rFonts w:hint="default" w:ascii="Times New Roman" w:hAnsi="Times New Roman" w:cs="Times New Roman"/>
                      <w:sz w:val="21"/>
                      <w:szCs w:val="21"/>
                      <w:lang w:eastAsia="zh-CN"/>
                    </w:rPr>
                    <w:t>》</w:t>
                  </w:r>
                </w:p>
              </w:tc>
              <w:tc>
                <w:tcPr>
                  <w:tcW w:w="1077"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渭南高新环保局</w:t>
                  </w:r>
                </w:p>
              </w:tc>
              <w:tc>
                <w:tcPr>
                  <w:tcW w:w="1454"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渭高环验〔201</w:t>
                  </w:r>
                  <w:r>
                    <w:rPr>
                      <w:rFonts w:hint="eastAsia" w:ascii="Times New Roman" w:cs="Times New Roman"/>
                      <w:sz w:val="21"/>
                      <w:szCs w:val="21"/>
                      <w:lang w:val="en-US" w:eastAsia="zh-CN"/>
                    </w:rPr>
                    <w:t>6</w:t>
                  </w:r>
                  <w:r>
                    <w:rPr>
                      <w:rFonts w:hint="default" w:ascii="Times New Roman" w:hAnsi="Times New Roman" w:cs="Times New Roman"/>
                      <w:sz w:val="21"/>
                      <w:szCs w:val="21"/>
                    </w:rPr>
                    <w:t>〕5号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13"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2020年</w:t>
                  </w:r>
                </w:p>
              </w:tc>
              <w:tc>
                <w:tcPr>
                  <w:tcW w:w="1854"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rPr>
                    <w:t>年产5万吨食品添加剂液体二氧化碳技改扩产项目环境影响报告</w:t>
                  </w:r>
                  <w:r>
                    <w:rPr>
                      <w:rFonts w:hint="default" w:ascii="Times New Roman" w:hAnsi="Times New Roman" w:cs="Times New Roman"/>
                      <w:sz w:val="21"/>
                      <w:szCs w:val="21"/>
                      <w:lang w:val="en-US" w:eastAsia="zh-CN"/>
                    </w:rPr>
                    <w:t>表</w:t>
                  </w:r>
                  <w:r>
                    <w:rPr>
                      <w:rFonts w:hint="default" w:ascii="Times New Roman" w:hAnsi="Times New Roman" w:cs="Times New Roman"/>
                      <w:sz w:val="21"/>
                      <w:szCs w:val="21"/>
                      <w:lang w:eastAsia="zh-CN"/>
                    </w:rPr>
                    <w:t>》</w:t>
                  </w:r>
                </w:p>
              </w:tc>
              <w:tc>
                <w:tcPr>
                  <w:tcW w:w="1077"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渭南市生态环境局高新分局</w:t>
                  </w:r>
                </w:p>
              </w:tc>
              <w:tc>
                <w:tcPr>
                  <w:tcW w:w="1454"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渭高环审〔20</w:t>
                  </w:r>
                  <w:r>
                    <w:rPr>
                      <w:rFonts w:hint="eastAsia" w:ascii="Times New Roman" w:cs="Times New Roman"/>
                      <w:sz w:val="21"/>
                      <w:szCs w:val="21"/>
                      <w:lang w:val="en-US" w:eastAsia="zh-CN"/>
                    </w:rPr>
                    <w:t>20</w:t>
                  </w:r>
                  <w:r>
                    <w:rPr>
                      <w:rFonts w:hint="default" w:ascii="Times New Roman" w:hAnsi="Times New Roman" w:cs="Times New Roman"/>
                      <w:sz w:val="21"/>
                      <w:szCs w:val="21"/>
                    </w:rPr>
                    <w:t>〕1</w:t>
                  </w: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13"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2022年</w:t>
                  </w:r>
                </w:p>
              </w:tc>
              <w:tc>
                <w:tcPr>
                  <w:tcW w:w="1854"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rPr>
                    <w:t>年产5万吨食品添加剂液体二氧化碳技改扩产项目竣工环境保护验收监测报告</w:t>
                  </w:r>
                  <w:r>
                    <w:rPr>
                      <w:rFonts w:hint="default" w:ascii="Times New Roman" w:hAnsi="Times New Roman" w:cs="Times New Roman"/>
                      <w:sz w:val="21"/>
                      <w:szCs w:val="21"/>
                      <w:lang w:eastAsia="zh-CN"/>
                    </w:rPr>
                    <w:t>》</w:t>
                  </w:r>
                </w:p>
              </w:tc>
              <w:tc>
                <w:tcPr>
                  <w:tcW w:w="2531" w:type="pct"/>
                  <w:gridSpan w:val="2"/>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sz w:val="21"/>
                      <w:szCs w:val="21"/>
                      <w:lang w:val="en-US" w:eastAsia="zh-CN"/>
                    </w:rPr>
                  </w:pPr>
                  <w:r>
                    <w:rPr>
                      <w:rFonts w:hint="eastAsia" w:ascii="Times New Roman" w:cs="Times New Roman"/>
                      <w:sz w:val="21"/>
                      <w:szCs w:val="21"/>
                      <w:lang w:val="en-US" w:eastAsia="zh-CN"/>
                    </w:rPr>
                    <w:t>企业已按照要求组织专家评审项目，并按要求进行公示。</w:t>
                  </w:r>
                </w:p>
              </w:tc>
            </w:tr>
          </w:tbl>
          <w:p>
            <w:pPr>
              <w:numPr>
                <w:ilvl w:val="0"/>
                <w:numId w:val="5"/>
              </w:numPr>
              <w:bidi w:val="0"/>
              <w:ind w:left="0" w:leftChars="0" w:firstLine="480" w:firstLineChars="200"/>
              <w:rPr>
                <w:rFonts w:hint="eastAsia"/>
                <w:lang w:val="en-US" w:eastAsia="zh-CN"/>
              </w:rPr>
            </w:pPr>
            <w:r>
              <w:rPr>
                <w:rFonts w:hint="eastAsia"/>
                <w:lang w:val="en-US" w:eastAsia="zh-CN"/>
              </w:rPr>
              <w:t xml:space="preserve">现有建设内容 </w:t>
            </w:r>
          </w:p>
          <w:p>
            <w:pPr>
              <w:pStyle w:val="86"/>
              <w:bidi w:val="0"/>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表2-10 现有项目建设内容</w:t>
            </w:r>
          </w:p>
          <w:tbl>
            <w:tblPr>
              <w:tblStyle w:val="30"/>
              <w:tblW w:w="499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80"/>
              <w:gridCol w:w="1431"/>
              <w:gridCol w:w="57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4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类别</w:t>
                  </w:r>
                </w:p>
              </w:tc>
              <w:tc>
                <w:tcPr>
                  <w:tcW w:w="8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工程名</w:t>
                  </w:r>
                </w:p>
              </w:tc>
              <w:tc>
                <w:tcPr>
                  <w:tcW w:w="36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主要建设内容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4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主体工程</w:t>
                  </w:r>
                </w:p>
              </w:tc>
              <w:tc>
                <w:tcPr>
                  <w:tcW w:w="8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subscript"/>
                      <w:lang w:val="en-US" w:eastAsia="zh-CN"/>
                    </w:rPr>
                  </w:pPr>
                  <w:r>
                    <w:rPr>
                      <w:rFonts w:hint="default"/>
                      <w:sz w:val="21"/>
                      <w:szCs w:val="21"/>
                      <w:lang w:val="en-US" w:eastAsia="zh-CN"/>
                    </w:rPr>
                    <w:t>液体CO</w:t>
                  </w:r>
                  <w:r>
                    <w:rPr>
                      <w:rFonts w:hint="default"/>
                      <w:sz w:val="21"/>
                      <w:szCs w:val="21"/>
                      <w:vertAlign w:val="subscript"/>
                      <w:lang w:val="en-US" w:eastAsia="zh-CN"/>
                    </w:rPr>
                    <w:t>2</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default"/>
                      <w:sz w:val="21"/>
                      <w:szCs w:val="21"/>
                      <w:lang w:val="en-US" w:eastAsia="zh-CN"/>
                    </w:rPr>
                    <w:t>生产装置</w:t>
                  </w:r>
                </w:p>
              </w:tc>
              <w:tc>
                <w:tcPr>
                  <w:tcW w:w="36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sz w:val="21"/>
                      <w:szCs w:val="21"/>
                      <w:lang w:val="en-US" w:eastAsia="zh-CN"/>
                    </w:rPr>
                  </w:pPr>
                  <w:r>
                    <w:rPr>
                      <w:rFonts w:hint="default"/>
                      <w:sz w:val="21"/>
                      <w:szCs w:val="21"/>
                      <w:lang w:val="en-US" w:eastAsia="zh-CN"/>
                    </w:rPr>
                    <w:t>主要建设充瓶间、压缩机房、室外装置区等，3万吨</w:t>
                  </w:r>
                  <w:r>
                    <w:rPr>
                      <w:rFonts w:hint="default" w:ascii="Times New Roman" w:hAnsi="Times New Roman" w:cs="Times New Roman"/>
                      <w:sz w:val="21"/>
                      <w:szCs w:val="21"/>
                    </w:rPr>
                    <w:t>高纯</w:t>
                  </w:r>
                  <w:r>
                    <w:rPr>
                      <w:rFonts w:hint="eastAsia"/>
                      <w:sz w:val="21"/>
                      <w:szCs w:val="21"/>
                      <w:lang w:val="en-US" w:eastAsia="zh-CN"/>
                    </w:rPr>
                    <w:t>、5万吨</w:t>
                  </w:r>
                  <w:r>
                    <w:rPr>
                      <w:rFonts w:hint="default"/>
                      <w:sz w:val="21"/>
                      <w:szCs w:val="21"/>
                      <w:lang w:val="en-US" w:eastAsia="zh-CN"/>
                    </w:rPr>
                    <w:t>液体CO</w:t>
                  </w:r>
                  <w:r>
                    <w:rPr>
                      <w:rFonts w:hint="default"/>
                      <w:sz w:val="21"/>
                      <w:szCs w:val="21"/>
                      <w:vertAlign w:val="subscript"/>
                      <w:lang w:val="en-US" w:eastAsia="zh-CN"/>
                    </w:rPr>
                    <w:t>2</w:t>
                  </w:r>
                  <w:r>
                    <w:rPr>
                      <w:rFonts w:hint="default"/>
                      <w:sz w:val="21"/>
                      <w:szCs w:val="21"/>
                      <w:lang w:val="en-US" w:eastAsia="zh-CN"/>
                    </w:rPr>
                    <w:t>生产装置</w:t>
                  </w:r>
                  <w:r>
                    <w:rPr>
                      <w:rFonts w:hint="eastAsia"/>
                      <w:sz w:val="21"/>
                      <w:szCs w:val="21"/>
                      <w:lang w:val="en-US" w:eastAsia="zh-CN"/>
                    </w:rPr>
                    <w:t>各</w:t>
                  </w:r>
                  <w:r>
                    <w:rPr>
                      <w:rFonts w:hint="default"/>
                      <w:sz w:val="21"/>
                      <w:szCs w:val="21"/>
                      <w:lang w:val="en-US" w:eastAsia="zh-CN"/>
                    </w:rPr>
                    <w:t>一条。包括压缩机、制冷机、装车泵、储罐等，全厂产品不设置瓶装规格，全部采用整车外运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48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辅助工程</w:t>
                  </w:r>
                </w:p>
              </w:tc>
              <w:tc>
                <w:tcPr>
                  <w:tcW w:w="8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办公楼</w:t>
                  </w:r>
                </w:p>
              </w:tc>
              <w:tc>
                <w:tcPr>
                  <w:tcW w:w="36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sz w:val="21"/>
                      <w:szCs w:val="21"/>
                      <w:lang w:val="en-US" w:eastAsia="zh-CN"/>
                    </w:rPr>
                  </w:pPr>
                  <w:r>
                    <w:rPr>
                      <w:rFonts w:hint="default"/>
                      <w:sz w:val="21"/>
                      <w:szCs w:val="21"/>
                      <w:lang w:val="en-US" w:eastAsia="zh-CN"/>
                    </w:rPr>
                    <w:t>食宿依托渭化办公楼和食堂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48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公用工程</w:t>
                  </w:r>
                </w:p>
              </w:tc>
              <w:tc>
                <w:tcPr>
                  <w:tcW w:w="8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default"/>
                      <w:sz w:val="21"/>
                      <w:szCs w:val="21"/>
                      <w:lang w:val="en-US" w:eastAsia="zh-CN"/>
                    </w:rPr>
                    <w:t>给排水</w:t>
                  </w:r>
                </w:p>
              </w:tc>
              <w:tc>
                <w:tcPr>
                  <w:tcW w:w="36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sz w:val="21"/>
                      <w:szCs w:val="21"/>
                      <w:lang w:val="en-US" w:eastAsia="zh-CN"/>
                    </w:rPr>
                  </w:pPr>
                  <w:r>
                    <w:rPr>
                      <w:rFonts w:hint="default"/>
                      <w:sz w:val="21"/>
                      <w:szCs w:val="21"/>
                      <w:lang w:val="en-US" w:eastAsia="zh-CN"/>
                    </w:rPr>
                    <w:t>给水：市政供水管网</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sz w:val="21"/>
                      <w:szCs w:val="21"/>
                      <w:lang w:val="en-US" w:eastAsia="zh-CN"/>
                    </w:rPr>
                  </w:pPr>
                  <w:r>
                    <w:rPr>
                      <w:rFonts w:hint="default"/>
                      <w:sz w:val="21"/>
                      <w:szCs w:val="21"/>
                      <w:lang w:val="en-US" w:eastAsia="zh-CN"/>
                    </w:rPr>
                    <w:t>排水：雨污分流制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48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p>
              </w:tc>
              <w:tc>
                <w:tcPr>
                  <w:tcW w:w="8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default"/>
                      <w:sz w:val="21"/>
                      <w:szCs w:val="21"/>
                      <w:lang w:val="en-US" w:eastAsia="zh-CN"/>
                    </w:rPr>
                    <w:t>供电</w:t>
                  </w:r>
                </w:p>
              </w:tc>
              <w:tc>
                <w:tcPr>
                  <w:tcW w:w="36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sz w:val="21"/>
                      <w:szCs w:val="21"/>
                      <w:lang w:val="en-US" w:eastAsia="zh-CN"/>
                    </w:rPr>
                  </w:pPr>
                  <w:r>
                    <w:rPr>
                      <w:rFonts w:hint="default"/>
                      <w:sz w:val="21"/>
                      <w:szCs w:val="21"/>
                      <w:lang w:val="en-US" w:eastAsia="zh-CN"/>
                    </w:rPr>
                    <w:t>依托渭河煤化工集团电网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48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p>
              </w:tc>
              <w:tc>
                <w:tcPr>
                  <w:tcW w:w="8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default"/>
                      <w:sz w:val="21"/>
                      <w:szCs w:val="21"/>
                      <w:lang w:val="en-US" w:eastAsia="zh-CN"/>
                    </w:rPr>
                    <w:t>供热</w:t>
                  </w:r>
                </w:p>
              </w:tc>
              <w:tc>
                <w:tcPr>
                  <w:tcW w:w="36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sz w:val="21"/>
                      <w:szCs w:val="21"/>
                      <w:lang w:val="en-US" w:eastAsia="zh-CN"/>
                    </w:rPr>
                  </w:pPr>
                  <w:r>
                    <w:rPr>
                      <w:rFonts w:hint="default"/>
                      <w:sz w:val="21"/>
                      <w:szCs w:val="21"/>
                      <w:lang w:val="en-US" w:eastAsia="zh-CN"/>
                    </w:rPr>
                    <w:t>车间不设采暖和制冷设施，办公区域采用空调制冷，供暖依托渭化集中供暖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48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储运工程</w:t>
                  </w:r>
                </w:p>
              </w:tc>
              <w:tc>
                <w:tcPr>
                  <w:tcW w:w="8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原料储存</w:t>
                  </w:r>
                </w:p>
              </w:tc>
              <w:tc>
                <w:tcPr>
                  <w:tcW w:w="36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sz w:val="21"/>
                      <w:szCs w:val="21"/>
                      <w:lang w:val="en-US" w:eastAsia="zh-CN"/>
                    </w:rPr>
                  </w:pPr>
                  <w:r>
                    <w:rPr>
                      <w:rFonts w:hint="default"/>
                      <w:sz w:val="21"/>
                      <w:szCs w:val="21"/>
                      <w:lang w:val="en-US" w:eastAsia="zh-CN"/>
                    </w:rPr>
                    <w:t>CO</w:t>
                  </w:r>
                  <w:r>
                    <w:rPr>
                      <w:rFonts w:hint="default"/>
                      <w:sz w:val="21"/>
                      <w:szCs w:val="21"/>
                      <w:vertAlign w:val="subscript"/>
                      <w:lang w:val="en-US" w:eastAsia="zh-CN"/>
                    </w:rPr>
                    <w:t>2</w:t>
                  </w:r>
                  <w:r>
                    <w:rPr>
                      <w:rFonts w:hint="default"/>
                      <w:sz w:val="21"/>
                      <w:szCs w:val="21"/>
                      <w:lang w:val="en-US" w:eastAsia="zh-CN"/>
                    </w:rPr>
                    <w:t>由渭化合成氨装置管道接入，不设存储设备；纯氧和氮气外购，气瓶放置在装置区设备气柜处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48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p>
              </w:tc>
              <w:tc>
                <w:tcPr>
                  <w:tcW w:w="8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成品储存</w:t>
                  </w:r>
                </w:p>
              </w:tc>
              <w:tc>
                <w:tcPr>
                  <w:tcW w:w="36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sz w:val="21"/>
                      <w:szCs w:val="21"/>
                      <w:lang w:val="en-US" w:eastAsia="zh-CN"/>
                    </w:rPr>
                  </w:pPr>
                  <w:r>
                    <w:rPr>
                      <w:rFonts w:hint="default"/>
                      <w:sz w:val="21"/>
                      <w:szCs w:val="21"/>
                      <w:lang w:val="en-US" w:eastAsia="zh-CN"/>
                    </w:rPr>
                    <w:t>液体CO</w:t>
                  </w:r>
                  <w:r>
                    <w:rPr>
                      <w:rFonts w:hint="default"/>
                      <w:sz w:val="21"/>
                      <w:szCs w:val="21"/>
                      <w:vertAlign w:val="subscript"/>
                      <w:lang w:val="en-US" w:eastAsia="zh-CN"/>
                    </w:rPr>
                    <w:t>2</w:t>
                  </w:r>
                  <w:r>
                    <w:rPr>
                      <w:rFonts w:hint="default"/>
                      <w:sz w:val="21"/>
                      <w:szCs w:val="21"/>
                      <w:lang w:val="en-US" w:eastAsia="zh-CN"/>
                    </w:rPr>
                    <w:t>储存在4座100m</w:t>
                  </w:r>
                  <w:r>
                    <w:rPr>
                      <w:rFonts w:hint="default"/>
                      <w:sz w:val="21"/>
                      <w:szCs w:val="21"/>
                      <w:vertAlign w:val="superscript"/>
                      <w:lang w:val="en-US" w:eastAsia="zh-CN"/>
                    </w:rPr>
                    <w:t>3</w:t>
                  </w:r>
                  <w:r>
                    <w:rPr>
                      <w:rFonts w:hint="default"/>
                      <w:sz w:val="21"/>
                      <w:szCs w:val="21"/>
                      <w:lang w:val="en-US" w:eastAsia="zh-CN"/>
                    </w:rPr>
                    <w:t>立式储罐内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48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环保工程</w:t>
                  </w:r>
                </w:p>
              </w:tc>
              <w:tc>
                <w:tcPr>
                  <w:tcW w:w="8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废气</w:t>
                  </w:r>
                </w:p>
              </w:tc>
              <w:tc>
                <w:tcPr>
                  <w:tcW w:w="36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sz w:val="21"/>
                      <w:szCs w:val="21"/>
                      <w:lang w:val="en-US" w:eastAsia="zh-CN"/>
                    </w:rPr>
                  </w:pPr>
                  <w:r>
                    <w:rPr>
                      <w:rFonts w:hint="default"/>
                      <w:sz w:val="21"/>
                      <w:szCs w:val="21"/>
                      <w:lang w:val="en-US" w:eastAsia="zh-CN"/>
                    </w:rPr>
                    <w:t>提纯塔杂质气体CO</w:t>
                  </w:r>
                  <w:r>
                    <w:rPr>
                      <w:rFonts w:hint="default"/>
                      <w:sz w:val="21"/>
                      <w:szCs w:val="21"/>
                      <w:vertAlign w:val="subscript"/>
                      <w:lang w:val="en-US" w:eastAsia="zh-CN"/>
                    </w:rPr>
                    <w:t>2</w:t>
                  </w:r>
                  <w:r>
                    <w:rPr>
                      <w:rFonts w:hint="default"/>
                      <w:sz w:val="21"/>
                      <w:szCs w:val="21"/>
                      <w:lang w:val="en-US" w:eastAsia="zh-CN"/>
                    </w:rPr>
                    <w:t>、N</w:t>
                  </w:r>
                  <w:r>
                    <w:rPr>
                      <w:rFonts w:hint="default"/>
                      <w:sz w:val="21"/>
                      <w:szCs w:val="21"/>
                      <w:vertAlign w:val="subscript"/>
                      <w:lang w:val="en-US" w:eastAsia="zh-CN"/>
                    </w:rPr>
                    <w:t>2</w:t>
                  </w:r>
                  <w:r>
                    <w:rPr>
                      <w:rFonts w:hint="default"/>
                      <w:sz w:val="21"/>
                      <w:szCs w:val="21"/>
                      <w:lang w:val="en-US" w:eastAsia="zh-CN"/>
                    </w:rPr>
                    <w:t>、O</w:t>
                  </w:r>
                  <w:r>
                    <w:rPr>
                      <w:rFonts w:hint="default"/>
                      <w:sz w:val="21"/>
                      <w:szCs w:val="21"/>
                      <w:vertAlign w:val="subscript"/>
                      <w:lang w:val="en-US" w:eastAsia="zh-CN"/>
                    </w:rPr>
                    <w:t>2</w:t>
                  </w:r>
                  <w:r>
                    <w:rPr>
                      <w:rFonts w:hint="default"/>
                      <w:sz w:val="21"/>
                      <w:szCs w:val="21"/>
                      <w:lang w:val="en-US" w:eastAsia="zh-CN"/>
                    </w:rPr>
                    <w:t>通过1根15m放空管排放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48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p>
              </w:tc>
              <w:tc>
                <w:tcPr>
                  <w:tcW w:w="8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生活污水</w:t>
                  </w:r>
                </w:p>
              </w:tc>
              <w:tc>
                <w:tcPr>
                  <w:tcW w:w="36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sz w:val="21"/>
                      <w:szCs w:val="21"/>
                      <w:lang w:val="en-US" w:eastAsia="zh-CN"/>
                    </w:rPr>
                  </w:pPr>
                  <w:r>
                    <w:rPr>
                      <w:rFonts w:hint="default"/>
                      <w:sz w:val="21"/>
                      <w:szCs w:val="21"/>
                      <w:lang w:val="en-US" w:eastAsia="zh-CN"/>
                    </w:rPr>
                    <w:t>生产环节无废水产生，生活污水依托渭化污水处理站处理后达标排放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48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p>
              </w:tc>
              <w:tc>
                <w:tcPr>
                  <w:tcW w:w="8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噪声</w:t>
                  </w:r>
                </w:p>
              </w:tc>
              <w:tc>
                <w:tcPr>
                  <w:tcW w:w="36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sz w:val="21"/>
                      <w:szCs w:val="21"/>
                      <w:lang w:val="en-US" w:eastAsia="zh-CN"/>
                    </w:rPr>
                  </w:pPr>
                  <w:r>
                    <w:rPr>
                      <w:rFonts w:hint="default"/>
                      <w:sz w:val="21"/>
                      <w:szCs w:val="21"/>
                      <w:lang w:val="en-US" w:eastAsia="zh-CN"/>
                    </w:rPr>
                    <w:t>生产设备通过安装减振基础、隔声、合理布局等措施，降低噪声排放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48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p>
              </w:tc>
              <w:tc>
                <w:tcPr>
                  <w:tcW w:w="8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固废</w:t>
                  </w:r>
                </w:p>
              </w:tc>
              <w:tc>
                <w:tcPr>
                  <w:tcW w:w="36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sz w:val="21"/>
                      <w:szCs w:val="21"/>
                      <w:lang w:val="en-US" w:eastAsia="zh-CN"/>
                    </w:rPr>
                  </w:pPr>
                  <w:r>
                    <w:rPr>
                      <w:rFonts w:hint="default"/>
                      <w:sz w:val="21"/>
                      <w:szCs w:val="21"/>
                      <w:lang w:val="en-US" w:eastAsia="zh-CN"/>
                    </w:rPr>
                    <w:t>生活垃圾分类收集后交环卫部门处置，危险废物依托渭化危废间</w:t>
                  </w:r>
                  <w:r>
                    <w:rPr>
                      <w:rFonts w:hint="eastAsia"/>
                      <w:sz w:val="21"/>
                      <w:szCs w:val="21"/>
                      <w:lang w:val="en-US" w:eastAsia="zh-CN"/>
                    </w:rPr>
                    <w:t>暂存</w:t>
                  </w:r>
                  <w:r>
                    <w:rPr>
                      <w:rFonts w:hint="default"/>
                      <w:sz w:val="21"/>
                      <w:szCs w:val="21"/>
                      <w:lang w:val="en-US" w:eastAsia="zh-CN"/>
                    </w:rPr>
                    <w:t>，定期交资质单位处置</w:t>
                  </w:r>
                </w:p>
              </w:tc>
            </w:tr>
          </w:tbl>
          <w:p>
            <w:pPr>
              <w:rPr>
                <w:rFonts w:hint="default"/>
                <w:lang w:val="en-US" w:eastAsia="zh-CN"/>
              </w:rPr>
            </w:pPr>
            <w:r>
              <w:rPr>
                <w:rFonts w:hint="eastAsia"/>
                <w:lang w:val="en-US" w:eastAsia="zh-CN"/>
              </w:rPr>
              <w:t>4、现有工程污染物排放情况</w:t>
            </w:r>
          </w:p>
          <w:p>
            <w:pPr>
              <w:bidi w:val="0"/>
              <w:rPr>
                <w:rFonts w:hint="default"/>
                <w:lang w:val="en-US" w:eastAsia="zh-CN"/>
              </w:rPr>
            </w:pPr>
            <w:r>
              <w:rPr>
                <w:rFonts w:hint="eastAsia"/>
                <w:lang w:val="en-US" w:eastAsia="zh-CN"/>
              </w:rPr>
              <w:t>（1）废气</w:t>
            </w:r>
          </w:p>
          <w:p>
            <w:pPr>
              <w:bidi w:val="0"/>
              <w:rPr>
                <w:rFonts w:hint="default" w:ascii="Times New Roman" w:hAnsi="Times New Roman" w:eastAsia="宋体" w:cs="Times New Roman"/>
                <w:lang w:val="en-US" w:eastAsia="zh-CN"/>
              </w:rPr>
            </w:pPr>
            <w:r>
              <w:rPr>
                <w:rFonts w:hint="default"/>
                <w:lang w:val="en-US" w:eastAsia="zh-CN"/>
              </w:rPr>
              <w:t>废气主要</w:t>
            </w:r>
            <w:r>
              <w:rPr>
                <w:rFonts w:hint="default" w:ascii="Times New Roman" w:hAnsi="Times New Roman" w:eastAsia="宋体" w:cs="Times New Roman"/>
                <w:lang w:val="en-US" w:eastAsia="zh-CN"/>
              </w:rPr>
              <w:t>来源于项目生产过程中产生的放空尾气，主要成分为CO</w:t>
            </w:r>
            <w:r>
              <w:rPr>
                <w:rFonts w:hint="default" w:ascii="Times New Roman" w:hAnsi="Times New Roman" w:eastAsia="宋体" w:cs="Times New Roman"/>
                <w:vertAlign w:val="subscript"/>
                <w:lang w:val="en-US" w:eastAsia="zh-CN"/>
              </w:rPr>
              <w:t>2</w:t>
            </w:r>
            <w:r>
              <w:rPr>
                <w:rFonts w:hint="default" w:ascii="Times New Roman" w:hAnsi="Times New Roman" w:eastAsia="宋体" w:cs="Times New Roman"/>
                <w:lang w:val="en-US" w:eastAsia="zh-CN"/>
              </w:rPr>
              <w:t xml:space="preserve"> 、O</w:t>
            </w:r>
            <w:r>
              <w:rPr>
                <w:rFonts w:hint="default" w:ascii="Times New Roman" w:hAnsi="Times New Roman" w:eastAsia="宋体" w:cs="Times New Roman"/>
                <w:vertAlign w:val="subscript"/>
                <w:lang w:val="en-US" w:eastAsia="zh-CN"/>
              </w:rPr>
              <w:t>2</w:t>
            </w:r>
            <w:r>
              <w:rPr>
                <w:rFonts w:hint="default" w:ascii="Times New Roman" w:hAnsi="Times New Roman" w:eastAsia="宋体" w:cs="Times New Roman"/>
                <w:lang w:val="en-US" w:eastAsia="zh-CN"/>
              </w:rPr>
              <w:t>、N</w:t>
            </w:r>
            <w:r>
              <w:rPr>
                <w:rFonts w:hint="default" w:ascii="Times New Roman" w:hAnsi="Times New Roman" w:eastAsia="宋体" w:cs="Times New Roman"/>
                <w:vertAlign w:val="subscript"/>
                <w:lang w:val="en-US" w:eastAsia="zh-CN"/>
              </w:rPr>
              <w:t>2</w:t>
            </w:r>
            <w:r>
              <w:rPr>
                <w:rFonts w:hint="default" w:ascii="Times New Roman" w:hAnsi="Times New Roman" w:eastAsia="宋体" w:cs="Times New Roman"/>
                <w:lang w:val="en-US" w:eastAsia="zh-CN"/>
              </w:rPr>
              <w:t>等，均不属于大气污染物，通过放空管</w:t>
            </w:r>
            <w:r>
              <w:rPr>
                <w:rFonts w:hint="eastAsia" w:ascii="Times New Roman" w:hAnsi="Times New Roman" w:eastAsia="宋体" w:cs="Times New Roman"/>
                <w:lang w:val="en-US" w:eastAsia="zh-CN"/>
              </w:rPr>
              <w:t>直接</w:t>
            </w:r>
            <w:r>
              <w:rPr>
                <w:rFonts w:hint="default" w:ascii="Times New Roman" w:hAnsi="Times New Roman" w:eastAsia="宋体" w:cs="Times New Roman"/>
                <w:lang w:val="en-US" w:eastAsia="zh-CN"/>
              </w:rPr>
              <w:t>排放，对周围大气环境不会产生明显不利影响</w:t>
            </w:r>
            <w:r>
              <w:rPr>
                <w:rFonts w:hint="eastAsia" w:ascii="Times New Roman" w:hAnsi="Times New Roman" w:eastAsia="宋体" w:cs="Times New Roman"/>
                <w:lang w:val="en-US" w:eastAsia="zh-CN"/>
              </w:rPr>
              <w:t>。</w:t>
            </w:r>
          </w:p>
          <w:p>
            <w:pPr>
              <w:numPr>
                <w:ilvl w:val="0"/>
                <w:numId w:val="0"/>
              </w:numPr>
              <w:bidi w:val="0"/>
              <w:ind w:left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（2）废水</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lang w:val="en-US" w:eastAsia="zh-CN"/>
              </w:rPr>
            </w:pPr>
            <w:r>
              <w:rPr>
                <w:rFonts w:hint="eastAsia"/>
                <w:lang w:val="en-US" w:eastAsia="zh-CN"/>
              </w:rPr>
              <w:t>现有工程</w:t>
            </w:r>
            <w:r>
              <w:rPr>
                <w:rFonts w:hint="default"/>
                <w:lang w:val="en-US" w:eastAsia="zh-CN"/>
              </w:rPr>
              <w:t>无生产废水产生，生活污水经渭河煤化工集团厂区现有污水处理系统处理后出水经市政污水管网进入高新区污水处理厂。</w:t>
            </w:r>
            <w:r>
              <w:rPr>
                <w:rFonts w:hint="eastAsia"/>
                <w:lang w:val="en-US" w:eastAsia="zh-CN"/>
              </w:rPr>
              <w:t>根据《陕西渭河煤化工集团有限责任公司2022年废水自行检测报告》（2022年2月22 日），全厂废水总排放口污染物排放情况见下表。</w:t>
            </w:r>
          </w:p>
          <w:p>
            <w:pPr>
              <w:pStyle w:val="86"/>
              <w:bidi w:val="0"/>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 xml:space="preserve">                 表2-11 废水监测结果      单位：</w:t>
            </w:r>
            <w:r>
              <w:rPr>
                <w:rFonts w:hint="default" w:ascii="Times New Roman" w:hAnsi="Times New Roman" w:cs="Times New Roman"/>
                <w:sz w:val="21"/>
                <w:szCs w:val="21"/>
                <w:vertAlign w:val="baseline"/>
                <w:lang w:val="en-US" w:eastAsia="zh-CN"/>
              </w:rPr>
              <w:t>mg/L</w:t>
            </w:r>
          </w:p>
          <w:tbl>
            <w:tblPr>
              <w:tblStyle w:val="30"/>
              <w:tblW w:w="499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21"/>
              <w:gridCol w:w="1837"/>
              <w:gridCol w:w="1331"/>
              <w:gridCol w:w="1331"/>
              <w:gridCol w:w="1583"/>
              <w:gridCol w:w="10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14"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序号</w:t>
                  </w:r>
                </w:p>
              </w:tc>
              <w:tc>
                <w:tcPr>
                  <w:tcW w:w="1150"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监测点位</w:t>
                  </w:r>
                </w:p>
              </w:tc>
              <w:tc>
                <w:tcPr>
                  <w:tcW w:w="833"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项目</w:t>
                  </w:r>
                </w:p>
              </w:tc>
              <w:tc>
                <w:tcPr>
                  <w:tcW w:w="833"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结果</w:t>
                  </w:r>
                </w:p>
              </w:tc>
              <w:tc>
                <w:tcPr>
                  <w:tcW w:w="991"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标准限值</w:t>
                  </w:r>
                </w:p>
              </w:tc>
              <w:tc>
                <w:tcPr>
                  <w:tcW w:w="676"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达标情况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14"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w:t>
                  </w:r>
                </w:p>
              </w:tc>
              <w:tc>
                <w:tcPr>
                  <w:tcW w:w="1150" w:type="pct"/>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污水总排口</w:t>
                  </w:r>
                </w:p>
              </w:tc>
              <w:tc>
                <w:tcPr>
                  <w:tcW w:w="833"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sz w:val="21"/>
                      <w:szCs w:val="21"/>
                      <w:vertAlign w:val="baseline"/>
                      <w:lang w:val="en-US" w:eastAsia="zh-CN"/>
                    </w:rPr>
                    <w:t>pH（无量纲）</w:t>
                  </w:r>
                </w:p>
              </w:tc>
              <w:tc>
                <w:tcPr>
                  <w:tcW w:w="833"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7.49~7.56</w:t>
                  </w:r>
                </w:p>
              </w:tc>
              <w:tc>
                <w:tcPr>
                  <w:tcW w:w="991"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6~9</w:t>
                  </w:r>
                </w:p>
              </w:tc>
              <w:tc>
                <w:tcPr>
                  <w:tcW w:w="676"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14"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w:t>
                  </w:r>
                </w:p>
              </w:tc>
              <w:tc>
                <w:tcPr>
                  <w:tcW w:w="1150"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p>
              </w:tc>
              <w:tc>
                <w:tcPr>
                  <w:tcW w:w="833"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sz w:val="21"/>
                      <w:szCs w:val="21"/>
                      <w:vertAlign w:val="baseline"/>
                      <w:lang w:val="en-US" w:eastAsia="zh-CN"/>
                    </w:rPr>
                    <w:t>COD</w:t>
                  </w:r>
                </w:p>
              </w:tc>
              <w:tc>
                <w:tcPr>
                  <w:tcW w:w="833"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39</w:t>
                  </w:r>
                </w:p>
              </w:tc>
              <w:tc>
                <w:tcPr>
                  <w:tcW w:w="991"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500</w:t>
                  </w:r>
                </w:p>
              </w:tc>
              <w:tc>
                <w:tcPr>
                  <w:tcW w:w="676"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14"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3</w:t>
                  </w:r>
                </w:p>
              </w:tc>
              <w:tc>
                <w:tcPr>
                  <w:tcW w:w="1150"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p>
              </w:tc>
              <w:tc>
                <w:tcPr>
                  <w:tcW w:w="833"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sz w:val="21"/>
                      <w:szCs w:val="21"/>
                      <w:vertAlign w:val="baseline"/>
                      <w:lang w:val="en-US" w:eastAsia="zh-CN"/>
                    </w:rPr>
                    <w:t>BOD5</w:t>
                  </w:r>
                </w:p>
              </w:tc>
              <w:tc>
                <w:tcPr>
                  <w:tcW w:w="833"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8.9</w:t>
                  </w:r>
                </w:p>
              </w:tc>
              <w:tc>
                <w:tcPr>
                  <w:tcW w:w="991"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300</w:t>
                  </w:r>
                </w:p>
              </w:tc>
              <w:tc>
                <w:tcPr>
                  <w:tcW w:w="676"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14"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4</w:t>
                  </w:r>
                </w:p>
              </w:tc>
              <w:tc>
                <w:tcPr>
                  <w:tcW w:w="1150"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p>
              </w:tc>
              <w:tc>
                <w:tcPr>
                  <w:tcW w:w="833"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sz w:val="21"/>
                      <w:szCs w:val="21"/>
                      <w:vertAlign w:val="baseline"/>
                      <w:lang w:val="en-US" w:eastAsia="zh-CN"/>
                    </w:rPr>
                    <w:t>NH3-N</w:t>
                  </w:r>
                </w:p>
              </w:tc>
              <w:tc>
                <w:tcPr>
                  <w:tcW w:w="833"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7.58</w:t>
                  </w:r>
                </w:p>
              </w:tc>
              <w:tc>
                <w:tcPr>
                  <w:tcW w:w="991"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45</w:t>
                  </w:r>
                </w:p>
              </w:tc>
              <w:tc>
                <w:tcPr>
                  <w:tcW w:w="676"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14"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5</w:t>
                  </w:r>
                </w:p>
              </w:tc>
              <w:tc>
                <w:tcPr>
                  <w:tcW w:w="1150" w:type="pct"/>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p>
              </w:tc>
              <w:tc>
                <w:tcPr>
                  <w:tcW w:w="833"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sz w:val="21"/>
                      <w:szCs w:val="21"/>
                      <w:vertAlign w:val="baseline"/>
                      <w:lang w:val="en-US" w:eastAsia="zh-CN"/>
                    </w:rPr>
                    <w:t>SS</w:t>
                  </w:r>
                </w:p>
              </w:tc>
              <w:tc>
                <w:tcPr>
                  <w:tcW w:w="833"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8</w:t>
                  </w:r>
                </w:p>
              </w:tc>
              <w:tc>
                <w:tcPr>
                  <w:tcW w:w="991"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400</w:t>
                  </w:r>
                </w:p>
              </w:tc>
              <w:tc>
                <w:tcPr>
                  <w:tcW w:w="676" w:type="pc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达标</w:t>
                  </w:r>
                </w:p>
              </w:tc>
            </w:tr>
          </w:tbl>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lang w:val="en-US" w:eastAsia="zh-CN"/>
              </w:rPr>
            </w:pPr>
            <w:r>
              <w:rPr>
                <w:rFonts w:hint="eastAsia"/>
                <w:lang w:val="en-US" w:eastAsia="zh-CN"/>
              </w:rPr>
              <w:t>由监测结果可见，渭化污水处理站处理后的废水达标排放，满足《污水综合排放标准》（GB8978-1996）中三级标准和《污水排入城镇下水道水质标准》（GB/T31962-2015）中 B 级限值要求。</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480" w:firstLineChars="200"/>
              <w:textAlignment w:val="auto"/>
              <w:rPr>
                <w:rFonts w:hint="eastAsia"/>
                <w:lang w:val="en-US" w:eastAsia="zh-CN"/>
              </w:rPr>
            </w:pPr>
            <w:r>
              <w:rPr>
                <w:rFonts w:hint="eastAsia"/>
                <w:lang w:val="en-US" w:eastAsia="zh-CN"/>
              </w:rPr>
              <w:t>噪声</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lang w:val="en-US" w:eastAsia="zh-CN"/>
              </w:rPr>
            </w:pPr>
            <w:r>
              <w:rPr>
                <w:rFonts w:hint="eastAsia"/>
                <w:lang w:val="en-US" w:eastAsia="zh-CN"/>
              </w:rPr>
              <w:t>根据陕西未来检测科技有限公司出具的《年产5万吨食品添加剂液体二氧化碳技改扩产项目竣工环境保护验收监测报告》，厂界噪声监测结果见下表。</w:t>
            </w:r>
          </w:p>
          <w:p>
            <w:pPr>
              <w:pStyle w:val="2"/>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firstLine="0" w:firstLineChars="0"/>
              <w:jc w:val="center"/>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表</w:t>
            </w:r>
            <w:r>
              <w:rPr>
                <w:rFonts w:hint="eastAsia" w:ascii="Times New Roman" w:cs="Times New Roman"/>
                <w:b/>
                <w:bCs/>
                <w:sz w:val="21"/>
                <w:szCs w:val="21"/>
                <w:lang w:val="en-US" w:eastAsia="zh-CN"/>
              </w:rPr>
              <w:t>2</w:t>
            </w:r>
            <w:r>
              <w:rPr>
                <w:rFonts w:hint="default" w:ascii="Times New Roman" w:hAnsi="Times New Roman" w:cs="Times New Roman"/>
                <w:b/>
                <w:bCs/>
                <w:sz w:val="21"/>
                <w:szCs w:val="21"/>
                <w:lang w:val="en-US" w:eastAsia="zh-CN"/>
              </w:rPr>
              <w:t>-1</w:t>
            </w:r>
            <w:r>
              <w:rPr>
                <w:rFonts w:hint="eastAsia" w:ascii="Times New Roman" w:cs="Times New Roman"/>
                <w:b/>
                <w:bCs/>
                <w:sz w:val="21"/>
                <w:szCs w:val="21"/>
                <w:lang w:val="en-US" w:eastAsia="zh-CN"/>
              </w:rPr>
              <w:t xml:space="preserve">2 </w:t>
            </w:r>
            <w:r>
              <w:rPr>
                <w:rFonts w:hint="default" w:ascii="Times New Roman" w:hAnsi="Times New Roman" w:cs="Times New Roman"/>
                <w:b/>
                <w:bCs/>
                <w:sz w:val="21"/>
                <w:szCs w:val="21"/>
                <w:lang w:val="en-US" w:eastAsia="zh-CN"/>
              </w:rPr>
              <w:t>噪声监测结果   单位：dB（A）</w:t>
            </w:r>
          </w:p>
          <w:tbl>
            <w:tblPr>
              <w:tblStyle w:val="30"/>
              <w:tblW w:w="4999" w:type="pct"/>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330"/>
              <w:gridCol w:w="1330"/>
              <w:gridCol w:w="1331"/>
              <w:gridCol w:w="1331"/>
              <w:gridCol w:w="1331"/>
              <w:gridCol w:w="13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33" w:type="pct"/>
                  <w:vMerge w:val="restart"/>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测点编号</w:t>
                  </w:r>
                </w:p>
              </w:tc>
              <w:tc>
                <w:tcPr>
                  <w:tcW w:w="833" w:type="pct"/>
                  <w:vMerge w:val="restart"/>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测点位置</w:t>
                  </w:r>
                </w:p>
              </w:tc>
              <w:tc>
                <w:tcPr>
                  <w:tcW w:w="3333" w:type="pct"/>
                  <w:gridSpan w:val="4"/>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监测结果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33" w:type="pct"/>
                  <w:vMerge w:val="continue"/>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p>
              </w:tc>
              <w:tc>
                <w:tcPr>
                  <w:tcW w:w="833" w:type="pct"/>
                  <w:vMerge w:val="continue"/>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p>
              </w:tc>
              <w:tc>
                <w:tcPr>
                  <w:tcW w:w="1666" w:type="pct"/>
                  <w:gridSpan w:val="2"/>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2022年7月4日</w:t>
                  </w:r>
                </w:p>
              </w:tc>
              <w:tc>
                <w:tcPr>
                  <w:tcW w:w="1667" w:type="pct"/>
                  <w:gridSpan w:val="2"/>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2022年7月5日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33" w:type="pct"/>
                  <w:vMerge w:val="continue"/>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p>
              </w:tc>
              <w:tc>
                <w:tcPr>
                  <w:tcW w:w="833" w:type="pct"/>
                  <w:vMerge w:val="continue"/>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p>
              </w:tc>
              <w:tc>
                <w:tcPr>
                  <w:tcW w:w="833" w:type="pct"/>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昼间</w:t>
                  </w:r>
                </w:p>
              </w:tc>
              <w:tc>
                <w:tcPr>
                  <w:tcW w:w="833" w:type="pct"/>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夜间</w:t>
                  </w:r>
                </w:p>
              </w:tc>
              <w:tc>
                <w:tcPr>
                  <w:tcW w:w="833" w:type="pct"/>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昼间</w:t>
                  </w:r>
                </w:p>
              </w:tc>
              <w:tc>
                <w:tcPr>
                  <w:tcW w:w="833" w:type="pct"/>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夜间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33" w:type="pct"/>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1#</w:t>
                  </w:r>
                </w:p>
              </w:tc>
              <w:tc>
                <w:tcPr>
                  <w:tcW w:w="833" w:type="pct"/>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厂界北</w:t>
                  </w:r>
                </w:p>
              </w:tc>
              <w:tc>
                <w:tcPr>
                  <w:tcW w:w="833" w:type="pct"/>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55</w:t>
                  </w:r>
                </w:p>
              </w:tc>
              <w:tc>
                <w:tcPr>
                  <w:tcW w:w="833" w:type="pct"/>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44</w:t>
                  </w:r>
                </w:p>
              </w:tc>
              <w:tc>
                <w:tcPr>
                  <w:tcW w:w="833" w:type="pct"/>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55</w:t>
                  </w:r>
                </w:p>
              </w:tc>
              <w:tc>
                <w:tcPr>
                  <w:tcW w:w="833" w:type="pct"/>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33" w:type="pct"/>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2#</w:t>
                  </w:r>
                </w:p>
              </w:tc>
              <w:tc>
                <w:tcPr>
                  <w:tcW w:w="833" w:type="pct"/>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厂界东</w:t>
                  </w:r>
                </w:p>
              </w:tc>
              <w:tc>
                <w:tcPr>
                  <w:tcW w:w="833" w:type="pct"/>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57</w:t>
                  </w:r>
                </w:p>
              </w:tc>
              <w:tc>
                <w:tcPr>
                  <w:tcW w:w="833" w:type="pct"/>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46</w:t>
                  </w:r>
                </w:p>
              </w:tc>
              <w:tc>
                <w:tcPr>
                  <w:tcW w:w="833" w:type="pct"/>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58</w:t>
                  </w:r>
                </w:p>
              </w:tc>
              <w:tc>
                <w:tcPr>
                  <w:tcW w:w="833" w:type="pct"/>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33" w:type="pct"/>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3#</w:t>
                  </w:r>
                </w:p>
              </w:tc>
              <w:tc>
                <w:tcPr>
                  <w:tcW w:w="833" w:type="pct"/>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厂界南</w:t>
                  </w:r>
                </w:p>
              </w:tc>
              <w:tc>
                <w:tcPr>
                  <w:tcW w:w="833" w:type="pct"/>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53</w:t>
                  </w:r>
                </w:p>
              </w:tc>
              <w:tc>
                <w:tcPr>
                  <w:tcW w:w="833" w:type="pct"/>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43</w:t>
                  </w:r>
                </w:p>
              </w:tc>
              <w:tc>
                <w:tcPr>
                  <w:tcW w:w="833" w:type="pct"/>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54</w:t>
                  </w:r>
                </w:p>
              </w:tc>
              <w:tc>
                <w:tcPr>
                  <w:tcW w:w="833" w:type="pct"/>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33" w:type="pct"/>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4#</w:t>
                  </w:r>
                </w:p>
              </w:tc>
              <w:tc>
                <w:tcPr>
                  <w:tcW w:w="833" w:type="pct"/>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厂界西</w:t>
                  </w:r>
                </w:p>
              </w:tc>
              <w:tc>
                <w:tcPr>
                  <w:tcW w:w="833" w:type="pct"/>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56</w:t>
                  </w:r>
                </w:p>
              </w:tc>
              <w:tc>
                <w:tcPr>
                  <w:tcW w:w="833" w:type="pct"/>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44</w:t>
                  </w:r>
                </w:p>
              </w:tc>
              <w:tc>
                <w:tcPr>
                  <w:tcW w:w="833" w:type="pct"/>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57</w:t>
                  </w:r>
                </w:p>
              </w:tc>
              <w:tc>
                <w:tcPr>
                  <w:tcW w:w="833" w:type="pct"/>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666" w:type="pct"/>
                  <w:gridSpan w:val="2"/>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sz w:val="21"/>
                      <w:szCs w:val="21"/>
                      <w:vertAlign w:val="baseline"/>
                      <w:lang w:val="en-US" w:eastAsia="zh-CN"/>
                    </w:rPr>
                  </w:pPr>
                  <w:r>
                    <w:rPr>
                      <w:rFonts w:hint="eastAsia"/>
                      <w:sz w:val="21"/>
                      <w:szCs w:val="21"/>
                      <w:vertAlign w:val="baseline"/>
                      <w:lang w:val="en-US" w:eastAsia="zh-CN"/>
                    </w:rPr>
                    <w:t>标准限值</w:t>
                  </w:r>
                </w:p>
              </w:tc>
              <w:tc>
                <w:tcPr>
                  <w:tcW w:w="833" w:type="pct"/>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65</w:t>
                  </w:r>
                </w:p>
              </w:tc>
              <w:tc>
                <w:tcPr>
                  <w:tcW w:w="833" w:type="pct"/>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55</w:t>
                  </w:r>
                </w:p>
              </w:tc>
              <w:tc>
                <w:tcPr>
                  <w:tcW w:w="833" w:type="pct"/>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65</w:t>
                  </w:r>
                </w:p>
              </w:tc>
              <w:tc>
                <w:tcPr>
                  <w:tcW w:w="833" w:type="pct"/>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666" w:type="pct"/>
                  <w:gridSpan w:val="2"/>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达标情况</w:t>
                  </w:r>
                </w:p>
              </w:tc>
              <w:tc>
                <w:tcPr>
                  <w:tcW w:w="833" w:type="pct"/>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达标</w:t>
                  </w:r>
                </w:p>
              </w:tc>
              <w:tc>
                <w:tcPr>
                  <w:tcW w:w="833" w:type="pct"/>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达标</w:t>
                  </w:r>
                </w:p>
              </w:tc>
              <w:tc>
                <w:tcPr>
                  <w:tcW w:w="833" w:type="pct"/>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达标</w:t>
                  </w:r>
                </w:p>
              </w:tc>
              <w:tc>
                <w:tcPr>
                  <w:tcW w:w="833" w:type="pct"/>
                  <w:tcBorders>
                    <w:tl2br w:val="nil"/>
                    <w:tr2bl w:val="nil"/>
                  </w:tcBorders>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达标</w:t>
                  </w:r>
                </w:p>
              </w:tc>
            </w:tr>
          </w:tbl>
          <w:p>
            <w:pPr>
              <w:pStyle w:val="3"/>
              <w:keepNext w:val="0"/>
              <w:keepLines w:val="0"/>
              <w:pageBreakBefore w:val="0"/>
              <w:widowControl w:val="0"/>
              <w:kinsoku/>
              <w:wordWrap/>
              <w:overflowPunct/>
              <w:topLinePunct w:val="0"/>
              <w:autoSpaceDE/>
              <w:autoSpaceDN/>
              <w:bidi w:val="0"/>
              <w:spacing w:line="360" w:lineRule="auto"/>
              <w:textAlignment w:val="auto"/>
              <w:rPr>
                <w:rFonts w:hint="default"/>
                <w:sz w:val="24"/>
                <w:szCs w:val="24"/>
                <w:lang w:val="en-US" w:eastAsia="zh-CN"/>
              </w:rPr>
            </w:pPr>
            <w:r>
              <w:rPr>
                <w:rFonts w:hint="default"/>
                <w:sz w:val="24"/>
                <w:szCs w:val="24"/>
                <w:lang w:val="en-US" w:eastAsia="zh-CN"/>
              </w:rPr>
              <w:t>由监测结果可见，渭化厂界东侧、厂界南侧、厂界西侧、厂界北侧昼间和夜间能够满足《工业企业厂界环境噪声排放标准》（GB 12348-2008）3 类限值要求。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lang w:val="en-US" w:eastAsia="zh-CN"/>
              </w:rPr>
            </w:pPr>
            <w:r>
              <w:rPr>
                <w:rFonts w:hint="eastAsia"/>
                <w:lang w:val="en-US" w:eastAsia="zh-CN"/>
              </w:rPr>
              <w:t>（4）固废</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lang w:val="en-US" w:eastAsia="zh-CN"/>
              </w:rPr>
            </w:pPr>
            <w:r>
              <w:rPr>
                <w:rFonts w:hint="eastAsia"/>
                <w:lang w:val="en-US" w:eastAsia="zh-CN"/>
              </w:rPr>
              <w:t>运营期产生的一般工业固体废物主要为废干燥剂、废催化剂，由供应厂家回收处理；危险废物为废机油、废脱硫剂、预处理失活吸附剂、除油器用焦炭，废机油、预处理失活吸附剂、除油器用焦炭依托渭化现有危废暂存间暂存，定期委托有危废处理资质的单位处置，废脱硫剂由维护单位更换后带离；生活垃圾在厂内分类收集后由当地环卫部门统一清运。</w:t>
            </w:r>
          </w:p>
          <w:p>
            <w:pPr>
              <w:ind w:firstLine="480" w:firstLineChars="200"/>
              <w:rPr>
                <w:rFonts w:hint="default"/>
                <w:lang w:val="en-US" w:eastAsia="zh-CN"/>
              </w:rPr>
            </w:pPr>
            <w:r>
              <w:rPr>
                <w:rFonts w:hint="eastAsia"/>
                <w:lang w:val="en-US" w:eastAsia="zh-CN"/>
              </w:rPr>
              <w:t>5</w:t>
            </w:r>
            <w:r>
              <w:rPr>
                <w:rFonts w:hint="default"/>
                <w:lang w:val="en-US" w:eastAsia="zh-CN"/>
              </w:rPr>
              <w:t>、主要环境问题及整改措施</w:t>
            </w:r>
          </w:p>
          <w:p>
            <w:pPr>
              <w:ind w:firstLine="480" w:firstLineChars="200"/>
              <w:rPr>
                <w:rFonts w:hint="default"/>
                <w:lang w:val="en-US" w:eastAsia="zh-CN"/>
              </w:rPr>
            </w:pPr>
            <w:r>
              <w:rPr>
                <w:rFonts w:hint="default"/>
                <w:lang w:val="en-US" w:eastAsia="zh-CN"/>
              </w:rPr>
              <w:t>现有项目各污染物均可以得到合理处置，未发现明显环境问题。根据对</w:t>
            </w:r>
          </w:p>
          <w:p>
            <w:pPr>
              <w:ind w:left="0" w:leftChars="0" w:firstLine="0" w:firstLineChars="0"/>
              <w:rPr>
                <w:rFonts w:hint="default"/>
                <w:lang w:val="en-US" w:eastAsia="zh-CN"/>
              </w:rPr>
            </w:pPr>
            <w:r>
              <w:rPr>
                <w:rFonts w:hint="default"/>
                <w:lang w:val="en-US" w:eastAsia="zh-CN"/>
              </w:rPr>
              <w:t>现有工程的实际调查及分析，现有工程环保工程配备完善，运行正常，对周</w:t>
            </w:r>
          </w:p>
          <w:p>
            <w:pPr>
              <w:ind w:left="0" w:leftChars="0" w:firstLine="0" w:firstLineChars="0"/>
              <w:rPr>
                <w:rFonts w:hint="default"/>
                <w:lang w:val="en-US" w:eastAsia="zh-CN"/>
              </w:rPr>
            </w:pPr>
            <w:r>
              <w:rPr>
                <w:rFonts w:hint="default"/>
                <w:lang w:val="en-US" w:eastAsia="zh-CN"/>
              </w:rPr>
              <w:t>围环境的影响较小</w:t>
            </w:r>
            <w:r>
              <w:rPr>
                <w:rFonts w:hint="eastAsia"/>
                <w:lang w:val="en-US" w:eastAsia="zh-CN"/>
              </w:rPr>
              <w:t>。</w:t>
            </w:r>
          </w:p>
          <w:p>
            <w:pPr>
              <w:ind w:left="0" w:leftChars="0" w:firstLine="0" w:firstLineChars="0"/>
              <w:rPr>
                <w:rFonts w:hint="default"/>
                <w:lang w:val="en-US" w:eastAsia="zh-CN"/>
              </w:rPr>
            </w:pPr>
          </w:p>
          <w:p>
            <w:pPr>
              <w:ind w:left="0" w:leftChars="0" w:firstLine="0" w:firstLineChars="0"/>
              <w:rPr>
                <w:rFonts w:hint="default"/>
                <w:lang w:val="en-US" w:eastAsia="zh-CN"/>
              </w:rPr>
            </w:pPr>
          </w:p>
          <w:p>
            <w:pPr>
              <w:ind w:left="0" w:leftChars="0" w:firstLine="0" w:firstLineChars="0"/>
              <w:rPr>
                <w:rFonts w:hint="default"/>
                <w:lang w:val="en-US" w:eastAsia="zh-CN"/>
              </w:rPr>
            </w:pPr>
          </w:p>
          <w:p>
            <w:pPr>
              <w:ind w:left="0" w:leftChars="0" w:firstLine="0" w:firstLineChars="0"/>
              <w:rPr>
                <w:rFonts w:hint="default"/>
                <w:lang w:val="en-US" w:eastAsia="zh-CN"/>
              </w:rPr>
            </w:pPr>
          </w:p>
          <w:p>
            <w:pPr>
              <w:ind w:left="0" w:leftChars="0" w:firstLine="0" w:firstLineChars="0"/>
              <w:rPr>
                <w:rFonts w:hint="default"/>
                <w:lang w:val="en-US" w:eastAsia="zh-CN"/>
              </w:rPr>
            </w:pPr>
          </w:p>
          <w:p>
            <w:pPr>
              <w:ind w:left="0" w:leftChars="0" w:firstLine="0" w:firstLineChars="0"/>
              <w:rPr>
                <w:rFonts w:hint="default"/>
                <w:lang w:val="en-US" w:eastAsia="zh-CN"/>
              </w:rPr>
            </w:pPr>
          </w:p>
        </w:tc>
      </w:tr>
    </w:tbl>
    <w:p>
      <w:pPr>
        <w:pStyle w:val="25"/>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黑体" w:cs="Times New Roman"/>
          <w:snapToGrid w:val="0"/>
          <w:color w:val="000000" w:themeColor="text1"/>
          <w:sz w:val="30"/>
          <w:szCs w:val="30"/>
          <w14:textFill>
            <w14:solidFill>
              <w14:schemeClr w14:val="tx1"/>
            </w14:solidFill>
          </w14:textFill>
        </w:rPr>
      </w:pPr>
      <w:bookmarkStart w:id="5" w:name="_Toc25524"/>
      <w:r>
        <w:rPr>
          <w:rFonts w:hint="default" w:ascii="Times New Roman" w:hAnsi="Times New Roman" w:eastAsia="黑体" w:cs="Times New Roman"/>
          <w:snapToGrid w:val="0"/>
          <w:color w:val="000000" w:themeColor="text1"/>
          <w:sz w:val="30"/>
          <w:szCs w:val="30"/>
          <w14:textFill>
            <w14:solidFill>
              <w14:schemeClr w14:val="tx1"/>
            </w14:solidFill>
          </w14:textFill>
        </w:rPr>
        <w:t>三、区域环境质量现状、环境保护目标及评价标准</w:t>
      </w:r>
      <w:bookmarkEnd w:id="5"/>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66"/>
        <w:gridCol w:w="85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7"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区域</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环境</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质量</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现状</w:t>
            </w:r>
          </w:p>
        </w:tc>
        <w:tc>
          <w:tcPr>
            <w:tcW w:w="4742" w:type="pct"/>
            <w:vAlign w:val="center"/>
          </w:tcPr>
          <w:p>
            <w:pPr>
              <w:keepNext w:val="0"/>
              <w:keepLines w:val="0"/>
              <w:pageBreakBefore w:val="0"/>
              <w:widowControl w:val="0"/>
              <w:numPr>
                <w:ilvl w:val="0"/>
                <w:numId w:val="6"/>
              </w:numPr>
              <w:kinsoku/>
              <w:wordWrap/>
              <w:overflowPunct/>
              <w:topLinePunct w:val="0"/>
              <w:autoSpaceDE/>
              <w:autoSpaceDN/>
              <w:bidi w:val="0"/>
              <w:adjustRightInd w:val="0"/>
              <w:snapToGrid/>
              <w:spacing w:before="157" w:beforeLines="50" w:line="360" w:lineRule="auto"/>
              <w:ind w:leftChars="0" w:firstLine="480" w:firstLineChars="200"/>
              <w:jc w:val="left"/>
              <w:textAlignment w:val="auto"/>
              <w:rPr>
                <w:rFonts w:hint="default"/>
                <w:lang w:val="en-US" w:eastAsia="zh-CN"/>
              </w:rPr>
            </w:pPr>
            <w:r>
              <w:rPr>
                <w:rFonts w:hint="default"/>
                <w:lang w:val="en-US" w:eastAsia="zh-CN"/>
              </w:rPr>
              <w:t>环境空气质量现状</w:t>
            </w:r>
          </w:p>
          <w:p>
            <w:pPr>
              <w:snapToGrid w:val="0"/>
              <w:ind w:firstLine="480"/>
            </w:pPr>
            <w:r>
              <w:t xml:space="preserve">为了解项目所在区域环境空气质量现状，采用环境主管部门公开发布环境质量公告中的基本污染物环境质量现状数据进行分析评价。 </w:t>
            </w:r>
          </w:p>
          <w:p>
            <w:pPr>
              <w:snapToGrid w:val="0"/>
              <w:ind w:firstLine="480"/>
            </w:pPr>
            <w:r>
              <w:rPr>
                <w:rFonts w:hint="default"/>
              </w:rPr>
              <w:t>本项目位于陕西省</w:t>
            </w:r>
            <w:r>
              <w:rPr>
                <w:rFonts w:hint="eastAsia"/>
                <w:lang w:val="en-US" w:eastAsia="zh-CN"/>
              </w:rPr>
              <w:t>渭南市高新区</w:t>
            </w:r>
            <w:r>
              <w:rPr>
                <w:rFonts w:hint="default"/>
                <w:lang w:eastAsia="zh-CN"/>
              </w:rPr>
              <w:t>，</w:t>
            </w:r>
            <w:r>
              <w:rPr>
                <w:rFonts w:hint="default"/>
              </w:rPr>
              <w:t>根据大气功能区划，项目所在地位于二类功能区，环境空气质量标准执行《环境空气质量标准》（GB3095-2012）中的二级标准要求。根据陕西省生态环境厅办公室2022年1月13日发布的</w:t>
            </w:r>
            <w:r>
              <w:t>《20</w:t>
            </w:r>
            <w:r>
              <w:rPr>
                <w:rFonts w:hint="eastAsia"/>
                <w:lang w:eastAsia="zh-CN"/>
              </w:rPr>
              <w:t>2</w:t>
            </w:r>
            <w:r>
              <w:rPr>
                <w:lang w:eastAsia="zh-CN"/>
              </w:rPr>
              <w:t>1</w:t>
            </w:r>
            <w:r>
              <w:t>年12月及1-12月全省环境空气质量状况》</w:t>
            </w:r>
            <w:r>
              <w:rPr>
                <w:rFonts w:hint="eastAsia"/>
                <w:lang w:val="en-US" w:eastAsia="zh-CN"/>
              </w:rPr>
              <w:t>中</w:t>
            </w:r>
            <w:r>
              <w:rPr>
                <w:color w:val="auto"/>
                <w:szCs w:val="24"/>
              </w:rPr>
              <w:t>渭南市高新区的监测数据</w:t>
            </w:r>
            <w:r>
              <w:rPr>
                <w:rFonts w:hint="eastAsia"/>
                <w:lang w:eastAsia="zh-CN"/>
              </w:rPr>
              <w:t>，</w:t>
            </w:r>
            <w:r>
              <w:rPr>
                <w:rFonts w:hint="eastAsia"/>
                <w:lang w:val="en-US" w:eastAsia="zh-CN"/>
              </w:rPr>
              <w:t>渭南高新区</w:t>
            </w:r>
            <w:r>
              <w:rPr>
                <w:rFonts w:hint="default"/>
              </w:rPr>
              <w:t>2021年1月-12月环境空气质量状况见下表</w:t>
            </w:r>
            <w:r>
              <w:t>：</w:t>
            </w:r>
          </w:p>
          <w:p>
            <w:pPr>
              <w:pStyle w:val="86"/>
              <w:bidi w:val="0"/>
              <w:rPr>
                <w:rFonts w:hint="default"/>
              </w:rPr>
            </w:pPr>
            <w:r>
              <w:rPr>
                <w:rFonts w:hint="default"/>
              </w:rPr>
              <w:t>表3-1</w:t>
            </w:r>
            <w:r>
              <w:rPr>
                <w:rFonts w:hint="eastAsia"/>
                <w:lang w:val="en-US" w:eastAsia="zh-CN"/>
              </w:rPr>
              <w:t xml:space="preserve"> </w:t>
            </w:r>
            <w:r>
              <w:rPr>
                <w:rFonts w:hint="default"/>
              </w:rPr>
              <w:t>基本污染物环境质量现状</w:t>
            </w:r>
          </w:p>
          <w:tbl>
            <w:tblPr>
              <w:tblStyle w:val="29"/>
              <w:tblW w:w="4992"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42"/>
              <w:gridCol w:w="2148"/>
              <w:gridCol w:w="1562"/>
              <w:gridCol w:w="1286"/>
              <w:gridCol w:w="1067"/>
              <w:gridCol w:w="11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84" w:type="pct"/>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firstLine="0" w:firstLineChars="0"/>
                    <w:jc w:val="center"/>
                    <w:textAlignment w:val="auto"/>
                    <w:rPr>
                      <w:color w:val="auto"/>
                      <w:sz w:val="21"/>
                      <w:szCs w:val="21"/>
                    </w:rPr>
                  </w:pPr>
                  <w:r>
                    <w:rPr>
                      <w:color w:val="auto"/>
                      <w:sz w:val="21"/>
                      <w:szCs w:val="21"/>
                    </w:rPr>
                    <w:t>污染物</w:t>
                  </w:r>
                </w:p>
              </w:tc>
              <w:tc>
                <w:tcPr>
                  <w:tcW w:w="1286" w:type="pct"/>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eastAsia"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年评价指标</w:t>
                  </w:r>
                </w:p>
              </w:tc>
              <w:tc>
                <w:tcPr>
                  <w:tcW w:w="935" w:type="pct"/>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firstLine="0" w:firstLineChars="0"/>
                    <w:jc w:val="center"/>
                    <w:textAlignment w:val="auto"/>
                    <w:rPr>
                      <w:color w:val="auto"/>
                      <w:sz w:val="21"/>
                      <w:szCs w:val="21"/>
                    </w:rPr>
                  </w:pPr>
                  <w:r>
                    <w:rPr>
                      <w:color w:val="auto"/>
                      <w:sz w:val="21"/>
                      <w:szCs w:val="21"/>
                    </w:rPr>
                    <w:t>监测统计值（μg/m</w:t>
                  </w:r>
                  <w:r>
                    <w:rPr>
                      <w:color w:val="auto"/>
                      <w:sz w:val="21"/>
                      <w:szCs w:val="21"/>
                      <w:vertAlign w:val="superscript"/>
                    </w:rPr>
                    <w:t>3</w:t>
                  </w:r>
                  <w:r>
                    <w:rPr>
                      <w:color w:val="auto"/>
                      <w:sz w:val="21"/>
                      <w:szCs w:val="21"/>
                    </w:rPr>
                    <w:t>）</w:t>
                  </w:r>
                </w:p>
              </w:tc>
              <w:tc>
                <w:tcPr>
                  <w:tcW w:w="770" w:type="pct"/>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firstLine="0" w:firstLineChars="0"/>
                    <w:jc w:val="center"/>
                    <w:textAlignment w:val="auto"/>
                    <w:rPr>
                      <w:color w:val="auto"/>
                      <w:sz w:val="21"/>
                      <w:szCs w:val="21"/>
                    </w:rPr>
                  </w:pPr>
                  <w:r>
                    <w:rPr>
                      <w:color w:val="auto"/>
                      <w:sz w:val="21"/>
                      <w:szCs w:val="21"/>
                    </w:rPr>
                    <w:t>标准值（μg/m</w:t>
                  </w:r>
                  <w:r>
                    <w:rPr>
                      <w:color w:val="auto"/>
                      <w:sz w:val="21"/>
                      <w:szCs w:val="21"/>
                      <w:vertAlign w:val="superscript"/>
                    </w:rPr>
                    <w:t>3</w:t>
                  </w:r>
                  <w:r>
                    <w:rPr>
                      <w:color w:val="auto"/>
                      <w:sz w:val="21"/>
                      <w:szCs w:val="21"/>
                    </w:rPr>
                    <w:t>）</w:t>
                  </w:r>
                </w:p>
              </w:tc>
              <w:tc>
                <w:tcPr>
                  <w:tcW w:w="639" w:type="pct"/>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firstLine="0" w:firstLineChars="0"/>
                    <w:jc w:val="center"/>
                    <w:textAlignment w:val="auto"/>
                    <w:rPr>
                      <w:color w:val="auto"/>
                      <w:sz w:val="21"/>
                      <w:szCs w:val="21"/>
                    </w:rPr>
                  </w:pPr>
                  <w:r>
                    <w:rPr>
                      <w:color w:val="auto"/>
                      <w:sz w:val="21"/>
                      <w:szCs w:val="21"/>
                    </w:rPr>
                    <w:t>占标率（%）</w:t>
                  </w:r>
                </w:p>
              </w:tc>
              <w:tc>
                <w:tcPr>
                  <w:tcW w:w="683" w:type="pct"/>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firstLine="0" w:firstLineChars="0"/>
                    <w:jc w:val="center"/>
                    <w:textAlignment w:val="auto"/>
                    <w:rPr>
                      <w:color w:val="auto"/>
                      <w:sz w:val="21"/>
                      <w:szCs w:val="21"/>
                    </w:rPr>
                  </w:pPr>
                  <w:r>
                    <w:rPr>
                      <w:color w:val="auto"/>
                      <w:sz w:val="21"/>
                      <w:szCs w:val="21"/>
                    </w:rPr>
                    <w:t>达标情况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84" w:type="pct"/>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firstLine="0" w:firstLineChars="0"/>
                    <w:jc w:val="center"/>
                    <w:textAlignment w:val="auto"/>
                    <w:rPr>
                      <w:color w:val="auto"/>
                      <w:sz w:val="21"/>
                      <w:szCs w:val="21"/>
                    </w:rPr>
                  </w:pPr>
                  <w:r>
                    <w:rPr>
                      <w:color w:val="auto"/>
                      <w:sz w:val="21"/>
                      <w:szCs w:val="21"/>
                    </w:rPr>
                    <w:t>PM</w:t>
                  </w:r>
                  <w:r>
                    <w:rPr>
                      <w:color w:val="auto"/>
                      <w:sz w:val="21"/>
                      <w:szCs w:val="21"/>
                      <w:vertAlign w:val="subscript"/>
                    </w:rPr>
                    <w:t>10</w:t>
                  </w:r>
                </w:p>
              </w:tc>
              <w:tc>
                <w:tcPr>
                  <w:tcW w:w="12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年平均质量浓度</w:t>
                  </w:r>
                </w:p>
              </w:tc>
              <w:tc>
                <w:tcPr>
                  <w:tcW w:w="935" w:type="pct"/>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firstLine="0" w:firstLineChars="0"/>
                    <w:jc w:val="center"/>
                    <w:textAlignment w:val="auto"/>
                    <w:rPr>
                      <w:color w:val="auto"/>
                      <w:sz w:val="21"/>
                      <w:szCs w:val="21"/>
                    </w:rPr>
                  </w:pPr>
                  <w:r>
                    <w:rPr>
                      <w:rFonts w:hint="eastAsia"/>
                      <w:color w:val="auto"/>
                      <w:sz w:val="21"/>
                      <w:szCs w:val="21"/>
                    </w:rPr>
                    <w:t>111</w:t>
                  </w:r>
                </w:p>
              </w:tc>
              <w:tc>
                <w:tcPr>
                  <w:tcW w:w="770" w:type="pct"/>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firstLine="0" w:firstLineChars="0"/>
                    <w:jc w:val="center"/>
                    <w:textAlignment w:val="auto"/>
                    <w:rPr>
                      <w:color w:val="auto"/>
                      <w:sz w:val="21"/>
                      <w:szCs w:val="21"/>
                    </w:rPr>
                  </w:pPr>
                  <w:r>
                    <w:rPr>
                      <w:color w:val="auto"/>
                      <w:sz w:val="21"/>
                      <w:szCs w:val="21"/>
                    </w:rPr>
                    <w:t>70</w:t>
                  </w:r>
                </w:p>
              </w:tc>
              <w:tc>
                <w:tcPr>
                  <w:tcW w:w="6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1</w:t>
                  </w:r>
                  <w:r>
                    <w:rPr>
                      <w:rFonts w:hint="eastAsia"/>
                      <w:color w:val="auto"/>
                      <w:sz w:val="21"/>
                      <w:szCs w:val="21"/>
                    </w:rPr>
                    <w:t>58.57</w:t>
                  </w:r>
                </w:p>
              </w:tc>
              <w:tc>
                <w:tcPr>
                  <w:tcW w:w="683" w:type="pct"/>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firstLine="0" w:firstLineChars="0"/>
                    <w:jc w:val="center"/>
                    <w:textAlignment w:val="auto"/>
                    <w:rPr>
                      <w:color w:val="auto"/>
                      <w:sz w:val="21"/>
                      <w:szCs w:val="21"/>
                    </w:rPr>
                  </w:pPr>
                  <w:r>
                    <w:rPr>
                      <w:color w:val="auto"/>
                      <w:sz w:val="21"/>
                      <w:szCs w:val="21"/>
                    </w:rPr>
                    <w:t>不达标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84" w:type="pct"/>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firstLine="0" w:firstLineChars="0"/>
                    <w:jc w:val="center"/>
                    <w:textAlignment w:val="auto"/>
                    <w:rPr>
                      <w:color w:val="auto"/>
                      <w:sz w:val="21"/>
                      <w:szCs w:val="21"/>
                    </w:rPr>
                  </w:pPr>
                  <w:r>
                    <w:rPr>
                      <w:color w:val="auto"/>
                      <w:sz w:val="21"/>
                      <w:szCs w:val="21"/>
                    </w:rPr>
                    <w:t>PM</w:t>
                  </w:r>
                  <w:r>
                    <w:rPr>
                      <w:color w:val="auto"/>
                      <w:sz w:val="21"/>
                      <w:szCs w:val="21"/>
                      <w:vertAlign w:val="subscript"/>
                    </w:rPr>
                    <w:t>2.5</w:t>
                  </w:r>
                </w:p>
              </w:tc>
              <w:tc>
                <w:tcPr>
                  <w:tcW w:w="12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年平均质量浓度</w:t>
                  </w:r>
                </w:p>
              </w:tc>
              <w:tc>
                <w:tcPr>
                  <w:tcW w:w="935" w:type="pct"/>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firstLine="0" w:firstLineChars="0"/>
                    <w:jc w:val="center"/>
                    <w:textAlignment w:val="auto"/>
                    <w:rPr>
                      <w:color w:val="auto"/>
                      <w:sz w:val="21"/>
                      <w:szCs w:val="21"/>
                    </w:rPr>
                  </w:pPr>
                  <w:r>
                    <w:rPr>
                      <w:rFonts w:hint="eastAsia"/>
                      <w:color w:val="auto"/>
                      <w:sz w:val="21"/>
                      <w:szCs w:val="21"/>
                    </w:rPr>
                    <w:t>70</w:t>
                  </w:r>
                </w:p>
              </w:tc>
              <w:tc>
                <w:tcPr>
                  <w:tcW w:w="770" w:type="pct"/>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firstLine="0" w:firstLineChars="0"/>
                    <w:jc w:val="center"/>
                    <w:textAlignment w:val="auto"/>
                    <w:rPr>
                      <w:color w:val="auto"/>
                      <w:sz w:val="21"/>
                      <w:szCs w:val="21"/>
                    </w:rPr>
                  </w:pPr>
                  <w:r>
                    <w:rPr>
                      <w:color w:val="auto"/>
                      <w:sz w:val="21"/>
                      <w:szCs w:val="21"/>
                    </w:rPr>
                    <w:t>35</w:t>
                  </w:r>
                </w:p>
              </w:tc>
              <w:tc>
                <w:tcPr>
                  <w:tcW w:w="6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200</w:t>
                  </w:r>
                </w:p>
              </w:tc>
              <w:tc>
                <w:tcPr>
                  <w:tcW w:w="683" w:type="pct"/>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firstLine="0" w:firstLineChars="0"/>
                    <w:jc w:val="center"/>
                    <w:textAlignment w:val="auto"/>
                    <w:rPr>
                      <w:color w:val="auto"/>
                      <w:sz w:val="21"/>
                      <w:szCs w:val="21"/>
                    </w:rPr>
                  </w:pPr>
                  <w:r>
                    <w:rPr>
                      <w:color w:val="auto"/>
                      <w:sz w:val="21"/>
                      <w:szCs w:val="21"/>
                    </w:rPr>
                    <w:t>不达标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84" w:type="pct"/>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firstLine="0" w:firstLineChars="0"/>
                    <w:jc w:val="center"/>
                    <w:textAlignment w:val="auto"/>
                    <w:rPr>
                      <w:color w:val="auto"/>
                      <w:sz w:val="21"/>
                      <w:szCs w:val="21"/>
                    </w:rPr>
                  </w:pPr>
                  <w:r>
                    <w:rPr>
                      <w:color w:val="auto"/>
                      <w:sz w:val="21"/>
                      <w:szCs w:val="21"/>
                    </w:rPr>
                    <w:t>SO</w:t>
                  </w:r>
                  <w:r>
                    <w:rPr>
                      <w:color w:val="auto"/>
                      <w:sz w:val="21"/>
                      <w:szCs w:val="21"/>
                      <w:vertAlign w:val="subscript"/>
                    </w:rPr>
                    <w:t>2</w:t>
                  </w:r>
                </w:p>
              </w:tc>
              <w:tc>
                <w:tcPr>
                  <w:tcW w:w="12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年平均质量浓度</w:t>
                  </w:r>
                </w:p>
              </w:tc>
              <w:tc>
                <w:tcPr>
                  <w:tcW w:w="935" w:type="pct"/>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firstLine="0" w:firstLineChars="0"/>
                    <w:jc w:val="center"/>
                    <w:textAlignment w:val="auto"/>
                    <w:rPr>
                      <w:color w:val="auto"/>
                      <w:sz w:val="21"/>
                      <w:szCs w:val="21"/>
                    </w:rPr>
                  </w:pPr>
                  <w:r>
                    <w:rPr>
                      <w:rFonts w:hint="eastAsia"/>
                      <w:color w:val="auto"/>
                      <w:sz w:val="21"/>
                      <w:szCs w:val="21"/>
                    </w:rPr>
                    <w:t>13</w:t>
                  </w:r>
                </w:p>
              </w:tc>
              <w:tc>
                <w:tcPr>
                  <w:tcW w:w="770" w:type="pct"/>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firstLine="0" w:firstLineChars="0"/>
                    <w:jc w:val="center"/>
                    <w:textAlignment w:val="auto"/>
                    <w:rPr>
                      <w:color w:val="auto"/>
                      <w:sz w:val="21"/>
                      <w:szCs w:val="21"/>
                    </w:rPr>
                  </w:pPr>
                  <w:r>
                    <w:rPr>
                      <w:color w:val="auto"/>
                      <w:sz w:val="21"/>
                      <w:szCs w:val="21"/>
                    </w:rPr>
                    <w:t>60</w:t>
                  </w:r>
                </w:p>
              </w:tc>
              <w:tc>
                <w:tcPr>
                  <w:tcW w:w="6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21.67</w:t>
                  </w:r>
                </w:p>
              </w:tc>
              <w:tc>
                <w:tcPr>
                  <w:tcW w:w="683" w:type="pct"/>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firstLine="0" w:firstLineChars="0"/>
                    <w:jc w:val="center"/>
                    <w:textAlignment w:val="auto"/>
                    <w:rPr>
                      <w:color w:val="auto"/>
                      <w:sz w:val="21"/>
                      <w:szCs w:val="21"/>
                    </w:rPr>
                  </w:pPr>
                  <w:r>
                    <w:rPr>
                      <w:color w:val="auto"/>
                      <w:sz w:val="21"/>
                      <w:szCs w:val="21"/>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NO</w:t>
                  </w:r>
                  <w:r>
                    <w:rPr>
                      <w:color w:val="auto"/>
                      <w:sz w:val="21"/>
                      <w:szCs w:val="21"/>
                      <w:vertAlign w:val="subscript"/>
                    </w:rPr>
                    <w:t>2</w:t>
                  </w:r>
                </w:p>
              </w:tc>
              <w:tc>
                <w:tcPr>
                  <w:tcW w:w="12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年平均质量浓度</w:t>
                  </w:r>
                </w:p>
              </w:tc>
              <w:tc>
                <w:tcPr>
                  <w:tcW w:w="935" w:type="pct"/>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firstLine="0" w:firstLineChars="0"/>
                    <w:jc w:val="center"/>
                    <w:textAlignment w:val="auto"/>
                    <w:rPr>
                      <w:color w:val="auto"/>
                      <w:sz w:val="21"/>
                      <w:szCs w:val="21"/>
                    </w:rPr>
                  </w:pPr>
                  <w:r>
                    <w:rPr>
                      <w:rFonts w:hint="eastAsia"/>
                      <w:color w:val="auto"/>
                      <w:sz w:val="21"/>
                      <w:szCs w:val="21"/>
                    </w:rPr>
                    <w:t>48</w:t>
                  </w:r>
                </w:p>
              </w:tc>
              <w:tc>
                <w:tcPr>
                  <w:tcW w:w="770" w:type="pct"/>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firstLine="0" w:firstLineChars="0"/>
                    <w:jc w:val="center"/>
                    <w:textAlignment w:val="auto"/>
                    <w:rPr>
                      <w:color w:val="auto"/>
                      <w:sz w:val="21"/>
                      <w:szCs w:val="21"/>
                    </w:rPr>
                  </w:pPr>
                  <w:r>
                    <w:rPr>
                      <w:color w:val="auto"/>
                      <w:sz w:val="21"/>
                      <w:szCs w:val="21"/>
                    </w:rPr>
                    <w:t>40</w:t>
                  </w:r>
                </w:p>
              </w:tc>
              <w:tc>
                <w:tcPr>
                  <w:tcW w:w="6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120</w:t>
                  </w:r>
                </w:p>
              </w:tc>
              <w:tc>
                <w:tcPr>
                  <w:tcW w:w="683" w:type="pct"/>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firstLine="0" w:firstLineChars="0"/>
                    <w:jc w:val="center"/>
                    <w:textAlignment w:val="auto"/>
                    <w:rPr>
                      <w:color w:val="auto"/>
                      <w:sz w:val="21"/>
                      <w:szCs w:val="21"/>
                    </w:rPr>
                  </w:pPr>
                  <w:r>
                    <w:rPr>
                      <w:color w:val="auto"/>
                      <w:sz w:val="21"/>
                      <w:szCs w:val="21"/>
                    </w:rPr>
                    <w:t>不达标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CO</w:t>
                  </w:r>
                </w:p>
              </w:tc>
              <w:tc>
                <w:tcPr>
                  <w:tcW w:w="1286" w:type="pct"/>
                  <w:tcBorders>
                    <w:tl2br w:val="nil"/>
                    <w:tr2bl w:val="nil"/>
                  </w:tcBorders>
                  <w:noWrap w:val="0"/>
                  <w:vAlign w:val="center"/>
                </w:tcPr>
                <w:p>
                  <w:pPr>
                    <w:pStyle w:val="85"/>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95%顺位24小时平均浓度</w:t>
                  </w:r>
                </w:p>
              </w:tc>
              <w:tc>
                <w:tcPr>
                  <w:tcW w:w="935" w:type="pct"/>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firstLine="0" w:firstLineChars="0"/>
                    <w:jc w:val="center"/>
                    <w:textAlignment w:val="auto"/>
                    <w:rPr>
                      <w:rFonts w:hint="default" w:eastAsia="宋体"/>
                      <w:color w:val="auto"/>
                      <w:sz w:val="21"/>
                      <w:szCs w:val="21"/>
                      <w:lang w:val="en-US" w:eastAsia="zh-CN"/>
                    </w:rPr>
                  </w:pPr>
                  <w:r>
                    <w:rPr>
                      <w:rFonts w:hint="eastAsia"/>
                      <w:color w:val="auto"/>
                      <w:sz w:val="21"/>
                      <w:szCs w:val="21"/>
                      <w:lang w:val="en-US" w:eastAsia="zh-CN"/>
                    </w:rPr>
                    <w:t>1200</w:t>
                  </w:r>
                </w:p>
              </w:tc>
              <w:tc>
                <w:tcPr>
                  <w:tcW w:w="770" w:type="pct"/>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firstLine="0" w:firstLineChars="0"/>
                    <w:jc w:val="center"/>
                    <w:textAlignment w:val="auto"/>
                    <w:rPr>
                      <w:color w:val="auto"/>
                      <w:sz w:val="21"/>
                      <w:szCs w:val="21"/>
                    </w:rPr>
                  </w:pPr>
                  <w:r>
                    <w:rPr>
                      <w:color w:val="auto"/>
                      <w:sz w:val="21"/>
                      <w:szCs w:val="21"/>
                    </w:rPr>
                    <w:t>4</w:t>
                  </w:r>
                  <w:r>
                    <w:rPr>
                      <w:rFonts w:hint="eastAsia"/>
                      <w:color w:val="auto"/>
                      <w:sz w:val="21"/>
                      <w:szCs w:val="21"/>
                      <w:lang w:val="en-US" w:eastAsia="zh-CN"/>
                    </w:rPr>
                    <w:t>000</w:t>
                  </w:r>
                </w:p>
              </w:tc>
              <w:tc>
                <w:tcPr>
                  <w:tcW w:w="6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30</w:t>
                  </w:r>
                </w:p>
              </w:tc>
              <w:tc>
                <w:tcPr>
                  <w:tcW w:w="683" w:type="pct"/>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firstLine="0" w:firstLineChars="0"/>
                    <w:jc w:val="center"/>
                    <w:textAlignment w:val="auto"/>
                    <w:rPr>
                      <w:color w:val="auto"/>
                      <w:sz w:val="21"/>
                      <w:szCs w:val="21"/>
                    </w:rPr>
                  </w:pPr>
                  <w:r>
                    <w:rPr>
                      <w:color w:val="auto"/>
                      <w:sz w:val="21"/>
                      <w:szCs w:val="21"/>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color w:val="auto"/>
                      <w:sz w:val="21"/>
                      <w:szCs w:val="21"/>
                    </w:rPr>
                    <w:t>O</w:t>
                  </w:r>
                  <w:r>
                    <w:rPr>
                      <w:color w:val="auto"/>
                      <w:sz w:val="21"/>
                      <w:szCs w:val="21"/>
                      <w:vertAlign w:val="subscript"/>
                    </w:rPr>
                    <w:t>3</w:t>
                  </w:r>
                </w:p>
              </w:tc>
              <w:tc>
                <w:tcPr>
                  <w:tcW w:w="1286" w:type="pct"/>
                  <w:tcBorders>
                    <w:tl2br w:val="nil"/>
                    <w:tr2bl w:val="nil"/>
                  </w:tcBorders>
                  <w:noWrap w:val="0"/>
                  <w:vAlign w:val="center"/>
                </w:tcPr>
                <w:p>
                  <w:pPr>
                    <w:pStyle w:val="85"/>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color w:val="auto"/>
                      <w:kern w:val="0"/>
                      <w:sz w:val="21"/>
                      <w:szCs w:val="21"/>
                      <w:lang w:val="zh-TW" w:eastAsia="zh-CN" w:bidi="ar-SA"/>
                    </w:rPr>
                  </w:pPr>
                  <w:r>
                    <w:rPr>
                      <w:rFonts w:hint="default" w:ascii="Times New Roman" w:hAnsi="Times New Roman" w:eastAsia="宋体" w:cs="Times New Roman"/>
                      <w:color w:val="auto"/>
                      <w:kern w:val="0"/>
                      <w:sz w:val="21"/>
                      <w:szCs w:val="21"/>
                      <w:lang w:val="en-US" w:eastAsia="zh-CN" w:bidi="ar-SA"/>
                    </w:rPr>
                    <w:t>90%顺位8小时平均浓度</w:t>
                  </w:r>
                </w:p>
              </w:tc>
              <w:tc>
                <w:tcPr>
                  <w:tcW w:w="935" w:type="pct"/>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firstLine="0" w:firstLineChars="0"/>
                    <w:jc w:val="center"/>
                    <w:textAlignment w:val="auto"/>
                    <w:rPr>
                      <w:color w:val="auto"/>
                      <w:sz w:val="21"/>
                      <w:szCs w:val="21"/>
                    </w:rPr>
                  </w:pPr>
                  <w:r>
                    <w:rPr>
                      <w:rFonts w:hint="eastAsia"/>
                      <w:color w:val="auto"/>
                      <w:sz w:val="21"/>
                      <w:szCs w:val="21"/>
                    </w:rPr>
                    <w:t>62</w:t>
                  </w:r>
                </w:p>
              </w:tc>
              <w:tc>
                <w:tcPr>
                  <w:tcW w:w="770" w:type="pct"/>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firstLine="0" w:firstLineChars="0"/>
                    <w:jc w:val="center"/>
                    <w:textAlignment w:val="auto"/>
                    <w:rPr>
                      <w:color w:val="auto"/>
                      <w:sz w:val="21"/>
                      <w:szCs w:val="21"/>
                    </w:rPr>
                  </w:pPr>
                  <w:r>
                    <w:rPr>
                      <w:color w:val="auto"/>
                      <w:sz w:val="21"/>
                      <w:szCs w:val="21"/>
                    </w:rPr>
                    <w:t>160</w:t>
                  </w:r>
                </w:p>
              </w:tc>
              <w:tc>
                <w:tcPr>
                  <w:tcW w:w="63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21"/>
                      <w:szCs w:val="21"/>
                    </w:rPr>
                  </w:pPr>
                  <w:r>
                    <w:rPr>
                      <w:rFonts w:hint="eastAsia"/>
                      <w:color w:val="auto"/>
                      <w:sz w:val="21"/>
                      <w:szCs w:val="21"/>
                    </w:rPr>
                    <w:t>38.75</w:t>
                  </w:r>
                </w:p>
              </w:tc>
              <w:tc>
                <w:tcPr>
                  <w:tcW w:w="683" w:type="pct"/>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firstLine="0" w:firstLineChars="0"/>
                    <w:jc w:val="center"/>
                    <w:textAlignment w:val="auto"/>
                    <w:rPr>
                      <w:color w:val="auto"/>
                      <w:sz w:val="21"/>
                      <w:szCs w:val="21"/>
                    </w:rPr>
                  </w:pPr>
                  <w:r>
                    <w:rPr>
                      <w:color w:val="auto"/>
                      <w:sz w:val="21"/>
                      <w:szCs w:val="21"/>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84" w:type="pct"/>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firstLine="0" w:firstLineChars="0"/>
                    <w:jc w:val="center"/>
                    <w:textAlignment w:val="auto"/>
                    <w:rPr>
                      <w:color w:val="auto"/>
                      <w:sz w:val="21"/>
                      <w:szCs w:val="21"/>
                    </w:rPr>
                  </w:pPr>
                  <w:r>
                    <w:rPr>
                      <w:color w:val="auto"/>
                      <w:sz w:val="21"/>
                      <w:szCs w:val="21"/>
                    </w:rPr>
                    <w:t>达标情况</w:t>
                  </w:r>
                </w:p>
              </w:tc>
              <w:tc>
                <w:tcPr>
                  <w:tcW w:w="4315" w:type="pct"/>
                  <w:gridSpan w:val="5"/>
                  <w:tcBorders>
                    <w:tl2br w:val="nil"/>
                    <w:tr2bl w:val="nil"/>
                  </w:tcBorders>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firstLine="0" w:firstLineChars="0"/>
                    <w:jc w:val="center"/>
                    <w:textAlignment w:val="auto"/>
                    <w:rPr>
                      <w:color w:val="auto"/>
                      <w:sz w:val="21"/>
                      <w:szCs w:val="21"/>
                    </w:rPr>
                  </w:pPr>
                  <w:r>
                    <w:rPr>
                      <w:color w:val="auto"/>
                      <w:sz w:val="21"/>
                      <w:szCs w:val="21"/>
                    </w:rPr>
                    <w:t>不达标区</w:t>
                  </w:r>
                </w:p>
              </w:tc>
            </w:tr>
          </w:tbl>
          <w:p>
            <w:pPr>
              <w:bidi w:val="0"/>
              <w:rPr>
                <w:rFonts w:hint="default"/>
              </w:rPr>
            </w:pPr>
            <w:r>
              <w:rPr>
                <w:rFonts w:hint="default"/>
              </w:rPr>
              <w:t>根据上表，</w:t>
            </w:r>
            <w:r>
              <w:rPr>
                <w:rFonts w:hint="eastAsia"/>
                <w:lang w:val="en-US" w:eastAsia="zh-CN"/>
              </w:rPr>
              <w:t>项目所在区域</w:t>
            </w:r>
            <w:r>
              <w:rPr>
                <w:rFonts w:hint="default"/>
              </w:rPr>
              <w:t>环境空气6个监测项目中，SO</w:t>
            </w:r>
            <w:r>
              <w:rPr>
                <w:rFonts w:hint="default"/>
                <w:vertAlign w:val="subscript"/>
              </w:rPr>
              <w:t>2</w:t>
            </w:r>
            <w:r>
              <w:rPr>
                <w:rFonts w:hint="default"/>
              </w:rPr>
              <w:t>年均质量浓度值</w:t>
            </w:r>
            <w:r>
              <w:rPr>
                <w:rFonts w:hint="eastAsia"/>
                <w:lang w:val="en-US" w:eastAsia="zh-CN"/>
              </w:rPr>
              <w:t>、</w:t>
            </w:r>
            <w:r>
              <w:rPr>
                <w:rFonts w:hint="default"/>
                <w:lang w:val="en-US" w:eastAsia="zh-CN"/>
              </w:rPr>
              <w:t>CO日均浓度的第95百分位和O</w:t>
            </w:r>
            <w:r>
              <w:rPr>
                <w:rFonts w:hint="default"/>
                <w:vertAlign w:val="subscript"/>
                <w:lang w:val="en-US" w:eastAsia="zh-CN"/>
              </w:rPr>
              <w:t>3</w:t>
            </w:r>
            <w:r>
              <w:rPr>
                <w:rFonts w:hint="default"/>
                <w:lang w:val="en-US" w:eastAsia="zh-CN"/>
              </w:rPr>
              <w:t>日最大8小时平均值的第</w:t>
            </w:r>
            <w:r>
              <w:rPr>
                <w:rFonts w:hint="eastAsia"/>
                <w:lang w:val="en-US" w:eastAsia="zh-CN"/>
              </w:rPr>
              <w:t>90</w:t>
            </w:r>
            <w:r>
              <w:rPr>
                <w:rFonts w:hint="default"/>
                <w:lang w:val="en-US" w:eastAsia="zh-CN"/>
              </w:rPr>
              <w:t>百分位的浓</w:t>
            </w:r>
            <w:r>
              <w:rPr>
                <w:rFonts w:hint="default"/>
              </w:rPr>
              <w:t>度低于国家环境空气质量二级标准；PM</w:t>
            </w:r>
            <w:r>
              <w:rPr>
                <w:rFonts w:hint="default"/>
                <w:vertAlign w:val="subscript"/>
              </w:rPr>
              <w:t>2.5</w:t>
            </w:r>
            <w:r>
              <w:rPr>
                <w:rFonts w:hint="default"/>
              </w:rPr>
              <w:t>、NO</w:t>
            </w:r>
            <w:r>
              <w:rPr>
                <w:rFonts w:hint="default"/>
                <w:vertAlign w:val="subscript"/>
              </w:rPr>
              <w:t>2</w:t>
            </w:r>
            <w:r>
              <w:rPr>
                <w:rFonts w:hint="default"/>
                <w:lang w:eastAsia="zh-CN"/>
              </w:rPr>
              <w:t>、</w:t>
            </w:r>
            <w:r>
              <w:rPr>
                <w:rFonts w:hint="default"/>
              </w:rPr>
              <w:t>PM</w:t>
            </w:r>
            <w:r>
              <w:rPr>
                <w:rFonts w:hint="default"/>
                <w:vertAlign w:val="subscript"/>
              </w:rPr>
              <w:t>10</w:t>
            </w:r>
            <w:r>
              <w:rPr>
                <w:rFonts w:hint="default"/>
              </w:rPr>
              <w:t>年均质量浓度均高于国家环境空气质量二级标准。因此本项目处于不达标区。</w:t>
            </w:r>
          </w:p>
          <w:p>
            <w:pPr>
              <w:pStyle w:val="5"/>
              <w:keepNext w:val="0"/>
              <w:keepLines w:val="0"/>
              <w:pageBreakBefore w:val="0"/>
              <w:widowControl w:val="0"/>
              <w:numPr>
                <w:ilvl w:val="0"/>
                <w:numId w:val="6"/>
              </w:numPr>
              <w:kinsoku/>
              <w:wordWrap/>
              <w:overflowPunct/>
              <w:topLinePunct w:val="0"/>
              <w:autoSpaceDE/>
              <w:autoSpaceDN/>
              <w:bidi w:val="0"/>
              <w:adjustRightInd/>
              <w:snapToGrid/>
              <w:spacing w:before="0" w:beforeAutospacing="0" w:after="0" w:afterAutospacing="0"/>
              <w:ind w:left="0" w:leftChars="0"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声环境现状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leftChars="0" w:firstLine="480" w:firstLineChars="200"/>
              <w:textAlignment w:val="auto"/>
              <w:rPr>
                <w:rFonts w:hint="eastAsia"/>
                <w:lang w:val="en-US" w:eastAsia="zh-CN"/>
              </w:rPr>
            </w:pPr>
            <w:r>
              <w:rPr>
                <w:rFonts w:hint="eastAsia"/>
                <w:lang w:val="en-US" w:eastAsia="zh-CN"/>
              </w:rPr>
              <w:t>厂界外周边50米范围内不存在声环境保护目标。</w:t>
            </w:r>
            <w:r>
              <w:rPr>
                <w:rFonts w:hint="eastAsia" w:ascii="Times New Roman" w:hAnsi="Times New Roman" w:eastAsia="宋体" w:cs="Times New Roman"/>
                <w:color w:val="auto"/>
                <w:sz w:val="24"/>
                <w:szCs w:val="24"/>
                <w:highlight w:val="none"/>
                <w:lang w:val="en-US" w:eastAsia="zh-CN"/>
              </w:rPr>
              <w:t>因此不开展</w:t>
            </w:r>
            <w:r>
              <w:rPr>
                <w:rFonts w:hint="eastAsia" w:ascii="Times New Roman" w:hAnsi="Times New Roman" w:cs="Times New Roman"/>
                <w:color w:val="auto"/>
                <w:sz w:val="24"/>
                <w:szCs w:val="24"/>
                <w:highlight w:val="none"/>
                <w:lang w:val="en-US" w:eastAsia="zh-CN"/>
              </w:rPr>
              <w:t>声</w:t>
            </w:r>
            <w:r>
              <w:rPr>
                <w:rFonts w:hint="eastAsia" w:ascii="Times New Roman" w:hAnsi="Times New Roman" w:eastAsia="宋体" w:cs="Times New Roman"/>
                <w:color w:val="auto"/>
                <w:sz w:val="24"/>
                <w:szCs w:val="24"/>
                <w:highlight w:val="none"/>
                <w:lang w:val="en-US" w:eastAsia="zh-CN"/>
              </w:rPr>
              <w:t>质量现状调查。</w:t>
            </w:r>
          </w:p>
          <w:p>
            <w:pPr>
              <w:pStyle w:val="60"/>
              <w:numPr>
                <w:ilvl w:val="0"/>
                <w:numId w:val="6"/>
              </w:numPr>
              <w:ind w:left="0" w:leftChars="0" w:firstLine="480" w:firstLineChars="200"/>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地下水、土壤</w:t>
            </w:r>
          </w:p>
          <w:p>
            <w:pPr>
              <w:pStyle w:val="60"/>
              <w:numPr>
                <w:ilvl w:val="0"/>
                <w:numId w:val="0"/>
              </w:numPr>
              <w:ind w:leftChars="200"/>
              <w:rPr>
                <w:rFonts w:hint="default"/>
                <w:lang w:val="en-US" w:eastAsia="zh-CN"/>
              </w:rPr>
            </w:pPr>
            <w:r>
              <w:rPr>
                <w:rFonts w:hint="eastAsia" w:ascii="Times New Roman" w:hAnsi="Times New Roman" w:eastAsia="宋体" w:cs="Times New Roman"/>
                <w:color w:val="auto"/>
                <w:sz w:val="24"/>
                <w:szCs w:val="24"/>
                <w:highlight w:val="none"/>
                <w:lang w:val="en-US" w:eastAsia="zh-CN"/>
              </w:rPr>
              <w:t>建设项目不存在土壤、地下水环境污染途径，因此不开展环境质量现状调查</w:t>
            </w:r>
            <w:r>
              <w:rPr>
                <w:rFonts w:hint="eastAsia" w:ascii="Times New Roman" w:hAnsi="Times New Roman"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82" w:hRule="atLeast"/>
          <w:jc w:val="center"/>
        </w:trPr>
        <w:tc>
          <w:tcPr>
            <w:tcW w:w="257"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环境</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保护</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目标</w:t>
            </w:r>
          </w:p>
        </w:tc>
        <w:tc>
          <w:tcPr>
            <w:tcW w:w="4742" w:type="pct"/>
            <w:vAlign w:val="center"/>
          </w:tcPr>
          <w:p>
            <w:pPr>
              <w:keepNext w:val="0"/>
              <w:keepLines w:val="0"/>
              <w:pageBreakBefore w:val="0"/>
              <w:widowControl w:val="0"/>
              <w:tabs>
                <w:tab w:val="left" w:pos="8505"/>
              </w:tabs>
              <w:kinsoku/>
              <w:wordWrap/>
              <w:overflowPunct/>
              <w:topLinePunct w:val="0"/>
              <w:autoSpaceDE/>
              <w:autoSpaceDN/>
              <w:bidi w:val="0"/>
              <w:adjustRightInd w:val="0"/>
              <w:snapToGrid/>
              <w:spacing w:before="157" w:beforeLines="50" w:line="360" w:lineRule="auto"/>
              <w:ind w:left="0" w:leftChars="0" w:firstLine="480" w:firstLineChars="200"/>
              <w:jc w:val="both"/>
              <w:textAlignment w:val="auto"/>
              <w:rPr>
                <w:rFonts w:hint="default"/>
                <w:lang w:val="en-US" w:eastAsia="zh-CN"/>
              </w:rPr>
            </w:pPr>
            <w:r>
              <w:rPr>
                <w:rFonts w:hint="default"/>
                <w:lang w:val="en-US" w:eastAsia="zh-CN"/>
              </w:rPr>
              <w:t>本项目位于</w:t>
            </w:r>
            <w:r>
              <w:rPr>
                <w:rFonts w:hint="eastAsia"/>
                <w:lang w:val="en-US" w:eastAsia="zh-CN"/>
              </w:rPr>
              <w:t>陕西省渭南市高新区渭化集团厂区内</w:t>
            </w:r>
            <w:r>
              <w:rPr>
                <w:rFonts w:hint="default"/>
                <w:lang w:val="en-US" w:eastAsia="zh-CN"/>
              </w:rPr>
              <w:t>，厂界外</w:t>
            </w:r>
            <w:r>
              <w:rPr>
                <w:rFonts w:hint="default"/>
                <w:highlight w:val="none"/>
                <w:lang w:val="en-US" w:eastAsia="zh-CN"/>
              </w:rPr>
              <w:t>500米</w:t>
            </w:r>
            <w:r>
              <w:rPr>
                <w:rFonts w:hint="default"/>
                <w:lang w:val="en-US" w:eastAsia="zh-CN"/>
              </w:rPr>
              <w:t>范围内无地下水集中式饮用水水源和热水、矿泉水、温泉等特殊地下水资源。本项目环境保护目标见表3-</w:t>
            </w:r>
            <w:r>
              <w:rPr>
                <w:rFonts w:hint="eastAsia"/>
                <w:lang w:val="en-US" w:eastAsia="zh-CN"/>
              </w:rPr>
              <w:t>2</w:t>
            </w:r>
            <w:r>
              <w:rPr>
                <w:rFonts w:hint="default"/>
                <w:lang w:val="en-US" w:eastAsia="zh-CN"/>
              </w:rPr>
              <w:t>。</w:t>
            </w:r>
          </w:p>
          <w:p>
            <w:pPr>
              <w:pageBreakBefore w:val="0"/>
              <w:widowControl w:val="0"/>
              <w:tabs>
                <w:tab w:val="left" w:pos="8505"/>
              </w:tabs>
              <w:kinsoku/>
              <w:wordWrap/>
              <w:overflowPunct/>
              <w:topLinePunct w:val="0"/>
              <w:autoSpaceDE/>
              <w:autoSpaceDN/>
              <w:bidi w:val="0"/>
              <w:adjustRightInd w:val="0"/>
              <w:snapToGrid/>
              <w:spacing w:line="240" w:lineRule="auto"/>
              <w:jc w:val="center"/>
              <w:textAlignment w:val="auto"/>
              <w:rPr>
                <w:rFonts w:hint="default"/>
                <w:b/>
                <w:bCs/>
                <w:sz w:val="21"/>
                <w:szCs w:val="21"/>
                <w:highlight w:val="yellow"/>
              </w:rPr>
            </w:pPr>
            <w:r>
              <w:rPr>
                <w:rFonts w:hint="default"/>
                <w:b/>
                <w:bCs/>
                <w:sz w:val="21"/>
                <w:szCs w:val="21"/>
              </w:rPr>
              <w:t>表</w:t>
            </w:r>
            <w:r>
              <w:rPr>
                <w:rFonts w:hint="default"/>
                <w:b/>
                <w:bCs/>
                <w:sz w:val="21"/>
                <w:szCs w:val="21"/>
                <w:lang w:val="en-US" w:eastAsia="zh-CN"/>
              </w:rPr>
              <w:t>3-</w:t>
            </w:r>
            <w:r>
              <w:rPr>
                <w:rFonts w:hint="eastAsia"/>
                <w:b/>
                <w:bCs/>
                <w:sz w:val="21"/>
                <w:szCs w:val="21"/>
                <w:lang w:val="en-US" w:eastAsia="zh-CN"/>
              </w:rPr>
              <w:t>2</w:t>
            </w:r>
            <w:r>
              <w:rPr>
                <w:rFonts w:hint="eastAsia"/>
                <w:b/>
                <w:bCs/>
                <w:sz w:val="21"/>
                <w:szCs w:val="21"/>
                <w:highlight w:val="none"/>
                <w:lang w:val="en-US" w:eastAsia="zh-CN"/>
              </w:rPr>
              <w:t xml:space="preserve"> </w:t>
            </w:r>
            <w:r>
              <w:rPr>
                <w:rFonts w:hint="default"/>
                <w:b/>
                <w:bCs/>
                <w:sz w:val="21"/>
                <w:szCs w:val="21"/>
                <w:highlight w:val="none"/>
              </w:rPr>
              <w:t>环境保护目标一览表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2349"/>
              <w:gridCol w:w="1159"/>
              <w:gridCol w:w="1402"/>
              <w:gridCol w:w="1391"/>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环境要素</w:t>
                  </w:r>
                </w:p>
              </w:tc>
              <w:tc>
                <w:tcPr>
                  <w:tcW w:w="24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敏感目标名称</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相对方位</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距离（m）</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属性</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人口数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大气环境</w:t>
                  </w:r>
                </w:p>
              </w:tc>
              <w:tc>
                <w:tcPr>
                  <w:tcW w:w="24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vertAlign w:val="baseline"/>
                    </w:rPr>
                  </w:pPr>
                  <w:r>
                    <w:rPr>
                      <w:rFonts w:hint="eastAsia"/>
                      <w:sz w:val="21"/>
                      <w:szCs w:val="21"/>
                      <w:vertAlign w:val="baseline"/>
                    </w:rPr>
                    <w:t>融创学府壹号(建设中)</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N</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415</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居民区</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p>
              </w:tc>
              <w:tc>
                <w:tcPr>
                  <w:tcW w:w="24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盛世明煌</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N</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196</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vertAlign w:val="baseline"/>
                    </w:rPr>
                  </w:pPr>
                  <w:r>
                    <w:rPr>
                      <w:rFonts w:hint="eastAsia"/>
                      <w:sz w:val="21"/>
                      <w:szCs w:val="21"/>
                      <w:vertAlign w:val="baseline"/>
                      <w:lang w:val="en-US" w:eastAsia="zh-CN"/>
                    </w:rPr>
                    <w:t>居民区</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p>
              </w:tc>
              <w:tc>
                <w:tcPr>
                  <w:tcW w:w="24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香颂</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N</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295</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vertAlign w:val="baseline"/>
                    </w:rPr>
                  </w:pPr>
                  <w:r>
                    <w:rPr>
                      <w:rFonts w:hint="eastAsia"/>
                      <w:sz w:val="21"/>
                      <w:szCs w:val="21"/>
                      <w:vertAlign w:val="baseline"/>
                      <w:lang w:val="en-US" w:eastAsia="zh-CN"/>
                    </w:rPr>
                    <w:t>居民区</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p>
              </w:tc>
              <w:tc>
                <w:tcPr>
                  <w:tcW w:w="24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青年创客栖息园</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N</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63</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vertAlign w:val="baseline"/>
                    </w:rPr>
                  </w:pPr>
                  <w:r>
                    <w:rPr>
                      <w:rFonts w:hint="eastAsia"/>
                      <w:sz w:val="21"/>
                      <w:szCs w:val="21"/>
                      <w:vertAlign w:val="baseline"/>
                      <w:lang w:val="en-US" w:eastAsia="zh-CN"/>
                    </w:rPr>
                    <w:t>居民区</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p>
              </w:tc>
              <w:tc>
                <w:tcPr>
                  <w:tcW w:w="24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利君首座</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N</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326</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vertAlign w:val="baseline"/>
                    </w:rPr>
                  </w:pPr>
                  <w:r>
                    <w:rPr>
                      <w:rFonts w:hint="eastAsia"/>
                      <w:sz w:val="21"/>
                      <w:szCs w:val="21"/>
                      <w:vertAlign w:val="baseline"/>
                      <w:lang w:val="en-US" w:eastAsia="zh-CN"/>
                    </w:rPr>
                    <w:t>居民区</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4389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p>
              </w:tc>
              <w:tc>
                <w:tcPr>
                  <w:tcW w:w="24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麻李村</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N</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209</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vertAlign w:val="baseline"/>
                    </w:rPr>
                  </w:pPr>
                  <w:r>
                    <w:rPr>
                      <w:rFonts w:hint="eastAsia"/>
                      <w:sz w:val="21"/>
                      <w:szCs w:val="21"/>
                      <w:vertAlign w:val="baseline"/>
                      <w:lang w:val="en-US" w:eastAsia="zh-CN"/>
                    </w:rPr>
                    <w:t>居民区</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p>
              </w:tc>
              <w:tc>
                <w:tcPr>
                  <w:tcW w:w="24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逸境华府</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N</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472</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vertAlign w:val="baseline"/>
                    </w:rPr>
                  </w:pPr>
                  <w:r>
                    <w:rPr>
                      <w:rFonts w:hint="eastAsia"/>
                      <w:sz w:val="21"/>
                      <w:szCs w:val="21"/>
                      <w:vertAlign w:val="baseline"/>
                      <w:lang w:val="en-US" w:eastAsia="zh-CN"/>
                    </w:rPr>
                    <w:t>居民区</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baseline"/>
                      <w:lang w:val="en-US" w:eastAsia="zh-CN"/>
                    </w:rPr>
                  </w:pPr>
                </w:p>
              </w:tc>
              <w:tc>
                <w:tcPr>
                  <w:tcW w:w="24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金盾小区</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N</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381</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vertAlign w:val="baseline"/>
                    </w:rPr>
                  </w:pPr>
                  <w:r>
                    <w:rPr>
                      <w:rFonts w:hint="eastAsia"/>
                      <w:sz w:val="21"/>
                      <w:szCs w:val="21"/>
                      <w:vertAlign w:val="baseline"/>
                      <w:lang w:val="en-US" w:eastAsia="zh-CN"/>
                    </w:rPr>
                    <w:t>居民区</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3875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baseline"/>
                      <w:lang w:val="en-US" w:eastAsia="zh-CN"/>
                    </w:rPr>
                  </w:pPr>
                </w:p>
              </w:tc>
              <w:tc>
                <w:tcPr>
                  <w:tcW w:w="24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佳和小区</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N</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379</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vertAlign w:val="baseline"/>
                    </w:rPr>
                  </w:pPr>
                  <w:r>
                    <w:rPr>
                      <w:rFonts w:hint="eastAsia"/>
                      <w:sz w:val="21"/>
                      <w:szCs w:val="21"/>
                      <w:vertAlign w:val="baseline"/>
                      <w:lang w:val="en-US" w:eastAsia="zh-CN"/>
                    </w:rPr>
                    <w:t>居民区</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6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baseline"/>
                      <w:lang w:val="en-US" w:eastAsia="zh-CN"/>
                    </w:rPr>
                  </w:pPr>
                </w:p>
              </w:tc>
              <w:tc>
                <w:tcPr>
                  <w:tcW w:w="24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怡园小区</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NE</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461</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vertAlign w:val="baseline"/>
                    </w:rPr>
                  </w:pPr>
                  <w:r>
                    <w:rPr>
                      <w:rFonts w:hint="eastAsia"/>
                      <w:sz w:val="21"/>
                      <w:szCs w:val="21"/>
                      <w:vertAlign w:val="baseline"/>
                      <w:lang w:val="en-US" w:eastAsia="zh-CN"/>
                    </w:rPr>
                    <w:t>居民区</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baseline"/>
                      <w:lang w:val="en-US" w:eastAsia="zh-CN"/>
                    </w:rPr>
                  </w:pPr>
                </w:p>
              </w:tc>
              <w:tc>
                <w:tcPr>
                  <w:tcW w:w="24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盛世佳园</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NE</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369</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vertAlign w:val="baseline"/>
                    </w:rPr>
                  </w:pPr>
                  <w:r>
                    <w:rPr>
                      <w:rFonts w:hint="eastAsia"/>
                      <w:sz w:val="21"/>
                      <w:szCs w:val="21"/>
                      <w:vertAlign w:val="baseline"/>
                      <w:lang w:val="en-US" w:eastAsia="zh-CN"/>
                    </w:rPr>
                    <w:t>居民区</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baseline"/>
                      <w:lang w:val="en-US" w:eastAsia="zh-CN"/>
                    </w:rPr>
                  </w:pPr>
                </w:p>
              </w:tc>
              <w:tc>
                <w:tcPr>
                  <w:tcW w:w="24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渭南轨道交通运输学府</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NE</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134</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学校</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eastAsia="宋体"/>
                      <w:sz w:val="21"/>
                      <w:szCs w:val="21"/>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baseline"/>
                      <w:lang w:val="en-US" w:eastAsia="zh-CN"/>
                    </w:rPr>
                  </w:pPr>
                </w:p>
              </w:tc>
              <w:tc>
                <w:tcPr>
                  <w:tcW w:w="24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新泽家园</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NE</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399</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vertAlign w:val="baseline"/>
                    </w:rPr>
                  </w:pPr>
                  <w:r>
                    <w:rPr>
                      <w:rFonts w:hint="eastAsia"/>
                      <w:sz w:val="21"/>
                      <w:szCs w:val="21"/>
                      <w:vertAlign w:val="baseline"/>
                      <w:lang w:val="en-US" w:eastAsia="zh-CN"/>
                    </w:rPr>
                    <w:t>居民区</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baseline"/>
                      <w:lang w:val="en-US" w:eastAsia="zh-CN"/>
                    </w:rPr>
                  </w:pPr>
                </w:p>
              </w:tc>
              <w:tc>
                <w:tcPr>
                  <w:tcW w:w="24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高新公馆南区</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NE</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351</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vertAlign w:val="baseline"/>
                    </w:rPr>
                  </w:pPr>
                  <w:r>
                    <w:rPr>
                      <w:rFonts w:hint="eastAsia"/>
                      <w:sz w:val="21"/>
                      <w:szCs w:val="21"/>
                      <w:vertAlign w:val="baseline"/>
                      <w:lang w:val="en-US" w:eastAsia="zh-CN"/>
                    </w:rPr>
                    <w:t>居民区</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baseline"/>
                      <w:lang w:val="en-US" w:eastAsia="zh-CN"/>
                    </w:rPr>
                  </w:pPr>
                </w:p>
              </w:tc>
              <w:tc>
                <w:tcPr>
                  <w:tcW w:w="24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颐和文轩</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E</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67</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vertAlign w:val="baseline"/>
                    </w:rPr>
                  </w:pPr>
                  <w:r>
                    <w:rPr>
                      <w:rFonts w:hint="eastAsia"/>
                      <w:sz w:val="21"/>
                      <w:szCs w:val="21"/>
                      <w:vertAlign w:val="baseline"/>
                      <w:lang w:val="en-US" w:eastAsia="zh-CN"/>
                    </w:rPr>
                    <w:t>居民区</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baseline"/>
                      <w:lang w:val="en-US" w:eastAsia="zh-CN"/>
                    </w:rPr>
                  </w:pPr>
                </w:p>
              </w:tc>
              <w:tc>
                <w:tcPr>
                  <w:tcW w:w="24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渭河医院</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E</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301</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医院</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eastAsia="宋体"/>
                      <w:sz w:val="21"/>
                      <w:szCs w:val="21"/>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baseline"/>
                      <w:lang w:val="en-US" w:eastAsia="zh-CN"/>
                    </w:rPr>
                  </w:pPr>
                </w:p>
              </w:tc>
              <w:tc>
                <w:tcPr>
                  <w:tcW w:w="24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王贺村</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E</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486</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vertAlign w:val="baseline"/>
                    </w:rPr>
                  </w:pPr>
                  <w:r>
                    <w:rPr>
                      <w:rFonts w:hint="eastAsia"/>
                      <w:sz w:val="21"/>
                      <w:szCs w:val="21"/>
                      <w:vertAlign w:val="baseline"/>
                      <w:lang w:val="en-US" w:eastAsia="zh-CN"/>
                    </w:rPr>
                    <w:t>居民区</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baseline"/>
                      <w:lang w:val="en-US" w:eastAsia="zh-CN"/>
                    </w:rPr>
                  </w:pPr>
                </w:p>
              </w:tc>
              <w:tc>
                <w:tcPr>
                  <w:tcW w:w="24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幸福家园公寓</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E</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381</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vertAlign w:val="baseline"/>
                    </w:rPr>
                  </w:pPr>
                  <w:r>
                    <w:rPr>
                      <w:rFonts w:hint="eastAsia"/>
                      <w:sz w:val="21"/>
                      <w:szCs w:val="21"/>
                      <w:vertAlign w:val="baseline"/>
                      <w:lang w:val="en-US" w:eastAsia="zh-CN"/>
                    </w:rPr>
                    <w:t>居民区</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1860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baseline"/>
                      <w:lang w:val="en-US" w:eastAsia="zh-CN"/>
                    </w:rPr>
                  </w:pPr>
                </w:p>
              </w:tc>
              <w:tc>
                <w:tcPr>
                  <w:tcW w:w="24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温馨小区</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E</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473</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vertAlign w:val="baseline"/>
                    </w:rPr>
                  </w:pPr>
                  <w:r>
                    <w:rPr>
                      <w:rFonts w:hint="eastAsia"/>
                      <w:sz w:val="21"/>
                      <w:szCs w:val="21"/>
                      <w:vertAlign w:val="baseline"/>
                      <w:lang w:val="en-US" w:eastAsia="zh-CN"/>
                    </w:rPr>
                    <w:t>居民区</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1752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baseline"/>
                      <w:lang w:val="en-US" w:eastAsia="zh-CN"/>
                    </w:rPr>
                  </w:pPr>
                </w:p>
              </w:tc>
              <w:tc>
                <w:tcPr>
                  <w:tcW w:w="24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抽黄祥龙小区</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E</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410</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vertAlign w:val="baseline"/>
                    </w:rPr>
                  </w:pPr>
                  <w:r>
                    <w:rPr>
                      <w:rFonts w:hint="eastAsia"/>
                      <w:sz w:val="21"/>
                      <w:szCs w:val="21"/>
                      <w:vertAlign w:val="baseline"/>
                      <w:lang w:val="en-US" w:eastAsia="zh-CN"/>
                    </w:rPr>
                    <w:t>居民区</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baseline"/>
                      <w:lang w:val="en-US" w:eastAsia="zh-CN"/>
                    </w:rPr>
                  </w:pPr>
                </w:p>
              </w:tc>
              <w:tc>
                <w:tcPr>
                  <w:tcW w:w="24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新宇大厦小区</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E</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348</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vertAlign w:val="baseline"/>
                    </w:rPr>
                  </w:pPr>
                  <w:r>
                    <w:rPr>
                      <w:rFonts w:hint="eastAsia"/>
                      <w:sz w:val="21"/>
                      <w:szCs w:val="21"/>
                      <w:vertAlign w:val="baseline"/>
                      <w:lang w:val="en-US" w:eastAsia="zh-CN"/>
                    </w:rPr>
                    <w:t>居民区</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baseline"/>
                      <w:lang w:val="en-US" w:eastAsia="zh-CN"/>
                    </w:rPr>
                  </w:pPr>
                </w:p>
              </w:tc>
              <w:tc>
                <w:tcPr>
                  <w:tcW w:w="24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新盛时代</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E</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295</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vertAlign w:val="baseline"/>
                    </w:rPr>
                  </w:pPr>
                  <w:r>
                    <w:rPr>
                      <w:rFonts w:hint="eastAsia"/>
                      <w:sz w:val="21"/>
                      <w:szCs w:val="21"/>
                      <w:vertAlign w:val="baseline"/>
                      <w:lang w:val="en-US" w:eastAsia="zh-CN"/>
                    </w:rPr>
                    <w:t>居民区</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baseline"/>
                      <w:lang w:val="en-US" w:eastAsia="zh-CN"/>
                    </w:rPr>
                  </w:pPr>
                </w:p>
              </w:tc>
              <w:tc>
                <w:tcPr>
                  <w:tcW w:w="24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金穗西苑</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SE</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100</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vertAlign w:val="baseline"/>
                    </w:rPr>
                  </w:pPr>
                  <w:r>
                    <w:rPr>
                      <w:rFonts w:hint="eastAsia"/>
                      <w:sz w:val="21"/>
                      <w:szCs w:val="21"/>
                      <w:vertAlign w:val="baseline"/>
                      <w:lang w:val="en-US" w:eastAsia="zh-CN"/>
                    </w:rPr>
                    <w:t>居民区</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1236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baseline"/>
                      <w:lang w:val="en-US" w:eastAsia="zh-CN"/>
                    </w:rPr>
                  </w:pPr>
                </w:p>
              </w:tc>
              <w:tc>
                <w:tcPr>
                  <w:tcW w:w="24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渭南明德高新二中</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SE</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325</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学校</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eastAsia="宋体"/>
                      <w:sz w:val="21"/>
                      <w:szCs w:val="21"/>
                      <w:vertAlign w:val="baseline"/>
                      <w:lang w:val="en-US" w:eastAsia="zh-CN"/>
                    </w:rPr>
                    <w:t>1370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baseline"/>
                      <w:lang w:val="en-US" w:eastAsia="zh-CN"/>
                    </w:rPr>
                  </w:pPr>
                </w:p>
              </w:tc>
              <w:tc>
                <w:tcPr>
                  <w:tcW w:w="24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万国花苑</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SE</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436</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vertAlign w:val="baseline"/>
                    </w:rPr>
                  </w:pPr>
                  <w:r>
                    <w:rPr>
                      <w:rFonts w:hint="eastAsia"/>
                      <w:sz w:val="21"/>
                      <w:szCs w:val="21"/>
                      <w:vertAlign w:val="baseline"/>
                      <w:lang w:val="en-US" w:eastAsia="zh-CN"/>
                    </w:rPr>
                    <w:t>居民区</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1332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baseline"/>
                      <w:lang w:val="en-US" w:eastAsia="zh-CN"/>
                    </w:rPr>
                  </w:pPr>
                </w:p>
              </w:tc>
              <w:tc>
                <w:tcPr>
                  <w:tcW w:w="24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西高花园</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S</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131</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vertAlign w:val="baseline"/>
                    </w:rPr>
                  </w:pPr>
                  <w:r>
                    <w:rPr>
                      <w:rFonts w:hint="eastAsia"/>
                      <w:sz w:val="21"/>
                      <w:szCs w:val="21"/>
                      <w:vertAlign w:val="baseline"/>
                      <w:lang w:val="en-US" w:eastAsia="zh-CN"/>
                    </w:rPr>
                    <w:t>居民区</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baseline"/>
                      <w:lang w:val="en-US" w:eastAsia="zh-CN"/>
                    </w:rPr>
                  </w:pPr>
                </w:p>
              </w:tc>
              <w:tc>
                <w:tcPr>
                  <w:tcW w:w="24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黑家窑</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S</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459</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vertAlign w:val="baseline"/>
                    </w:rPr>
                  </w:pPr>
                  <w:r>
                    <w:rPr>
                      <w:rFonts w:hint="eastAsia"/>
                      <w:sz w:val="21"/>
                      <w:szCs w:val="21"/>
                      <w:vertAlign w:val="baseline"/>
                      <w:lang w:val="en-US" w:eastAsia="zh-CN"/>
                    </w:rPr>
                    <w:t>居民区</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baseline"/>
                      <w:lang w:val="en-US" w:eastAsia="zh-CN"/>
                    </w:rPr>
                  </w:pPr>
                </w:p>
              </w:tc>
              <w:tc>
                <w:tcPr>
                  <w:tcW w:w="24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黄家村</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S</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225</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vertAlign w:val="baseline"/>
                    </w:rPr>
                  </w:pPr>
                  <w:r>
                    <w:rPr>
                      <w:rFonts w:hint="eastAsia"/>
                      <w:sz w:val="21"/>
                      <w:szCs w:val="21"/>
                      <w:vertAlign w:val="baseline"/>
                      <w:lang w:val="en-US" w:eastAsia="zh-CN"/>
                    </w:rPr>
                    <w:t>居民区</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baseline"/>
                      <w:lang w:val="en-US" w:eastAsia="zh-CN"/>
                    </w:rPr>
                  </w:pPr>
                </w:p>
              </w:tc>
              <w:tc>
                <w:tcPr>
                  <w:tcW w:w="24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姚家村</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S</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266</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vertAlign w:val="baseline"/>
                    </w:rPr>
                  </w:pPr>
                  <w:r>
                    <w:rPr>
                      <w:rFonts w:hint="eastAsia"/>
                      <w:sz w:val="21"/>
                      <w:szCs w:val="21"/>
                      <w:vertAlign w:val="baseline"/>
                      <w:lang w:val="en-US" w:eastAsia="zh-CN"/>
                    </w:rPr>
                    <w:t>居民区</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2650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baseline"/>
                      <w:lang w:val="en-US" w:eastAsia="zh-CN"/>
                    </w:rPr>
                  </w:pPr>
                </w:p>
              </w:tc>
              <w:tc>
                <w:tcPr>
                  <w:tcW w:w="24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金城花园</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SW</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483</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vertAlign w:val="baseline"/>
                    </w:rPr>
                  </w:pPr>
                  <w:r>
                    <w:rPr>
                      <w:rFonts w:hint="eastAsia"/>
                      <w:sz w:val="21"/>
                      <w:szCs w:val="21"/>
                      <w:vertAlign w:val="baseline"/>
                      <w:lang w:val="en-US" w:eastAsia="zh-CN"/>
                    </w:rPr>
                    <w:t>居民区</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4062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vertAlign w:val="baseline"/>
                      <w:lang w:val="en-US" w:eastAsia="zh-CN"/>
                    </w:rPr>
                  </w:pPr>
                </w:p>
              </w:tc>
              <w:tc>
                <w:tcPr>
                  <w:tcW w:w="24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馨祥园小区</w:t>
                  </w:r>
                </w:p>
              </w:tc>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SW</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415</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1"/>
                      <w:szCs w:val="21"/>
                      <w:vertAlign w:val="baseline"/>
                    </w:rPr>
                  </w:pPr>
                  <w:r>
                    <w:rPr>
                      <w:rFonts w:hint="eastAsia"/>
                      <w:sz w:val="21"/>
                      <w:szCs w:val="21"/>
                      <w:vertAlign w:val="baseline"/>
                      <w:lang w:val="en-US" w:eastAsia="zh-CN"/>
                    </w:rPr>
                    <w:t>居民区</w:t>
                  </w:r>
                </w:p>
              </w:tc>
              <w:tc>
                <w:tcPr>
                  <w:tcW w:w="14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1666</w:t>
                  </w:r>
                </w:p>
              </w:tc>
            </w:tr>
          </w:tbl>
          <w:p>
            <w:pPr>
              <w:pStyle w:val="60"/>
              <w:numPr>
                <w:ilvl w:val="0"/>
                <w:numId w:val="0"/>
              </w:numPr>
              <w:ind w:leftChars="200"/>
              <w:rPr>
                <w:rFonts w:hint="eastAsia" w:ascii="Times New Roman" w:hAnsi="Times New Roman" w:eastAsia="宋体" w:cs="Times New Roman"/>
                <w:color w:val="auto"/>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257"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污染</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物排</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放控</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制标</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准</w:t>
            </w:r>
          </w:p>
        </w:tc>
        <w:tc>
          <w:tcPr>
            <w:tcW w:w="4742" w:type="pct"/>
            <w:vAlign w:val="center"/>
          </w:tcPr>
          <w:p>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ind w:firstLine="480" w:firstLineChars="200"/>
              <w:jc w:val="both"/>
              <w:textAlignment w:val="auto"/>
              <w:rPr>
                <w:rFonts w:hint="default"/>
                <w:lang w:val="en-US" w:eastAsia="zh-CN"/>
              </w:rPr>
            </w:pPr>
            <w:r>
              <w:rPr>
                <w:rFonts w:hint="default"/>
                <w:lang w:val="en-US" w:eastAsia="zh-CN"/>
              </w:rPr>
              <w:t>废气排放标准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left"/>
              <w:textAlignment w:val="auto"/>
              <w:rPr>
                <w:rFonts w:hint="eastAsia" w:cs="Times New Roman"/>
                <w:lang w:val="en-US" w:eastAsia="zh-CN"/>
              </w:rPr>
            </w:pPr>
            <w:r>
              <w:rPr>
                <w:rFonts w:hint="eastAsia" w:ascii="宋体" w:hAnsi="宋体" w:eastAsia="宋体" w:cs="宋体"/>
                <w:color w:val="000000"/>
                <w:kern w:val="0"/>
                <w:sz w:val="24"/>
                <w:szCs w:val="24"/>
                <w:lang w:val="en-US" w:eastAsia="zh-CN" w:bidi="ar"/>
              </w:rPr>
              <w:t>施工期扬尘执行《施工场界扬尘排放限值》（</w:t>
            </w:r>
            <w:r>
              <w:rPr>
                <w:rFonts w:hint="default" w:ascii="Times New Roman" w:hAnsi="Times New Roman" w:eastAsia="宋体" w:cs="Times New Roman"/>
                <w:color w:val="000000"/>
                <w:kern w:val="0"/>
                <w:sz w:val="24"/>
                <w:szCs w:val="24"/>
                <w:lang w:val="en-US" w:eastAsia="zh-CN" w:bidi="ar"/>
              </w:rPr>
              <w:t>DB61/1078-2017</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表1</w:t>
            </w:r>
            <w:r>
              <w:rPr>
                <w:rFonts w:hint="eastAsia" w:ascii="宋体" w:hAnsi="宋体" w:eastAsia="宋体" w:cs="宋体"/>
                <w:color w:val="000000"/>
                <w:kern w:val="0"/>
                <w:sz w:val="24"/>
                <w:szCs w:val="24"/>
                <w:lang w:val="en-US" w:eastAsia="zh-CN" w:bidi="ar"/>
              </w:rPr>
              <w:t>中限值要求</w:t>
            </w:r>
            <w:r>
              <w:rPr>
                <w:rFonts w:hint="eastAsia" w:ascii="宋体" w:hAnsi="宋体" w:cs="宋体"/>
                <w:color w:val="000000"/>
                <w:kern w:val="0"/>
                <w:sz w:val="24"/>
                <w:szCs w:val="24"/>
                <w:lang w:val="en-US" w:eastAsia="zh-CN" w:bidi="ar"/>
              </w:rPr>
              <w:t>，</w:t>
            </w:r>
            <w:r>
              <w:rPr>
                <w:rFonts w:hint="default" w:ascii="Times New Roman" w:hAnsi="Times New Roman" w:cs="Times New Roman"/>
                <w:lang w:val="en-US" w:eastAsia="zh-CN"/>
              </w:rPr>
              <w:t>具体</w:t>
            </w:r>
            <w:r>
              <w:rPr>
                <w:rFonts w:hint="eastAsia" w:ascii="Times New Roman" w:hAnsi="Times New Roman" w:cs="Times New Roman"/>
                <w:lang w:val="en-US" w:eastAsia="zh-CN"/>
              </w:rPr>
              <w:t>执行标准</w:t>
            </w:r>
            <w:r>
              <w:rPr>
                <w:rFonts w:hint="default" w:ascii="Times New Roman" w:hAnsi="Times New Roman" w:cs="Times New Roman"/>
                <w:lang w:val="en-US" w:eastAsia="zh-CN"/>
              </w:rPr>
              <w:t>见表3-</w:t>
            </w:r>
            <w:r>
              <w:rPr>
                <w:rFonts w:hint="eastAsia" w:cs="Times New Roman"/>
                <w:lang w:val="en-US" w:eastAsia="zh-CN"/>
              </w:rPr>
              <w:t>3。</w:t>
            </w:r>
          </w:p>
          <w:p>
            <w:pPr>
              <w:pStyle w:val="86"/>
              <w:bidi w:val="0"/>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表3-</w:t>
            </w:r>
            <w:r>
              <w:rPr>
                <w:rFonts w:hint="eastAsia" w:cs="Times New Roman"/>
                <w:color w:val="000000" w:themeColor="text1"/>
                <w:lang w:val="en-US" w:eastAsia="zh-CN"/>
                <w14:textFill>
                  <w14:solidFill>
                    <w14:schemeClr w14:val="tx1"/>
                  </w14:solidFill>
                </w14:textFill>
              </w:rPr>
              <w:t>3</w:t>
            </w:r>
            <w:r>
              <w:rPr>
                <w:rFonts w:hint="eastAsia" w:ascii="Times New Roman" w:hAnsi="Times New Roman" w:cs="Times New Roman"/>
                <w:color w:val="000000" w:themeColor="text1"/>
                <w:lang w:val="en-US" w:eastAsia="zh-CN"/>
                <w14:textFill>
                  <w14:solidFill>
                    <w14:schemeClr w14:val="tx1"/>
                  </w14:solidFill>
                </w14:textFill>
              </w:rPr>
              <w:t xml:space="preserve"> 施工期废气排放标准</w:t>
            </w:r>
          </w:p>
          <w:tbl>
            <w:tblPr>
              <w:tblStyle w:val="29"/>
              <w:tblW w:w="499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651"/>
              <w:gridCol w:w="1482"/>
              <w:gridCol w:w="2282"/>
              <w:gridCol w:w="19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58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标准名称</w:t>
                  </w:r>
                </w:p>
              </w:tc>
              <w:tc>
                <w:tcPr>
                  <w:tcW w:w="8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监控点</w:t>
                  </w:r>
                </w:p>
              </w:tc>
              <w:tc>
                <w:tcPr>
                  <w:tcW w:w="13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cs="Times New Roman"/>
                      <w:bCs/>
                      <w:color w:val="auto"/>
                      <w:kern w:val="2"/>
                      <w:sz w:val="21"/>
                      <w:szCs w:val="21"/>
                      <w:highlight w:val="none"/>
                      <w:lang w:val="en-US" w:eastAsia="zh-CN" w:bidi="ar-SA"/>
                    </w:rPr>
                    <w:t>施工阶段</w:t>
                  </w:r>
                </w:p>
              </w:tc>
              <w:tc>
                <w:tcPr>
                  <w:tcW w:w="11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cs="Times New Roman"/>
                      <w:bCs/>
                      <w:color w:val="auto"/>
                      <w:kern w:val="2"/>
                      <w:sz w:val="21"/>
                      <w:szCs w:val="21"/>
                      <w:highlight w:val="none"/>
                      <w:lang w:val="en-US" w:eastAsia="zh-CN" w:bidi="ar-SA"/>
                    </w:rPr>
                    <w:t>小时平均浓度限值</w:t>
                  </w:r>
                  <w:r>
                    <w:rPr>
                      <w:rFonts w:hint="eastAsia" w:ascii="Times New Roman" w:hAnsi="Times New Roman" w:eastAsia="宋体" w:cs="Times New Roman"/>
                      <w:bCs/>
                      <w:color w:val="auto"/>
                      <w:kern w:val="2"/>
                      <w:sz w:val="21"/>
                      <w:szCs w:val="21"/>
                      <w:highlight w:val="none"/>
                      <w:lang w:val="en-US" w:eastAsia="zh-CN" w:bidi="ar-SA"/>
                    </w:rPr>
                    <w:t>mg/m</w:t>
                  </w:r>
                  <w:r>
                    <w:rPr>
                      <w:rFonts w:hint="eastAsia" w:ascii="Times New Roman" w:hAnsi="Times New Roman" w:eastAsia="宋体" w:cs="Times New Roman"/>
                      <w:bCs/>
                      <w:color w:val="auto"/>
                      <w:kern w:val="2"/>
                      <w:sz w:val="21"/>
                      <w:szCs w:val="21"/>
                      <w:highlight w:val="none"/>
                      <w:vertAlign w:val="superscript"/>
                      <w:lang w:val="en-US" w:eastAsia="zh-CN" w:bidi="ar-SA"/>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58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《施工场界扬尘排放限值》</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（DB61/1078-2017）</w:t>
                  </w:r>
                </w:p>
              </w:tc>
              <w:tc>
                <w:tcPr>
                  <w:tcW w:w="88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周界外浓度</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最高点</w:t>
                  </w:r>
                </w:p>
              </w:tc>
              <w:tc>
                <w:tcPr>
                  <w:tcW w:w="13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拆除、土方及地基处理工程</w:t>
                  </w:r>
                </w:p>
              </w:tc>
              <w:tc>
                <w:tcPr>
                  <w:tcW w:w="11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cs="Times New Roman"/>
                      <w:bCs/>
                      <w:color w:val="auto"/>
                      <w:kern w:val="2"/>
                      <w:sz w:val="21"/>
                      <w:szCs w:val="21"/>
                      <w:highlight w:val="none"/>
                      <w:lang w:val="en-US" w:eastAsia="zh-CN" w:bidi="ar-SA"/>
                    </w:rPr>
                    <w:t>≤</w:t>
                  </w:r>
                  <w:r>
                    <w:rPr>
                      <w:rFonts w:hint="eastAsia" w:ascii="Times New Roman" w:hAnsi="Times New Roman" w:eastAsia="宋体" w:cs="Times New Roman"/>
                      <w:bCs/>
                      <w:color w:val="auto"/>
                      <w:kern w:val="2"/>
                      <w:sz w:val="21"/>
                      <w:szCs w:val="21"/>
                      <w:highlight w:val="none"/>
                      <w:lang w:val="en-US" w:eastAsia="zh-CN" w:bidi="ar-SA"/>
                    </w:rPr>
                    <w:t>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58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kern w:val="2"/>
                      <w:sz w:val="21"/>
                      <w:szCs w:val="21"/>
                      <w:highlight w:val="none"/>
                      <w:lang w:val="en-US" w:eastAsia="zh-CN" w:bidi="ar-SA"/>
                    </w:rPr>
                  </w:pPr>
                </w:p>
              </w:tc>
              <w:tc>
                <w:tcPr>
                  <w:tcW w:w="88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kern w:val="2"/>
                      <w:sz w:val="21"/>
                      <w:szCs w:val="21"/>
                      <w:highlight w:val="none"/>
                      <w:lang w:val="en-US" w:eastAsia="zh-CN" w:bidi="ar-SA"/>
                    </w:rPr>
                  </w:pPr>
                </w:p>
              </w:tc>
              <w:tc>
                <w:tcPr>
                  <w:tcW w:w="13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基础、主体结构及装饰工程</w:t>
                  </w:r>
                </w:p>
              </w:tc>
              <w:tc>
                <w:tcPr>
                  <w:tcW w:w="11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cs="Times New Roman"/>
                      <w:bCs/>
                      <w:color w:val="auto"/>
                      <w:kern w:val="2"/>
                      <w:sz w:val="21"/>
                      <w:szCs w:val="21"/>
                      <w:highlight w:val="none"/>
                      <w:lang w:val="en-US" w:eastAsia="zh-CN" w:bidi="ar-SA"/>
                    </w:rPr>
                    <w:t>≤</w:t>
                  </w:r>
                  <w:r>
                    <w:rPr>
                      <w:rFonts w:hint="eastAsia" w:ascii="Times New Roman" w:hAnsi="Times New Roman" w:eastAsia="宋体" w:cs="Times New Roman"/>
                      <w:bCs/>
                      <w:color w:val="auto"/>
                      <w:kern w:val="2"/>
                      <w:sz w:val="21"/>
                      <w:szCs w:val="21"/>
                      <w:highlight w:val="none"/>
                      <w:lang w:val="en-US" w:eastAsia="zh-CN" w:bidi="ar-SA"/>
                    </w:rPr>
                    <w:t>0.7</w:t>
                  </w:r>
                </w:p>
              </w:tc>
            </w:tr>
          </w:tbl>
          <w:p>
            <w:pPr>
              <w:numPr>
                <w:ilvl w:val="0"/>
                <w:numId w:val="7"/>
              </w:numPr>
              <w:ind w:left="0" w:leftChars="0" w:firstLine="480" w:firstLineChars="200"/>
              <w:jc w:val="both"/>
              <w:rPr>
                <w:rFonts w:hint="eastAsia" w:cs="Times New Roman"/>
                <w:b w:val="0"/>
                <w:bCs w:val="0"/>
                <w:color w:val="000000" w:themeColor="text1"/>
                <w:lang w:val="en-US" w:eastAsia="zh-CN"/>
                <w14:textFill>
                  <w14:solidFill>
                    <w14:schemeClr w14:val="tx1"/>
                  </w14:solidFill>
                </w14:textFill>
              </w:rPr>
            </w:pPr>
            <w:r>
              <w:rPr>
                <w:rFonts w:hint="eastAsia" w:cs="Times New Roman"/>
                <w:b w:val="0"/>
                <w:bCs w:val="0"/>
                <w:color w:val="000000" w:themeColor="text1"/>
                <w:lang w:val="en-US" w:eastAsia="zh-CN"/>
                <w14:textFill>
                  <w14:solidFill>
                    <w14:schemeClr w14:val="tx1"/>
                  </w14:solidFill>
                </w14:textFill>
              </w:rPr>
              <w:t>污水排放标准</w:t>
            </w:r>
          </w:p>
          <w:p>
            <w:pPr>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本项目</w:t>
            </w:r>
            <w:r>
              <w:rPr>
                <w:rFonts w:hint="eastAsia" w:cs="Times New Roman"/>
                <w:color w:val="000000" w:themeColor="text1"/>
                <w:lang w:val="en-US" w:eastAsia="zh-CN"/>
                <w14:textFill>
                  <w14:solidFill>
                    <w14:schemeClr w14:val="tx1"/>
                  </w14:solidFill>
                </w14:textFill>
              </w:rPr>
              <w:t>污水执行</w:t>
            </w:r>
            <w:r>
              <w:rPr>
                <w:rFonts w:hint="default" w:ascii="Times New Roman" w:hAnsi="Times New Roman" w:cs="Times New Roman"/>
                <w:color w:val="000000" w:themeColor="text1"/>
                <w:lang w:val="en-US" w:eastAsia="zh-CN"/>
                <w14:textFill>
                  <w14:solidFill>
                    <w14:schemeClr w14:val="tx1"/>
                  </w14:solidFill>
                </w14:textFill>
              </w:rPr>
              <w:t>《污水综合排放标准》（GB8978-1996）中三级标准及《污水排入城镇下水道水质标准》（GB/T31962-2015）表1中B等级标准。</w:t>
            </w:r>
          </w:p>
          <w:p>
            <w:pPr>
              <w:pStyle w:val="86"/>
              <w:bidi w:val="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表</w:t>
            </w:r>
            <w:r>
              <w:rPr>
                <w:rFonts w:hint="default" w:ascii="Times New Roman" w:hAnsi="Times New Roman" w:cs="Times New Roman"/>
                <w:color w:val="000000" w:themeColor="text1"/>
                <w:lang w:val="en-US" w:eastAsia="zh-CN"/>
                <w14:textFill>
                  <w14:solidFill>
                    <w14:schemeClr w14:val="tx1"/>
                  </w14:solidFill>
                </w14:textFill>
              </w:rPr>
              <w:t>3-</w:t>
            </w:r>
            <w:r>
              <w:rPr>
                <w:rFonts w:hint="eastAsia" w:cs="Times New Roman"/>
                <w:color w:val="000000" w:themeColor="text1"/>
                <w:lang w:val="en-US" w:eastAsia="zh-CN"/>
                <w14:textFill>
                  <w14:solidFill>
                    <w14:schemeClr w14:val="tx1"/>
                  </w14:solidFill>
                </w14:textFill>
              </w:rPr>
              <w:t>4 污水</w:t>
            </w:r>
            <w:r>
              <w:rPr>
                <w:rFonts w:hint="default" w:ascii="Times New Roman" w:hAnsi="Times New Roman" w:cs="Times New Roman"/>
                <w:color w:val="000000" w:themeColor="text1"/>
                <w14:textFill>
                  <w14:solidFill>
                    <w14:schemeClr w14:val="tx1"/>
                  </w14:solidFill>
                </w14:textFill>
              </w:rPr>
              <w:t>排放执行标准</w:t>
            </w:r>
            <w:r>
              <w:rPr>
                <w:rFonts w:hint="eastAsia"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lang w:val="en-GB"/>
                <w14:textFill>
                  <w14:solidFill>
                    <w14:schemeClr w14:val="tx1"/>
                  </w14:solidFill>
                </w14:textFill>
              </w:rPr>
              <w:t>单位：</w:t>
            </w:r>
            <w:r>
              <w:rPr>
                <w:rFonts w:hint="eastAsia" w:cs="Times New Roman"/>
                <w:color w:val="000000" w:themeColor="text1"/>
                <w:lang w:val="en-US" w:eastAsia="zh-CN"/>
                <w14:textFill>
                  <w14:solidFill>
                    <w14:schemeClr w14:val="tx1"/>
                  </w14:solidFill>
                </w14:textFill>
              </w:rPr>
              <w:t>mg/L</w:t>
            </w:r>
          </w:p>
          <w:tbl>
            <w:tblPr>
              <w:tblStyle w:val="29"/>
              <w:tblW w:w="4992"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843"/>
              <w:gridCol w:w="1126"/>
              <w:gridCol w:w="1126"/>
              <w:gridCol w:w="1126"/>
              <w:gridCol w:w="11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01" w:type="pct"/>
                  <w:tcBorders>
                    <w:tl2br w:val="nil"/>
                    <w:tr2bl w:val="nil"/>
                  </w:tcBorders>
                  <w:noWrap w:val="0"/>
                  <w:vAlign w:val="center"/>
                </w:tcPr>
                <w:p>
                  <w:pPr>
                    <w:pStyle w:val="85"/>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污染物</w:t>
                  </w:r>
                </w:p>
              </w:tc>
              <w:tc>
                <w:tcPr>
                  <w:tcW w:w="674" w:type="pct"/>
                  <w:tcBorders>
                    <w:tl2br w:val="nil"/>
                    <w:tr2bl w:val="nil"/>
                  </w:tcBorders>
                  <w:noWrap w:val="0"/>
                  <w:vAlign w:val="center"/>
                </w:tcPr>
                <w:p>
                  <w:pPr>
                    <w:pStyle w:val="85"/>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COD</w:t>
                  </w:r>
                </w:p>
              </w:tc>
              <w:tc>
                <w:tcPr>
                  <w:tcW w:w="674" w:type="pct"/>
                  <w:tcBorders>
                    <w:tl2br w:val="nil"/>
                    <w:tr2bl w:val="nil"/>
                  </w:tcBorders>
                  <w:noWrap w:val="0"/>
                  <w:vAlign w:val="center"/>
                </w:tcPr>
                <w:p>
                  <w:pPr>
                    <w:pStyle w:val="85"/>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BOD</w:t>
                  </w:r>
                  <w:r>
                    <w:rPr>
                      <w:rFonts w:hint="default" w:ascii="Times New Roman" w:hAnsi="Times New Roman" w:cs="Times New Roman"/>
                      <w:color w:val="000000" w:themeColor="text1"/>
                      <w:vertAlign w:val="subscript"/>
                      <w14:textFill>
                        <w14:solidFill>
                          <w14:schemeClr w14:val="tx1"/>
                        </w14:solidFill>
                      </w14:textFill>
                    </w:rPr>
                    <w:t>5</w:t>
                  </w:r>
                </w:p>
              </w:tc>
              <w:tc>
                <w:tcPr>
                  <w:tcW w:w="674" w:type="pct"/>
                  <w:tcBorders>
                    <w:tl2br w:val="nil"/>
                    <w:tr2bl w:val="nil"/>
                  </w:tcBorders>
                  <w:noWrap w:val="0"/>
                  <w:vAlign w:val="center"/>
                </w:tcPr>
                <w:p>
                  <w:pPr>
                    <w:pStyle w:val="85"/>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NH</w:t>
                  </w:r>
                  <w:r>
                    <w:rPr>
                      <w:rFonts w:hint="default" w:ascii="Times New Roman" w:hAnsi="Times New Roman" w:cs="Times New Roman"/>
                      <w:color w:val="000000" w:themeColor="text1"/>
                      <w:vertAlign w:val="subscript"/>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-N</w:t>
                  </w:r>
                </w:p>
              </w:tc>
              <w:tc>
                <w:tcPr>
                  <w:tcW w:w="675" w:type="pct"/>
                  <w:tcBorders>
                    <w:tl2br w:val="nil"/>
                    <w:tr2bl w:val="nil"/>
                  </w:tcBorders>
                  <w:noWrap w:val="0"/>
                  <w:vAlign w:val="center"/>
                </w:tcPr>
                <w:p>
                  <w:pPr>
                    <w:pStyle w:val="85"/>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01" w:type="pct"/>
                  <w:tcBorders>
                    <w:tl2br w:val="nil"/>
                    <w:tr2bl w:val="nil"/>
                  </w:tcBorders>
                  <w:noWrap w:val="0"/>
                  <w:vAlign w:val="center"/>
                </w:tcPr>
                <w:p>
                  <w:pPr>
                    <w:pStyle w:val="85"/>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《污水综合排放标准》（GB8978-1996）中三级标准</w:t>
                  </w:r>
                </w:p>
              </w:tc>
              <w:tc>
                <w:tcPr>
                  <w:tcW w:w="674" w:type="pct"/>
                  <w:tcBorders>
                    <w:tl2br w:val="nil"/>
                    <w:tr2bl w:val="nil"/>
                  </w:tcBorders>
                  <w:noWrap w:val="0"/>
                  <w:vAlign w:val="center"/>
                </w:tcPr>
                <w:p>
                  <w:pPr>
                    <w:pStyle w:val="85"/>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500</w:t>
                  </w:r>
                </w:p>
              </w:tc>
              <w:tc>
                <w:tcPr>
                  <w:tcW w:w="674" w:type="pct"/>
                  <w:tcBorders>
                    <w:tl2br w:val="nil"/>
                    <w:tr2bl w:val="nil"/>
                  </w:tcBorders>
                  <w:noWrap w:val="0"/>
                  <w:vAlign w:val="center"/>
                </w:tcPr>
                <w:p>
                  <w:pPr>
                    <w:pStyle w:val="85"/>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300</w:t>
                  </w:r>
                </w:p>
              </w:tc>
              <w:tc>
                <w:tcPr>
                  <w:tcW w:w="674" w:type="pct"/>
                  <w:tcBorders>
                    <w:tl2br w:val="nil"/>
                    <w:tr2bl w:val="nil"/>
                  </w:tcBorders>
                  <w:noWrap w:val="0"/>
                  <w:vAlign w:val="center"/>
                </w:tcPr>
                <w:p>
                  <w:pPr>
                    <w:pStyle w:val="85"/>
                    <w:bidi w:val="0"/>
                    <w:rPr>
                      <w:rFonts w:hint="eastAsia" w:ascii="Times New Roman" w:hAnsi="Times New Roman" w:eastAsia="宋体" w:cs="Times New Roman"/>
                      <w:color w:val="000000" w:themeColor="text1"/>
                      <w:lang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w:t>
                  </w:r>
                </w:p>
              </w:tc>
              <w:tc>
                <w:tcPr>
                  <w:tcW w:w="675" w:type="pct"/>
                  <w:tcBorders>
                    <w:tl2br w:val="nil"/>
                    <w:tr2bl w:val="nil"/>
                  </w:tcBorders>
                  <w:noWrap w:val="0"/>
                  <w:vAlign w:val="center"/>
                </w:tcPr>
                <w:p>
                  <w:pPr>
                    <w:pStyle w:val="85"/>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01" w:type="pct"/>
                  <w:tcBorders>
                    <w:tl2br w:val="nil"/>
                    <w:tr2bl w:val="nil"/>
                  </w:tcBorders>
                  <w:noWrap w:val="0"/>
                  <w:vAlign w:val="center"/>
                </w:tcPr>
                <w:p>
                  <w:pPr>
                    <w:pStyle w:val="85"/>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《污水排入城镇下水道水质标准》</w:t>
                  </w:r>
                </w:p>
                <w:p>
                  <w:pPr>
                    <w:pStyle w:val="85"/>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（GB/T</w:t>
                  </w:r>
                  <w:r>
                    <w:rPr>
                      <w:rFonts w:hint="eastAsia"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lang w:val="en-US" w:eastAsia="zh-CN"/>
                      <w14:textFill>
                        <w14:solidFill>
                          <w14:schemeClr w14:val="tx1"/>
                        </w14:solidFill>
                      </w14:textFill>
                    </w:rPr>
                    <w:t>31962-2015）表1中B等级标准</w:t>
                  </w:r>
                </w:p>
              </w:tc>
              <w:tc>
                <w:tcPr>
                  <w:tcW w:w="674" w:type="pct"/>
                  <w:tcBorders>
                    <w:tl2br w:val="nil"/>
                    <w:tr2bl w:val="nil"/>
                  </w:tcBorders>
                  <w:noWrap w:val="0"/>
                  <w:vAlign w:val="center"/>
                </w:tcPr>
                <w:p>
                  <w:pPr>
                    <w:pStyle w:val="85"/>
                    <w:bidi w:val="0"/>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w:t>
                  </w:r>
                </w:p>
              </w:tc>
              <w:tc>
                <w:tcPr>
                  <w:tcW w:w="674" w:type="pct"/>
                  <w:tcBorders>
                    <w:tl2br w:val="nil"/>
                    <w:tr2bl w:val="nil"/>
                  </w:tcBorders>
                  <w:noWrap w:val="0"/>
                  <w:vAlign w:val="center"/>
                </w:tcPr>
                <w:p>
                  <w:pPr>
                    <w:pStyle w:val="85"/>
                    <w:bidi w:val="0"/>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w:t>
                  </w:r>
                </w:p>
              </w:tc>
              <w:tc>
                <w:tcPr>
                  <w:tcW w:w="674" w:type="pct"/>
                  <w:tcBorders>
                    <w:tl2br w:val="nil"/>
                    <w:tr2bl w:val="nil"/>
                  </w:tcBorders>
                  <w:noWrap w:val="0"/>
                  <w:vAlign w:val="center"/>
                </w:tcPr>
                <w:p>
                  <w:pPr>
                    <w:pStyle w:val="85"/>
                    <w:bidi w:val="0"/>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45</w:t>
                  </w:r>
                </w:p>
              </w:tc>
              <w:tc>
                <w:tcPr>
                  <w:tcW w:w="675" w:type="pct"/>
                  <w:tcBorders>
                    <w:tl2br w:val="nil"/>
                    <w:tr2bl w:val="nil"/>
                  </w:tcBorders>
                  <w:noWrap w:val="0"/>
                  <w:vAlign w:val="center"/>
                </w:tcPr>
                <w:p>
                  <w:pPr>
                    <w:pStyle w:val="85"/>
                    <w:bidi w:val="0"/>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w:t>
                  </w:r>
                </w:p>
              </w:tc>
            </w:tr>
          </w:tbl>
          <w:p>
            <w:pPr>
              <w:spacing w:line="360" w:lineRule="auto"/>
              <w:ind w:left="0" w:leftChars="0" w:firstLine="480" w:firstLineChars="200"/>
              <w:jc w:val="both"/>
              <w:rPr>
                <w:rFonts w:hint="default"/>
                <w:lang w:eastAsia="zh-CN"/>
              </w:rPr>
            </w:pPr>
            <w:r>
              <w:rPr>
                <w:rFonts w:hint="eastAsia"/>
                <w:lang w:val="en-US" w:eastAsia="zh-CN"/>
              </w:rPr>
              <w:t>3、</w:t>
            </w:r>
            <w:r>
              <w:rPr>
                <w:rFonts w:hint="default"/>
                <w:lang w:eastAsia="zh-CN"/>
              </w:rPr>
              <w:t>噪声排放标准</w:t>
            </w:r>
          </w:p>
          <w:p>
            <w:pPr>
              <w:pStyle w:val="57"/>
              <w:keepNext w:val="0"/>
              <w:keepLines w:val="0"/>
              <w:pageBreakBefore w:val="0"/>
              <w:widowControl w:val="0"/>
              <w:kinsoku/>
              <w:wordWrap/>
              <w:overflowPunct/>
              <w:topLinePunct w:val="0"/>
              <w:autoSpaceDE/>
              <w:autoSpaceDN/>
              <w:bidi w:val="0"/>
              <w:adjustRightInd w:val="0"/>
              <w:snapToGrid/>
              <w:spacing w:before="0" w:line="360" w:lineRule="auto"/>
              <w:ind w:firstLine="480" w:firstLineChars="200"/>
              <w:jc w:val="both"/>
              <w:textAlignment w:val="auto"/>
              <w:rPr>
                <w:rFonts w:hint="default" w:ascii="Times New Roman" w:hAnsi="Times New Roman" w:eastAsia="宋体" w:cs="Times New Roman"/>
                <w:color w:val="000000" w:themeColor="text1"/>
                <w:spacing w:val="0"/>
                <w:sz w:val="24"/>
                <w:szCs w:val="24"/>
                <w:lang w:eastAsia="zh-CN"/>
                <w14:textFill>
                  <w14:solidFill>
                    <w14:schemeClr w14:val="tx1"/>
                  </w14:solidFill>
                </w14:textFill>
              </w:rPr>
            </w:pPr>
            <w:r>
              <w:rPr>
                <w:rFonts w:hint="default" w:ascii="Times New Roman" w:hAnsi="Times New Roman" w:cs="Times New Roman"/>
                <w:color w:val="000000" w:themeColor="text1"/>
                <w:spacing w:val="0"/>
                <w:sz w:val="24"/>
                <w:szCs w:val="24"/>
                <w:lang w:eastAsia="zh-CN"/>
                <w14:textFill>
                  <w14:solidFill>
                    <w14:schemeClr w14:val="tx1"/>
                  </w14:solidFill>
                </w14:textFill>
              </w:rPr>
              <w:t>运营期环境噪声执行《工业企业厂界环境噪声排放标准》（</w:t>
            </w:r>
            <w:r>
              <w:rPr>
                <w:rFonts w:hint="default" w:ascii="Times New Roman" w:hAnsi="Times New Roman" w:cs="Times New Roman"/>
                <w:color w:val="000000" w:themeColor="text1"/>
                <w:spacing w:val="0"/>
                <w:sz w:val="24"/>
                <w:szCs w:val="24"/>
                <w:lang w:val="en-US" w:eastAsia="zh-CN"/>
                <w14:textFill>
                  <w14:solidFill>
                    <w14:schemeClr w14:val="tx1"/>
                  </w14:solidFill>
                </w14:textFill>
              </w:rPr>
              <w:t>GB12348-2008</w:t>
            </w:r>
            <w:r>
              <w:rPr>
                <w:rFonts w:hint="default" w:ascii="Times New Roman" w:hAnsi="Times New Roman" w:cs="Times New Roman"/>
                <w:color w:val="000000" w:themeColor="text1"/>
                <w:spacing w:val="0"/>
                <w:sz w:val="24"/>
                <w:szCs w:val="24"/>
                <w:lang w:eastAsia="zh-CN"/>
                <w14:textFill>
                  <w14:solidFill>
                    <w14:schemeClr w14:val="tx1"/>
                  </w14:solidFill>
                </w14:textFill>
              </w:rPr>
              <w:t>）中</w:t>
            </w:r>
            <w:r>
              <w:rPr>
                <w:rFonts w:hint="eastAsia" w:ascii="Times New Roman" w:cs="Times New Roman"/>
                <w:color w:val="000000" w:themeColor="text1"/>
                <w:spacing w:val="0"/>
                <w:sz w:val="24"/>
                <w:szCs w:val="24"/>
                <w:lang w:val="en-US" w:eastAsia="zh-CN"/>
                <w14:textFill>
                  <w14:solidFill>
                    <w14:schemeClr w14:val="tx1"/>
                  </w14:solidFill>
                </w14:textFill>
              </w:rPr>
              <w:t>3</w:t>
            </w:r>
            <w:r>
              <w:rPr>
                <w:rFonts w:hint="default" w:ascii="Times New Roman" w:hAnsi="Times New Roman" w:cs="Times New Roman"/>
                <w:color w:val="000000" w:themeColor="text1"/>
                <w:spacing w:val="0"/>
                <w:sz w:val="24"/>
                <w:szCs w:val="24"/>
                <w:lang w:val="en-US" w:eastAsia="zh-CN"/>
                <w14:textFill>
                  <w14:solidFill>
                    <w14:schemeClr w14:val="tx1"/>
                  </w14:solidFill>
                </w14:textFill>
              </w:rPr>
              <w:t>类标准</w:t>
            </w:r>
            <w:r>
              <w:rPr>
                <w:rFonts w:hint="default" w:ascii="Times New Roman" w:hAnsi="Times New Roman" w:eastAsia="宋体" w:cs="Times New Roman"/>
                <w:color w:val="000000" w:themeColor="text1"/>
                <w:spacing w:val="0"/>
                <w:sz w:val="24"/>
                <w:szCs w:val="24"/>
                <w:lang w:eastAsia="zh-CN"/>
                <w14:textFill>
                  <w14:solidFill>
                    <w14:schemeClr w14:val="tx1"/>
                  </w14:solidFill>
                </w14:textFill>
              </w:rPr>
              <w:t>。</w:t>
            </w:r>
          </w:p>
          <w:p>
            <w:pPr>
              <w:pStyle w:val="86"/>
              <w:bidi w:val="0"/>
              <w:spacing w:line="240" w:lineRule="auto"/>
              <w:jc w:val="center"/>
              <w:rPr>
                <w:rFonts w:hint="default" w:ascii="Times New Roman" w:hAnsi="Times New Roman" w:cs="Times New Roman"/>
                <w:color w:val="000000" w:themeColor="text1"/>
                <w:lang w:val="en-GB"/>
                <w14:textFill>
                  <w14:solidFill>
                    <w14:schemeClr w14:val="tx1"/>
                  </w14:solidFill>
                </w14:textFill>
              </w:rPr>
            </w:pPr>
            <w:r>
              <w:rPr>
                <w:rFonts w:hint="eastAsia"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lang w:val="en-GB"/>
                <w14:textFill>
                  <w14:solidFill>
                    <w14:schemeClr w14:val="tx1"/>
                  </w14:solidFill>
                </w14:textFill>
              </w:rPr>
              <w:t>表</w:t>
            </w:r>
            <w:r>
              <w:rPr>
                <w:rFonts w:hint="default" w:ascii="Times New Roman" w:hAnsi="Times New Roman" w:cs="Times New Roman"/>
                <w:color w:val="000000" w:themeColor="text1"/>
                <w:lang w:val="en-US" w:eastAsia="zh-CN"/>
                <w14:textFill>
                  <w14:solidFill>
                    <w14:schemeClr w14:val="tx1"/>
                  </w14:solidFill>
                </w14:textFill>
              </w:rPr>
              <w:t>3-</w:t>
            </w:r>
            <w:r>
              <w:rPr>
                <w:rFonts w:hint="eastAsia" w:cs="Times New Roman"/>
                <w:color w:val="000000" w:themeColor="text1"/>
                <w:lang w:val="en-US" w:eastAsia="zh-CN"/>
                <w14:textFill>
                  <w14:solidFill>
                    <w14:schemeClr w14:val="tx1"/>
                  </w14:solidFill>
                </w14:textFill>
              </w:rPr>
              <w:t>5</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lang w:val="en-GB"/>
                <w14:textFill>
                  <w14:solidFill>
                    <w14:schemeClr w14:val="tx1"/>
                  </w14:solidFill>
                </w14:textFill>
              </w:rPr>
              <w:t>工业企业厂界环境噪声排放标准</w:t>
            </w:r>
            <w:r>
              <w:rPr>
                <w:rFonts w:hint="eastAsia"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lang w:val="en-GB"/>
                <w14:textFill>
                  <w14:solidFill>
                    <w14:schemeClr w14:val="tx1"/>
                  </w14:solidFill>
                </w14:textFill>
              </w:rPr>
              <w:t>单位：dB（A）</w:t>
            </w:r>
          </w:p>
          <w:tbl>
            <w:tblPr>
              <w:tblStyle w:val="29"/>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8"/>
              <w:gridCol w:w="2214"/>
              <w:gridCol w:w="2214"/>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18" w:type="dxa"/>
                  <w:vMerge w:val="restart"/>
                  <w:tcBorders>
                    <w:tl2br w:val="nil"/>
                    <w:tr2bl w:val="nil"/>
                  </w:tcBorders>
                  <w:vAlign w:val="center"/>
                </w:tcPr>
                <w:p>
                  <w:pPr>
                    <w:pStyle w:val="8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厂区边界</w:t>
                  </w:r>
                </w:p>
              </w:tc>
              <w:tc>
                <w:tcPr>
                  <w:tcW w:w="2214" w:type="dxa"/>
                  <w:vMerge w:val="restart"/>
                  <w:tcBorders>
                    <w:tl2br w:val="nil"/>
                    <w:tr2bl w:val="nil"/>
                  </w:tcBorders>
                  <w:vAlign w:val="center"/>
                </w:tcPr>
                <w:p>
                  <w:pPr>
                    <w:pStyle w:val="8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lang w:val="en-GB"/>
                      <w14:textFill>
                        <w14:solidFill>
                          <w14:schemeClr w14:val="tx1"/>
                        </w14:solidFill>
                      </w14:textFill>
                    </w:rPr>
                  </w:pPr>
                  <w:r>
                    <w:rPr>
                      <w:rFonts w:hint="default" w:ascii="Times New Roman" w:hAnsi="Times New Roman" w:cs="Times New Roman"/>
                      <w:color w:val="000000" w:themeColor="text1"/>
                      <w:lang w:val="en-GB"/>
                      <w14:textFill>
                        <w14:solidFill>
                          <w14:schemeClr w14:val="tx1"/>
                        </w14:solidFill>
                      </w14:textFill>
                    </w:rPr>
                    <w:t>级别</w:t>
                  </w:r>
                </w:p>
              </w:tc>
              <w:tc>
                <w:tcPr>
                  <w:tcW w:w="4429" w:type="dxa"/>
                  <w:gridSpan w:val="2"/>
                  <w:tcBorders>
                    <w:tl2br w:val="nil"/>
                    <w:tr2bl w:val="nil"/>
                  </w:tcBorders>
                  <w:vAlign w:val="center"/>
                </w:tcPr>
                <w:p>
                  <w:pPr>
                    <w:pStyle w:val="8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lang w:val="en-GB"/>
                      <w14:textFill>
                        <w14:solidFill>
                          <w14:schemeClr w14:val="tx1"/>
                        </w14:solidFill>
                      </w14:textFill>
                    </w:rPr>
                  </w:pPr>
                  <w:r>
                    <w:rPr>
                      <w:rFonts w:hint="default" w:ascii="Times New Roman" w:hAnsi="Times New Roman" w:cs="Times New Roman"/>
                      <w:color w:val="000000" w:themeColor="text1"/>
                      <w:lang w:val="en-GB"/>
                      <w14:textFill>
                        <w14:solidFill>
                          <w14:schemeClr w14:val="tx1"/>
                        </w14:solidFill>
                      </w14:textFill>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18" w:type="dxa"/>
                  <w:vMerge w:val="continue"/>
                  <w:tcBorders>
                    <w:tl2br w:val="nil"/>
                    <w:tr2bl w:val="nil"/>
                  </w:tcBorders>
                  <w:vAlign w:val="center"/>
                </w:tcPr>
                <w:p>
                  <w:pPr>
                    <w:pStyle w:val="8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lang w:val="en-GB"/>
                      <w14:textFill>
                        <w14:solidFill>
                          <w14:schemeClr w14:val="tx1"/>
                        </w14:solidFill>
                      </w14:textFill>
                    </w:rPr>
                  </w:pPr>
                </w:p>
              </w:tc>
              <w:tc>
                <w:tcPr>
                  <w:tcW w:w="2214" w:type="dxa"/>
                  <w:vMerge w:val="continue"/>
                  <w:tcBorders>
                    <w:tl2br w:val="nil"/>
                    <w:tr2bl w:val="nil"/>
                  </w:tcBorders>
                  <w:vAlign w:val="center"/>
                </w:tcPr>
                <w:p>
                  <w:pPr>
                    <w:pStyle w:val="8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lang w:val="en-GB"/>
                      <w14:textFill>
                        <w14:solidFill>
                          <w14:schemeClr w14:val="tx1"/>
                        </w14:solidFill>
                      </w14:textFill>
                    </w:rPr>
                  </w:pPr>
                </w:p>
              </w:tc>
              <w:tc>
                <w:tcPr>
                  <w:tcW w:w="2214" w:type="dxa"/>
                  <w:tcBorders>
                    <w:tl2br w:val="nil"/>
                    <w:tr2bl w:val="nil"/>
                  </w:tcBorders>
                  <w:vAlign w:val="center"/>
                </w:tcPr>
                <w:p>
                  <w:pPr>
                    <w:pStyle w:val="8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lang w:val="en-GB"/>
                      <w14:textFill>
                        <w14:solidFill>
                          <w14:schemeClr w14:val="tx1"/>
                        </w14:solidFill>
                      </w14:textFill>
                    </w:rPr>
                  </w:pPr>
                  <w:r>
                    <w:rPr>
                      <w:rFonts w:hint="default" w:ascii="Times New Roman" w:hAnsi="Times New Roman" w:cs="Times New Roman"/>
                      <w:color w:val="000000" w:themeColor="text1"/>
                      <w:lang w:val="en-GB"/>
                      <w14:textFill>
                        <w14:solidFill>
                          <w14:schemeClr w14:val="tx1"/>
                        </w14:solidFill>
                      </w14:textFill>
                    </w:rPr>
                    <w:t>昼间</w:t>
                  </w:r>
                </w:p>
              </w:tc>
              <w:tc>
                <w:tcPr>
                  <w:tcW w:w="2215" w:type="dxa"/>
                  <w:tcBorders>
                    <w:tl2br w:val="nil"/>
                    <w:tr2bl w:val="nil"/>
                  </w:tcBorders>
                  <w:vAlign w:val="center"/>
                </w:tcPr>
                <w:p>
                  <w:pPr>
                    <w:pStyle w:val="8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lang w:val="en-GB"/>
                      <w14:textFill>
                        <w14:solidFill>
                          <w14:schemeClr w14:val="tx1"/>
                        </w14:solidFill>
                      </w14:textFill>
                    </w:rPr>
                  </w:pPr>
                  <w:r>
                    <w:rPr>
                      <w:rFonts w:hint="default" w:ascii="Times New Roman" w:hAnsi="Times New Roman" w:cs="Times New Roman"/>
                      <w:color w:val="000000" w:themeColor="text1"/>
                      <w:lang w:val="en-GB"/>
                      <w14:textFill>
                        <w14:solidFill>
                          <w14:schemeClr w14:val="tx1"/>
                        </w14:solidFill>
                      </w14:textFill>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18" w:type="dxa"/>
                  <w:tcBorders>
                    <w:tl2br w:val="nil"/>
                    <w:tr2bl w:val="nil"/>
                  </w:tcBorders>
                  <w:vAlign w:val="center"/>
                </w:tcPr>
                <w:p>
                  <w:pPr>
                    <w:pStyle w:val="8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厂界四周</w:t>
                  </w:r>
                </w:p>
              </w:tc>
              <w:tc>
                <w:tcPr>
                  <w:tcW w:w="2214" w:type="dxa"/>
                  <w:tcBorders>
                    <w:tl2br w:val="nil"/>
                    <w:tr2bl w:val="nil"/>
                  </w:tcBorders>
                  <w:vAlign w:val="center"/>
                </w:tcPr>
                <w:p>
                  <w:pPr>
                    <w:pStyle w:val="8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w:t>
                  </w:r>
                  <w:r>
                    <w:rPr>
                      <w:rFonts w:hint="default" w:ascii="Times New Roman" w:hAnsi="Times New Roman" w:cs="Times New Roman"/>
                      <w:color w:val="000000" w:themeColor="text1"/>
                      <w:lang w:val="en-US" w:eastAsia="zh-CN"/>
                      <w14:textFill>
                        <w14:solidFill>
                          <w14:schemeClr w14:val="tx1"/>
                        </w14:solidFill>
                      </w14:textFill>
                    </w:rPr>
                    <w:t>类</w:t>
                  </w:r>
                </w:p>
              </w:tc>
              <w:tc>
                <w:tcPr>
                  <w:tcW w:w="2214" w:type="dxa"/>
                  <w:tcBorders>
                    <w:tl2br w:val="nil"/>
                    <w:tr2bl w:val="nil"/>
                  </w:tcBorders>
                  <w:vAlign w:val="center"/>
                </w:tcPr>
                <w:p>
                  <w:pPr>
                    <w:pStyle w:val="8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65</w:t>
                  </w:r>
                </w:p>
              </w:tc>
              <w:tc>
                <w:tcPr>
                  <w:tcW w:w="2215" w:type="dxa"/>
                  <w:tcBorders>
                    <w:tl2br w:val="nil"/>
                    <w:tr2bl w:val="nil"/>
                  </w:tcBorders>
                  <w:vAlign w:val="center"/>
                </w:tcPr>
                <w:p>
                  <w:pPr>
                    <w:pStyle w:val="8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55</w:t>
                  </w:r>
                </w:p>
              </w:tc>
            </w:tr>
          </w:tbl>
          <w:p>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480" w:firstLineChars="200"/>
              <w:jc w:val="both"/>
              <w:textAlignment w:val="auto"/>
              <w:rPr>
                <w:rFonts w:hint="default" w:ascii="Times New Roman" w:hAnsi="Times New Roman" w:eastAsia="宋体" w:cs="Times New Roman"/>
                <w:color w:val="000000" w:themeColor="text1"/>
                <w:spacing w:val="0"/>
                <w:sz w:val="24"/>
                <w:szCs w:val="24"/>
                <w:lang w:eastAsia="zh-CN"/>
                <w14:textFill>
                  <w14:solidFill>
                    <w14:schemeClr w14:val="tx1"/>
                  </w14:solidFill>
                </w14:textFill>
              </w:rPr>
            </w:pPr>
            <w:r>
              <w:rPr>
                <w:rFonts w:hint="default" w:ascii="Times New Roman" w:hAnsi="Times New Roman" w:eastAsia="宋体" w:cs="Times New Roman"/>
                <w:color w:val="000000" w:themeColor="text1"/>
                <w:spacing w:val="0"/>
                <w:sz w:val="24"/>
                <w:szCs w:val="24"/>
                <w14:textFill>
                  <w14:solidFill>
                    <w14:schemeClr w14:val="tx1"/>
                  </w14:solidFill>
                </w14:textFill>
              </w:rPr>
              <w:t>4、</w:t>
            </w:r>
            <w:r>
              <w:rPr>
                <w:rFonts w:hint="default" w:ascii="Times New Roman" w:hAnsi="Times New Roman" w:cs="Times New Roman"/>
                <w:color w:val="000000" w:themeColor="text1"/>
                <w:spacing w:val="0"/>
                <w:sz w:val="24"/>
                <w:szCs w:val="24"/>
                <w:lang w:eastAsia="zh-CN"/>
                <w14:textFill>
                  <w14:solidFill>
                    <w14:schemeClr w14:val="tx1"/>
                  </w14:solidFill>
                </w14:textFill>
              </w:rPr>
              <w:t>固废标准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auto"/>
              <w:ind w:left="0" w:leftChars="0"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color w:val="000000" w:themeColor="text1"/>
                <w:spacing w:val="0"/>
                <w:sz w:val="24"/>
                <w:szCs w:val="24"/>
                <w14:textFill>
                  <w14:solidFill>
                    <w14:schemeClr w14:val="tx1"/>
                  </w14:solidFill>
                </w14:textFill>
              </w:rPr>
              <w:t>一般工业固体废物</w:t>
            </w:r>
            <w:r>
              <w:rPr>
                <w:rFonts w:hint="default" w:ascii="Times New Roman" w:hAnsi="Times New Roman" w:cs="Times New Roman"/>
                <w:color w:val="000000" w:themeColor="text1"/>
                <w:sz w:val="24"/>
                <w:szCs w:val="24"/>
                <w:lang w:val="en-US" w:eastAsia="zh-CN"/>
                <w14:textFill>
                  <w14:solidFill>
                    <w14:schemeClr w14:val="tx1"/>
                  </w14:solidFill>
                </w14:textFill>
              </w:rPr>
              <w:t>执行</w:t>
            </w:r>
            <w:r>
              <w:rPr>
                <w:rFonts w:hint="default" w:ascii="Times New Roman" w:hAnsi="Times New Roman" w:cs="Times New Roman"/>
                <w:color w:val="000000" w:themeColor="text1"/>
                <w:kern w:val="0"/>
                <w:sz w:val="24"/>
                <w:szCs w:val="24"/>
                <w14:textFill>
                  <w14:solidFill>
                    <w14:schemeClr w14:val="tx1"/>
                  </w14:solidFill>
                </w14:textFill>
              </w:rPr>
              <w:t>《</w:t>
            </w:r>
            <w:r>
              <w:rPr>
                <w:rFonts w:hint="default" w:ascii="Times New Roman" w:hAnsi="Times New Roman" w:cs="Times New Roman"/>
                <w:color w:val="000000" w:themeColor="text1"/>
                <w:kern w:val="0"/>
                <w:sz w:val="24"/>
                <w:szCs w:val="24"/>
                <w:lang w:eastAsia="zh-CN"/>
                <w14:textFill>
                  <w14:solidFill>
                    <w14:schemeClr w14:val="tx1"/>
                  </w14:solidFill>
                </w14:textFill>
              </w:rPr>
              <w:t>一般工业固体废物贮存和填埋污染控制标准</w:t>
            </w:r>
            <w:r>
              <w:rPr>
                <w:rFonts w:hint="default" w:ascii="Times New Roman" w:hAnsi="Times New Roman" w:cs="Times New Roman"/>
                <w:color w:val="000000" w:themeColor="text1"/>
                <w:kern w:val="0"/>
                <w:sz w:val="24"/>
                <w:szCs w:val="24"/>
                <w14:textFill>
                  <w14:solidFill>
                    <w14:schemeClr w14:val="tx1"/>
                  </w14:solidFill>
                </w14:textFill>
              </w:rPr>
              <w:t>》（</w:t>
            </w:r>
            <w:r>
              <w:rPr>
                <w:rFonts w:hint="default" w:ascii="Times New Roman" w:hAnsi="Times New Roman" w:cs="Times New Roman"/>
                <w:color w:val="000000" w:themeColor="text1"/>
                <w:kern w:val="0"/>
                <w:sz w:val="24"/>
                <w:szCs w:val="24"/>
                <w:lang w:eastAsia="zh-CN"/>
                <w14:textFill>
                  <w14:solidFill>
                    <w14:schemeClr w14:val="tx1"/>
                  </w14:solidFill>
                </w14:textFill>
              </w:rPr>
              <w:t>GB18599-2020</w:t>
            </w:r>
            <w:r>
              <w:rPr>
                <w:rFonts w:hint="default" w:ascii="Times New Roman" w:hAnsi="Times New Roman" w:cs="Times New Roman"/>
                <w:color w:val="000000" w:themeColor="text1"/>
                <w:kern w:val="0"/>
                <w:sz w:val="24"/>
                <w:szCs w:val="24"/>
                <w14:textFill>
                  <w14:solidFill>
                    <w14:schemeClr w14:val="tx1"/>
                  </w14:solidFill>
                </w14:textFill>
              </w:rPr>
              <w:t>）</w:t>
            </w:r>
            <w:r>
              <w:rPr>
                <w:rFonts w:hint="default" w:ascii="Times New Roman" w:hAnsi="Times New Roman" w:cs="Times New Roman"/>
                <w:color w:val="000000" w:themeColor="text1"/>
                <w:kern w:val="0"/>
                <w:sz w:val="24"/>
                <w:szCs w:val="24"/>
                <w:lang w:eastAsia="zh-CN"/>
                <w14:textFill>
                  <w14:solidFill>
                    <w14:schemeClr w14:val="tx1"/>
                  </w14:solidFill>
                </w14:textFill>
              </w:rPr>
              <w:t>，</w:t>
            </w:r>
            <w:r>
              <w:rPr>
                <w:rFonts w:hint="default" w:ascii="Times New Roman" w:hAnsi="Times New Roman" w:cs="Times New Roman"/>
                <w:color w:val="000000" w:themeColor="text1"/>
                <w:kern w:val="0"/>
                <w:sz w:val="24"/>
                <w:szCs w:val="24"/>
                <w14:textFill>
                  <w14:solidFill>
                    <w14:schemeClr w14:val="tx1"/>
                  </w14:solidFill>
                </w14:textFill>
              </w:rPr>
              <w:t>贮存</w:t>
            </w:r>
            <w:r>
              <w:rPr>
                <w:rFonts w:hint="default" w:ascii="Times New Roman" w:hAnsi="Times New Roman" w:cs="Times New Roman"/>
                <w:color w:val="000000" w:themeColor="text1"/>
                <w:kern w:val="0"/>
                <w:sz w:val="24"/>
                <w:szCs w:val="24"/>
                <w:lang w:eastAsia="zh-CN"/>
                <w14:textFill>
                  <w14:solidFill>
                    <w14:schemeClr w14:val="tx1"/>
                  </w14:solidFill>
                </w14:textFill>
              </w:rPr>
              <w:t>应满足相应防渗漏、防雨淋、防扬尘等环境保护要求</w:t>
            </w:r>
            <w:r>
              <w:rPr>
                <w:rFonts w:hint="eastAsia" w:cs="Times New Roman"/>
                <w:color w:val="000000" w:themeColor="text1"/>
                <w:kern w:val="0"/>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0"/>
                <w:sz w:val="24"/>
                <w:szCs w:val="24"/>
                <w14:textFill>
                  <w14:solidFill>
                    <w14:schemeClr w14:val="tx1"/>
                  </w14:solidFill>
                </w14:textFill>
              </w:rPr>
              <w:t>危险废物</w:t>
            </w:r>
            <w:r>
              <w:rPr>
                <w:rFonts w:hint="eastAsia" w:cs="Times New Roman"/>
                <w:color w:val="000000" w:themeColor="text1"/>
                <w:spacing w:val="0"/>
                <w:sz w:val="24"/>
                <w:szCs w:val="24"/>
                <w:lang w:val="en-US" w:eastAsia="zh-CN"/>
                <w14:textFill>
                  <w14:solidFill>
                    <w14:schemeClr w14:val="tx1"/>
                  </w14:solidFill>
                </w14:textFill>
              </w:rPr>
              <w:t>贮存的污染控制及监督管理</w:t>
            </w:r>
            <w:r>
              <w:rPr>
                <w:rFonts w:hint="default" w:ascii="Times New Roman" w:hAnsi="Times New Roman" w:eastAsia="宋体" w:cs="Times New Roman"/>
                <w:color w:val="000000" w:themeColor="text1"/>
                <w:spacing w:val="0"/>
                <w:sz w:val="24"/>
                <w:szCs w:val="24"/>
                <w14:textFill>
                  <w14:solidFill>
                    <w14:schemeClr w14:val="tx1"/>
                  </w14:solidFill>
                </w14:textFill>
              </w:rPr>
              <w:t>执行《危险废物贮存污染控制标准》（GB18597-2001）及其修改单中的</w:t>
            </w:r>
            <w:r>
              <w:rPr>
                <w:rFonts w:hint="default" w:ascii="Times New Roman" w:hAnsi="Times New Roman" w:cs="Times New Roman"/>
                <w:color w:val="000000" w:themeColor="text1"/>
                <w:spacing w:val="0"/>
                <w:sz w:val="24"/>
                <w:szCs w:val="24"/>
                <w:lang w:eastAsia="zh-CN"/>
                <w14:textFill>
                  <w14:solidFill>
                    <w14:schemeClr w14:val="tx1"/>
                  </w14:solidFill>
                </w14:textFill>
              </w:rPr>
              <w:t>相</w:t>
            </w:r>
            <w:r>
              <w:rPr>
                <w:rFonts w:hint="default" w:ascii="Times New Roman" w:hAnsi="Times New Roman" w:eastAsia="宋体" w:cs="Times New Roman"/>
                <w:color w:val="000000" w:themeColor="text1"/>
                <w:spacing w:val="0"/>
                <w:sz w:val="24"/>
                <w:szCs w:val="24"/>
                <w14:textFill>
                  <w14:solidFill>
                    <w14:schemeClr w14:val="tx1"/>
                  </w14:solidFill>
                </w14:textFill>
              </w:rPr>
              <w:t>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257" w:type="pct"/>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color w:val="000000" w:themeColor="text1"/>
                <w:spacing w:val="0"/>
                <w:sz w:val="24"/>
                <w:szCs w:val="32"/>
                <w14:textFill>
                  <w14:solidFill>
                    <w14:schemeClr w14:val="tx1"/>
                  </w14:solidFill>
                </w14:textFill>
              </w:rPr>
              <w:t>总量控制指标</w:t>
            </w:r>
          </w:p>
        </w:tc>
        <w:tc>
          <w:tcPr>
            <w:tcW w:w="4742" w:type="pct"/>
            <w:vAlign w:val="center"/>
          </w:tcPr>
          <w:p>
            <w:pPr>
              <w:keepNext w:val="0"/>
              <w:keepLines w:val="0"/>
              <w:pageBreakBefore w:val="0"/>
              <w:widowControl w:val="0"/>
              <w:kinsoku/>
              <w:wordWrap/>
              <w:overflowPunct/>
              <w:topLinePunct w:val="0"/>
              <w:autoSpaceDE/>
              <w:autoSpaceDN/>
              <w:bidi w:val="0"/>
              <w:spacing w:line="312" w:lineRule="auto"/>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根据关于印发《陕西省“十四五”生态环境保护规划》的通知（陕政办发（2021）25号），“十四五”污染物控制指标为：NO</w:t>
            </w:r>
            <w:r>
              <w:rPr>
                <w:rFonts w:hint="eastAsia"/>
                <w:color w:val="000000" w:themeColor="text1"/>
                <w:vertAlign w:val="subscript"/>
                <w:lang w:val="en-US" w:eastAsia="zh-CN"/>
                <w14:textFill>
                  <w14:solidFill>
                    <w14:schemeClr w14:val="tx1"/>
                  </w14:solidFill>
                </w14:textFill>
              </w:rPr>
              <w:t>X</w:t>
            </w:r>
            <w:r>
              <w:rPr>
                <w:rFonts w:hint="eastAsia"/>
                <w:color w:val="000000" w:themeColor="text1"/>
                <w:lang w:val="en-US" w:eastAsia="zh-CN"/>
                <w14:textFill>
                  <w14:solidFill>
                    <w14:schemeClr w14:val="tx1"/>
                  </w14:solidFill>
                </w14:textFill>
              </w:rPr>
              <w:t>、VOC</w:t>
            </w:r>
            <w:r>
              <w:rPr>
                <w:rFonts w:hint="eastAsia"/>
                <w:color w:val="000000" w:themeColor="text1"/>
                <w:vertAlign w:val="subscript"/>
                <w:lang w:val="en-US" w:eastAsia="zh-CN"/>
                <w14:textFill>
                  <w14:solidFill>
                    <w14:schemeClr w14:val="tx1"/>
                  </w14:solidFill>
                </w14:textFill>
              </w:rPr>
              <w:t>S</w:t>
            </w:r>
            <w:r>
              <w:rPr>
                <w:rFonts w:hint="eastAsia"/>
                <w:color w:val="000000" w:themeColor="text1"/>
                <w:lang w:val="en-US" w:eastAsia="zh-CN"/>
                <w14:textFill>
                  <w14:solidFill>
                    <w14:schemeClr w14:val="tx1"/>
                  </w14:solidFill>
                </w14:textFill>
              </w:rPr>
              <w:t>、COD和NH</w:t>
            </w:r>
            <w:r>
              <w:rPr>
                <w:rFonts w:hint="eastAsia"/>
                <w:color w:val="000000" w:themeColor="text1"/>
                <w:vertAlign w:val="subscript"/>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-N。</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default" w:ascii="宋体" w:hAnsi="Times New Roman" w:eastAsia="宋体" w:cs="Times New Roman"/>
                <w:color w:val="000000"/>
                <w:kern w:val="2"/>
                <w:sz w:val="24"/>
                <w:szCs w:val="24"/>
                <w:lang w:val="en-US" w:eastAsia="zh-CN" w:bidi="ar-SA"/>
              </w:rPr>
            </w:pPr>
            <w:r>
              <w:rPr>
                <w:rFonts w:hint="eastAsia"/>
                <w:color w:val="000000" w:themeColor="text1"/>
                <w:lang w:val="en-US" w:eastAsia="zh-CN"/>
                <w14:textFill>
                  <w14:solidFill>
                    <w14:schemeClr w14:val="tx1"/>
                  </w14:solidFill>
                </w14:textFill>
              </w:rPr>
              <w:t>本项目废水属于间接外排，因此不单独申请总量控制指标，纳入渭南市西区污水处理厂总量指标。</w:t>
            </w:r>
            <w:r>
              <w:rPr>
                <w:rFonts w:hint="eastAsia" w:ascii="Times New Roman" w:hAnsi="Times New Roman"/>
                <w:color w:val="auto"/>
                <w:kern w:val="2"/>
                <w:sz w:val="24"/>
                <w:szCs w:val="24"/>
                <w:lang w:val="en-US" w:eastAsia="zh-CN"/>
              </w:rPr>
              <w:t>同时本项目</w:t>
            </w:r>
            <w:r>
              <w:rPr>
                <w:rFonts w:hint="eastAsia" w:ascii="Times New Roman" w:hAnsi="Times New Roman"/>
                <w:color w:val="auto"/>
                <w:kern w:val="24"/>
                <w:sz w:val="24"/>
              </w:rPr>
              <w:t>生产过</w:t>
            </w:r>
            <w:r>
              <w:rPr>
                <w:rFonts w:hint="eastAsia" w:ascii="Times New Roman" w:hAnsi="Times New Roman"/>
                <w:color w:val="auto"/>
                <w:kern w:val="2"/>
                <w:sz w:val="24"/>
                <w:szCs w:val="24"/>
                <w:lang w:val="en-US" w:eastAsia="zh-CN"/>
              </w:rPr>
              <w:t>程中无</w:t>
            </w:r>
            <w:r>
              <w:rPr>
                <w:rFonts w:ascii="Times New Roman" w:hAnsi="Times New Roman"/>
                <w:snapToGrid w:val="0"/>
                <w:color w:val="auto"/>
                <w:sz w:val="24"/>
                <w:lang w:val="zh-CN"/>
              </w:rPr>
              <w:t>氮氧化物</w:t>
            </w:r>
            <w:r>
              <w:rPr>
                <w:rFonts w:hint="eastAsia"/>
                <w:color w:val="000000" w:themeColor="text1"/>
                <w:lang w:val="en-US" w:eastAsia="zh-CN"/>
                <w14:textFill>
                  <w14:solidFill>
                    <w14:schemeClr w14:val="tx1"/>
                  </w14:solidFill>
                </w14:textFill>
              </w:rPr>
              <w:t>、VOC</w:t>
            </w:r>
            <w:r>
              <w:rPr>
                <w:rFonts w:hint="eastAsia"/>
                <w:color w:val="000000" w:themeColor="text1"/>
                <w:vertAlign w:val="subscript"/>
                <w:lang w:val="en-US" w:eastAsia="zh-CN"/>
                <w14:textFill>
                  <w14:solidFill>
                    <w14:schemeClr w14:val="tx1"/>
                  </w14:solidFill>
                </w14:textFill>
              </w:rPr>
              <w:t>S</w:t>
            </w:r>
            <w:r>
              <w:rPr>
                <w:rFonts w:ascii="Times New Roman" w:hAnsi="Times New Roman"/>
                <w:snapToGrid w:val="0"/>
                <w:color w:val="auto"/>
                <w:sz w:val="24"/>
                <w:lang w:val="zh-CN"/>
              </w:rPr>
              <w:t>等</w:t>
            </w:r>
            <w:r>
              <w:rPr>
                <w:rFonts w:hint="eastAsia" w:ascii="Times New Roman" w:hAnsi="Times New Roman"/>
                <w:snapToGrid w:val="0"/>
                <w:color w:val="auto"/>
                <w:sz w:val="24"/>
                <w:lang w:val="zh-CN"/>
              </w:rPr>
              <w:t>排放</w:t>
            </w:r>
            <w:r>
              <w:rPr>
                <w:rFonts w:ascii="Times New Roman" w:hAnsi="Times New Roman"/>
                <w:snapToGrid w:val="0"/>
                <w:color w:val="auto"/>
                <w:sz w:val="24"/>
                <w:lang w:val="zh-CN"/>
              </w:rPr>
              <w:t>，</w:t>
            </w:r>
            <w:r>
              <w:rPr>
                <w:rFonts w:hint="eastAsia" w:ascii="Times New Roman" w:hAnsi="Times New Roman"/>
                <w:snapToGrid w:val="0"/>
                <w:color w:val="auto"/>
                <w:sz w:val="24"/>
                <w:lang w:val="zh-CN"/>
              </w:rPr>
              <w:t>因此</w:t>
            </w:r>
            <w:r>
              <w:rPr>
                <w:rFonts w:hint="eastAsia" w:ascii="Times New Roman" w:hAnsi="Times New Roman"/>
                <w:color w:val="auto"/>
                <w:kern w:val="2"/>
                <w:sz w:val="24"/>
                <w:szCs w:val="24"/>
                <w:lang w:val="en-US" w:eastAsia="zh-CN"/>
              </w:rPr>
              <w:t>本项目不设置总量控制指标。</w:t>
            </w:r>
          </w:p>
        </w:tc>
      </w:tr>
    </w:tbl>
    <w:p>
      <w:pPr>
        <w:pStyle w:val="25"/>
        <w:keepNext w:val="0"/>
        <w:keepLines w:val="0"/>
        <w:pageBreakBefore w:val="0"/>
        <w:widowControl/>
        <w:numPr>
          <w:ilvl w:val="0"/>
          <w:numId w:val="8"/>
        </w:numPr>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outlineLvl w:val="0"/>
        <w:rPr>
          <w:rFonts w:hint="default" w:ascii="Times New Roman" w:hAnsi="Times New Roman" w:eastAsia="黑体" w:cs="Times New Roman"/>
          <w:snapToGrid w:val="0"/>
          <w:color w:val="000000" w:themeColor="text1"/>
          <w:sz w:val="30"/>
          <w:szCs w:val="30"/>
          <w14:textFill>
            <w14:solidFill>
              <w14:schemeClr w14:val="tx1"/>
            </w14:solidFill>
          </w14:textFill>
        </w:rPr>
      </w:pPr>
      <w:r>
        <w:rPr>
          <w:rFonts w:hint="default" w:ascii="Times New Roman" w:hAnsi="Times New Roman" w:eastAsia="黑体" w:cs="Times New Roman"/>
          <w:snapToGrid w:val="0"/>
          <w:color w:val="000000" w:themeColor="text1"/>
          <w:sz w:val="36"/>
          <w:szCs w:val="36"/>
          <w14:textFill>
            <w14:solidFill>
              <w14:schemeClr w14:val="tx1"/>
            </w14:solidFill>
          </w14:textFill>
        </w:rPr>
        <w:br w:type="page"/>
      </w:r>
      <w:bookmarkStart w:id="6" w:name="_Toc31287"/>
      <w:r>
        <w:rPr>
          <w:rFonts w:hint="default" w:ascii="Times New Roman" w:hAnsi="Times New Roman" w:eastAsia="黑体" w:cs="Times New Roman"/>
          <w:snapToGrid w:val="0"/>
          <w:color w:val="000000" w:themeColor="text1"/>
          <w:sz w:val="30"/>
          <w:szCs w:val="30"/>
          <w14:textFill>
            <w14:solidFill>
              <w14:schemeClr w14:val="tx1"/>
            </w14:solidFill>
          </w14:textFill>
        </w:rPr>
        <w:t>主要环境影响和保护措施</w:t>
      </w:r>
      <w:bookmarkEnd w:id="6"/>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pStyle w:val="2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center"/>
              <w:textAlignment w:val="auto"/>
              <w:rPr>
                <w:rFonts w:hint="default" w:ascii="Times New Roman" w:hAnsi="Times New Roman" w:cs="Times New Roman"/>
                <w:color w:val="000000" w:themeColor="text1"/>
                <w:vertAlign w:val="baseline"/>
                <w14:textFill>
                  <w14:solidFill>
                    <w14:schemeClr w14:val="tx1"/>
                  </w14:solidFill>
                </w14:textFill>
              </w:rPr>
            </w:pPr>
            <w:r>
              <w:rPr>
                <w:rFonts w:hint="default" w:ascii="Times New Roman" w:hAnsi="Times New Roman" w:cs="Times New Roman"/>
                <w:color w:val="000000" w:themeColor="text1"/>
                <w:kern w:val="2"/>
                <w:sz w:val="24"/>
                <w:szCs w:val="24"/>
                <w14:textFill>
                  <w14:solidFill>
                    <w14:schemeClr w14:val="tx1"/>
                  </w14:solidFill>
                </w14:textFill>
              </w:rPr>
              <w:t>施工期环境保护措施</w:t>
            </w:r>
          </w:p>
        </w:tc>
        <w:tc>
          <w:tcPr>
            <w:tcW w:w="7641" w:type="dxa"/>
          </w:tcPr>
          <w:p>
            <w:pPr>
              <w:keepNext w:val="0"/>
              <w:keepLines w:val="0"/>
              <w:pageBreakBefore w:val="0"/>
              <w:widowControl w:val="0"/>
              <w:numPr>
                <w:ilvl w:val="0"/>
                <w:numId w:val="9"/>
              </w:numPr>
              <w:kinsoku/>
              <w:wordWrap/>
              <w:overflowPunct/>
              <w:topLinePunct w:val="0"/>
              <w:autoSpaceDE/>
              <w:autoSpaceDN/>
              <w:bidi w:val="0"/>
              <w:adjustRightInd/>
              <w:snapToGrid/>
              <w:ind w:left="0"/>
              <w:textAlignment w:val="auto"/>
              <w:rPr>
                <w:rFonts w:hint="default"/>
                <w:lang w:val="en-US" w:eastAsia="zh-CN"/>
              </w:rPr>
            </w:pPr>
            <w:r>
              <w:rPr>
                <w:rFonts w:hint="default"/>
                <w:lang w:val="en-US" w:eastAsia="zh-CN"/>
              </w:rPr>
              <w:t>废气</w:t>
            </w:r>
          </w:p>
          <w:p>
            <w:pPr>
              <w:bidi w:val="0"/>
              <w:rPr>
                <w:rFonts w:hint="eastAsia"/>
                <w:lang w:val="en-US" w:eastAsia="zh-CN"/>
              </w:rPr>
            </w:pPr>
            <w:r>
              <w:rPr>
                <w:rFonts w:hint="default"/>
                <w:lang w:val="en-US" w:eastAsia="zh-CN"/>
              </w:rPr>
              <w:t>项目地现状为</w:t>
            </w:r>
            <w:r>
              <w:rPr>
                <w:rFonts w:hint="eastAsia"/>
                <w:lang w:val="en-US" w:eastAsia="zh-CN"/>
              </w:rPr>
              <w:t>闲置</w:t>
            </w:r>
            <w:r>
              <w:rPr>
                <w:rFonts w:hint="default"/>
                <w:lang w:val="en-US" w:eastAsia="zh-CN"/>
              </w:rPr>
              <w:t>空地。</w:t>
            </w:r>
            <w:r>
              <w:rPr>
                <w:rFonts w:hint="eastAsia"/>
                <w:lang w:val="en-US" w:eastAsia="zh-CN"/>
              </w:rPr>
              <w:t>项目管道敷设形式为架空敷设，施工期不涉及管道开挖工作。</w:t>
            </w:r>
          </w:p>
          <w:p>
            <w:pPr>
              <w:bidi w:val="0"/>
              <w:rPr>
                <w:rFonts w:hint="default"/>
                <w:lang w:val="en-US" w:eastAsia="zh-CN"/>
              </w:rPr>
            </w:pPr>
            <w:r>
              <w:rPr>
                <w:rFonts w:hint="default"/>
                <w:lang w:val="en-US" w:eastAsia="zh-CN"/>
              </w:rPr>
              <w:t>施工期废气主要为土地整理、开挖及回填产生</w:t>
            </w:r>
            <w:r>
              <w:rPr>
                <w:rFonts w:hint="eastAsia"/>
                <w:lang w:val="en-US" w:eastAsia="zh-CN"/>
              </w:rPr>
              <w:t>的</w:t>
            </w:r>
            <w:r>
              <w:rPr>
                <w:rFonts w:hint="default"/>
                <w:lang w:val="en-US" w:eastAsia="zh-CN"/>
              </w:rPr>
              <w:t xml:space="preserve">扬尘，砂石、水泥运输及装卸过程中随风散逸的粉尘，运输车辆进出施工场地产生的扬尘以及施工机械和运输车辆排放的车辆尾气等。 </w:t>
            </w:r>
          </w:p>
          <w:p>
            <w:pPr>
              <w:numPr>
                <w:ilvl w:val="0"/>
                <w:numId w:val="10"/>
              </w:numPr>
              <w:bidi w:val="0"/>
              <w:rPr>
                <w:rFonts w:hint="default"/>
                <w:lang w:val="en-US" w:eastAsia="zh-CN"/>
              </w:rPr>
            </w:pPr>
            <w:r>
              <w:rPr>
                <w:rFonts w:hint="default"/>
                <w:lang w:val="en-US" w:eastAsia="zh-CN"/>
              </w:rPr>
              <w:t xml:space="preserve">施工扬尘措施 </w:t>
            </w:r>
          </w:p>
          <w:p>
            <w:pPr>
              <w:bidi w:val="0"/>
            </w:pPr>
            <w:r>
              <w:t>根据《陕西省大气污染防治条例》、《陕西省人民政府关于印发</w:t>
            </w:r>
          </w:p>
          <w:p>
            <w:pPr>
              <w:bidi w:val="0"/>
              <w:ind w:left="0" w:leftChars="0" w:firstLine="0" w:firstLineChars="0"/>
              <w:rPr>
                <w:rFonts w:hint="default"/>
              </w:rPr>
            </w:pPr>
            <w:r>
              <w:t>&lt;陕西省全面改善城市空气质量工作方案&gt;的通知》、《陕西省城市空气重污染日应急方案（暂行）》、《陕西省建筑施工扬尘治理行动方案》、《建筑施工扬尘治理措施19条》的通知等文件中的相关扬尘规定，提出以下措施和要求</w:t>
            </w:r>
            <w:r>
              <w:rPr>
                <w:rFonts w:hint="default"/>
                <w:lang w:val="en-US" w:eastAsia="zh-CN"/>
              </w:rPr>
              <w:t xml:space="preserve">： </w:t>
            </w:r>
          </w:p>
          <w:p>
            <w:pPr>
              <w:keepNext w:val="0"/>
              <w:keepLines w:val="0"/>
              <w:widowControl/>
              <w:suppressLineNumbers w:val="0"/>
              <w:jc w:val="left"/>
            </w:pPr>
            <w:r>
              <w:rPr>
                <w:rFonts w:hint="default"/>
                <w:lang w:val="en-US" w:eastAsia="zh-CN"/>
              </w:rPr>
              <w:t>①</w:t>
            </w:r>
            <w:r>
              <w:rPr>
                <w:rFonts w:hint="eastAsia"/>
                <w:lang w:val="en-US" w:eastAsia="zh-CN"/>
              </w:rPr>
              <w:t xml:space="preserve">建设施工工地必须设置硬质围墙或围挡，严禁敞开式作业。采取洒水、覆盖等防尘措施，定期对围挡落尘进行清洗，保证施工工地周围环境整洁。 </w:t>
            </w:r>
          </w:p>
          <w:p>
            <w:pPr>
              <w:keepNext w:val="0"/>
              <w:keepLines w:val="0"/>
              <w:widowControl/>
              <w:suppressLineNumbers w:val="0"/>
              <w:jc w:val="left"/>
            </w:pPr>
            <w:r>
              <w:rPr>
                <w:rFonts w:hint="default"/>
                <w:lang w:val="en-US" w:eastAsia="zh-CN"/>
              </w:rPr>
              <w:t>②</w:t>
            </w:r>
            <w:r>
              <w:rPr>
                <w:rFonts w:hint="eastAsia"/>
                <w:lang w:val="en-US" w:eastAsia="zh-CN"/>
              </w:rPr>
              <w:t>施工期物料运输的临时道路、施工现场出入口及厂内主要道路进行硬化。</w:t>
            </w:r>
            <w:r>
              <w:rPr>
                <w:rFonts w:hint="default"/>
                <w:lang w:val="en-US" w:eastAsia="zh-CN"/>
              </w:rPr>
              <w:t>土方工程作业时，遇到四级或四级以上大风天气，应停止土方作业，同时作业处覆以防尘网；</w:t>
            </w:r>
          </w:p>
          <w:p>
            <w:pPr>
              <w:keepNext w:val="0"/>
              <w:keepLines w:val="0"/>
              <w:widowControl/>
              <w:suppressLineNumbers w:val="0"/>
              <w:jc w:val="left"/>
            </w:pPr>
            <w:r>
              <w:rPr>
                <w:rFonts w:hint="default"/>
                <w:lang w:val="en-US" w:eastAsia="zh-CN"/>
              </w:rPr>
              <w:t>③</w:t>
            </w:r>
            <w:r>
              <w:rPr>
                <w:rFonts w:hint="eastAsia"/>
                <w:lang w:val="en-US" w:eastAsia="zh-CN"/>
              </w:rPr>
              <w:t>施工期由专人对出入施工场地的运输车辆及时冲洗，保证运输车辆不携带泥土驶出工地；</w:t>
            </w:r>
          </w:p>
          <w:p>
            <w:pPr>
              <w:keepNext w:val="0"/>
              <w:keepLines w:val="0"/>
              <w:widowControl/>
              <w:suppressLineNumbers w:val="0"/>
              <w:jc w:val="left"/>
            </w:pPr>
            <w:r>
              <w:rPr>
                <w:rFonts w:hint="default"/>
                <w:lang w:val="en-US" w:eastAsia="zh-CN"/>
              </w:rPr>
              <w:t>④</w:t>
            </w:r>
            <w:r>
              <w:rPr>
                <w:rFonts w:hint="eastAsia"/>
                <w:lang w:val="en-US" w:eastAsia="zh-CN"/>
              </w:rPr>
              <w:t>原辅材料运输应当采取密闭或者喷淋等方式防治扬尘污染。水泥、砂土等易产生扬尘的物料应当密闭；不能密闭的，应当设置不低于堆放物高度的严密围挡，并采取有效覆盖措施防治扬尘污染。</w:t>
            </w:r>
          </w:p>
          <w:p>
            <w:pPr>
              <w:bidi w:val="0"/>
              <w:rPr>
                <w:rFonts w:hint="default"/>
                <w:lang w:val="en-US" w:eastAsia="zh-CN"/>
              </w:rPr>
            </w:pPr>
            <w:r>
              <w:rPr>
                <w:rFonts w:hint="default"/>
                <w:lang w:val="en-US" w:eastAsia="zh-CN"/>
              </w:rPr>
              <w:t xml:space="preserve">⑤对现场存放的土方洒水，保持其表面潮湿，以避免扬尘；施工内部工地裸露地面应覆盖防尘布或防尘网、定时水雾喷洒降低施工场地扬尘、配置文明施工等措施防止扬尘造成影响； </w:t>
            </w:r>
          </w:p>
          <w:p>
            <w:pPr>
              <w:keepNext w:val="0"/>
              <w:keepLines w:val="0"/>
              <w:widowControl/>
              <w:suppressLineNumbers w:val="0"/>
              <w:jc w:val="left"/>
            </w:pPr>
            <w:r>
              <w:rPr>
                <w:rFonts w:hint="default"/>
                <w:lang w:val="en-US" w:eastAsia="zh-CN"/>
              </w:rPr>
              <w:t>⑥全面提升施工扬尘管理水平。严格管控施工扬尘，全面落实建筑施工</w:t>
            </w:r>
            <w:r>
              <w:rPr>
                <w:rFonts w:hint="eastAsia"/>
                <w:lang w:val="en-US" w:eastAsia="zh-CN"/>
              </w:rPr>
              <w:t>“六个百分之百”和“七个到位”管理要求。</w:t>
            </w:r>
          </w:p>
          <w:p>
            <w:pPr>
              <w:bidi w:val="0"/>
              <w:rPr>
                <w:rFonts w:hint="default"/>
                <w:lang w:val="en-US" w:eastAsia="zh-CN"/>
              </w:rPr>
            </w:pPr>
            <w:r>
              <w:rPr>
                <w:rFonts w:hint="default"/>
                <w:lang w:val="en-US" w:eastAsia="zh-CN"/>
              </w:rPr>
              <w:t>⑦政府发布重污染预警时，立即启动应急响应；</w:t>
            </w:r>
          </w:p>
          <w:p>
            <w:pPr>
              <w:bidi w:val="0"/>
              <w:rPr>
                <w:rFonts w:hint="default"/>
                <w:lang w:val="en-US" w:eastAsia="zh-CN"/>
              </w:rPr>
            </w:pPr>
            <w:r>
              <w:rPr>
                <w:rFonts w:hint="default"/>
                <w:lang w:val="en-US" w:eastAsia="zh-CN"/>
              </w:rPr>
              <w:t>⑧施工现场出入口必须配备车辆冲洗设施，严禁车辆带泥出场；</w:t>
            </w:r>
          </w:p>
          <w:p>
            <w:pPr>
              <w:bidi w:val="0"/>
              <w:rPr>
                <w:rFonts w:hint="default"/>
                <w:lang w:val="en-US" w:eastAsia="zh-CN"/>
              </w:rPr>
            </w:pPr>
            <w:r>
              <w:rPr>
                <w:rFonts w:hint="default"/>
                <w:lang w:val="en-US" w:eastAsia="zh-CN"/>
              </w:rPr>
              <w:t>⑨施工现场必须设置固定垃圾存放点，垃圾应分类集中堆放并覆盖，及时清运，严禁焚烧、下埋和随意丢弃；</w:t>
            </w:r>
          </w:p>
          <w:p>
            <w:pPr>
              <w:bidi w:val="0"/>
              <w:rPr>
                <w:rFonts w:hint="default"/>
                <w:lang w:val="en-US" w:eastAsia="zh-CN"/>
              </w:rPr>
            </w:pPr>
            <w:r>
              <w:rPr>
                <w:rFonts w:hint="default"/>
                <w:lang w:val="en-US" w:eastAsia="zh-CN"/>
              </w:rPr>
              <w:t>⑩施工现场运送土方、渣土的车辆必须封闭或遮盖，严禁沿路遗漏或抛撒；</w:t>
            </w:r>
          </w:p>
          <w:p>
            <w:pPr>
              <w:bidi w:val="0"/>
              <w:rPr>
                <w:rFonts w:hint="default"/>
              </w:rPr>
            </w:pPr>
            <w:r>
              <w:rPr>
                <w:rFonts w:hint="default"/>
                <w:lang w:val="en-US" w:eastAsia="zh-CN"/>
              </w:rPr>
              <w:t>⑪施工现场必须安装视频监控系统，对施工扬尘进行实时监控。</w:t>
            </w:r>
          </w:p>
          <w:p>
            <w:pPr>
              <w:keepNext w:val="0"/>
              <w:keepLines w:val="0"/>
              <w:widowControl/>
              <w:numPr>
                <w:ilvl w:val="0"/>
                <w:numId w:val="10"/>
              </w:numPr>
              <w:suppressLineNumbers w:val="0"/>
              <w:ind w:left="0" w:leftChars="0" w:firstLine="480" w:firstLineChars="200"/>
              <w:jc w:val="left"/>
              <w:rPr>
                <w:rFonts w:hint="default"/>
                <w:lang w:val="en-US" w:eastAsia="zh-CN"/>
              </w:rPr>
            </w:pPr>
            <w:r>
              <w:rPr>
                <w:rFonts w:hint="default"/>
                <w:lang w:val="en-US" w:eastAsia="zh-CN"/>
              </w:rPr>
              <w:t>施工机械废气</w:t>
            </w:r>
          </w:p>
          <w:p>
            <w:pPr>
              <w:bidi w:val="0"/>
              <w:rPr>
                <w:rFonts w:hint="default"/>
                <w:lang w:val="en-US" w:eastAsia="zh-CN"/>
              </w:rPr>
            </w:pPr>
            <w:r>
              <w:rPr>
                <w:rFonts w:hint="default"/>
                <w:lang w:val="en-US" w:eastAsia="zh-CN"/>
              </w:rPr>
              <w:t xml:space="preserve">本项目施工阶段挖土机、推土机等燃油机械运行将产生一定量燃油废气，由于施工车辆及施工机械数量少，产生的燃油废气量不大。环评要求，严禁使用低于国六标准的汽柴油，禁止使用不符合国Ⅲ排放标准要求的非道路移动机械，故对周边环境空气质量影响范围及程度较小。 </w:t>
            </w:r>
          </w:p>
          <w:p>
            <w:pPr>
              <w:bidi w:val="0"/>
              <w:rPr>
                <w:rFonts w:hint="default"/>
              </w:rPr>
            </w:pPr>
            <w:r>
              <w:rPr>
                <w:rFonts w:hint="default"/>
                <w:lang w:val="en-US" w:eastAsia="zh-CN"/>
              </w:rPr>
              <w:t>综上所述，当施工单位严格执行本环评提出的措施之后，废气对大气环境质量影响较小。</w:t>
            </w:r>
          </w:p>
          <w:p>
            <w:pPr>
              <w:bidi w:val="0"/>
              <w:rPr>
                <w:rFonts w:hint="default"/>
                <w:lang w:val="en-US" w:eastAsia="zh-CN"/>
              </w:rPr>
            </w:pPr>
            <w:r>
              <w:rPr>
                <w:rFonts w:hint="default"/>
                <w:lang w:val="en-US" w:eastAsia="zh-CN"/>
              </w:rPr>
              <w:t>2、废水</w:t>
            </w:r>
          </w:p>
          <w:p>
            <w:pPr>
              <w:keepNext w:val="0"/>
              <w:keepLines w:val="0"/>
              <w:widowControl/>
              <w:suppressLineNumbers w:val="0"/>
              <w:jc w:val="left"/>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施工期生活废水主要污染物为SS、氨氮等。生活污水依托</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依托渭河煤化工集团现有排水系统</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。施工</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废水</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主要来自场地和运输车辆冲洗等过程，施工期废水中主要污染物为SS。施工期施工废水经临时沉淀池沉淀后回用于路面洒水以及运输车辆轮胎冲洗，以抑制扬尘，不外排，对水环境影响较小。</w:t>
            </w:r>
          </w:p>
          <w:p>
            <w:pPr>
              <w:bidi w:val="0"/>
              <w:rPr>
                <w:rFonts w:hint="default"/>
                <w:lang w:val="en-US" w:eastAsia="zh-CN"/>
              </w:rPr>
            </w:pPr>
            <w:r>
              <w:rPr>
                <w:rFonts w:hint="default"/>
                <w:lang w:val="en-US" w:eastAsia="zh-CN"/>
              </w:rPr>
              <w:t>3、噪声</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施工期的主要噪声源是施工机械作业时产生的噪声和出入施工场地车辆（主要是建筑材料运输车辆）产生的噪声。</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由于施工期噪声来自挖掘机、</w:t>
            </w:r>
            <w:r>
              <w:rPr>
                <w:rFonts w:hint="eastAsia" w:cs="Times New Roman"/>
                <w:color w:val="000000" w:themeColor="text1"/>
                <w:lang w:val="en-US" w:eastAsia="zh-CN"/>
                <w14:textFill>
                  <w14:solidFill>
                    <w14:schemeClr w14:val="tx1"/>
                  </w14:solidFill>
                </w14:textFill>
              </w:rPr>
              <w:t>推土机</w:t>
            </w:r>
            <w:r>
              <w:rPr>
                <w:rFonts w:hint="default" w:ascii="Times New Roman" w:hAnsi="Times New Roman" w:cs="Times New Roman"/>
                <w:color w:val="000000" w:themeColor="text1"/>
                <w:lang w:val="en-US" w:eastAsia="zh-CN"/>
                <w14:textFill>
                  <w14:solidFill>
                    <w14:schemeClr w14:val="tx1"/>
                  </w14:solidFill>
                </w14:textFill>
              </w:rPr>
              <w:t>等施工机械作业时产生的噪声和出入施工场地车辆产生的噪声，该噪声具有阶段性、临时性和不固定性等特点，因此管理显得尤为重要。施工现场的噪声管理必须执行《建筑施工场界环境噪声排放标准》（GB12523-2011）的规定，加强管理，文明施工。</w:t>
            </w:r>
          </w:p>
          <w:p>
            <w:pPr>
              <w:keepNext w:val="0"/>
              <w:keepLines w:val="0"/>
              <w:pageBreakBefore w:val="0"/>
              <w:widowControl/>
              <w:suppressLineNumbers w:val="0"/>
              <w:kinsoku/>
              <w:wordWrap/>
              <w:overflowPunct/>
              <w:topLinePunct w:val="0"/>
              <w:autoSpaceDE/>
              <w:autoSpaceDN/>
              <w:bidi w:val="0"/>
              <w:adjustRightInd/>
              <w:snapToGrid/>
              <w:ind w:left="0" w:leftChars="0" w:firstLine="480" w:firstLineChars="200"/>
              <w:jc w:val="lef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就施工期噪声控制措施提出以下措施：</w:t>
            </w:r>
          </w:p>
          <w:p>
            <w:pPr>
              <w:keepNext w:val="0"/>
              <w:keepLines w:val="0"/>
              <w:widowControl/>
              <w:suppressLineNumbers w:val="0"/>
              <w:jc w:val="left"/>
            </w:pPr>
            <w:r>
              <w:rPr>
                <w:rFonts w:hint="default" w:ascii="Times New Roman" w:hAnsi="Times New Roman" w:cs="Times New Roman"/>
                <w:color w:val="000000" w:themeColor="text1"/>
                <w:lang w:val="en-US" w:eastAsia="zh-CN"/>
                <w14:textFill>
                  <w14:solidFill>
                    <w14:schemeClr w14:val="tx1"/>
                  </w14:solidFill>
                </w14:textFill>
              </w:rPr>
              <w:t>①</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施工设备选型上采用低噪声设备。在施工过程中对动力机械设备</w:t>
            </w:r>
            <w:r>
              <w:rPr>
                <w:rFonts w:hint="eastAsia" w:ascii="宋体" w:hAnsi="宋体" w:eastAsia="宋体" w:cs="宋体"/>
                <w:color w:val="000000"/>
                <w:kern w:val="0"/>
                <w:sz w:val="24"/>
                <w:szCs w:val="24"/>
                <w:lang w:val="en-US" w:eastAsia="zh-CN" w:bidi="ar"/>
              </w:rPr>
              <w:t>，对现场工作人员进行培训，严格按操作规范使用各类机械</w:t>
            </w:r>
            <w:r>
              <w:rPr>
                <w:rFonts w:hint="eastAsia" w:ascii="宋体" w:hAnsi="宋体" w:cs="宋体"/>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ind w:left="0" w:leftChars="0" w:firstLine="480" w:firstLineChars="200"/>
              <w:jc w:val="left"/>
              <w:textAlignment w:val="auto"/>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②</w:t>
            </w:r>
            <w:r>
              <w:rPr>
                <w:rFonts w:hint="default" w:ascii="Times New Roman" w:hAnsi="Times New Roman" w:cs="Times New Roman"/>
                <w:color w:val="000000" w:themeColor="text1"/>
                <w:lang w:val="en-US" w:eastAsia="zh-CN"/>
                <w14:textFill>
                  <w14:solidFill>
                    <w14:schemeClr w14:val="tx1"/>
                  </w14:solidFill>
                </w14:textFill>
              </w:rPr>
              <w:t>严格控制施工时间，合理安排施工计划，</w:t>
            </w:r>
            <w:r>
              <w:rPr>
                <w:rFonts w:hint="eastAsia" w:cs="Times New Roman"/>
                <w:color w:val="000000" w:themeColor="text1"/>
                <w:lang w:val="en-US" w:eastAsia="zh-CN"/>
                <w14:textFill>
                  <w14:solidFill>
                    <w14:schemeClr w14:val="tx1"/>
                  </w14:solidFill>
                </w14:textFill>
              </w:rPr>
              <w:t>夜间禁止施工</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ind w:left="0" w:leftChars="0" w:firstLine="480" w:firstLineChars="200"/>
              <w:jc w:val="left"/>
              <w:textAlignment w:val="auto"/>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③运输车辆，运载建筑材料及建筑垃圾的车辆要选择合适的时间、路线进行运输，车辆出入现场时应低速、禁止鸣笛，减少对敏感点的影响；</w:t>
            </w:r>
          </w:p>
          <w:p>
            <w:pPr>
              <w:keepNext w:val="0"/>
              <w:keepLines w:val="0"/>
              <w:pageBreakBefore w:val="0"/>
              <w:widowControl/>
              <w:suppressLineNumbers w:val="0"/>
              <w:kinsoku/>
              <w:wordWrap/>
              <w:overflowPunct/>
              <w:topLinePunct w:val="0"/>
              <w:autoSpaceDE/>
              <w:autoSpaceDN/>
              <w:bidi w:val="0"/>
              <w:adjustRightInd/>
              <w:snapToGrid/>
              <w:ind w:left="0" w:leftChars="0" w:firstLine="480" w:firstLineChars="200"/>
              <w:jc w:val="left"/>
              <w:textAlignment w:val="auto"/>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④要求施工单位进行文明施工，减轻施工期间施工人员产生的社会噪声对环境的影响。</w:t>
            </w:r>
          </w:p>
          <w:p>
            <w:pPr>
              <w:keepNext w:val="0"/>
              <w:keepLines w:val="0"/>
              <w:pageBreakBefore w:val="0"/>
              <w:widowControl/>
              <w:suppressLineNumbers w:val="0"/>
              <w:kinsoku/>
              <w:wordWrap/>
              <w:overflowPunct/>
              <w:topLinePunct w:val="0"/>
              <w:autoSpaceDE/>
              <w:autoSpaceDN/>
              <w:bidi w:val="0"/>
              <w:adjustRightInd/>
              <w:snapToGrid/>
              <w:ind w:left="0" w:leftChars="0" w:firstLine="48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经采取上述措施后，</w:t>
            </w:r>
            <w:r>
              <w:rPr>
                <w:rFonts w:hint="eastAsia" w:cs="Times New Roman"/>
                <w:color w:val="000000" w:themeColor="text1"/>
                <w:kern w:val="0"/>
                <w:sz w:val="24"/>
                <w:szCs w:val="24"/>
                <w:lang w:val="en-US" w:eastAsia="zh-CN" w:bidi="ar"/>
                <w14:textFill>
                  <w14:solidFill>
                    <w14:schemeClr w14:val="tx1"/>
                  </w14:solidFill>
                </w14:textFill>
              </w:rPr>
              <w:t>施</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工期噪声排放可满足《建筑施工场界环境噪声排放标准》（GB12523-2011）的规定。</w:t>
            </w:r>
          </w:p>
          <w:p>
            <w:pPr>
              <w:bidi w:val="0"/>
              <w:rPr>
                <w:rFonts w:hint="default"/>
                <w:lang w:val="en-US" w:eastAsia="zh-CN"/>
              </w:rPr>
            </w:pPr>
            <w:r>
              <w:rPr>
                <w:rFonts w:hint="default"/>
                <w:lang w:val="en-US" w:eastAsia="zh-CN"/>
              </w:rPr>
              <w:t>4、固体废物</w:t>
            </w:r>
          </w:p>
          <w:p>
            <w:pPr>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本项目施工期产生的固体废物主要来自于施工过程产生的建筑垃圾、施工人员产生的生活垃圾。</w:t>
            </w:r>
          </w:p>
          <w:p>
            <w:pPr>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①建筑垃圾本项目建筑垃圾主要为废弃的建材、包装材料等，施工产生的废料首先考虑废料的回收利用，对钢筋、钢板、木材等下角料可分类回收，交废物收购站处理；对不能回收的建筑垃圾，如混凝土废料、含石、砂的杂土等应集中堆放，定时清运到建筑垃圾填埋场处置。</w:t>
            </w:r>
          </w:p>
          <w:p>
            <w:pPr>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②本项目施工人员</w:t>
            </w:r>
            <w:r>
              <w:rPr>
                <w:rFonts w:hint="eastAsia" w:cs="Times New Roman"/>
                <w:color w:val="000000" w:themeColor="text1"/>
                <w:lang w:val="en-US" w:eastAsia="zh-CN"/>
                <w14:textFill>
                  <w14:solidFill>
                    <w14:schemeClr w14:val="tx1"/>
                  </w14:solidFill>
                </w14:textFill>
              </w:rPr>
              <w:t>产生的</w:t>
            </w:r>
            <w:r>
              <w:rPr>
                <w:rFonts w:hint="default" w:ascii="Times New Roman" w:hAnsi="Times New Roman" w:cs="Times New Roman"/>
                <w:color w:val="000000" w:themeColor="text1"/>
                <w:lang w:val="en-US" w:eastAsia="zh-CN"/>
                <w14:textFill>
                  <w14:solidFill>
                    <w14:schemeClr w14:val="tx1"/>
                  </w14:solidFill>
                </w14:textFill>
              </w:rPr>
              <w:t>生活垃圾收集后委托环卫部门统一清运。</w:t>
            </w:r>
          </w:p>
          <w:p>
            <w:pPr>
              <w:bidi w:val="0"/>
              <w:rPr>
                <w:rFonts w:hint="default" w:ascii="Times New Roman" w:hAnsi="Times New Roman" w:cs="Times New Roman"/>
                <w:color w:val="000000" w:themeColor="text1"/>
                <w:vertAlign w:val="baseline"/>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经采取相应措施后，施工过程产生的固体废物均可得到妥善处理、处置，对周围环境造成的影响较小。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880" w:type="dxa"/>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运营期环境影响和保护措施</w:t>
            </w:r>
          </w:p>
        </w:tc>
        <w:tc>
          <w:tcPr>
            <w:tcW w:w="7641"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hAnsi="宋体"/>
                <w:b/>
                <w:sz w:val="21"/>
                <w:szCs w:val="21"/>
              </w:rPr>
            </w:pPr>
          </w:p>
          <w:p>
            <w:pPr>
              <w:keepNext w:val="0"/>
              <w:keepLines w:val="0"/>
              <w:pageBreakBefore w:val="0"/>
              <w:widowControl w:val="0"/>
              <w:kinsoku/>
              <w:wordWrap/>
              <w:overflowPunct/>
              <w:topLinePunct w:val="0"/>
              <w:autoSpaceDE w:val="0"/>
              <w:autoSpaceDN w:val="0"/>
              <w:bidi w:val="0"/>
              <w:adjustRightInd w:val="0"/>
              <w:spacing w:line="360" w:lineRule="auto"/>
              <w:ind w:left="0" w:firstLine="480" w:firstLineChars="200"/>
              <w:jc w:val="left"/>
              <w:textAlignment w:val="auto"/>
              <w:outlineLvl w:val="0"/>
              <w:rPr>
                <w:rFonts w:hint="default"/>
              </w:rPr>
            </w:pPr>
            <w:r>
              <w:rPr>
                <w:rFonts w:hint="default"/>
                <w:lang w:val="en-US" w:eastAsia="zh-CN"/>
              </w:rPr>
              <w:t>1、</w:t>
            </w:r>
            <w:r>
              <w:rPr>
                <w:rFonts w:hint="default"/>
              </w:rPr>
              <w:t>大气环境影响分析及防治对策</w:t>
            </w:r>
          </w:p>
          <w:p>
            <w:pPr>
              <w:rPr>
                <w:rFonts w:hint="default"/>
                <w:lang w:val="en-US" w:eastAsia="zh-CN"/>
              </w:rPr>
            </w:pPr>
            <w:r>
              <w:rPr>
                <w:rFonts w:hint="eastAsia"/>
                <w:lang w:val="en-US" w:eastAsia="zh-CN"/>
              </w:rPr>
              <w:t>本项目产生的废气主要为干冰制造机未凝结的</w:t>
            </w:r>
            <w:r>
              <w:rPr>
                <w:rFonts w:hint="default" w:ascii="Times New Roman" w:hAnsi="Times New Roman" w:eastAsia="宋体" w:cs="Times New Roman"/>
                <w:sz w:val="24"/>
                <w:szCs w:val="24"/>
                <w:lang w:val="en-US" w:eastAsia="zh-CN"/>
              </w:rPr>
              <w:t>CO</w:t>
            </w:r>
            <w:r>
              <w:rPr>
                <w:rFonts w:hint="default" w:ascii="Times New Roman" w:hAnsi="Times New Roman" w:eastAsia="宋体" w:cs="Times New Roman"/>
                <w:sz w:val="24"/>
                <w:szCs w:val="24"/>
                <w:vertAlign w:val="subscript"/>
                <w:lang w:val="en-US" w:eastAsia="zh-CN"/>
              </w:rPr>
              <w:t>2</w:t>
            </w:r>
            <w:r>
              <w:rPr>
                <w:rFonts w:hint="eastAsia"/>
                <w:lang w:val="en-US" w:eastAsia="zh-CN"/>
              </w:rPr>
              <w:t>气体、包装工序产生的</w:t>
            </w:r>
            <w:r>
              <w:rPr>
                <w:rFonts w:hint="default" w:ascii="Times New Roman" w:hAnsi="Times New Roman" w:eastAsia="宋体" w:cs="Times New Roman"/>
                <w:sz w:val="24"/>
                <w:szCs w:val="24"/>
                <w:lang w:val="en-US" w:eastAsia="zh-CN"/>
              </w:rPr>
              <w:t>CO</w:t>
            </w:r>
            <w:r>
              <w:rPr>
                <w:rFonts w:hint="default" w:ascii="Times New Roman" w:hAnsi="Times New Roman" w:eastAsia="宋体" w:cs="Times New Roman"/>
                <w:sz w:val="24"/>
                <w:szCs w:val="24"/>
                <w:vertAlign w:val="subscript"/>
                <w:lang w:val="en-US" w:eastAsia="zh-CN"/>
              </w:rPr>
              <w:t>2</w:t>
            </w:r>
            <w:r>
              <w:rPr>
                <w:rFonts w:hint="eastAsia"/>
                <w:lang w:val="en-US" w:eastAsia="zh-CN"/>
              </w:rPr>
              <w:t>气体。</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jc w:val="left"/>
              <w:textAlignment w:val="auto"/>
              <w:outlineLvl w:val="0"/>
              <w:rPr>
                <w:rFonts w:hint="eastAsia" w:cs="Times New Roman"/>
                <w:sz w:val="24"/>
                <w:szCs w:val="24"/>
                <w:lang w:val="en-US" w:eastAsia="zh-CN"/>
              </w:rPr>
            </w:pPr>
            <w:r>
              <w:rPr>
                <w:rFonts w:hint="eastAsia" w:cs="Times New Roman"/>
                <w:sz w:val="24"/>
                <w:szCs w:val="24"/>
                <w:lang w:val="en-US" w:eastAsia="zh-CN"/>
              </w:rPr>
              <w:t>（1）</w:t>
            </w:r>
            <w:r>
              <w:rPr>
                <w:rFonts w:hint="eastAsia"/>
                <w:lang w:val="en-US" w:eastAsia="zh-CN"/>
              </w:rPr>
              <w:t>干冰制造机未凝结的</w:t>
            </w:r>
            <w:r>
              <w:rPr>
                <w:rFonts w:hint="default" w:ascii="Times New Roman" w:hAnsi="Times New Roman" w:eastAsia="宋体" w:cs="Times New Roman"/>
                <w:sz w:val="24"/>
                <w:szCs w:val="24"/>
                <w:lang w:val="en-US" w:eastAsia="zh-CN"/>
              </w:rPr>
              <w:t>CO</w:t>
            </w:r>
            <w:r>
              <w:rPr>
                <w:rFonts w:hint="default" w:ascii="Times New Roman" w:hAnsi="Times New Roman" w:eastAsia="宋体" w:cs="Times New Roman"/>
                <w:sz w:val="24"/>
                <w:szCs w:val="24"/>
                <w:vertAlign w:val="subscript"/>
                <w:lang w:val="en-US" w:eastAsia="zh-CN"/>
              </w:rPr>
              <w:t>2</w:t>
            </w:r>
            <w:r>
              <w:rPr>
                <w:rFonts w:hint="eastAsia"/>
                <w:lang w:val="en-US" w:eastAsia="zh-CN"/>
              </w:rPr>
              <w:t>气体</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jc w:val="left"/>
              <w:textAlignment w:val="auto"/>
              <w:outlineLvl w:val="0"/>
              <w:rPr>
                <w:rFonts w:hint="default" w:ascii="Times New Roman" w:hAnsi="Times New Roman" w:eastAsia="宋体" w:cs="Times New Roman"/>
                <w:sz w:val="24"/>
                <w:szCs w:val="24"/>
                <w:lang w:val="en-US" w:eastAsia="zh-CN"/>
              </w:rPr>
            </w:pPr>
            <w:r>
              <w:rPr>
                <w:rFonts w:hint="eastAsia" w:cs="Times New Roman"/>
                <w:sz w:val="24"/>
                <w:szCs w:val="24"/>
                <w:lang w:val="en-US" w:eastAsia="zh-CN"/>
              </w:rPr>
              <w:t>经调查分析，干冰的制备率约为2.5，即生产1吨干冰，需要液体</w:t>
            </w:r>
            <w:r>
              <w:rPr>
                <w:rFonts w:hint="default" w:ascii="Times New Roman" w:hAnsi="Times New Roman" w:eastAsia="宋体" w:cs="Times New Roman"/>
                <w:sz w:val="24"/>
                <w:szCs w:val="24"/>
                <w:lang w:val="en-US" w:eastAsia="zh-CN"/>
              </w:rPr>
              <w:t>CO</w:t>
            </w:r>
            <w:r>
              <w:rPr>
                <w:rFonts w:hint="default" w:ascii="Times New Roman" w:hAnsi="Times New Roman" w:eastAsia="宋体" w:cs="Times New Roman"/>
                <w:sz w:val="24"/>
                <w:szCs w:val="24"/>
                <w:vertAlign w:val="subscript"/>
                <w:lang w:val="en-US" w:eastAsia="zh-CN"/>
              </w:rPr>
              <w:t>2</w:t>
            </w:r>
            <w:r>
              <w:rPr>
                <w:rFonts w:hint="eastAsia" w:ascii="Times New Roman" w:hAnsi="Times New Roman" w:cs="Times New Roman"/>
                <w:sz w:val="24"/>
                <w:szCs w:val="24"/>
                <w:vertAlign w:val="subscript"/>
                <w:lang w:val="en-US" w:eastAsia="zh-CN"/>
              </w:rPr>
              <w:t xml:space="preserve"> </w:t>
            </w:r>
            <w:r>
              <w:rPr>
                <w:rFonts w:hint="eastAsia" w:cs="Times New Roman"/>
                <w:sz w:val="24"/>
                <w:szCs w:val="24"/>
                <w:lang w:val="en-US" w:eastAsia="zh-CN"/>
              </w:rPr>
              <w:t>2.5吨。根据建设单位提供的相关资料以及工程分析，项目在生产过程中，干冰制造机内会有约7499.5t的</w:t>
            </w:r>
            <w:r>
              <w:rPr>
                <w:rFonts w:hint="eastAsia" w:ascii="Times New Roman" w:hAnsi="Times New Roman" w:eastAsia="宋体" w:cs="Times New Roman"/>
                <w:sz w:val="24"/>
                <w:szCs w:val="24"/>
                <w:lang w:val="en-US" w:eastAsia="zh-CN"/>
              </w:rPr>
              <w:t>未凝结的气体</w:t>
            </w:r>
            <w:r>
              <w:rPr>
                <w:rFonts w:hint="default" w:ascii="Times New Roman" w:hAnsi="Times New Roman" w:eastAsia="宋体" w:cs="Times New Roman"/>
                <w:sz w:val="24"/>
                <w:szCs w:val="24"/>
                <w:lang w:val="en-US" w:eastAsia="zh-CN"/>
              </w:rPr>
              <w:t>CO</w:t>
            </w:r>
            <w:r>
              <w:rPr>
                <w:rFonts w:hint="default" w:ascii="Times New Roman" w:hAnsi="Times New Roman" w:eastAsia="宋体" w:cs="Times New Roman"/>
                <w:sz w:val="24"/>
                <w:szCs w:val="24"/>
                <w:vertAlign w:val="subscript"/>
                <w:lang w:val="en-US" w:eastAsia="zh-CN"/>
              </w:rPr>
              <w:t>2</w:t>
            </w:r>
            <w:r>
              <w:rPr>
                <w:rFonts w:hint="eastAsia" w:cs="Times New Roman"/>
                <w:sz w:val="24"/>
                <w:szCs w:val="24"/>
                <w:lang w:val="en-US" w:eastAsia="zh-CN"/>
              </w:rPr>
              <w:t>挥发。</w:t>
            </w:r>
            <w:r>
              <w:rPr>
                <w:rFonts w:hint="eastAsia" w:ascii="Times New Roman" w:hAnsi="Times New Roman" w:eastAsia="宋体" w:cs="Times New Roman"/>
                <w:sz w:val="24"/>
                <w:szCs w:val="24"/>
                <w:lang w:val="en-US" w:eastAsia="zh-CN"/>
              </w:rPr>
              <w:t>未凝结的</w:t>
            </w:r>
            <w:r>
              <w:rPr>
                <w:rFonts w:hint="default" w:ascii="Times New Roman" w:hAnsi="Times New Roman" w:eastAsia="宋体" w:cs="Times New Roman"/>
                <w:sz w:val="24"/>
                <w:szCs w:val="24"/>
                <w:lang w:val="en-US" w:eastAsia="zh-CN"/>
              </w:rPr>
              <w:t>CO</w:t>
            </w:r>
            <w:r>
              <w:rPr>
                <w:rFonts w:hint="default" w:ascii="Times New Roman" w:hAnsi="Times New Roman" w:eastAsia="宋体" w:cs="Times New Roman"/>
                <w:sz w:val="24"/>
                <w:szCs w:val="24"/>
                <w:vertAlign w:val="subscript"/>
                <w:lang w:val="en-US" w:eastAsia="zh-CN"/>
              </w:rPr>
              <w:t>2</w:t>
            </w:r>
            <w:r>
              <w:rPr>
                <w:rFonts w:hint="eastAsia" w:ascii="Times New Roman" w:hAnsi="Times New Roman" w:eastAsia="宋体" w:cs="Times New Roman"/>
                <w:sz w:val="24"/>
                <w:szCs w:val="24"/>
                <w:lang w:val="en-US" w:eastAsia="zh-CN"/>
              </w:rPr>
              <w:t>气体经预冷器回收冷量后，</w:t>
            </w:r>
            <w:r>
              <w:rPr>
                <w:rFonts w:hint="eastAsia" w:cs="Times New Roman"/>
                <w:sz w:val="24"/>
                <w:szCs w:val="24"/>
                <w:lang w:val="en-US" w:eastAsia="zh-CN"/>
              </w:rPr>
              <w:t>通过密闭的</w:t>
            </w:r>
            <w:r>
              <w:rPr>
                <w:rFonts w:hint="eastAsia" w:ascii="Times New Roman" w:hAnsi="Times New Roman" w:eastAsia="宋体" w:cs="Times New Roman"/>
                <w:sz w:val="24"/>
                <w:szCs w:val="24"/>
                <w:lang w:val="en-US" w:eastAsia="zh-CN"/>
              </w:rPr>
              <w:t>回收管线</w:t>
            </w:r>
            <w:r>
              <w:rPr>
                <w:rFonts w:hint="eastAsia" w:cs="Times New Roman"/>
                <w:sz w:val="24"/>
                <w:szCs w:val="24"/>
                <w:lang w:val="en-US" w:eastAsia="zh-CN"/>
              </w:rPr>
              <w:t>，全部输</w:t>
            </w:r>
            <w:r>
              <w:rPr>
                <w:rFonts w:hint="eastAsia" w:ascii="Times New Roman" w:hAnsi="Times New Roman" w:eastAsia="宋体" w:cs="Times New Roman"/>
                <w:sz w:val="24"/>
                <w:szCs w:val="24"/>
                <w:lang w:val="en-US" w:eastAsia="zh-CN"/>
              </w:rPr>
              <w:t>送至现有</w:t>
            </w:r>
            <w:r>
              <w:rPr>
                <w:rFonts w:hint="eastAsia" w:cs="Times New Roman"/>
                <w:sz w:val="24"/>
                <w:szCs w:val="24"/>
                <w:lang w:val="en-US" w:eastAsia="zh-CN"/>
              </w:rPr>
              <w:t>5万吨</w:t>
            </w:r>
            <w:r>
              <w:rPr>
                <w:rFonts w:hint="eastAsia" w:ascii="Times New Roman" w:hAnsi="Times New Roman" w:eastAsia="宋体" w:cs="Times New Roman"/>
                <w:sz w:val="24"/>
                <w:szCs w:val="24"/>
                <w:lang w:val="en-US" w:eastAsia="zh-CN"/>
              </w:rPr>
              <w:t>液体</w:t>
            </w:r>
            <w:r>
              <w:rPr>
                <w:rFonts w:hint="default" w:ascii="Times New Roman" w:hAnsi="Times New Roman" w:eastAsia="宋体" w:cs="Times New Roman"/>
                <w:sz w:val="24"/>
                <w:szCs w:val="24"/>
                <w:lang w:val="en-US" w:eastAsia="zh-CN"/>
              </w:rPr>
              <w:t>CO</w:t>
            </w:r>
            <w:r>
              <w:rPr>
                <w:rFonts w:hint="default" w:ascii="Times New Roman" w:hAnsi="Times New Roman" w:eastAsia="宋体" w:cs="Times New Roman"/>
                <w:sz w:val="24"/>
                <w:szCs w:val="24"/>
                <w:vertAlign w:val="subscript"/>
                <w:lang w:val="en-US" w:eastAsia="zh-CN"/>
              </w:rPr>
              <w:t>2</w:t>
            </w:r>
            <w:r>
              <w:rPr>
                <w:rFonts w:hint="eastAsia" w:ascii="Times New Roman" w:hAnsi="Times New Roman" w:eastAsia="宋体" w:cs="Times New Roman"/>
                <w:sz w:val="24"/>
                <w:szCs w:val="24"/>
                <w:lang w:val="en-US" w:eastAsia="zh-CN"/>
              </w:rPr>
              <w:t>装置区</w:t>
            </w:r>
            <w:r>
              <w:rPr>
                <w:rFonts w:hint="eastAsia" w:cs="Times New Roman"/>
                <w:sz w:val="24"/>
                <w:szCs w:val="24"/>
                <w:lang w:val="en-US" w:eastAsia="zh-CN"/>
              </w:rPr>
              <w:t>，回收后的气体</w:t>
            </w:r>
            <w:r>
              <w:rPr>
                <w:rFonts w:hint="default" w:ascii="Times New Roman" w:hAnsi="Times New Roman" w:eastAsia="宋体" w:cs="Times New Roman"/>
                <w:sz w:val="24"/>
                <w:szCs w:val="24"/>
                <w:lang w:val="en-US" w:eastAsia="zh-CN"/>
              </w:rPr>
              <w:t>CO</w:t>
            </w:r>
            <w:r>
              <w:rPr>
                <w:rFonts w:hint="default" w:ascii="Times New Roman" w:hAnsi="Times New Roman" w:eastAsia="宋体" w:cs="Times New Roman"/>
                <w:sz w:val="24"/>
                <w:szCs w:val="24"/>
                <w:vertAlign w:val="subscript"/>
                <w:lang w:val="en-US" w:eastAsia="zh-CN"/>
              </w:rPr>
              <w:t>2</w:t>
            </w:r>
            <w:r>
              <w:rPr>
                <w:rFonts w:hint="eastAsia" w:cs="Times New Roman"/>
                <w:sz w:val="24"/>
                <w:szCs w:val="24"/>
                <w:lang w:val="en-US" w:eastAsia="zh-CN"/>
              </w:rPr>
              <w:t>再</w:t>
            </w:r>
            <w:r>
              <w:rPr>
                <w:rFonts w:hint="eastAsia" w:ascii="Times New Roman" w:hAnsi="Times New Roman" w:eastAsia="宋体" w:cs="Times New Roman"/>
                <w:sz w:val="24"/>
                <w:szCs w:val="24"/>
                <w:lang w:val="en-US" w:eastAsia="zh-CN"/>
              </w:rPr>
              <w:t>经过压缩、冷凝等工序后制成液体</w:t>
            </w:r>
            <w:r>
              <w:rPr>
                <w:rFonts w:hint="default" w:ascii="Times New Roman" w:hAnsi="Times New Roman" w:eastAsia="宋体" w:cs="Times New Roman"/>
                <w:sz w:val="24"/>
                <w:szCs w:val="24"/>
                <w:lang w:val="en-US" w:eastAsia="zh-CN"/>
              </w:rPr>
              <w:t>CO</w:t>
            </w:r>
            <w:r>
              <w:rPr>
                <w:rFonts w:hint="default" w:ascii="Times New Roman" w:hAnsi="Times New Roman" w:eastAsia="宋体" w:cs="Times New Roman"/>
                <w:sz w:val="24"/>
                <w:szCs w:val="24"/>
                <w:vertAlign w:val="subscript"/>
                <w:lang w:val="en-US" w:eastAsia="zh-CN"/>
              </w:rPr>
              <w:t>2</w:t>
            </w:r>
            <w:r>
              <w:rPr>
                <w:rFonts w:hint="eastAsia" w:ascii="Times New Roman" w:hAnsi="Times New Roman" w:eastAsia="宋体" w:cs="Times New Roman"/>
                <w:sz w:val="24"/>
                <w:szCs w:val="24"/>
                <w:lang w:val="en-US" w:eastAsia="zh-CN"/>
              </w:rPr>
              <w:t>，作为</w:t>
            </w:r>
            <w:r>
              <w:rPr>
                <w:rFonts w:hint="eastAsia" w:cs="Times New Roman"/>
                <w:sz w:val="24"/>
                <w:szCs w:val="24"/>
                <w:lang w:val="en-US" w:eastAsia="zh-CN"/>
              </w:rPr>
              <w:t>本项目</w:t>
            </w:r>
            <w:r>
              <w:rPr>
                <w:rFonts w:hint="eastAsia" w:ascii="Times New Roman" w:hAnsi="Times New Roman" w:eastAsia="宋体" w:cs="Times New Roman"/>
                <w:sz w:val="24"/>
                <w:szCs w:val="24"/>
                <w:lang w:val="en-US" w:eastAsia="zh-CN"/>
              </w:rPr>
              <w:t>原料重新回用于生产。</w:t>
            </w:r>
            <w:r>
              <w:rPr>
                <w:rFonts w:hint="eastAsia" w:cs="Times New Roman"/>
                <w:sz w:val="24"/>
                <w:szCs w:val="24"/>
                <w:lang w:val="en-US" w:eastAsia="zh-CN"/>
              </w:rPr>
              <w:t>此过程气体不发生逸散。</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jc w:val="left"/>
              <w:textAlignment w:val="auto"/>
              <w:outlineLvl w:val="0"/>
              <w:rPr>
                <w:rFonts w:hint="eastAsia" w:cs="Times New Roman"/>
                <w:sz w:val="24"/>
                <w:szCs w:val="24"/>
                <w:lang w:val="en-US" w:eastAsia="zh-CN"/>
              </w:rPr>
            </w:pPr>
            <w:r>
              <w:rPr>
                <w:rFonts w:hint="eastAsia" w:cs="Times New Roman"/>
                <w:sz w:val="24"/>
                <w:szCs w:val="24"/>
                <w:lang w:val="en-US" w:eastAsia="zh-CN"/>
              </w:rPr>
              <w:t>（2）</w:t>
            </w:r>
            <w:r>
              <w:rPr>
                <w:rFonts w:hint="eastAsia"/>
                <w:lang w:val="en-US" w:eastAsia="zh-CN"/>
              </w:rPr>
              <w:t>包装工序产生的气体</w:t>
            </w:r>
            <w:r>
              <w:rPr>
                <w:rFonts w:hint="default" w:ascii="Times New Roman" w:hAnsi="Times New Roman" w:eastAsia="宋体" w:cs="Times New Roman"/>
                <w:sz w:val="24"/>
                <w:szCs w:val="24"/>
                <w:lang w:val="en-US" w:eastAsia="zh-CN"/>
              </w:rPr>
              <w:t>CO</w:t>
            </w:r>
            <w:r>
              <w:rPr>
                <w:rFonts w:hint="default" w:ascii="Times New Roman" w:hAnsi="Times New Roman" w:eastAsia="宋体" w:cs="Times New Roman"/>
                <w:sz w:val="24"/>
                <w:szCs w:val="24"/>
                <w:vertAlign w:val="subscript"/>
                <w:lang w:val="en-US" w:eastAsia="zh-CN"/>
              </w:rPr>
              <w:t>2</w:t>
            </w:r>
            <w:r>
              <w:rPr>
                <w:rFonts w:hint="eastAsia"/>
                <w:lang w:val="en-US" w:eastAsia="zh-CN"/>
              </w:rPr>
              <w:t>气体</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jc w:val="left"/>
              <w:textAlignment w:val="auto"/>
              <w:outlineLvl w:val="0"/>
              <w:rPr>
                <w:rFonts w:hint="eastAsia" w:ascii="Times New Roman" w:hAnsi="Times New Roman" w:eastAsia="宋体" w:cs="Times New Roman"/>
                <w:sz w:val="24"/>
                <w:szCs w:val="24"/>
                <w:lang w:val="en-US" w:eastAsia="zh-CN"/>
              </w:rPr>
            </w:pPr>
            <w:r>
              <w:rPr>
                <w:rFonts w:hint="eastAsia" w:cs="Times New Roman"/>
                <w:sz w:val="24"/>
                <w:szCs w:val="24"/>
                <w:lang w:val="en-US" w:eastAsia="zh-CN"/>
              </w:rPr>
              <w:t>根据建设单位提供的相关资料以及工程分析，由于车间温度处于室温状态下，干冰在包装过程中会</w:t>
            </w:r>
            <w:r>
              <w:rPr>
                <w:rFonts w:hint="eastAsia" w:ascii="Times New Roman" w:hAnsi="Times New Roman" w:eastAsia="宋体" w:cs="Times New Roman"/>
                <w:sz w:val="24"/>
                <w:szCs w:val="24"/>
                <w:lang w:val="en-US" w:eastAsia="zh-CN"/>
              </w:rPr>
              <w:t>有少量</w:t>
            </w:r>
            <w:r>
              <w:rPr>
                <w:rFonts w:hint="default" w:ascii="Times New Roman" w:hAnsi="Times New Roman" w:eastAsia="宋体" w:cs="Times New Roman"/>
                <w:sz w:val="24"/>
                <w:szCs w:val="24"/>
                <w:lang w:val="en-US" w:eastAsia="zh-CN"/>
              </w:rPr>
              <w:t>CO</w:t>
            </w:r>
            <w:r>
              <w:rPr>
                <w:rFonts w:hint="default" w:ascii="Times New Roman" w:hAnsi="Times New Roman" w:eastAsia="宋体" w:cs="Times New Roman"/>
                <w:sz w:val="24"/>
                <w:szCs w:val="24"/>
                <w:vertAlign w:val="subscript"/>
                <w:lang w:val="en-US" w:eastAsia="zh-CN"/>
              </w:rPr>
              <w:t>2</w:t>
            </w:r>
            <w:r>
              <w:rPr>
                <w:rFonts w:hint="eastAsia" w:ascii="Times New Roman" w:hAnsi="Times New Roman" w:eastAsia="宋体" w:cs="Times New Roman"/>
                <w:sz w:val="24"/>
                <w:szCs w:val="24"/>
                <w:lang w:val="en-US" w:eastAsia="zh-CN"/>
              </w:rPr>
              <w:t>气体挥发，</w:t>
            </w:r>
            <w:r>
              <w:rPr>
                <w:rFonts w:hint="default" w:ascii="Times New Roman" w:hAnsi="Times New Roman" w:eastAsia="宋体" w:cs="Times New Roman"/>
                <w:sz w:val="24"/>
                <w:szCs w:val="24"/>
                <w:lang w:val="en-US" w:eastAsia="zh-CN"/>
              </w:rPr>
              <w:t>按产品的0.1‰计，则挥发量为</w:t>
            </w:r>
            <w:r>
              <w:rPr>
                <w:rFonts w:hint="eastAsia"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lang w:val="en-US" w:eastAsia="zh-CN"/>
              </w:rPr>
              <w:t>5t/a</w:t>
            </w:r>
            <w:r>
              <w:rPr>
                <w:rFonts w:hint="eastAsia" w:ascii="Times New Roman" w:hAnsi="Times New Roman" w:cs="Times New Roman"/>
                <w:sz w:val="24"/>
                <w:szCs w:val="24"/>
                <w:lang w:val="en-US" w:eastAsia="zh-CN"/>
              </w:rPr>
              <w:t>。由于</w:t>
            </w:r>
            <w:r>
              <w:rPr>
                <w:rFonts w:hint="default" w:ascii="Times New Roman" w:hAnsi="Times New Roman" w:eastAsia="宋体" w:cs="Times New Roman"/>
                <w:sz w:val="24"/>
                <w:szCs w:val="24"/>
                <w:lang w:val="en-US" w:eastAsia="zh-CN"/>
              </w:rPr>
              <w:t>CO</w:t>
            </w:r>
            <w:r>
              <w:rPr>
                <w:rFonts w:hint="default" w:ascii="Times New Roman" w:hAnsi="Times New Roman" w:eastAsia="宋体" w:cs="Times New Roman"/>
                <w:sz w:val="24"/>
                <w:szCs w:val="24"/>
                <w:vertAlign w:val="subscript"/>
                <w:lang w:val="en-US" w:eastAsia="zh-CN"/>
              </w:rPr>
              <w:t>2</w:t>
            </w:r>
            <w:r>
              <w:rPr>
                <w:rFonts w:hint="default" w:ascii="Times New Roman" w:hAnsi="Times New Roman" w:eastAsia="宋体" w:cs="Times New Roman"/>
                <w:sz w:val="24"/>
                <w:szCs w:val="24"/>
                <w:lang w:val="en-US" w:eastAsia="zh-CN"/>
              </w:rPr>
              <w:t>不属于大气污染物因子</w:t>
            </w:r>
            <w:r>
              <w:rPr>
                <w:rFonts w:hint="default" w:ascii="Times New Roman" w:hAnsi="Times New Roman" w:eastAsia="宋体" w:cs="Times New Roman"/>
                <w:sz w:val="24"/>
                <w:szCs w:val="24"/>
              </w:rPr>
              <w:t>，</w:t>
            </w:r>
            <w:r>
              <w:rPr>
                <w:rFonts w:hint="eastAsia" w:ascii="Times New Roman" w:hAnsi="Times New Roman" w:cs="Times New Roman"/>
                <w:sz w:val="24"/>
                <w:szCs w:val="24"/>
                <w:lang w:val="en-US" w:eastAsia="zh-CN"/>
              </w:rPr>
              <w:t>此部分</w:t>
            </w:r>
            <w:r>
              <w:rPr>
                <w:rFonts w:hint="default" w:ascii="Times New Roman" w:hAnsi="Times New Roman" w:eastAsia="宋体" w:cs="Times New Roman"/>
                <w:sz w:val="24"/>
                <w:szCs w:val="24"/>
                <w:lang w:val="en-US" w:eastAsia="zh-CN"/>
              </w:rPr>
              <w:t>CO</w:t>
            </w:r>
            <w:r>
              <w:rPr>
                <w:rFonts w:hint="default" w:ascii="Times New Roman" w:hAnsi="Times New Roman" w:eastAsia="宋体" w:cs="Times New Roman"/>
                <w:sz w:val="24"/>
                <w:szCs w:val="24"/>
                <w:vertAlign w:val="subscript"/>
                <w:lang w:val="en-US" w:eastAsia="zh-CN"/>
              </w:rPr>
              <w:t>2</w:t>
            </w:r>
            <w:r>
              <w:rPr>
                <w:rFonts w:hint="eastAsia" w:ascii="Times New Roman" w:hAnsi="Times New Roman" w:cs="Times New Roman"/>
                <w:sz w:val="24"/>
                <w:szCs w:val="24"/>
                <w:lang w:val="en-US" w:eastAsia="zh-CN"/>
              </w:rPr>
              <w:t>在车间直接排放。</w:t>
            </w:r>
            <w:r>
              <w:rPr>
                <w:rFonts w:hint="default" w:ascii="Times New Roman" w:hAnsi="Times New Roman" w:eastAsia="宋体" w:cs="Times New Roman"/>
                <w:sz w:val="24"/>
                <w:szCs w:val="24"/>
              </w:rPr>
              <w:t>对环境影响较小</w:t>
            </w:r>
            <w:r>
              <w:rPr>
                <w:rFonts w:hint="eastAsia" w:ascii="Times New Roman" w:hAnsi="Times New Roman" w:eastAsia="宋体" w:cs="Times New Roman"/>
                <w:sz w:val="24"/>
                <w:szCs w:val="24"/>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jc w:val="left"/>
              <w:textAlignment w:val="auto"/>
              <w:outlineLvl w:val="0"/>
              <w:rPr>
                <w:rFonts w:hint="eastAsia"/>
                <w:lang w:val="en-US" w:eastAsia="zh-CN"/>
              </w:rPr>
            </w:pPr>
            <w:r>
              <w:rPr>
                <w:rFonts w:hint="eastAsia"/>
                <w:lang w:val="en-US" w:eastAsia="zh-CN"/>
              </w:rPr>
              <w:t>本项目二氧化碳平衡如下：</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kern w:val="2"/>
                <w:sz w:val="21"/>
                <w:szCs w:val="21"/>
                <w:lang w:val="en-US" w:eastAsia="zh-CN" w:bidi="ar-SA"/>
              </w:rPr>
              <w:t>表4-1 项目二氧化碳平衡表</w:t>
            </w:r>
          </w:p>
          <w:tbl>
            <w:tblPr>
              <w:tblStyle w:val="30"/>
              <w:tblW w:w="0" w:type="auto"/>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572"/>
              <w:gridCol w:w="1459"/>
              <w:gridCol w:w="1459"/>
              <w:gridCol w:w="1459"/>
              <w:gridCol w:w="14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573"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outlineLvl w:val="0"/>
                    <w:rPr>
                      <w:rFonts w:hint="default"/>
                      <w:sz w:val="21"/>
                      <w:szCs w:val="21"/>
                      <w:vertAlign w:val="baseline"/>
                      <w:lang w:val="en-US" w:eastAsia="zh-CN"/>
                    </w:rPr>
                  </w:pPr>
                  <w:r>
                    <w:rPr>
                      <w:rFonts w:hint="eastAsia"/>
                      <w:sz w:val="21"/>
                      <w:szCs w:val="21"/>
                      <w:vertAlign w:val="baseline"/>
                      <w:lang w:val="en-US" w:eastAsia="zh-CN"/>
                    </w:rPr>
                    <w:t>生产线</w:t>
                  </w:r>
                </w:p>
              </w:tc>
              <w:tc>
                <w:tcPr>
                  <w:tcW w:w="2920" w:type="dxa"/>
                  <w:gridSpan w:val="2"/>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outlineLvl w:val="0"/>
                    <w:rPr>
                      <w:rFonts w:hint="default"/>
                      <w:sz w:val="21"/>
                      <w:szCs w:val="21"/>
                      <w:vertAlign w:val="baseline"/>
                      <w:lang w:val="en-US" w:eastAsia="zh-CN"/>
                    </w:rPr>
                  </w:pPr>
                  <w:r>
                    <w:rPr>
                      <w:rFonts w:hint="eastAsia"/>
                      <w:sz w:val="21"/>
                      <w:szCs w:val="21"/>
                      <w:vertAlign w:val="baseline"/>
                      <w:lang w:val="en-US" w:eastAsia="zh-CN"/>
                    </w:rPr>
                    <w:t>输入t/a</w:t>
                  </w:r>
                </w:p>
              </w:tc>
              <w:tc>
                <w:tcPr>
                  <w:tcW w:w="2922" w:type="dxa"/>
                  <w:gridSpan w:val="2"/>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outlineLvl w:val="0"/>
                    <w:rPr>
                      <w:rFonts w:hint="default"/>
                      <w:sz w:val="21"/>
                      <w:szCs w:val="21"/>
                      <w:vertAlign w:val="baseline"/>
                      <w:lang w:val="en-US" w:eastAsia="zh-CN"/>
                    </w:rPr>
                  </w:pPr>
                  <w:r>
                    <w:rPr>
                      <w:rFonts w:hint="eastAsia"/>
                      <w:sz w:val="21"/>
                      <w:szCs w:val="21"/>
                      <w:vertAlign w:val="baseline"/>
                      <w:lang w:val="en-US" w:eastAsia="zh-CN"/>
                    </w:rPr>
                    <w:t>输出t/a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573" w:type="dxa"/>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outlineLvl w:val="0"/>
                    <w:rPr>
                      <w:rFonts w:hint="default"/>
                      <w:sz w:val="21"/>
                      <w:szCs w:val="21"/>
                      <w:vertAlign w:val="baseline"/>
                      <w:lang w:val="en-US" w:eastAsia="zh-CN"/>
                    </w:rPr>
                  </w:pPr>
                  <w:r>
                    <w:rPr>
                      <w:rFonts w:hint="eastAsia"/>
                      <w:sz w:val="21"/>
                      <w:szCs w:val="21"/>
                      <w:vertAlign w:val="baseline"/>
                      <w:lang w:val="en-US" w:eastAsia="zh-CN"/>
                    </w:rPr>
                    <w:t>干冰生产线</w:t>
                  </w:r>
                </w:p>
              </w:tc>
              <w:tc>
                <w:tcPr>
                  <w:tcW w:w="1460"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outlineLvl w:val="0"/>
                    <w:rPr>
                      <w:rFonts w:hint="default"/>
                      <w:sz w:val="21"/>
                      <w:szCs w:val="21"/>
                      <w:vertAlign w:val="baseline"/>
                      <w:lang w:val="en-US" w:eastAsia="zh-CN"/>
                    </w:rPr>
                  </w:pPr>
                  <w:r>
                    <w:rPr>
                      <w:rFonts w:hint="eastAsia"/>
                      <w:sz w:val="21"/>
                      <w:szCs w:val="21"/>
                      <w:vertAlign w:val="baseline"/>
                      <w:lang w:val="en-US" w:eastAsia="zh-CN"/>
                    </w:rPr>
                    <w:t>液体</w:t>
                  </w:r>
                  <w:r>
                    <w:rPr>
                      <w:rFonts w:hint="default" w:ascii="Times New Roman" w:hAnsi="Times New Roman" w:eastAsia="宋体" w:cs="Times New Roman"/>
                      <w:sz w:val="21"/>
                      <w:szCs w:val="21"/>
                      <w:lang w:val="en-US" w:eastAsia="zh-CN"/>
                    </w:rPr>
                    <w:t>CO</w:t>
                  </w:r>
                  <w:r>
                    <w:rPr>
                      <w:rFonts w:hint="default" w:ascii="Times New Roman" w:hAnsi="Times New Roman" w:eastAsia="宋体" w:cs="Times New Roman"/>
                      <w:sz w:val="21"/>
                      <w:szCs w:val="21"/>
                      <w:vertAlign w:val="subscript"/>
                      <w:lang w:val="en-US" w:eastAsia="zh-CN"/>
                    </w:rPr>
                    <w:t>2</w:t>
                  </w:r>
                </w:p>
              </w:tc>
              <w:tc>
                <w:tcPr>
                  <w:tcW w:w="1460"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outlineLvl w:val="0"/>
                    <w:rPr>
                      <w:rFonts w:hint="default"/>
                      <w:sz w:val="21"/>
                      <w:szCs w:val="21"/>
                      <w:vertAlign w:val="baseline"/>
                      <w:lang w:val="en-US" w:eastAsia="zh-CN"/>
                    </w:rPr>
                  </w:pPr>
                  <w:r>
                    <w:rPr>
                      <w:rFonts w:hint="eastAsia"/>
                      <w:sz w:val="21"/>
                      <w:szCs w:val="21"/>
                      <w:vertAlign w:val="baseline"/>
                      <w:lang w:val="en-US" w:eastAsia="zh-CN"/>
                    </w:rPr>
                    <w:t>12500</w:t>
                  </w:r>
                </w:p>
              </w:tc>
              <w:tc>
                <w:tcPr>
                  <w:tcW w:w="1460"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outlineLvl w:val="0"/>
                    <w:rPr>
                      <w:rFonts w:hint="default"/>
                      <w:sz w:val="21"/>
                      <w:szCs w:val="21"/>
                      <w:vertAlign w:val="baseline"/>
                      <w:lang w:val="en-US" w:eastAsia="zh-CN"/>
                    </w:rPr>
                  </w:pPr>
                  <w:r>
                    <w:rPr>
                      <w:rFonts w:hint="eastAsia"/>
                      <w:sz w:val="21"/>
                      <w:szCs w:val="21"/>
                      <w:vertAlign w:val="baseline"/>
                      <w:lang w:val="en-US" w:eastAsia="zh-CN"/>
                    </w:rPr>
                    <w:t>干冰（产品）</w:t>
                  </w:r>
                </w:p>
              </w:tc>
              <w:tc>
                <w:tcPr>
                  <w:tcW w:w="1462"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outlineLvl w:val="0"/>
                    <w:rPr>
                      <w:rFonts w:hint="default"/>
                      <w:sz w:val="21"/>
                      <w:szCs w:val="21"/>
                      <w:vertAlign w:val="baseline"/>
                      <w:lang w:val="en-US" w:eastAsia="zh-CN"/>
                    </w:rPr>
                  </w:pPr>
                  <w:r>
                    <w:rPr>
                      <w:rFonts w:hint="eastAsia"/>
                      <w:sz w:val="21"/>
                      <w:szCs w:val="21"/>
                      <w:vertAlign w:val="baseline"/>
                      <w:lang w:val="en-US" w:eastAsia="zh-CN"/>
                    </w:rP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573"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outlineLvl w:val="0"/>
                    <w:rPr>
                      <w:rFonts w:hint="eastAsia"/>
                      <w:sz w:val="21"/>
                      <w:szCs w:val="21"/>
                      <w:vertAlign w:val="baseline"/>
                      <w:lang w:val="en-US" w:eastAsia="zh-CN"/>
                    </w:rPr>
                  </w:pPr>
                </w:p>
              </w:tc>
              <w:tc>
                <w:tcPr>
                  <w:tcW w:w="1460"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outlineLvl w:val="0"/>
                    <w:rPr>
                      <w:rFonts w:hint="eastAsia"/>
                      <w:sz w:val="21"/>
                      <w:szCs w:val="21"/>
                      <w:vertAlign w:val="baseline"/>
                      <w:lang w:val="en-US" w:eastAsia="zh-CN"/>
                    </w:rPr>
                  </w:pPr>
                </w:p>
              </w:tc>
              <w:tc>
                <w:tcPr>
                  <w:tcW w:w="1460"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outlineLvl w:val="0"/>
                    <w:rPr>
                      <w:rFonts w:hint="eastAsia"/>
                      <w:sz w:val="21"/>
                      <w:szCs w:val="21"/>
                      <w:vertAlign w:val="baseline"/>
                      <w:lang w:val="en-US" w:eastAsia="zh-CN"/>
                    </w:rPr>
                  </w:pPr>
                </w:p>
              </w:tc>
              <w:tc>
                <w:tcPr>
                  <w:tcW w:w="1460"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outlineLvl w:val="0"/>
                    <w:rPr>
                      <w:rFonts w:hint="default"/>
                      <w:sz w:val="21"/>
                      <w:szCs w:val="21"/>
                      <w:vertAlign w:val="baseline"/>
                      <w:lang w:val="en-US" w:eastAsia="zh-CN"/>
                    </w:rPr>
                  </w:pPr>
                  <w:r>
                    <w:rPr>
                      <w:rFonts w:hint="eastAsia"/>
                      <w:sz w:val="21"/>
                      <w:szCs w:val="21"/>
                      <w:vertAlign w:val="baseline"/>
                      <w:lang w:val="en-US" w:eastAsia="zh-CN"/>
                    </w:rPr>
                    <w:t>回用</w:t>
                  </w:r>
                </w:p>
              </w:tc>
              <w:tc>
                <w:tcPr>
                  <w:tcW w:w="1462"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outlineLvl w:val="0"/>
                    <w:rPr>
                      <w:rFonts w:hint="default"/>
                      <w:sz w:val="21"/>
                      <w:szCs w:val="21"/>
                      <w:vertAlign w:val="baseline"/>
                      <w:lang w:val="en-US" w:eastAsia="zh-CN"/>
                    </w:rPr>
                  </w:pPr>
                  <w:r>
                    <w:rPr>
                      <w:rFonts w:hint="eastAsia"/>
                      <w:sz w:val="21"/>
                      <w:szCs w:val="21"/>
                      <w:vertAlign w:val="baseline"/>
                      <w:lang w:val="en-US" w:eastAsia="zh-CN"/>
                    </w:rPr>
                    <w:t>7499.5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573"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outlineLvl w:val="0"/>
                    <w:rPr>
                      <w:rFonts w:hint="eastAsia"/>
                      <w:sz w:val="21"/>
                      <w:szCs w:val="21"/>
                      <w:vertAlign w:val="baseline"/>
                      <w:lang w:val="en-US" w:eastAsia="zh-CN"/>
                    </w:rPr>
                  </w:pPr>
                </w:p>
              </w:tc>
              <w:tc>
                <w:tcPr>
                  <w:tcW w:w="1460"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outlineLvl w:val="0"/>
                    <w:rPr>
                      <w:rFonts w:hint="eastAsia"/>
                      <w:sz w:val="21"/>
                      <w:szCs w:val="21"/>
                      <w:vertAlign w:val="baseline"/>
                      <w:lang w:val="en-US" w:eastAsia="zh-CN"/>
                    </w:rPr>
                  </w:pPr>
                </w:p>
              </w:tc>
              <w:tc>
                <w:tcPr>
                  <w:tcW w:w="1460"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outlineLvl w:val="0"/>
                    <w:rPr>
                      <w:rFonts w:hint="eastAsia"/>
                      <w:sz w:val="21"/>
                      <w:szCs w:val="21"/>
                      <w:vertAlign w:val="baseline"/>
                      <w:lang w:val="en-US" w:eastAsia="zh-CN"/>
                    </w:rPr>
                  </w:pPr>
                </w:p>
              </w:tc>
              <w:tc>
                <w:tcPr>
                  <w:tcW w:w="1460"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outlineLvl w:val="0"/>
                    <w:rPr>
                      <w:rFonts w:hint="eastAsia"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包装损失</w:t>
                  </w:r>
                </w:p>
              </w:tc>
              <w:tc>
                <w:tcPr>
                  <w:tcW w:w="1462"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outlineLvl w:val="0"/>
                    <w:rPr>
                      <w:rFonts w:hint="eastAsia"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573"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outlineLvl w:val="0"/>
                    <w:rPr>
                      <w:rFonts w:hint="eastAsia"/>
                      <w:sz w:val="21"/>
                      <w:szCs w:val="21"/>
                      <w:vertAlign w:val="baseline"/>
                      <w:lang w:val="en-US" w:eastAsia="zh-CN"/>
                    </w:rPr>
                  </w:pPr>
                </w:p>
              </w:tc>
              <w:tc>
                <w:tcPr>
                  <w:tcW w:w="1460"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outlineLvl w:val="0"/>
                    <w:rPr>
                      <w:rFonts w:hint="default"/>
                      <w:sz w:val="21"/>
                      <w:szCs w:val="21"/>
                      <w:vertAlign w:val="baseline"/>
                      <w:lang w:val="en-US" w:eastAsia="zh-CN"/>
                    </w:rPr>
                  </w:pPr>
                  <w:r>
                    <w:rPr>
                      <w:rFonts w:hint="eastAsia"/>
                      <w:sz w:val="21"/>
                      <w:szCs w:val="21"/>
                      <w:vertAlign w:val="baseline"/>
                      <w:lang w:val="en-US" w:eastAsia="zh-CN"/>
                    </w:rPr>
                    <w:t>合计</w:t>
                  </w:r>
                </w:p>
              </w:tc>
              <w:tc>
                <w:tcPr>
                  <w:tcW w:w="1460"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center"/>
                    <w:textAlignment w:val="auto"/>
                    <w:outlineLvl w:val="0"/>
                    <w:rPr>
                      <w:rFonts w:hint="default"/>
                      <w:sz w:val="21"/>
                      <w:szCs w:val="21"/>
                      <w:vertAlign w:val="baseline"/>
                      <w:lang w:val="en-US" w:eastAsia="zh-CN"/>
                    </w:rPr>
                  </w:pPr>
                  <w:r>
                    <w:rPr>
                      <w:rFonts w:hint="eastAsia"/>
                      <w:sz w:val="21"/>
                      <w:szCs w:val="21"/>
                      <w:vertAlign w:val="baseline"/>
                      <w:lang w:val="en-US" w:eastAsia="zh-CN"/>
                    </w:rPr>
                    <w:t>12500</w:t>
                  </w:r>
                </w:p>
              </w:tc>
              <w:tc>
                <w:tcPr>
                  <w:tcW w:w="1460"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outlineLvl w:val="0"/>
                    <w:rPr>
                      <w:rFonts w:hint="default"/>
                      <w:sz w:val="21"/>
                      <w:szCs w:val="21"/>
                      <w:vertAlign w:val="baseline"/>
                      <w:lang w:val="en-US" w:eastAsia="zh-CN"/>
                    </w:rPr>
                  </w:pPr>
                  <w:r>
                    <w:rPr>
                      <w:rFonts w:hint="eastAsia"/>
                      <w:sz w:val="21"/>
                      <w:szCs w:val="21"/>
                      <w:vertAlign w:val="baseline"/>
                      <w:lang w:val="en-US" w:eastAsia="zh-CN"/>
                    </w:rPr>
                    <w:t>合计</w:t>
                  </w:r>
                </w:p>
              </w:tc>
              <w:tc>
                <w:tcPr>
                  <w:tcW w:w="1462"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center"/>
                    <w:textAlignment w:val="auto"/>
                    <w:outlineLvl w:val="0"/>
                    <w:rPr>
                      <w:rFonts w:hint="default"/>
                      <w:sz w:val="21"/>
                      <w:szCs w:val="21"/>
                      <w:vertAlign w:val="baseline"/>
                      <w:lang w:val="en-US" w:eastAsia="zh-CN"/>
                    </w:rPr>
                  </w:pPr>
                  <w:r>
                    <w:rPr>
                      <w:rFonts w:hint="eastAsia"/>
                      <w:sz w:val="21"/>
                      <w:szCs w:val="21"/>
                      <w:vertAlign w:val="baseline"/>
                      <w:lang w:val="en-US" w:eastAsia="zh-CN"/>
                    </w:rPr>
                    <w:t>12500</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0" w:leftChars="0" w:firstLine="480" w:firstLineChars="200"/>
              <w:jc w:val="left"/>
              <w:textAlignment w:val="auto"/>
              <w:outlineLvl w:val="0"/>
              <w:rPr>
                <w:rFonts w:hint="default"/>
              </w:rPr>
            </w:pPr>
            <w:r>
              <w:rPr>
                <w:rFonts w:hint="eastAsia"/>
                <w:lang w:val="en-US" w:eastAsia="zh-CN"/>
              </w:rPr>
              <w:t>2、</w:t>
            </w:r>
            <w:r>
              <w:rPr>
                <w:rFonts w:hint="default"/>
              </w:rPr>
              <w:t>废水环境影响分析及防治对策</w:t>
            </w:r>
          </w:p>
          <w:p>
            <w:pPr>
              <w:pStyle w:val="2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default"/>
                <w:lang w:val="en-US" w:eastAsia="zh-CN"/>
              </w:rPr>
            </w:pPr>
            <w:r>
              <w:rPr>
                <w:rFonts w:hint="eastAsia"/>
                <w:lang w:eastAsia="zh-CN"/>
              </w:rPr>
              <w:t>（</w:t>
            </w:r>
            <w:r>
              <w:rPr>
                <w:rFonts w:hint="eastAsia"/>
                <w:lang w:val="en-US" w:eastAsia="zh-CN"/>
              </w:rPr>
              <w:t>1</w:t>
            </w:r>
            <w:r>
              <w:rPr>
                <w:rFonts w:hint="eastAsia"/>
                <w:lang w:eastAsia="zh-CN"/>
              </w:rPr>
              <w:t>）</w:t>
            </w:r>
            <w:r>
              <w:rPr>
                <w:rFonts w:hint="eastAsia"/>
                <w:lang w:val="en-US" w:eastAsia="zh-CN"/>
              </w:rPr>
              <w:t>废水的产排情况</w:t>
            </w:r>
          </w:p>
          <w:p>
            <w:pPr>
              <w:pStyle w:val="2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lang w:val="en-US" w:eastAsia="zh-CN"/>
              </w:rPr>
            </w:pPr>
            <w:r>
              <w:rPr>
                <w:rFonts w:hint="default"/>
                <w:lang w:eastAsia="zh-CN"/>
              </w:rPr>
              <w:t>本项目</w:t>
            </w:r>
            <w:r>
              <w:rPr>
                <w:rFonts w:hint="eastAsia"/>
                <w:lang w:val="en-US" w:eastAsia="zh-CN"/>
              </w:rPr>
              <w:t>运营期</w:t>
            </w:r>
            <w:r>
              <w:rPr>
                <w:rFonts w:hint="default"/>
                <w:lang w:eastAsia="zh-CN"/>
              </w:rPr>
              <w:t>不产生</w:t>
            </w:r>
            <w:r>
              <w:rPr>
                <w:rFonts w:hint="eastAsia"/>
                <w:lang w:val="en-US" w:eastAsia="zh-CN"/>
              </w:rPr>
              <w:t>生产</w:t>
            </w:r>
            <w:r>
              <w:rPr>
                <w:rFonts w:hint="default"/>
                <w:lang w:eastAsia="zh-CN"/>
              </w:rPr>
              <w:t>废水；员工生活污水产生量为</w:t>
            </w:r>
            <w:r>
              <w:rPr>
                <w:rFonts w:hint="eastAsia"/>
                <w:highlight w:val="none"/>
                <w:lang w:val="en-US" w:eastAsia="zh-CN"/>
              </w:rPr>
              <w:t>0.528</w:t>
            </w:r>
            <w:r>
              <w:rPr>
                <w:rFonts w:hint="default"/>
                <w:highlight w:val="none"/>
                <w:lang w:eastAsia="zh-CN"/>
              </w:rPr>
              <w:t>m</w:t>
            </w:r>
            <w:r>
              <w:rPr>
                <w:rFonts w:hint="default"/>
                <w:highlight w:val="none"/>
                <w:vertAlign w:val="superscript"/>
                <w:lang w:eastAsia="zh-CN"/>
              </w:rPr>
              <w:t>3</w:t>
            </w:r>
            <w:r>
              <w:rPr>
                <w:rFonts w:hint="default"/>
                <w:highlight w:val="none"/>
                <w:lang w:eastAsia="zh-CN"/>
              </w:rPr>
              <w:t>/d</w:t>
            </w:r>
            <w:r>
              <w:rPr>
                <w:rFonts w:hint="default"/>
                <w:lang w:eastAsia="zh-CN"/>
              </w:rPr>
              <w:t>，主要污染物为COD、BOD</w:t>
            </w:r>
            <w:r>
              <w:rPr>
                <w:rFonts w:hint="default"/>
                <w:vertAlign w:val="subscript"/>
                <w:lang w:eastAsia="zh-CN"/>
              </w:rPr>
              <w:t>5</w:t>
            </w:r>
            <w:r>
              <w:rPr>
                <w:rFonts w:hint="default"/>
                <w:lang w:eastAsia="zh-CN"/>
              </w:rPr>
              <w:t>、SS、</w:t>
            </w:r>
            <w:r>
              <w:rPr>
                <w:rFonts w:hint="eastAsia"/>
                <w:lang w:val="en-US" w:eastAsia="zh-CN"/>
              </w:rPr>
              <w:t>NH</w:t>
            </w:r>
            <w:r>
              <w:rPr>
                <w:rFonts w:hint="eastAsia"/>
                <w:vertAlign w:val="subscript"/>
                <w:lang w:val="en-US" w:eastAsia="zh-CN"/>
              </w:rPr>
              <w:t>3</w:t>
            </w:r>
            <w:r>
              <w:rPr>
                <w:rFonts w:hint="eastAsia"/>
                <w:lang w:val="en-US" w:eastAsia="zh-CN"/>
              </w:rPr>
              <w:t>-N</w:t>
            </w:r>
            <w:r>
              <w:rPr>
                <w:rFonts w:hint="default"/>
                <w:lang w:eastAsia="zh-CN"/>
              </w:rPr>
              <w:t>等，</w:t>
            </w:r>
            <w:r>
              <w:rPr>
                <w:rFonts w:hint="eastAsia"/>
                <w:lang w:eastAsia="zh-CN"/>
              </w:rPr>
              <w:t>依托</w:t>
            </w:r>
            <w:r>
              <w:rPr>
                <w:rFonts w:hint="default"/>
                <w:lang w:eastAsia="zh-CN"/>
              </w:rPr>
              <w:t>渭河煤化工集团厂内现有污水处理设施处理后经市政污水管网</w:t>
            </w:r>
            <w:r>
              <w:rPr>
                <w:rFonts w:hint="eastAsia"/>
                <w:lang w:eastAsia="zh-CN"/>
              </w:rPr>
              <w:t>排</w:t>
            </w:r>
            <w:r>
              <w:rPr>
                <w:rFonts w:hint="default"/>
                <w:lang w:eastAsia="zh-CN"/>
              </w:rPr>
              <w:t>入</w:t>
            </w:r>
            <w:r>
              <w:rPr>
                <w:rFonts w:hint="eastAsia"/>
                <w:lang w:val="en-US" w:eastAsia="zh-CN"/>
              </w:rPr>
              <w:t>渭南市西区</w:t>
            </w:r>
            <w:r>
              <w:rPr>
                <w:rFonts w:hint="default"/>
                <w:lang w:eastAsia="zh-CN"/>
              </w:rPr>
              <w:t>污水处理厂。</w:t>
            </w:r>
            <w:r>
              <w:rPr>
                <w:rFonts w:hint="eastAsia"/>
                <w:lang w:val="en-US" w:eastAsia="zh-CN"/>
              </w:rPr>
              <w:t>根据建设单位提供的相关资料及分析，项目</w:t>
            </w:r>
            <w:r>
              <w:rPr>
                <w:rFonts w:hint="default"/>
                <w:lang w:eastAsia="zh-CN"/>
              </w:rPr>
              <w:t>废水产生及排放情况见表</w:t>
            </w:r>
            <w:r>
              <w:rPr>
                <w:rFonts w:hint="eastAsia"/>
                <w:lang w:val="en-US" w:eastAsia="zh-CN"/>
              </w:rPr>
              <w:t>4-2。</w:t>
            </w:r>
          </w:p>
          <w:p>
            <w:pPr>
              <w:spacing w:line="240" w:lineRule="auto"/>
              <w:ind w:firstLine="422"/>
              <w:jc w:val="center"/>
              <w:rPr>
                <w:rFonts w:hint="default"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表4-</w:t>
            </w:r>
            <w:r>
              <w:rPr>
                <w:rFonts w:hint="eastAsia" w:cs="Times New Roman"/>
                <w:b/>
                <w:bCs/>
                <w:sz w:val="21"/>
                <w:szCs w:val="21"/>
                <w:lang w:val="en-US" w:eastAsia="zh-CN"/>
              </w:rPr>
              <w:t xml:space="preserve">2 </w:t>
            </w:r>
            <w:r>
              <w:rPr>
                <w:rFonts w:hint="eastAsia" w:ascii="Times New Roman" w:hAnsi="Times New Roman" w:cs="Times New Roman"/>
                <w:b/>
                <w:bCs/>
                <w:sz w:val="21"/>
                <w:szCs w:val="21"/>
                <w:lang w:val="en-US" w:eastAsia="zh-CN"/>
              </w:rPr>
              <w:t>废水产生及排放情况</w:t>
            </w:r>
          </w:p>
          <w:tbl>
            <w:tblPr>
              <w:tblStyle w:val="30"/>
              <w:tblW w:w="4998" w:type="pct"/>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52"/>
              <w:gridCol w:w="1469"/>
              <w:gridCol w:w="1116"/>
              <w:gridCol w:w="1223"/>
              <w:gridCol w:w="1223"/>
              <w:gridCol w:w="12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68"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名称</w:t>
                  </w:r>
                </w:p>
              </w:tc>
              <w:tc>
                <w:tcPr>
                  <w:tcW w:w="75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default"/>
                      <w:sz w:val="21"/>
                      <w:szCs w:val="21"/>
                    </w:rPr>
                    <w:t>COD</w:t>
                  </w:r>
                </w:p>
              </w:tc>
              <w:tc>
                <w:tcPr>
                  <w:tcW w:w="82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default"/>
                      <w:sz w:val="21"/>
                      <w:szCs w:val="21"/>
                    </w:rPr>
                    <w:t>BOD</w:t>
                  </w:r>
                  <w:r>
                    <w:rPr>
                      <w:rFonts w:hint="default"/>
                      <w:sz w:val="21"/>
                      <w:szCs w:val="21"/>
                      <w:vertAlign w:val="subscript"/>
                    </w:rPr>
                    <w:t>5</w:t>
                  </w:r>
                </w:p>
              </w:tc>
              <w:tc>
                <w:tcPr>
                  <w:tcW w:w="82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default"/>
                      <w:sz w:val="21"/>
                      <w:szCs w:val="21"/>
                    </w:rPr>
                    <w:t>SS</w:t>
                  </w:r>
                </w:p>
              </w:tc>
              <w:tc>
                <w:tcPr>
                  <w:tcW w:w="82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default"/>
                      <w:sz w:val="21"/>
                      <w:szCs w:val="21"/>
                    </w:rPr>
                    <w:t>NH</w:t>
                  </w:r>
                  <w:r>
                    <w:rPr>
                      <w:rFonts w:hint="default"/>
                      <w:sz w:val="21"/>
                      <w:szCs w:val="21"/>
                      <w:vertAlign w:val="subscript"/>
                    </w:rPr>
                    <w:t>3</w:t>
                  </w:r>
                  <w:r>
                    <w:rPr>
                      <w:rFonts w:hint="default"/>
                      <w:sz w:val="21"/>
                      <w:szCs w:val="21"/>
                    </w:rPr>
                    <w:t>-N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77" w:type="pct"/>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sz w:val="21"/>
                      <w:szCs w:val="21"/>
                      <w:lang w:val="en-US" w:eastAsia="zh-CN"/>
                    </w:rPr>
                  </w:pPr>
                  <w:r>
                    <w:rPr>
                      <w:rFonts w:hint="eastAsia"/>
                      <w:sz w:val="21"/>
                      <w:szCs w:val="21"/>
                      <w:lang w:val="en-US" w:eastAsia="zh-CN"/>
                    </w:rPr>
                    <w:t>生活污水63.36m</w:t>
                  </w:r>
                  <w:r>
                    <w:rPr>
                      <w:rFonts w:hint="eastAsia"/>
                      <w:sz w:val="21"/>
                      <w:szCs w:val="21"/>
                      <w:vertAlign w:val="superscript"/>
                      <w:lang w:val="en-US" w:eastAsia="zh-CN"/>
                    </w:rPr>
                    <w:t>3</w:t>
                  </w:r>
                  <w:r>
                    <w:rPr>
                      <w:rFonts w:hint="eastAsia"/>
                      <w:sz w:val="21"/>
                      <w:szCs w:val="21"/>
                      <w:lang w:val="en-US" w:eastAsia="zh-CN"/>
                    </w:rPr>
                    <w:t>/a</w:t>
                  </w:r>
                </w:p>
              </w:tc>
              <w:tc>
                <w:tcPr>
                  <w:tcW w:w="99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产生浓度(mg/L)</w:t>
                  </w:r>
                </w:p>
              </w:tc>
              <w:tc>
                <w:tcPr>
                  <w:tcW w:w="75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450</w:t>
                  </w:r>
                </w:p>
              </w:tc>
              <w:tc>
                <w:tcPr>
                  <w:tcW w:w="82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300</w:t>
                  </w:r>
                </w:p>
              </w:tc>
              <w:tc>
                <w:tcPr>
                  <w:tcW w:w="82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300</w:t>
                  </w:r>
                </w:p>
              </w:tc>
              <w:tc>
                <w:tcPr>
                  <w:tcW w:w="82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77"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lang w:val="en-US" w:eastAsia="zh-CN"/>
                    </w:rPr>
                  </w:pPr>
                </w:p>
              </w:tc>
              <w:tc>
                <w:tcPr>
                  <w:tcW w:w="99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产生量（t/a）</w:t>
                  </w:r>
                </w:p>
              </w:tc>
              <w:tc>
                <w:tcPr>
                  <w:tcW w:w="75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0.0285 </w:t>
                  </w:r>
                </w:p>
              </w:tc>
              <w:tc>
                <w:tcPr>
                  <w:tcW w:w="82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0.0190 </w:t>
                  </w:r>
                </w:p>
              </w:tc>
              <w:tc>
                <w:tcPr>
                  <w:tcW w:w="82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0.0190 </w:t>
                  </w:r>
                </w:p>
              </w:tc>
              <w:tc>
                <w:tcPr>
                  <w:tcW w:w="82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0.0022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77"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lang w:val="en-US" w:eastAsia="zh-CN"/>
                    </w:rPr>
                  </w:pPr>
                </w:p>
              </w:tc>
              <w:tc>
                <w:tcPr>
                  <w:tcW w:w="99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去除效率（%）</w:t>
                  </w:r>
                </w:p>
              </w:tc>
              <w:tc>
                <w:tcPr>
                  <w:tcW w:w="75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80</w:t>
                  </w:r>
                </w:p>
              </w:tc>
              <w:tc>
                <w:tcPr>
                  <w:tcW w:w="82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83.3</w:t>
                  </w:r>
                </w:p>
              </w:tc>
              <w:tc>
                <w:tcPr>
                  <w:tcW w:w="82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83.3</w:t>
                  </w:r>
                </w:p>
              </w:tc>
              <w:tc>
                <w:tcPr>
                  <w:tcW w:w="82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77"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lang w:val="en-US" w:eastAsia="zh-CN"/>
                    </w:rPr>
                  </w:pPr>
                </w:p>
              </w:tc>
              <w:tc>
                <w:tcPr>
                  <w:tcW w:w="99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排放浓度(mg/L)</w:t>
                  </w:r>
                </w:p>
              </w:tc>
              <w:tc>
                <w:tcPr>
                  <w:tcW w:w="75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90</w:t>
                  </w:r>
                </w:p>
              </w:tc>
              <w:tc>
                <w:tcPr>
                  <w:tcW w:w="82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50.1</w:t>
                  </w:r>
                </w:p>
              </w:tc>
              <w:tc>
                <w:tcPr>
                  <w:tcW w:w="82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50.1</w:t>
                  </w:r>
                </w:p>
              </w:tc>
              <w:tc>
                <w:tcPr>
                  <w:tcW w:w="82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77"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lang w:val="en-US" w:eastAsia="zh-CN"/>
                    </w:rPr>
                  </w:pPr>
                </w:p>
              </w:tc>
              <w:tc>
                <w:tcPr>
                  <w:tcW w:w="99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排放量（t/a）</w:t>
                  </w:r>
                </w:p>
              </w:tc>
              <w:tc>
                <w:tcPr>
                  <w:tcW w:w="75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0.0057 </w:t>
                  </w:r>
                </w:p>
              </w:tc>
              <w:tc>
                <w:tcPr>
                  <w:tcW w:w="82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0.0032 </w:t>
                  </w:r>
                </w:p>
              </w:tc>
              <w:tc>
                <w:tcPr>
                  <w:tcW w:w="82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0.0032 </w:t>
                  </w:r>
                </w:p>
              </w:tc>
              <w:tc>
                <w:tcPr>
                  <w:tcW w:w="82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0.0010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68"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sz w:val="21"/>
                      <w:szCs w:val="21"/>
                      <w:lang w:val="en-US" w:eastAsia="zh-CN"/>
                    </w:rPr>
                    <w:t>《污水综合排放标准》（GB8978-1996）三级标准</w:t>
                  </w:r>
                </w:p>
              </w:tc>
              <w:tc>
                <w:tcPr>
                  <w:tcW w:w="75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500</w:t>
                  </w:r>
                </w:p>
              </w:tc>
              <w:tc>
                <w:tcPr>
                  <w:tcW w:w="82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300</w:t>
                  </w:r>
                </w:p>
              </w:tc>
              <w:tc>
                <w:tcPr>
                  <w:tcW w:w="82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400</w:t>
                  </w:r>
                </w:p>
              </w:tc>
              <w:tc>
                <w:tcPr>
                  <w:tcW w:w="82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768"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spacing w:val="-11"/>
                      <w:sz w:val="21"/>
                      <w:szCs w:val="21"/>
                      <w:lang w:val="en-US" w:eastAsia="zh-CN"/>
                    </w:rPr>
                    <w:t>《污水排入城镇下水道水质标准》</w:t>
                  </w:r>
                  <w:r>
                    <w:rPr>
                      <w:rFonts w:hint="eastAsia"/>
                      <w:spacing w:val="-11"/>
                      <w:sz w:val="21"/>
                      <w:szCs w:val="21"/>
                      <w:lang w:val="en-US" w:eastAsia="zh-CN"/>
                    </w:rPr>
                    <w:t>GB/T31962-</w:t>
                  </w:r>
                  <w:r>
                    <w:rPr>
                      <w:rFonts w:hint="default"/>
                      <w:spacing w:val="-11"/>
                      <w:sz w:val="21"/>
                      <w:szCs w:val="21"/>
                      <w:lang w:val="en-US" w:eastAsia="zh-CN"/>
                    </w:rPr>
                    <w:t>2015）B 级标准</w:t>
                  </w:r>
                </w:p>
              </w:tc>
              <w:tc>
                <w:tcPr>
                  <w:tcW w:w="75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w:t>
                  </w:r>
                </w:p>
              </w:tc>
              <w:tc>
                <w:tcPr>
                  <w:tcW w:w="82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w:t>
                  </w:r>
                </w:p>
              </w:tc>
              <w:tc>
                <w:tcPr>
                  <w:tcW w:w="82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w:t>
                  </w:r>
                </w:p>
              </w:tc>
              <w:tc>
                <w:tcPr>
                  <w:tcW w:w="82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45</w:t>
                  </w:r>
                </w:p>
              </w:tc>
            </w:tr>
          </w:tbl>
          <w:p>
            <w:pPr>
              <w:numPr>
                <w:ilvl w:val="0"/>
                <w:numId w:val="0"/>
              </w:numPr>
              <w:bidi w:val="0"/>
              <w:ind w:leftChars="200"/>
              <w:rPr>
                <w:rFonts w:hint="default"/>
                <w:lang w:val="en-US" w:eastAsia="zh-CN"/>
              </w:rPr>
            </w:pPr>
            <w:r>
              <w:rPr>
                <w:rFonts w:hint="eastAsia"/>
                <w:lang w:val="en-US" w:eastAsia="zh-CN"/>
              </w:rPr>
              <w:t>（2）</w:t>
            </w:r>
            <w:r>
              <w:rPr>
                <w:rFonts w:hint="default"/>
                <w:lang w:val="en-US" w:eastAsia="zh-CN"/>
              </w:rPr>
              <w:t>废水达标排放情况分析</w:t>
            </w:r>
          </w:p>
          <w:p>
            <w:pPr>
              <w:pStyle w:val="5"/>
              <w:keepNext w:val="0"/>
              <w:keepLines w:val="0"/>
              <w:pageBreakBefore w:val="0"/>
              <w:widowControl w:val="0"/>
              <w:kinsoku/>
              <w:wordWrap w:val="0"/>
              <w:overflowPunct/>
              <w:topLinePunct w:val="0"/>
              <w:autoSpaceDE/>
              <w:autoSpaceDN/>
              <w:bidi w:val="0"/>
              <w:adjustRightInd/>
              <w:snapToGrid/>
              <w:spacing w:before="0" w:beforeAutospacing="0" w:after="0" w:afterAutospacing="0"/>
              <w:textAlignment w:val="auto"/>
              <w:rPr>
                <w:rFonts w:hint="default" w:ascii="Times New Roman" w:hAnsi="Times New Roman" w:eastAsia="宋体" w:cs="Times New Roman"/>
                <w:b w:val="0"/>
                <w:bCs w:val="0"/>
                <w:color w:val="0000FF"/>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根据工程分析，</w:t>
            </w:r>
            <w:r>
              <w:rPr>
                <w:rFonts w:hint="eastAsia" w:ascii="Times New Roman" w:hAnsi="Times New Roman" w:eastAsia="宋体" w:cs="Times New Roman"/>
                <w:b w:val="0"/>
                <w:bCs w:val="0"/>
                <w:color w:val="auto"/>
                <w:kern w:val="2"/>
                <w:sz w:val="24"/>
                <w:szCs w:val="24"/>
                <w:lang w:val="zh-CN" w:eastAsia="zh-CN" w:bidi="ar-SA"/>
              </w:rPr>
              <w:t>项目</w:t>
            </w:r>
            <w:r>
              <w:rPr>
                <w:rFonts w:hint="eastAsia" w:ascii="Times New Roman" w:hAnsi="Times New Roman" w:cs="Times New Roman"/>
                <w:b w:val="0"/>
                <w:bCs w:val="0"/>
                <w:color w:val="auto"/>
                <w:kern w:val="2"/>
                <w:sz w:val="24"/>
                <w:szCs w:val="24"/>
                <w:lang w:val="en-US" w:eastAsia="zh-CN" w:bidi="ar-SA"/>
              </w:rPr>
              <w:t>生活污水</w:t>
            </w:r>
            <w:r>
              <w:rPr>
                <w:rFonts w:hint="eastAsia" w:ascii="Times New Roman" w:hAnsi="Times New Roman" w:eastAsia="宋体" w:cs="Times New Roman"/>
                <w:b w:val="0"/>
                <w:bCs w:val="0"/>
                <w:color w:val="auto"/>
                <w:kern w:val="2"/>
                <w:sz w:val="24"/>
                <w:szCs w:val="24"/>
                <w:lang w:val="zh-CN" w:eastAsia="zh-CN" w:bidi="ar-SA"/>
              </w:rPr>
              <w:t>中各污染物排放浓度</w:t>
            </w:r>
            <w:r>
              <w:rPr>
                <w:rFonts w:hint="eastAsia" w:ascii="Times New Roman" w:hAnsi="Times New Roman" w:cs="Times New Roman"/>
                <w:b w:val="0"/>
                <w:bCs w:val="0"/>
                <w:color w:val="auto"/>
                <w:kern w:val="2"/>
                <w:sz w:val="24"/>
                <w:szCs w:val="24"/>
                <w:lang w:val="en-US" w:eastAsia="zh-CN" w:bidi="ar-SA"/>
              </w:rPr>
              <w:t>满足</w:t>
            </w:r>
            <w:r>
              <w:rPr>
                <w:rFonts w:hint="eastAsia" w:ascii="Times New Roman" w:hAnsi="Times New Roman" w:eastAsia="宋体" w:cs="Times New Roman"/>
                <w:b w:val="0"/>
                <w:bCs w:val="0"/>
                <w:color w:val="auto"/>
                <w:kern w:val="2"/>
                <w:sz w:val="24"/>
                <w:szCs w:val="24"/>
                <w:lang w:val="zh-CN" w:eastAsia="zh-CN" w:bidi="ar-SA"/>
              </w:rPr>
              <w:t>《污水综合排放标准》（GB8978-1996）中三级标准和《污水排入城镇下水道水质标准》（GB/T31962-2015）</w:t>
            </w:r>
            <w:r>
              <w:rPr>
                <w:rFonts w:hint="eastAsia" w:ascii="Times New Roman" w:hAnsi="Times New Roman" w:eastAsia="宋体" w:cs="Times New Roman"/>
                <w:b w:val="0"/>
                <w:bCs w:val="0"/>
                <w:color w:val="auto"/>
                <w:kern w:val="2"/>
                <w:sz w:val="24"/>
                <w:szCs w:val="24"/>
                <w:lang w:val="en-US" w:eastAsia="zh-CN" w:bidi="ar-SA"/>
              </w:rPr>
              <w:t>B</w:t>
            </w:r>
            <w:r>
              <w:rPr>
                <w:rFonts w:hint="eastAsia" w:ascii="Times New Roman" w:hAnsi="Times New Roman" w:eastAsia="宋体" w:cs="Times New Roman"/>
                <w:b w:val="0"/>
                <w:bCs w:val="0"/>
                <w:color w:val="auto"/>
                <w:kern w:val="2"/>
                <w:sz w:val="24"/>
                <w:szCs w:val="24"/>
                <w:lang w:val="zh-CN" w:eastAsia="zh-CN" w:bidi="ar-SA"/>
              </w:rPr>
              <w:t>级标准，</w:t>
            </w:r>
            <w:r>
              <w:rPr>
                <w:rFonts w:hint="eastAsia" w:ascii="Times New Roman" w:hAnsi="Times New Roman" w:eastAsia="宋体" w:cs="Times New Roman"/>
                <w:b w:val="0"/>
                <w:bCs w:val="0"/>
                <w:color w:val="auto"/>
                <w:kern w:val="2"/>
                <w:sz w:val="24"/>
                <w:szCs w:val="24"/>
                <w:lang w:val="en-US" w:eastAsia="zh-CN" w:bidi="ar-SA"/>
              </w:rPr>
              <w:t>污水排入市政</w:t>
            </w:r>
            <w:r>
              <w:rPr>
                <w:rFonts w:hint="eastAsia" w:ascii="Times New Roman" w:hAnsi="Times New Roman" w:cs="Times New Roman"/>
                <w:b w:val="0"/>
                <w:bCs w:val="0"/>
                <w:color w:val="auto"/>
                <w:kern w:val="2"/>
                <w:sz w:val="24"/>
                <w:szCs w:val="24"/>
                <w:lang w:val="en-US" w:eastAsia="zh-CN" w:bidi="ar-SA"/>
              </w:rPr>
              <w:t>管网</w:t>
            </w:r>
            <w:r>
              <w:rPr>
                <w:rFonts w:hint="eastAsia" w:ascii="Times New Roman" w:hAnsi="Times New Roman" w:eastAsia="宋体" w:cs="Times New Roman"/>
                <w:b w:val="0"/>
                <w:bCs w:val="0"/>
                <w:color w:val="auto"/>
                <w:kern w:val="2"/>
                <w:sz w:val="24"/>
                <w:szCs w:val="24"/>
                <w:lang w:val="en-US" w:eastAsia="zh-CN" w:bidi="ar-SA"/>
              </w:rPr>
              <w:t>后，经污水处理厂处理达标后排入地表水，因此项目废水对地表水环境影响较小。</w:t>
            </w:r>
          </w:p>
          <w:p>
            <w:pPr>
              <w:numPr>
                <w:ilvl w:val="0"/>
                <w:numId w:val="0"/>
              </w:numPr>
              <w:bidi w:val="0"/>
              <w:ind w:leftChars="200"/>
              <w:rPr>
                <w:rFonts w:hint="default"/>
                <w:lang w:val="en-US" w:eastAsia="zh-CN"/>
              </w:rPr>
            </w:pPr>
            <w:r>
              <w:rPr>
                <w:rFonts w:hint="eastAsia"/>
                <w:lang w:val="en-US" w:eastAsia="zh-CN"/>
              </w:rPr>
              <w:t>（3）</w:t>
            </w:r>
            <w:r>
              <w:rPr>
                <w:rFonts w:hint="default"/>
                <w:lang w:val="en-US" w:eastAsia="zh-CN"/>
              </w:rPr>
              <w:t>废水污染治理设施可行性分析</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本项目生产过程不产生废水，厂内排水采用雨污分流制，项目建成后新增生活污水量</w:t>
            </w:r>
            <w:r>
              <w:rPr>
                <w:rFonts w:hint="eastAsia" w:cs="Times New Roman"/>
                <w:highlight w:val="none"/>
                <w:lang w:val="en-US" w:eastAsia="zh-CN"/>
              </w:rPr>
              <w:t>0.528</w:t>
            </w:r>
            <w:r>
              <w:rPr>
                <w:rFonts w:hint="default" w:ascii="Times New Roman" w:hAnsi="Times New Roman" w:cs="Times New Roman"/>
                <w:highlight w:val="none"/>
                <w:lang w:val="en-US" w:eastAsia="zh-CN"/>
              </w:rPr>
              <w:t>m</w:t>
            </w:r>
            <w:r>
              <w:rPr>
                <w:rFonts w:hint="default" w:ascii="Times New Roman" w:hAnsi="Times New Roman" w:cs="Times New Roman"/>
                <w:highlight w:val="none"/>
                <w:vertAlign w:val="superscript"/>
                <w:lang w:val="en-US" w:eastAsia="zh-CN"/>
              </w:rPr>
              <w:t>3</w:t>
            </w:r>
            <w:r>
              <w:rPr>
                <w:rFonts w:hint="default" w:ascii="Times New Roman" w:hAnsi="Times New Roman" w:cs="Times New Roman"/>
                <w:highlight w:val="none"/>
                <w:lang w:val="en-US" w:eastAsia="zh-CN"/>
              </w:rPr>
              <w:t>/a，</w:t>
            </w:r>
            <w:r>
              <w:rPr>
                <w:rFonts w:hint="eastAsia" w:cs="Times New Roman"/>
                <w:highlight w:val="none"/>
                <w:lang w:val="en-US" w:eastAsia="zh-CN"/>
              </w:rPr>
              <w:t>63.36</w:t>
            </w:r>
            <w:r>
              <w:rPr>
                <w:rFonts w:hint="default" w:ascii="Times New Roman" w:hAnsi="Times New Roman" w:cs="Times New Roman"/>
                <w:highlight w:val="none"/>
                <w:lang w:val="en-US" w:eastAsia="zh-CN"/>
              </w:rPr>
              <w:t>m</w:t>
            </w:r>
            <w:r>
              <w:rPr>
                <w:rFonts w:hint="default" w:ascii="Times New Roman" w:hAnsi="Times New Roman" w:cs="Times New Roman"/>
                <w:highlight w:val="none"/>
                <w:vertAlign w:val="superscript"/>
                <w:lang w:val="en-US" w:eastAsia="zh-CN"/>
              </w:rPr>
              <w:t>3</w:t>
            </w:r>
            <w:r>
              <w:rPr>
                <w:rFonts w:hint="default" w:ascii="Times New Roman" w:hAnsi="Times New Roman" w:cs="Times New Roman"/>
                <w:highlight w:val="none"/>
                <w:lang w:val="en-US" w:eastAsia="zh-CN"/>
              </w:rPr>
              <w:t>/d</w:t>
            </w:r>
            <w:r>
              <w:rPr>
                <w:rFonts w:hint="default" w:ascii="Times New Roman" w:hAnsi="Times New Roman" w:cs="Times New Roman"/>
                <w:lang w:val="en-US" w:eastAsia="zh-CN"/>
              </w:rPr>
              <w:t>，生活污水</w:t>
            </w:r>
            <w:r>
              <w:rPr>
                <w:rFonts w:hint="eastAsia" w:cs="Times New Roman"/>
                <w:lang w:val="en-US" w:eastAsia="zh-CN"/>
              </w:rPr>
              <w:t>依托</w:t>
            </w:r>
            <w:r>
              <w:rPr>
                <w:rFonts w:hint="default" w:ascii="Times New Roman" w:hAnsi="Times New Roman" w:cs="Times New Roman"/>
                <w:lang w:val="en-US" w:eastAsia="zh-CN"/>
              </w:rPr>
              <w:t>渭河煤化工集团厂内现有污水处理站处理，根据建设单位提供的资料，该污水处理站设计处理规模为453m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h，余量可满足本项目新增废水处理规模要求。污水处理站处理工艺采用SBR工艺，SBR即序列间歇式活性污泥法，是一种按间歇曝气方式来运行的活性污泥污水处理技术，SBR反应池集均化、初沉、生物降解、二沉等功能，具有运行效果稳定，效率高，出水水质好等优点，根据渭河煤化工集团现有工程竣工环保验收数据，污水处理站出水可满足《污水综合排放标准》（GB8978-1996）中三级标准要求和《污水排入城镇下水道水质标准》（GB/T31962-2015）表1中B级限值要求。污水处理工艺可行。</w:t>
            </w:r>
          </w:p>
          <w:p>
            <w:pPr>
              <w:numPr>
                <w:ilvl w:val="0"/>
                <w:numId w:val="0"/>
              </w:numPr>
              <w:bidi w:val="0"/>
              <w:ind w:leftChars="200"/>
              <w:rPr>
                <w:rFonts w:hint="default"/>
                <w:lang w:val="en-US" w:eastAsia="zh-CN"/>
              </w:rPr>
            </w:pPr>
            <w:r>
              <w:rPr>
                <w:rFonts w:hint="eastAsia"/>
                <w:lang w:val="en-US" w:eastAsia="zh-CN"/>
              </w:rPr>
              <w:t>（4）</w:t>
            </w:r>
            <w:r>
              <w:rPr>
                <w:rFonts w:hint="default"/>
                <w:lang w:val="en-US" w:eastAsia="zh-CN"/>
              </w:rPr>
              <w:t>依托污水处理厂的可行性分析</w:t>
            </w:r>
          </w:p>
          <w:p>
            <w:pPr>
              <w:pStyle w:val="2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lang w:val="en-US" w:eastAsia="zh-CN"/>
              </w:rPr>
            </w:pPr>
            <w:r>
              <w:rPr>
                <w:rFonts w:hint="eastAsia"/>
                <w:lang w:val="en-US" w:eastAsia="zh-CN"/>
              </w:rPr>
              <w:t>渭南西区污水处理厂总占地面积90余亩，服务面积33平方公里，其中一、二期处理规模各为3万吨/日。污水厂至今设备运转良好，生产正常，出水达标稳定排放。渭南西区污水处理厂一期投资4900余万元，于2007年11月动工，2009年10月完成主体工程，2010年7月正式通过环保验收并进入商业运行。渭南西区污水处理厂二期扩建工程于2013年动工，2015年6月建成投产，总投资6997.1万元，采用多点布水环沟式A/A/O反应池+絮凝沉淀+纤维转盘滤池处理工艺，确保出水水质达到《城镇污水处理厂污染物排放标准》（GB18918-2002）一级A标准。本项目在高新区污水处理厂的收纳范围内，项目区已敷设污水管网，项目废水水质简单，废水量很小，废水排放对高新区污水处理厂不会造成大的冲击，废水排入高新区污水处理厂可行。</w:t>
            </w:r>
          </w:p>
          <w:p>
            <w:pPr>
              <w:pStyle w:val="2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lang w:val="en-US" w:eastAsia="zh-CN"/>
              </w:rPr>
            </w:pPr>
            <w:r>
              <w:rPr>
                <w:rFonts w:hint="eastAsia"/>
                <w:lang w:val="en-US" w:eastAsia="zh-CN"/>
              </w:rPr>
              <w:t xml:space="preserve"> </w:t>
            </w:r>
          </w:p>
          <w:p>
            <w:pPr>
              <w:pStyle w:val="2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default"/>
                <w:lang w:eastAsia="zh-CN"/>
              </w:rPr>
            </w:pPr>
            <w:r>
              <w:rPr>
                <w:rFonts w:hint="default"/>
                <w:lang w:val="en-US" w:eastAsia="zh-CN"/>
              </w:rPr>
              <w:t>3、</w:t>
            </w:r>
            <w:r>
              <w:rPr>
                <w:rFonts w:hint="default"/>
              </w:rPr>
              <w:t>声环境影响分析</w:t>
            </w:r>
            <w:r>
              <w:rPr>
                <w:rFonts w:hint="default"/>
                <w:lang w:eastAsia="zh-CN"/>
              </w:rPr>
              <w:t>及防治对策</w:t>
            </w:r>
          </w:p>
          <w:p>
            <w:pPr>
              <w:pStyle w:val="49"/>
              <w:adjustRightInd w:val="0"/>
              <w:snapToGrid w:val="0"/>
              <w:ind w:firstLine="480"/>
              <w:rPr>
                <w:rFonts w:hint="default"/>
                <w:lang w:eastAsia="zh-CN"/>
              </w:rPr>
            </w:pPr>
            <w:r>
              <w:rPr>
                <w:rFonts w:hint="default"/>
                <w:lang w:eastAsia="zh-CN"/>
              </w:rPr>
              <w:t>（</w:t>
            </w:r>
            <w:r>
              <w:rPr>
                <w:rFonts w:hint="default"/>
                <w:lang w:val="en-US" w:eastAsia="zh-CN"/>
              </w:rPr>
              <w:t>1</w:t>
            </w:r>
            <w:r>
              <w:rPr>
                <w:rFonts w:hint="default"/>
                <w:lang w:eastAsia="zh-CN"/>
              </w:rPr>
              <w:t>）</w:t>
            </w:r>
            <w:r>
              <w:rPr>
                <w:rFonts w:hint="default"/>
                <w:lang w:val="en-US" w:eastAsia="zh-CN"/>
              </w:rPr>
              <w:t>噪声源强</w:t>
            </w:r>
            <w:r>
              <w:rPr>
                <w:rFonts w:hint="default"/>
                <w:lang w:eastAsia="zh-CN"/>
              </w:rPr>
              <w:t>分析</w:t>
            </w:r>
          </w:p>
          <w:p>
            <w:pPr>
              <w:ind w:firstLine="480"/>
              <w:rPr>
                <w:rFonts w:hint="default"/>
              </w:rPr>
            </w:pPr>
            <w:r>
              <w:rPr>
                <w:rFonts w:hint="default"/>
              </w:rPr>
              <w:t>本项目噪声源主要来自</w:t>
            </w:r>
            <w:r>
              <w:rPr>
                <w:rFonts w:hint="eastAsia"/>
                <w:color w:val="000000"/>
                <w:sz w:val="24"/>
                <w:szCs w:val="24"/>
              </w:rPr>
              <w:t>干冰制粒机</w:t>
            </w:r>
            <w:r>
              <w:rPr>
                <w:rFonts w:hint="eastAsia"/>
                <w:color w:val="000000"/>
                <w:sz w:val="24"/>
                <w:szCs w:val="24"/>
                <w:lang w:eastAsia="zh-CN"/>
              </w:rPr>
              <w:t>、</w:t>
            </w:r>
            <w:r>
              <w:rPr>
                <w:rFonts w:hint="eastAsia"/>
                <w:color w:val="000000"/>
                <w:sz w:val="24"/>
                <w:szCs w:val="24"/>
              </w:rPr>
              <w:t>包装线</w:t>
            </w:r>
            <w:r>
              <w:rPr>
                <w:rFonts w:hint="eastAsia"/>
                <w:color w:val="000000"/>
                <w:sz w:val="24"/>
                <w:szCs w:val="24"/>
                <w:lang w:eastAsia="zh-CN"/>
              </w:rPr>
              <w:t>、</w:t>
            </w:r>
            <w:r>
              <w:rPr>
                <w:rFonts w:hint="eastAsia"/>
                <w:color w:val="000000"/>
                <w:sz w:val="24"/>
                <w:szCs w:val="24"/>
              </w:rPr>
              <w:t>干冰</w:t>
            </w:r>
            <w:r>
              <w:rPr>
                <w:rFonts w:hint="eastAsia"/>
                <w:color w:val="000000"/>
                <w:sz w:val="24"/>
                <w:szCs w:val="24"/>
                <w:lang w:val="en-US" w:eastAsia="zh-CN"/>
              </w:rPr>
              <w:t>压片</w:t>
            </w:r>
            <w:r>
              <w:rPr>
                <w:rFonts w:hint="eastAsia"/>
                <w:color w:val="000000"/>
                <w:sz w:val="24"/>
                <w:szCs w:val="24"/>
              </w:rPr>
              <w:t>机</w:t>
            </w:r>
            <w:r>
              <w:rPr>
                <w:rFonts w:hint="default"/>
              </w:rPr>
              <w:t>等设备运行时产生的噪声，噪声值约为</w:t>
            </w:r>
            <w:r>
              <w:rPr>
                <w:rFonts w:hint="eastAsia"/>
                <w:lang w:val="en-US" w:eastAsia="zh-CN"/>
              </w:rPr>
              <w:t>75</w:t>
            </w:r>
            <w:r>
              <w:rPr>
                <w:rFonts w:hint="default"/>
              </w:rPr>
              <w:t>~</w:t>
            </w:r>
            <w:r>
              <w:rPr>
                <w:rFonts w:hint="eastAsia"/>
                <w:lang w:val="en-US" w:eastAsia="zh-CN"/>
              </w:rPr>
              <w:t>85</w:t>
            </w:r>
            <w:r>
              <w:rPr>
                <w:rFonts w:hint="default"/>
              </w:rPr>
              <w:t>dB</w:t>
            </w:r>
            <w:r>
              <w:rPr>
                <w:rFonts w:hint="eastAsia"/>
                <w:lang w:eastAsia="zh-CN"/>
              </w:rPr>
              <w:t>（</w:t>
            </w:r>
            <w:r>
              <w:rPr>
                <w:rFonts w:hint="default"/>
              </w:rPr>
              <w:t>A</w:t>
            </w:r>
            <w:r>
              <w:rPr>
                <w:rFonts w:hint="eastAsia"/>
                <w:lang w:eastAsia="zh-CN"/>
              </w:rPr>
              <w:t>）</w:t>
            </w:r>
            <w:r>
              <w:rPr>
                <w:rFonts w:hint="default"/>
              </w:rPr>
              <w:t>，具体见表</w:t>
            </w:r>
            <w:r>
              <w:rPr>
                <w:rFonts w:hint="default"/>
                <w:lang w:val="en-US" w:eastAsia="zh-CN"/>
              </w:rPr>
              <w:t>4-</w:t>
            </w:r>
            <w:r>
              <w:rPr>
                <w:rFonts w:hint="eastAsia"/>
                <w:lang w:val="en-US" w:eastAsia="zh-CN"/>
              </w:rPr>
              <w:t>3</w:t>
            </w:r>
            <w:r>
              <w:rPr>
                <w:rFonts w:hint="default"/>
              </w:rPr>
              <w:t>所示。</w:t>
            </w:r>
          </w:p>
          <w:p>
            <w:pPr>
              <w:spacing w:line="240" w:lineRule="auto"/>
              <w:ind w:firstLine="422"/>
              <w:jc w:val="center"/>
              <w:rPr>
                <w:rFonts w:hint="default"/>
                <w:b/>
                <w:bCs/>
                <w:sz w:val="21"/>
                <w:szCs w:val="21"/>
              </w:rPr>
            </w:pPr>
            <w:r>
              <w:rPr>
                <w:rFonts w:hint="default"/>
                <w:b/>
                <w:bCs/>
                <w:sz w:val="21"/>
                <w:szCs w:val="21"/>
              </w:rPr>
              <w:t>表</w:t>
            </w:r>
            <w:r>
              <w:rPr>
                <w:rFonts w:hint="default"/>
                <w:b/>
                <w:bCs/>
                <w:sz w:val="21"/>
                <w:szCs w:val="21"/>
                <w:lang w:val="en-US" w:eastAsia="zh-CN"/>
              </w:rPr>
              <w:t>4-</w:t>
            </w:r>
            <w:r>
              <w:rPr>
                <w:rFonts w:hint="eastAsia"/>
                <w:b/>
                <w:bCs/>
                <w:sz w:val="21"/>
                <w:szCs w:val="21"/>
                <w:lang w:val="en-US" w:eastAsia="zh-CN"/>
              </w:rPr>
              <w:t xml:space="preserve">3 </w:t>
            </w:r>
            <w:r>
              <w:rPr>
                <w:rFonts w:hint="default"/>
                <w:b/>
                <w:bCs/>
                <w:sz w:val="21"/>
                <w:szCs w:val="21"/>
              </w:rPr>
              <w:t>主要设备噪声源强   单位：dB（A）</w:t>
            </w:r>
          </w:p>
          <w:tbl>
            <w:tblPr>
              <w:tblStyle w:val="29"/>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50"/>
              <w:gridCol w:w="1322"/>
              <w:gridCol w:w="1322"/>
              <w:gridCol w:w="1201"/>
              <w:gridCol w:w="1255"/>
              <w:gridCol w:w="15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506" w:type="pct"/>
                  <w:tcBorders>
                    <w:tl2br w:val="nil"/>
                    <w:tr2bl w:val="nil"/>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eastAsia="宋体"/>
                      <w:sz w:val="21"/>
                      <w:szCs w:val="21"/>
                    </w:rPr>
                  </w:pPr>
                  <w:r>
                    <w:rPr>
                      <w:rFonts w:ascii="Times New Roman" w:eastAsia="宋体"/>
                      <w:sz w:val="21"/>
                      <w:szCs w:val="21"/>
                    </w:rPr>
                    <w:t>序号</w:t>
                  </w:r>
                </w:p>
              </w:tc>
              <w:tc>
                <w:tcPr>
                  <w:tcW w:w="892" w:type="pct"/>
                  <w:tcBorders>
                    <w:tl2br w:val="nil"/>
                    <w:tr2bl w:val="nil"/>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eastAsia="宋体"/>
                      <w:sz w:val="21"/>
                      <w:szCs w:val="21"/>
                    </w:rPr>
                  </w:pPr>
                  <w:r>
                    <w:rPr>
                      <w:rFonts w:hint="default"/>
                      <w:sz w:val="21"/>
                      <w:szCs w:val="21"/>
                    </w:rPr>
                    <w:t>设备名称</w:t>
                  </w:r>
                </w:p>
              </w:tc>
              <w:tc>
                <w:tcPr>
                  <w:tcW w:w="892" w:type="pct"/>
                  <w:tcBorders>
                    <w:tl2br w:val="nil"/>
                    <w:tr2bl w:val="nil"/>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eastAsia="zh-CN"/>
                    </w:rPr>
                  </w:pPr>
                  <w:r>
                    <w:rPr>
                      <w:rFonts w:ascii="Times New Roman" w:hAnsi="Times New Roman" w:eastAsia="宋体" w:cs="Times New Roman"/>
                      <w:sz w:val="21"/>
                      <w:szCs w:val="21"/>
                    </w:rPr>
                    <w:t>源强dB</w:t>
                  </w:r>
                  <w:r>
                    <w:rPr>
                      <w:rFonts w:hint="eastAsia" w:ascii="Times New Roman" w:hAnsi="Times New Roman" w:cs="Times New Roman"/>
                      <w:sz w:val="21"/>
                      <w:szCs w:val="21"/>
                      <w:lang w:eastAsia="zh-CN"/>
                    </w:rPr>
                    <w:t>（</w:t>
                  </w:r>
                  <w:r>
                    <w:rPr>
                      <w:rFonts w:ascii="Times New Roman" w:hAnsi="Times New Roman" w:eastAsia="宋体" w:cs="Times New Roman"/>
                      <w:sz w:val="21"/>
                      <w:szCs w:val="21"/>
                    </w:rPr>
                    <w:t>A</w:t>
                  </w:r>
                  <w:r>
                    <w:rPr>
                      <w:rFonts w:hint="eastAsia" w:ascii="Times New Roman" w:hAnsi="Times New Roman" w:cs="Times New Roman"/>
                      <w:sz w:val="21"/>
                      <w:szCs w:val="21"/>
                      <w:lang w:eastAsia="zh-CN"/>
                    </w:rPr>
                    <w:t>）</w:t>
                  </w:r>
                </w:p>
              </w:tc>
              <w:tc>
                <w:tcPr>
                  <w:tcW w:w="810" w:type="pct"/>
                  <w:tcBorders>
                    <w:tl2br w:val="nil"/>
                    <w:tr2bl w:val="nil"/>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1"/>
                      <w:szCs w:val="21"/>
                    </w:rPr>
                  </w:pPr>
                  <w:r>
                    <w:rPr>
                      <w:rFonts w:ascii="Times New Roman" w:hAnsi="Times New Roman" w:eastAsia="宋体" w:cs="Times New Roman"/>
                      <w:sz w:val="21"/>
                      <w:szCs w:val="21"/>
                    </w:rPr>
                    <w:t>数量（台）</w:t>
                  </w:r>
                </w:p>
              </w:tc>
              <w:tc>
                <w:tcPr>
                  <w:tcW w:w="847" w:type="pct"/>
                  <w:tcBorders>
                    <w:tl2br w:val="nil"/>
                    <w:tr2bl w:val="nil"/>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eastAsia="宋体"/>
                      <w:sz w:val="21"/>
                      <w:szCs w:val="21"/>
                    </w:rPr>
                  </w:pPr>
                  <w:r>
                    <w:rPr>
                      <w:rFonts w:ascii="Times New Roman" w:eastAsia="宋体"/>
                      <w:sz w:val="21"/>
                      <w:szCs w:val="21"/>
                    </w:rPr>
                    <w:t>治理措施</w:t>
                  </w:r>
                </w:p>
              </w:tc>
              <w:tc>
                <w:tcPr>
                  <w:tcW w:w="1050" w:type="pct"/>
                  <w:tcBorders>
                    <w:tl2br w:val="nil"/>
                    <w:tr2bl w:val="nil"/>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default"/>
                      <w:sz w:val="21"/>
                      <w:szCs w:val="21"/>
                      <w:lang w:val="en-US" w:eastAsia="zh-CN"/>
                    </w:rPr>
                    <w:t>治理后噪声</w:t>
                  </w:r>
                </w:p>
                <w:p>
                  <w:pPr>
                    <w:pStyle w:val="2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eastAsia="宋体"/>
                      <w:sz w:val="21"/>
                      <w:szCs w:val="21"/>
                    </w:rPr>
                  </w:pPr>
                  <w:r>
                    <w:rPr>
                      <w:rFonts w:hint="default"/>
                      <w:sz w:val="21"/>
                      <w:szCs w:val="21"/>
                      <w:lang w:val="en-US" w:eastAsia="zh-CN"/>
                    </w:rPr>
                    <w:t>声级dB（A）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506" w:type="pct"/>
                  <w:tcBorders>
                    <w:tl2br w:val="nil"/>
                    <w:tr2bl w:val="nil"/>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eastAsia="宋体"/>
                      <w:b w:val="0"/>
                      <w:sz w:val="21"/>
                      <w:szCs w:val="21"/>
                    </w:rPr>
                  </w:pPr>
                  <w:r>
                    <w:rPr>
                      <w:rFonts w:ascii="Times New Roman" w:eastAsia="宋体"/>
                      <w:b w:val="0"/>
                      <w:sz w:val="21"/>
                      <w:szCs w:val="21"/>
                    </w:rPr>
                    <w:t>1</w:t>
                  </w:r>
                </w:p>
              </w:tc>
              <w:tc>
                <w:tcPr>
                  <w:tcW w:w="892" w:type="pct"/>
                  <w:tcBorders>
                    <w:tl2br w:val="nil"/>
                    <w:tr2bl w:val="nil"/>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eastAsia="宋体"/>
                      <w:b w:val="0"/>
                      <w:sz w:val="21"/>
                      <w:szCs w:val="21"/>
                    </w:rPr>
                  </w:pPr>
                  <w:r>
                    <w:rPr>
                      <w:rFonts w:hint="eastAsia" w:ascii="Times New Roman" w:eastAsia="宋体"/>
                      <w:b w:val="0"/>
                      <w:sz w:val="21"/>
                      <w:szCs w:val="21"/>
                    </w:rPr>
                    <w:t>颗粒干冰机</w:t>
                  </w:r>
                </w:p>
              </w:tc>
              <w:tc>
                <w:tcPr>
                  <w:tcW w:w="892" w:type="pct"/>
                  <w:tcBorders>
                    <w:tl2br w:val="nil"/>
                    <w:tr2bl w:val="nil"/>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eastAsia="宋体"/>
                      <w:b w:val="0"/>
                      <w:sz w:val="21"/>
                      <w:szCs w:val="21"/>
                    </w:rPr>
                  </w:pPr>
                  <w:r>
                    <w:rPr>
                      <w:rFonts w:hint="eastAsia" w:ascii="Times New Roman" w:eastAsia="宋体"/>
                      <w:b w:val="0"/>
                      <w:sz w:val="21"/>
                      <w:szCs w:val="21"/>
                    </w:rPr>
                    <w:t>85</w:t>
                  </w:r>
                </w:p>
              </w:tc>
              <w:tc>
                <w:tcPr>
                  <w:tcW w:w="810" w:type="pct"/>
                  <w:tcBorders>
                    <w:tl2br w:val="nil"/>
                    <w:tr2bl w:val="nil"/>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eastAsia="宋体"/>
                      <w:b w:val="0"/>
                      <w:sz w:val="21"/>
                      <w:szCs w:val="21"/>
                      <w:lang w:eastAsia="zh-CN"/>
                    </w:rPr>
                  </w:pPr>
                  <w:r>
                    <w:rPr>
                      <w:rFonts w:hint="eastAsia" w:ascii="Times New Roman"/>
                      <w:b w:val="0"/>
                      <w:sz w:val="21"/>
                      <w:szCs w:val="21"/>
                      <w:lang w:val="en-US" w:eastAsia="zh-CN"/>
                    </w:rPr>
                    <w:t>2</w:t>
                  </w:r>
                </w:p>
              </w:tc>
              <w:tc>
                <w:tcPr>
                  <w:tcW w:w="847" w:type="pct"/>
                  <w:vMerge w:val="restart"/>
                  <w:tcBorders>
                    <w:tl2br w:val="nil"/>
                    <w:tr2bl w:val="nil"/>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eastAsia="宋体"/>
                      <w:b w:val="0"/>
                      <w:sz w:val="21"/>
                      <w:szCs w:val="21"/>
                    </w:rPr>
                  </w:pPr>
                  <w:r>
                    <w:rPr>
                      <w:rFonts w:hint="default"/>
                      <w:sz w:val="21"/>
                      <w:szCs w:val="21"/>
                    </w:rPr>
                    <w:t>选用低噪声设备，</w:t>
                  </w:r>
                  <w:r>
                    <w:rPr>
                      <w:rFonts w:ascii="Times New Roman" w:eastAsia="宋体"/>
                      <w:b w:val="0"/>
                      <w:sz w:val="21"/>
                      <w:szCs w:val="21"/>
                    </w:rPr>
                    <w:t>厂房隔音</w:t>
                  </w:r>
                  <w:r>
                    <w:rPr>
                      <w:rFonts w:hint="eastAsia" w:ascii="Times New Roman"/>
                      <w:b w:val="0"/>
                      <w:sz w:val="21"/>
                      <w:szCs w:val="21"/>
                      <w:lang w:eastAsia="zh-CN"/>
                    </w:rPr>
                    <w:t>，</w:t>
                  </w:r>
                  <w:r>
                    <w:rPr>
                      <w:rFonts w:hint="eastAsia" w:ascii="Times New Roman"/>
                      <w:b w:val="0"/>
                      <w:sz w:val="21"/>
                      <w:szCs w:val="21"/>
                      <w:lang w:val="en-US" w:eastAsia="zh-CN"/>
                    </w:rPr>
                    <w:t>安装</w:t>
                  </w:r>
                  <w:r>
                    <w:rPr>
                      <w:rFonts w:ascii="Times New Roman" w:eastAsia="宋体"/>
                      <w:b w:val="0"/>
                      <w:sz w:val="21"/>
                      <w:szCs w:val="21"/>
                    </w:rPr>
                    <w:t>基础减振</w:t>
                  </w:r>
                </w:p>
              </w:tc>
              <w:tc>
                <w:tcPr>
                  <w:tcW w:w="1050" w:type="pct"/>
                  <w:tcBorders>
                    <w:tl2br w:val="nil"/>
                    <w:tr2bl w:val="nil"/>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eastAsia="宋体"/>
                      <w:b w:val="0"/>
                      <w:sz w:val="21"/>
                      <w:szCs w:val="21"/>
                      <w:lang w:val="en-US" w:eastAsia="zh-CN"/>
                    </w:rPr>
                  </w:pPr>
                  <w:r>
                    <w:rPr>
                      <w:rFonts w:hint="eastAsia" w:ascii="Times New Roman" w:eastAsia="宋体"/>
                      <w:b w:val="0"/>
                      <w:sz w:val="21"/>
                      <w:szCs w:val="21"/>
                      <w:lang w:val="en-US" w:eastAsia="zh-CN"/>
                    </w:rPr>
                    <w:t>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506" w:type="pct"/>
                  <w:tcBorders>
                    <w:tl2br w:val="nil"/>
                    <w:tr2bl w:val="nil"/>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kern w:val="2"/>
                      <w:sz w:val="21"/>
                      <w:szCs w:val="21"/>
                      <w:lang w:val="en-US" w:eastAsia="zh-CN" w:bidi="ar-SA"/>
                    </w:rPr>
                  </w:pPr>
                  <w:r>
                    <w:rPr>
                      <w:rFonts w:ascii="Times New Roman" w:eastAsia="宋体"/>
                      <w:b w:val="0"/>
                      <w:sz w:val="21"/>
                      <w:szCs w:val="21"/>
                    </w:rPr>
                    <w:t>2</w:t>
                  </w:r>
                </w:p>
              </w:tc>
              <w:tc>
                <w:tcPr>
                  <w:tcW w:w="892" w:type="pct"/>
                  <w:tcBorders>
                    <w:tl2br w:val="nil"/>
                    <w:tr2bl w:val="nil"/>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eastAsia="宋体"/>
                      <w:b w:val="0"/>
                      <w:sz w:val="21"/>
                      <w:szCs w:val="21"/>
                      <w:lang w:val="en-US" w:eastAsia="zh-CN"/>
                    </w:rPr>
                  </w:pPr>
                  <w:r>
                    <w:rPr>
                      <w:rFonts w:hint="eastAsia" w:ascii="Times New Roman" w:eastAsia="宋体"/>
                      <w:b w:val="0"/>
                      <w:sz w:val="21"/>
                      <w:szCs w:val="21"/>
                      <w:lang w:val="en-US" w:eastAsia="zh-CN"/>
                    </w:rPr>
                    <w:t>颗粒块状</w:t>
                  </w:r>
                </w:p>
                <w:p>
                  <w:pPr>
                    <w:pStyle w:val="2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eastAsia="宋体"/>
                      <w:b w:val="0"/>
                      <w:sz w:val="21"/>
                      <w:szCs w:val="21"/>
                      <w:lang w:val="en-US" w:eastAsia="zh-CN"/>
                    </w:rPr>
                  </w:pPr>
                  <w:r>
                    <w:rPr>
                      <w:rFonts w:hint="eastAsia" w:ascii="Times New Roman" w:eastAsia="宋体"/>
                      <w:b w:val="0"/>
                      <w:sz w:val="21"/>
                      <w:szCs w:val="21"/>
                      <w:lang w:val="en-US" w:eastAsia="zh-CN"/>
                    </w:rPr>
                    <w:t>一体机</w:t>
                  </w:r>
                </w:p>
              </w:tc>
              <w:tc>
                <w:tcPr>
                  <w:tcW w:w="892" w:type="pct"/>
                  <w:tcBorders>
                    <w:tl2br w:val="nil"/>
                    <w:tr2bl w:val="nil"/>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kern w:val="2"/>
                      <w:sz w:val="21"/>
                      <w:szCs w:val="21"/>
                      <w:lang w:val="en-US" w:eastAsia="zh-CN" w:bidi="ar-SA"/>
                    </w:rPr>
                  </w:pPr>
                  <w:r>
                    <w:rPr>
                      <w:rFonts w:hint="eastAsia" w:ascii="Times New Roman" w:eastAsia="宋体"/>
                      <w:b w:val="0"/>
                      <w:sz w:val="21"/>
                      <w:szCs w:val="21"/>
                    </w:rPr>
                    <w:t>85</w:t>
                  </w:r>
                </w:p>
              </w:tc>
              <w:tc>
                <w:tcPr>
                  <w:tcW w:w="810" w:type="pct"/>
                  <w:tcBorders>
                    <w:tl2br w:val="nil"/>
                    <w:tr2bl w:val="nil"/>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kern w:val="2"/>
                      <w:sz w:val="21"/>
                      <w:szCs w:val="21"/>
                      <w:lang w:val="en-US" w:eastAsia="zh-CN" w:bidi="ar-SA"/>
                    </w:rPr>
                  </w:pPr>
                  <w:r>
                    <w:rPr>
                      <w:rFonts w:hint="eastAsia" w:ascii="Times New Roman" w:cs="Times New Roman"/>
                      <w:b w:val="0"/>
                      <w:kern w:val="2"/>
                      <w:sz w:val="21"/>
                      <w:szCs w:val="21"/>
                      <w:lang w:val="en-US" w:eastAsia="zh-CN" w:bidi="ar-SA"/>
                    </w:rPr>
                    <w:t>1</w:t>
                  </w:r>
                </w:p>
              </w:tc>
              <w:tc>
                <w:tcPr>
                  <w:tcW w:w="847" w:type="pct"/>
                  <w:vMerge w:val="continue"/>
                  <w:tcBorders>
                    <w:tl2br w:val="nil"/>
                    <w:tr2bl w:val="nil"/>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rPr>
                  </w:pPr>
                </w:p>
              </w:tc>
              <w:tc>
                <w:tcPr>
                  <w:tcW w:w="1050" w:type="pct"/>
                  <w:tcBorders>
                    <w:tl2br w:val="nil"/>
                    <w:tr2bl w:val="nil"/>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eastAsia="宋体"/>
                      <w:b w:val="0"/>
                      <w:sz w:val="21"/>
                      <w:szCs w:val="21"/>
                      <w:lang w:val="en-US" w:eastAsia="zh-CN"/>
                    </w:rPr>
                  </w:pPr>
                  <w:r>
                    <w:rPr>
                      <w:rFonts w:hint="eastAsia" w:ascii="Times New Roman" w:eastAsia="宋体"/>
                      <w:b w:val="0"/>
                      <w:sz w:val="21"/>
                      <w:szCs w:val="21"/>
                      <w:lang w:val="en-US" w:eastAsia="zh-CN"/>
                    </w:rPr>
                    <w:t>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506" w:type="pct"/>
                  <w:tcBorders>
                    <w:tl2br w:val="nil"/>
                    <w:tr2bl w:val="nil"/>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val="0"/>
                      <w:kern w:val="2"/>
                      <w:sz w:val="21"/>
                      <w:szCs w:val="21"/>
                      <w:lang w:val="en-US" w:eastAsia="zh-CN" w:bidi="ar-SA"/>
                    </w:rPr>
                  </w:pPr>
                  <w:r>
                    <w:rPr>
                      <w:rFonts w:ascii="Times New Roman" w:eastAsia="宋体"/>
                      <w:b w:val="0"/>
                      <w:sz w:val="21"/>
                      <w:szCs w:val="21"/>
                    </w:rPr>
                    <w:t>3</w:t>
                  </w:r>
                </w:p>
              </w:tc>
              <w:tc>
                <w:tcPr>
                  <w:tcW w:w="892" w:type="pct"/>
                  <w:tcBorders>
                    <w:tl2br w:val="nil"/>
                    <w:tr2bl w:val="nil"/>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eastAsia="宋体"/>
                      <w:b w:val="0"/>
                      <w:sz w:val="21"/>
                      <w:szCs w:val="21"/>
                    </w:rPr>
                  </w:pPr>
                  <w:r>
                    <w:rPr>
                      <w:rFonts w:hint="eastAsia" w:ascii="Times New Roman" w:eastAsia="宋体"/>
                      <w:b w:val="0"/>
                      <w:sz w:val="21"/>
                      <w:szCs w:val="21"/>
                    </w:rPr>
                    <w:t>压</w:t>
                  </w:r>
                  <w:r>
                    <w:rPr>
                      <w:rFonts w:hint="eastAsia" w:ascii="Times New Roman" w:eastAsia="宋体"/>
                      <w:b w:val="0"/>
                      <w:sz w:val="21"/>
                      <w:szCs w:val="21"/>
                      <w:lang w:val="en-US" w:eastAsia="zh-CN"/>
                    </w:rPr>
                    <w:t>片</w:t>
                  </w:r>
                  <w:r>
                    <w:rPr>
                      <w:rFonts w:hint="eastAsia" w:ascii="Times New Roman" w:eastAsia="宋体"/>
                      <w:b w:val="0"/>
                      <w:sz w:val="21"/>
                      <w:szCs w:val="21"/>
                    </w:rPr>
                    <w:t>机</w:t>
                  </w:r>
                </w:p>
              </w:tc>
              <w:tc>
                <w:tcPr>
                  <w:tcW w:w="892" w:type="pct"/>
                  <w:tcBorders>
                    <w:tl2br w:val="nil"/>
                    <w:tr2bl w:val="nil"/>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eastAsia="宋体"/>
                      <w:b w:val="0"/>
                      <w:sz w:val="21"/>
                      <w:szCs w:val="21"/>
                    </w:rPr>
                  </w:pPr>
                  <w:r>
                    <w:rPr>
                      <w:rFonts w:hint="eastAsia" w:ascii="Times New Roman" w:eastAsia="宋体"/>
                      <w:b w:val="0"/>
                      <w:sz w:val="21"/>
                      <w:szCs w:val="21"/>
                    </w:rPr>
                    <w:t>75</w:t>
                  </w:r>
                </w:p>
              </w:tc>
              <w:tc>
                <w:tcPr>
                  <w:tcW w:w="810" w:type="pct"/>
                  <w:tcBorders>
                    <w:tl2br w:val="nil"/>
                    <w:tr2bl w:val="nil"/>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eastAsia="宋体"/>
                      <w:b w:val="0"/>
                      <w:sz w:val="21"/>
                      <w:szCs w:val="21"/>
                    </w:rPr>
                  </w:pPr>
                  <w:r>
                    <w:rPr>
                      <w:rFonts w:hint="eastAsia" w:ascii="Times New Roman" w:eastAsia="宋体"/>
                      <w:b w:val="0"/>
                      <w:sz w:val="21"/>
                      <w:szCs w:val="21"/>
                    </w:rPr>
                    <w:t>1</w:t>
                  </w:r>
                </w:p>
              </w:tc>
              <w:tc>
                <w:tcPr>
                  <w:tcW w:w="847" w:type="pct"/>
                  <w:vMerge w:val="continue"/>
                  <w:tcBorders>
                    <w:tl2br w:val="nil"/>
                    <w:tr2bl w:val="nil"/>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eastAsia="宋体"/>
                      <w:b w:val="0"/>
                      <w:sz w:val="21"/>
                      <w:szCs w:val="21"/>
                    </w:rPr>
                  </w:pPr>
                </w:p>
              </w:tc>
              <w:tc>
                <w:tcPr>
                  <w:tcW w:w="1050" w:type="pct"/>
                  <w:tcBorders>
                    <w:tl2br w:val="nil"/>
                    <w:tr2bl w:val="nil"/>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eastAsia="宋体"/>
                      <w:b w:val="0"/>
                      <w:sz w:val="21"/>
                      <w:szCs w:val="21"/>
                      <w:lang w:val="en-US" w:eastAsia="zh-CN"/>
                    </w:rPr>
                  </w:pPr>
                  <w:r>
                    <w:rPr>
                      <w:rFonts w:hint="eastAsia" w:ascii="Times New Roman" w:eastAsia="宋体"/>
                      <w:b w:val="0"/>
                      <w:sz w:val="21"/>
                      <w:szCs w:val="21"/>
                      <w:lang w:val="en-US" w:eastAsia="zh-CN"/>
                    </w:rPr>
                    <w:t>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506" w:type="pct"/>
                  <w:tcBorders>
                    <w:tl2br w:val="nil"/>
                    <w:tr2bl w:val="nil"/>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eastAsia="宋体"/>
                      <w:b w:val="0"/>
                      <w:sz w:val="21"/>
                      <w:szCs w:val="21"/>
                      <w:lang w:val="en-US" w:eastAsia="zh-CN"/>
                    </w:rPr>
                  </w:pPr>
                  <w:r>
                    <w:rPr>
                      <w:rFonts w:hint="eastAsia" w:ascii="Times New Roman" w:eastAsia="宋体"/>
                      <w:b w:val="0"/>
                      <w:sz w:val="21"/>
                      <w:szCs w:val="21"/>
                      <w:lang w:val="en-US" w:eastAsia="zh-CN"/>
                    </w:rPr>
                    <w:t>4</w:t>
                  </w:r>
                </w:p>
              </w:tc>
              <w:tc>
                <w:tcPr>
                  <w:tcW w:w="892" w:type="pct"/>
                  <w:tcBorders>
                    <w:tl2br w:val="nil"/>
                    <w:tr2bl w:val="nil"/>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eastAsia="宋体"/>
                      <w:b w:val="0"/>
                      <w:sz w:val="21"/>
                      <w:szCs w:val="21"/>
                    </w:rPr>
                  </w:pPr>
                  <w:r>
                    <w:rPr>
                      <w:rFonts w:hint="eastAsia" w:ascii="Times New Roman" w:eastAsia="宋体"/>
                      <w:b w:val="0"/>
                      <w:sz w:val="21"/>
                      <w:szCs w:val="21"/>
                    </w:rPr>
                    <w:t>包装机</w:t>
                  </w:r>
                </w:p>
              </w:tc>
              <w:tc>
                <w:tcPr>
                  <w:tcW w:w="892" w:type="pct"/>
                  <w:tcBorders>
                    <w:tl2br w:val="nil"/>
                    <w:tr2bl w:val="nil"/>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eastAsia="宋体"/>
                      <w:b w:val="0"/>
                      <w:sz w:val="21"/>
                      <w:szCs w:val="21"/>
                    </w:rPr>
                  </w:pPr>
                  <w:r>
                    <w:rPr>
                      <w:rFonts w:hint="eastAsia" w:ascii="Times New Roman" w:eastAsia="宋体"/>
                      <w:b w:val="0"/>
                      <w:sz w:val="21"/>
                      <w:szCs w:val="21"/>
                    </w:rPr>
                    <w:t>85</w:t>
                  </w:r>
                </w:p>
              </w:tc>
              <w:tc>
                <w:tcPr>
                  <w:tcW w:w="810" w:type="pct"/>
                  <w:tcBorders>
                    <w:tl2br w:val="nil"/>
                    <w:tr2bl w:val="nil"/>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eastAsia="宋体"/>
                      <w:b w:val="0"/>
                      <w:sz w:val="21"/>
                      <w:szCs w:val="21"/>
                      <w:lang w:eastAsia="zh-CN"/>
                    </w:rPr>
                  </w:pPr>
                  <w:r>
                    <w:rPr>
                      <w:rFonts w:hint="eastAsia" w:ascii="Times New Roman"/>
                      <w:b w:val="0"/>
                      <w:sz w:val="21"/>
                      <w:szCs w:val="21"/>
                      <w:lang w:val="en-US" w:eastAsia="zh-CN"/>
                    </w:rPr>
                    <w:t>2</w:t>
                  </w:r>
                </w:p>
              </w:tc>
              <w:tc>
                <w:tcPr>
                  <w:tcW w:w="847" w:type="pct"/>
                  <w:vMerge w:val="continue"/>
                  <w:tcBorders>
                    <w:tl2br w:val="nil"/>
                    <w:tr2bl w:val="nil"/>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eastAsia="宋体"/>
                      <w:b w:val="0"/>
                      <w:sz w:val="21"/>
                      <w:szCs w:val="21"/>
                    </w:rPr>
                  </w:pPr>
                </w:p>
              </w:tc>
              <w:tc>
                <w:tcPr>
                  <w:tcW w:w="1050" w:type="pct"/>
                  <w:tcBorders>
                    <w:tl2br w:val="nil"/>
                    <w:tr2bl w:val="nil"/>
                  </w:tcBorders>
                  <w:noWrap w:val="0"/>
                  <w:vAlign w:val="center"/>
                </w:tcPr>
                <w:p>
                  <w:pPr>
                    <w:pStyle w:val="2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eastAsia="宋体"/>
                      <w:b w:val="0"/>
                      <w:sz w:val="21"/>
                      <w:szCs w:val="21"/>
                      <w:lang w:val="en-US" w:eastAsia="zh-CN"/>
                    </w:rPr>
                  </w:pPr>
                  <w:r>
                    <w:rPr>
                      <w:rFonts w:hint="eastAsia" w:ascii="Times New Roman" w:eastAsia="宋体"/>
                      <w:b w:val="0"/>
                      <w:sz w:val="21"/>
                      <w:szCs w:val="21"/>
                      <w:lang w:val="en-US" w:eastAsia="zh-CN"/>
                    </w:rPr>
                    <w:t>75</w:t>
                  </w:r>
                </w:p>
              </w:tc>
            </w:tr>
          </w:tbl>
          <w:p>
            <w:pPr>
              <w:pStyle w:val="49"/>
              <w:adjustRightInd w:val="0"/>
              <w:snapToGrid w:val="0"/>
              <w:ind w:firstLine="480"/>
              <w:rPr>
                <w:rFonts w:hint="default"/>
                <w:lang w:eastAsia="zh-CN"/>
              </w:rPr>
            </w:pPr>
            <w:r>
              <w:rPr>
                <w:rFonts w:hint="default"/>
                <w:lang w:eastAsia="zh-CN"/>
              </w:rPr>
              <w:t>（</w:t>
            </w:r>
            <w:r>
              <w:rPr>
                <w:rFonts w:hint="default"/>
                <w:lang w:val="en-US" w:eastAsia="zh-CN"/>
              </w:rPr>
              <w:t>2</w:t>
            </w:r>
            <w:r>
              <w:rPr>
                <w:rFonts w:hint="default"/>
                <w:lang w:eastAsia="zh-CN"/>
              </w:rPr>
              <w:t>）</w:t>
            </w:r>
            <w:r>
              <w:rPr>
                <w:rFonts w:hint="default"/>
                <w:lang w:val="en-US" w:eastAsia="zh-CN"/>
              </w:rPr>
              <w:t>噪声预测及达标性分析</w:t>
            </w:r>
          </w:p>
          <w:p>
            <w:pPr>
              <w:keepNext w:val="0"/>
              <w:keepLines w:val="0"/>
              <w:widowControl/>
              <w:suppressLineNumbers w:val="0"/>
              <w:jc w:val="left"/>
              <w:rPr>
                <w:rFonts w:hint="default"/>
              </w:rPr>
            </w:pPr>
            <w:r>
              <w:rPr>
                <w:rFonts w:hint="default"/>
                <w:lang w:val="en-US" w:eastAsia="zh-CN"/>
              </w:rPr>
              <w:t>参考《环境影响评价技术导则 声环境》（HJ 2.4-20</w:t>
            </w:r>
            <w:r>
              <w:rPr>
                <w:rFonts w:hint="eastAsia"/>
                <w:lang w:val="en-US" w:eastAsia="zh-CN"/>
              </w:rPr>
              <w:t>21</w:t>
            </w:r>
            <w:r>
              <w:rPr>
                <w:rFonts w:hint="default"/>
                <w:lang w:val="en-US" w:eastAsia="zh-CN"/>
              </w:rPr>
              <w:t>）中推荐的预测模式，对厂界昼间声环境进行预测。</w:t>
            </w:r>
          </w:p>
          <w:p>
            <w:pPr>
              <w:spacing w:before="35" w:line="375" w:lineRule="auto"/>
              <w:ind w:left="112" w:right="103" w:firstLine="476"/>
              <w:rPr>
                <w:color w:val="000000" w:themeColor="text1"/>
                <w14:textFill>
                  <w14:solidFill>
                    <w14:schemeClr w14:val="tx1"/>
                  </w14:solidFill>
                </w14:textFill>
              </w:rPr>
            </w:pPr>
            <w:r>
              <w:rPr>
                <w:color w:val="000000" w:themeColor="text1"/>
                <w14:textFill>
                  <w14:solidFill>
                    <w14:schemeClr w14:val="tx1"/>
                  </w14:solidFill>
                </w14:textFill>
              </w:rPr>
              <w:t xml:space="preserve">本次评价采用《环境影响评价技术导则 声环境》 </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HJ2.4-2021</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中推荐模式进行预测，具体模式如下：</w:t>
            </w:r>
          </w:p>
          <w:p>
            <w:pPr>
              <w:numPr>
                <w:ilvl w:val="0"/>
                <w:numId w:val="0"/>
              </w:numPr>
              <w:spacing w:before="35" w:line="375" w:lineRule="auto"/>
              <w:ind w:leftChars="200" w:right="103" w:rightChars="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①预测条件假设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A</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所有产噪设备均在正常工况条件下运行；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B</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将所有室内点源叠加概化成一个点源；</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C</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室内噪声源考虑声源所在厂房围护结构的隔声作用，转化为室外声源预测；</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D</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不考虑室外空气吸收、地面效应的衰减影响，只考虑距离衰减；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②预测模式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项目预测模式如下所述：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a 、室内声源等效室外声源公式为：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object>
                <v:shape id="_x0000_i1025" o:spt="75" type="#_x0000_t75" style="height:34pt;width:135pt;" o:ole="t" filled="f" o:preferrelative="t" stroked="f" coordsize="21600,21600">
                  <v:path/>
                  <v:fill on="f" focussize="0,0"/>
                  <v:stroke on="f"/>
                  <v:imagedata r:id="rId13" o:title=""/>
                  <o:lock v:ext="edit" aspectratio="t"/>
                  <w10:wrap type="none"/>
                  <w10:anchorlock/>
                </v:shape>
                <o:OLEObject Type="Embed" ProgID="Equation.KSEE3" ShapeID="_x0000_i1025" DrawAspect="Content" ObjectID="_1468075725" r:id="rId12">
                  <o:LockedField>false</o:LockedField>
                </o:OLEObject>
              </w:object>
            </w:r>
          </w:p>
          <w:p>
            <w:pPr>
              <w:bidi w:val="0"/>
              <w:rPr>
                <w:color w:val="000000" w:themeColor="text1"/>
                <w14:textFill>
                  <w14:solidFill>
                    <w14:schemeClr w14:val="tx1"/>
                  </w14:solidFill>
                </w14:textFill>
              </w:rPr>
            </w:pPr>
            <w:r>
              <w:rPr>
                <w:color w:val="000000" w:themeColor="text1"/>
                <w14:textFill>
                  <w14:solidFill>
                    <w14:schemeClr w14:val="tx1"/>
                  </w14:solidFill>
                </w14:textFill>
              </w:rPr>
              <w:t>式中：Lp1—靠近开口处</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或窗户</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室内某倍频带的声压级或A声级，dB；</w:t>
            </w:r>
          </w:p>
          <w:p>
            <w:pPr>
              <w:bidi w:val="0"/>
              <w:ind w:firstLine="1200" w:firstLineChars="500"/>
              <w:rPr>
                <w:color w:val="000000" w:themeColor="text1"/>
                <w14:textFill>
                  <w14:solidFill>
                    <w14:schemeClr w14:val="tx1"/>
                  </w14:solidFill>
                </w14:textFill>
              </w:rPr>
            </w:pPr>
            <w:r>
              <w:rPr>
                <w:color w:val="000000" w:themeColor="text1"/>
                <w14:textFill>
                  <w14:solidFill>
                    <w14:schemeClr w14:val="tx1"/>
                  </w14:solidFill>
                </w14:textFill>
              </w:rPr>
              <w:t>Lw —点声源声功率级</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A 计权或倍频带</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，dB；</w:t>
            </w:r>
          </w:p>
          <w:p>
            <w:pPr>
              <w:bidi w:val="0"/>
              <w:ind w:firstLine="1200" w:firstLineChars="500"/>
              <w:rPr>
                <w:color w:val="000000" w:themeColor="text1"/>
                <w14:textFill>
                  <w14:solidFill>
                    <w14:schemeClr w14:val="tx1"/>
                  </w14:solidFill>
                </w14:textFill>
              </w:rPr>
            </w:pPr>
            <w:r>
              <w:rPr>
                <w:color w:val="000000" w:themeColor="text1"/>
                <w14:textFill>
                  <w14:solidFill>
                    <w14:schemeClr w14:val="tx1"/>
                  </w14:solidFill>
                </w14:textFill>
              </w:rPr>
              <w:t>Q</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—指向性因数；通常对无指向性声源，当声源放在房间中心时， Q=1；当放在一面墙的中心时，Q=2；当放在两面墙夹角处时，Q=4；当放在三面墙夹角处时，Q=8；</w:t>
            </w:r>
          </w:p>
          <w:p>
            <w:pPr>
              <w:bidi w:val="0"/>
              <w:ind w:firstLine="1200" w:firstLineChars="500"/>
              <w:rPr>
                <w:color w:val="000000" w:themeColor="text1"/>
                <w14:textFill>
                  <w14:solidFill>
                    <w14:schemeClr w14:val="tx1"/>
                  </w14:solidFill>
                </w14:textFill>
              </w:rPr>
            </w:pPr>
            <w:r>
              <w:rPr>
                <w:color w:val="000000" w:themeColor="text1"/>
                <w14:textFill>
                  <w14:solidFill>
                    <w14:schemeClr w14:val="tx1"/>
                  </w14:solidFill>
                </w14:textFill>
              </w:rPr>
              <w:t>R—房间常数；R=S α/ 1</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 xml:space="preserve"> 1- α </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，S为房间内表面面积，m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；α为平均吸声系数；</w:t>
            </w:r>
          </w:p>
          <w:p>
            <w:pPr>
              <w:bidi w:val="0"/>
              <w:rPr>
                <w:color w:val="000000" w:themeColor="text1"/>
                <w14:textFill>
                  <w14:solidFill>
                    <w14:schemeClr w14:val="tx1"/>
                  </w14:solidFill>
                </w14:textFill>
              </w:rPr>
            </w:pPr>
            <w:r>
              <w:rPr>
                <w:color w:val="000000" w:themeColor="text1"/>
                <w14:textFill>
                  <w14:solidFill>
                    <w14:schemeClr w14:val="tx1"/>
                  </w14:solidFill>
                </w14:textFill>
              </w:rPr>
              <w:t>然后按下式计算出所有室内声源在围护结构处产生的i倍频带叠加声压级：</w:t>
            </w:r>
          </w:p>
          <w:p>
            <w:pPr>
              <w:bidi w:val="0"/>
              <w:jc w:val="center"/>
              <w:rPr>
                <w:color w:val="000000" w:themeColor="text1"/>
                <w14:textFill>
                  <w14:solidFill>
                    <w14:schemeClr w14:val="tx1"/>
                  </w14:solidFill>
                </w14:textFill>
              </w:rPr>
            </w:pPr>
            <w:r>
              <w:rPr>
                <w:color w:val="000000" w:themeColor="text1"/>
                <w14:textFill>
                  <w14:solidFill>
                    <w14:schemeClr w14:val="tx1"/>
                  </w14:solidFill>
                </w14:textFill>
              </w:rPr>
              <w:object>
                <v:shape id="_x0000_i1026" o:spt="75" type="#_x0000_t75" style="height:36pt;width:127pt;" o:ole="t" filled="f" o:preferrelative="t" stroked="f" coordsize="21600,21600">
                  <v:path/>
                  <v:fill on="f" focussize="0,0"/>
                  <v:stroke on="f"/>
                  <v:imagedata r:id="rId15" o:title=""/>
                  <o:lock v:ext="edit" aspectratio="t"/>
                  <w10:wrap type="none"/>
                  <w10:anchorlock/>
                </v:shape>
                <o:OLEObject Type="Embed" ProgID="Equation.KSEE3" ShapeID="_x0000_i1026" DrawAspect="Content" ObjectID="_1468075726" r:id="rId14">
                  <o:LockedField>false</o:LockedField>
                </o:OLEObject>
              </w:object>
            </w:r>
          </w:p>
          <w:p>
            <w:pPr>
              <w:bidi w:val="0"/>
              <w:ind w:left="240" w:leftChars="100" w:firstLine="240" w:firstLineChars="100"/>
              <w:jc w:val="left"/>
              <w:rPr>
                <w:rFonts w:hint="eastAsia"/>
                <w:color w:val="000000" w:themeColor="text1"/>
                <w:lang w:eastAsia="zh-CN"/>
                <w14:textFill>
                  <w14:solidFill>
                    <w14:schemeClr w14:val="tx1"/>
                  </w14:solidFill>
                </w14:textFill>
              </w:rPr>
            </w:pPr>
            <w:r>
              <w:rPr>
                <w:color w:val="000000" w:themeColor="text1"/>
                <w14:textFill>
                  <w14:solidFill>
                    <w14:schemeClr w14:val="tx1"/>
                  </w14:solidFill>
                </w14:textFill>
              </w:rPr>
              <w:t>式中：Lpli</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T</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—靠近围护结构处室内N 个声源i倍频带的叠加声压级，dB</w:t>
            </w:r>
            <w:r>
              <w:rPr>
                <w:rFonts w:hint="eastAsia"/>
                <w:color w:val="000000" w:themeColor="text1"/>
                <w:lang w:eastAsia="zh-CN"/>
                <w14:textFill>
                  <w14:solidFill>
                    <w14:schemeClr w14:val="tx1"/>
                  </w14:solidFill>
                </w14:textFill>
              </w:rPr>
              <w:t>；</w:t>
            </w:r>
          </w:p>
          <w:p>
            <w:pPr>
              <w:bidi w:val="0"/>
              <w:ind w:firstLine="1200" w:firstLineChars="500"/>
              <w:jc w:val="both"/>
              <w:rPr>
                <w:color w:val="000000" w:themeColor="text1"/>
                <w14:textFill>
                  <w14:solidFill>
                    <w14:schemeClr w14:val="tx1"/>
                  </w14:solidFill>
                </w14:textFill>
              </w:rPr>
            </w:pPr>
            <w:r>
              <w:rPr>
                <w:color w:val="000000" w:themeColor="text1"/>
                <w14:textFill>
                  <w14:solidFill>
                    <w14:schemeClr w14:val="tx1"/>
                  </w14:solidFill>
                </w14:textFill>
              </w:rPr>
              <w:t>Lplij—室内j 声源 i 倍频带的声压级，dB；</w:t>
            </w:r>
          </w:p>
          <w:p>
            <w:pPr>
              <w:bidi w:val="0"/>
              <w:ind w:firstLine="1200" w:firstLineChars="500"/>
              <w:jc w:val="both"/>
              <w:rPr>
                <w:color w:val="000000" w:themeColor="text1"/>
                <w14:textFill>
                  <w14:solidFill>
                    <w14:schemeClr w14:val="tx1"/>
                  </w14:solidFill>
                </w14:textFill>
              </w:rPr>
            </w:pPr>
            <w:r>
              <w:rPr>
                <w:color w:val="000000" w:themeColor="text1"/>
                <w14:textFill>
                  <w14:solidFill>
                    <w14:schemeClr w14:val="tx1"/>
                  </w14:solidFill>
                </w14:textFill>
              </w:rPr>
              <w:t>N—室内声源总数。</w:t>
            </w:r>
          </w:p>
          <w:p>
            <w:pPr>
              <w:bidi w:val="0"/>
              <w:jc w:val="both"/>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b、室外声源</w:t>
            </w:r>
          </w:p>
          <w:p>
            <w:pPr>
              <w:bidi w:val="0"/>
              <w:jc w:val="both"/>
              <w:rPr>
                <w:color w:val="000000" w:themeColor="text1"/>
                <w14:textFill>
                  <w14:solidFill>
                    <w14:schemeClr w14:val="tx1"/>
                  </w14:solidFill>
                </w14:textFill>
              </w:rPr>
            </w:pPr>
            <w:r>
              <w:rPr>
                <w:color w:val="000000" w:themeColor="text1"/>
                <w14:textFill>
                  <w14:solidFill>
                    <w14:schemeClr w14:val="tx1"/>
                  </w14:solidFill>
                </w14:textFill>
              </w:rPr>
              <w:t>室外点声源对预测点的噪声声压级影响值</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dB</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A</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为：</w:t>
            </w:r>
          </w:p>
          <w:p>
            <w:pPr>
              <w:bidi w:val="0"/>
              <w:jc w:val="center"/>
              <w:rPr>
                <w:color w:val="000000" w:themeColor="text1"/>
                <w14:textFill>
                  <w14:solidFill>
                    <w14:schemeClr w14:val="tx1"/>
                  </w14:solidFill>
                </w14:textFill>
              </w:rPr>
            </w:pPr>
            <w:r>
              <w:rPr>
                <w:color w:val="000000" w:themeColor="text1"/>
                <w14:textFill>
                  <w14:solidFill>
                    <w14:schemeClr w14:val="tx1"/>
                  </w14:solidFill>
                </w14:textFill>
              </w:rPr>
              <w:object>
                <v:shape id="_x0000_i1027" o:spt="75" type="#_x0000_t75" style="height:34pt;width:93pt;" o:ole="t" filled="f" o:preferrelative="t" stroked="f" coordsize="21600,21600">
                  <v:path/>
                  <v:fill on="f" focussize="0,0"/>
                  <v:stroke on="f"/>
                  <v:imagedata r:id="rId17" o:title=""/>
                  <o:lock v:ext="edit" aspectratio="t"/>
                  <w10:wrap type="none"/>
                  <w10:anchorlock/>
                </v:shape>
                <o:OLEObject Type="Embed" ProgID="Equation.KSEE3" ShapeID="_x0000_i1027" DrawAspect="Content" ObjectID="_1468075727" r:id="rId16">
                  <o:LockedField>false</o:LockedField>
                </o:OLEObject>
              </w:object>
            </w:r>
          </w:p>
          <w:p>
            <w:pPr>
              <w:bidi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式中：L</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r</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为预测点的声压级</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dB</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A</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 xml:space="preserve"> ；</w:t>
            </w:r>
          </w:p>
          <w:p>
            <w:pPr>
              <w:bidi w:val="0"/>
              <w:spacing w:line="360" w:lineRule="auto"/>
              <w:ind w:firstLine="1200" w:firstLineChars="500"/>
              <w:rPr>
                <w:color w:val="000000" w:themeColor="text1"/>
                <w14:textFill>
                  <w14:solidFill>
                    <w14:schemeClr w14:val="tx1"/>
                  </w14:solidFill>
                </w14:textFill>
              </w:rPr>
            </w:pPr>
            <w:r>
              <w:rPr>
                <w:color w:val="000000" w:themeColor="text1"/>
                <w14:textFill>
                  <w14:solidFill>
                    <w14:schemeClr w14:val="tx1"/>
                  </w14:solidFill>
                </w14:textFill>
              </w:rPr>
              <w:t>L</w:t>
            </w:r>
            <w:r>
              <w:rPr>
                <w:rFonts w:hint="eastAsia"/>
                <w:color w:val="000000" w:themeColor="text1"/>
                <w:lang w:val="en-US" w:eastAsia="zh-CN"/>
                <w14:textFill>
                  <w14:solidFill>
                    <w14:schemeClr w14:val="tx1"/>
                  </w14:solidFill>
                </w14:textFill>
              </w:rPr>
              <w:t>p0</w:t>
            </w:r>
            <w:r>
              <w:rPr>
                <w:color w:val="000000" w:themeColor="text1"/>
                <w14:textFill>
                  <w14:solidFill>
                    <w14:schemeClr w14:val="tx1"/>
                  </w14:solidFill>
                </w14:textFill>
              </w:rPr>
              <w:t xml:space="preserve"> 为点声源在</w:t>
            </w:r>
            <w:r>
              <w:rPr>
                <w:rFonts w:hint="eastAsia"/>
                <w:color w:val="000000" w:themeColor="text1"/>
                <w:lang w:val="en-US" w:eastAsia="zh-CN"/>
                <w14:textFill>
                  <w14:solidFill>
                    <w14:schemeClr w14:val="tx1"/>
                  </w14:solidFill>
                </w14:textFill>
              </w:rPr>
              <w:t>r0</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 xml:space="preserve">m </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距离处测定的声压级</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dB</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A</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 xml:space="preserve"> ；</w:t>
            </w:r>
          </w:p>
          <w:p>
            <w:pPr>
              <w:bidi w:val="0"/>
              <w:spacing w:line="360" w:lineRule="auto"/>
              <w:ind w:firstLine="1200" w:firstLineChars="500"/>
              <w:rPr>
                <w:color w:val="000000" w:themeColor="text1"/>
                <w14:textFill>
                  <w14:solidFill>
                    <w14:schemeClr w14:val="tx1"/>
                  </w14:solidFill>
                </w14:textFill>
              </w:rPr>
            </w:pPr>
            <w:r>
              <w:rPr>
                <w:color w:val="000000" w:themeColor="text1"/>
                <w14:textFill>
                  <w14:solidFill>
                    <w14:schemeClr w14:val="tx1"/>
                  </w14:solidFill>
                </w14:textFill>
              </w:rPr>
              <w:t>r 为点声源距预测点的距离</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m</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 xml:space="preserve"> 。</w:t>
            </w:r>
          </w:p>
          <w:p>
            <w:pPr>
              <w:bidi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c 、合成声压级公式为：</w:t>
            </w:r>
          </w:p>
          <w:p>
            <w:pPr>
              <w:bidi w:val="0"/>
              <w:spacing w:line="360" w:lineRule="auto"/>
              <w:jc w:val="center"/>
              <w:rPr>
                <w:rFonts w:hint="eastAsia"/>
                <w:color w:val="000000" w:themeColor="text1"/>
                <w:lang w:eastAsia="zh-CN"/>
                <w14:textFill>
                  <w14:solidFill>
                    <w14:schemeClr w14:val="tx1"/>
                  </w14:solidFill>
                </w14:textFill>
              </w:rPr>
            </w:pPr>
            <w:r>
              <w:rPr>
                <w:color w:val="000000" w:themeColor="text1"/>
                <w14:textFill>
                  <w14:solidFill>
                    <w14:schemeClr w14:val="tx1"/>
                  </w14:solidFill>
                </w14:textFill>
              </w:rPr>
              <w:object>
                <v:shape id="_x0000_i1028" o:spt="75" type="#_x0000_t75" style="height:40pt;width:206pt;" o:ole="t" filled="f" o:preferrelative="t" stroked="f" coordsize="21600,21600">
                  <v:path/>
                  <v:fill on="f" focussize="0,0"/>
                  <v:stroke on="f"/>
                  <v:imagedata r:id="rId19" o:title=""/>
                  <o:lock v:ext="edit" aspectratio="t"/>
                  <w10:wrap type="none"/>
                  <w10:anchorlock/>
                </v:shape>
                <o:OLEObject Type="Embed" ProgID="Equation.KSEE3" ShapeID="_x0000_i1028" DrawAspect="Content" ObjectID="_1468075728" r:id="rId18">
                  <o:LockedField>false</o:LockedField>
                </o:OLEObject>
              </w:object>
            </w:r>
          </w:p>
          <w:p>
            <w:pPr>
              <w:keepNext w:val="0"/>
              <w:keepLines w:val="0"/>
              <w:widowControl/>
              <w:suppressLineNumbers w:val="0"/>
              <w:jc w:val="lef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式中：</w:t>
            </w:r>
            <w:r>
              <w:rPr>
                <w:rFonts w:hint="default"/>
                <w:color w:val="000000" w:themeColor="text1"/>
                <w:lang w:val="en-US" w:eastAsia="zh-CN"/>
                <w14:textFill>
                  <w14:solidFill>
                    <w14:schemeClr w14:val="tx1"/>
                  </w14:solidFill>
                </w14:textFill>
              </w:rPr>
              <w:t>Leq</w:t>
            </w:r>
            <w:r>
              <w:rPr>
                <w:color w:val="000000" w:themeColor="text1"/>
                <w:lang w:val="en-US" w:eastAsia="zh-CN"/>
                <w14:textFill>
                  <w14:solidFill>
                    <w14:schemeClr w14:val="tx1"/>
                  </w14:solidFill>
                </w14:textFill>
              </w:rPr>
              <w:t>g</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建设项目声源在预测点产生的噪声贡献值，</w:t>
            </w:r>
            <w:r>
              <w:rPr>
                <w:rFonts w:hint="default"/>
                <w:color w:val="000000" w:themeColor="text1"/>
                <w:lang w:val="en-US" w:eastAsia="zh-CN"/>
                <w14:textFill>
                  <w14:solidFill>
                    <w14:schemeClr w14:val="tx1"/>
                  </w14:solidFill>
                </w14:textFill>
              </w:rPr>
              <w:t>dB</w:t>
            </w:r>
            <w:r>
              <w:rPr>
                <w:rFonts w:hint="eastAsia"/>
                <w:color w:val="000000" w:themeColor="text1"/>
                <w:lang w:val="en-US" w:eastAsia="zh-CN"/>
                <w14:textFill>
                  <w14:solidFill>
                    <w14:schemeClr w14:val="tx1"/>
                  </w14:solidFill>
                </w14:textFill>
              </w:rPr>
              <w:t xml:space="preserve">； </w:t>
            </w:r>
          </w:p>
          <w:p>
            <w:pPr>
              <w:keepNext w:val="0"/>
              <w:keepLines w:val="0"/>
              <w:widowControl/>
              <w:suppressLineNumbers w:val="0"/>
              <w:ind w:firstLine="1200" w:firstLineChars="500"/>
              <w:jc w:val="left"/>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 xml:space="preserve">LAi—第 i 个室外声源在预测点产生的A声级； </w:t>
            </w:r>
          </w:p>
          <w:p>
            <w:pPr>
              <w:keepNext w:val="0"/>
              <w:keepLines w:val="0"/>
              <w:widowControl/>
              <w:suppressLineNumbers w:val="0"/>
              <w:ind w:firstLine="1200" w:firstLineChars="500"/>
              <w:jc w:val="left"/>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 xml:space="preserve">LAj—第 j 个等效室外声源在预测点产生的A声级； </w:t>
            </w:r>
          </w:p>
          <w:p>
            <w:pPr>
              <w:keepNext w:val="0"/>
              <w:keepLines w:val="0"/>
              <w:widowControl/>
              <w:suppressLineNumbers w:val="0"/>
              <w:ind w:firstLine="1200" w:firstLineChars="500"/>
              <w:jc w:val="left"/>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 xml:space="preserve">T—用于计算等效声级的时间，s； </w:t>
            </w:r>
          </w:p>
          <w:p>
            <w:pPr>
              <w:keepNext w:val="0"/>
              <w:keepLines w:val="0"/>
              <w:widowControl/>
              <w:suppressLineNumbers w:val="0"/>
              <w:ind w:firstLine="1200" w:firstLineChars="500"/>
              <w:jc w:val="left"/>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 xml:space="preserve">N—室外声源个数； </w:t>
            </w:r>
          </w:p>
          <w:p>
            <w:pPr>
              <w:keepNext w:val="0"/>
              <w:keepLines w:val="0"/>
              <w:widowControl/>
              <w:suppressLineNumbers w:val="0"/>
              <w:ind w:firstLine="1200" w:firstLineChars="500"/>
              <w:jc w:val="left"/>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 xml:space="preserve">ti—在 T 时间内 i 声源工作时间，s； </w:t>
            </w:r>
          </w:p>
          <w:p>
            <w:pPr>
              <w:keepNext w:val="0"/>
              <w:keepLines w:val="0"/>
              <w:widowControl/>
              <w:suppressLineNumbers w:val="0"/>
              <w:ind w:firstLine="1200" w:firstLineChars="500"/>
              <w:jc w:val="left"/>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 xml:space="preserve">M—等效室外声源个数； </w:t>
            </w:r>
          </w:p>
          <w:p>
            <w:pPr>
              <w:keepNext w:val="0"/>
              <w:keepLines w:val="0"/>
              <w:widowControl/>
              <w:suppressLineNumbers w:val="0"/>
              <w:ind w:firstLine="1200" w:firstLineChars="500"/>
              <w:jc w:val="left"/>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tj—在 T 时间内 j 声源工作时间，s。</w:t>
            </w:r>
          </w:p>
          <w:p>
            <w:pPr>
              <w:ind w:firstLine="480"/>
              <w:jc w:val="left"/>
              <w:rPr>
                <w:rFonts w:hint="default"/>
              </w:rPr>
            </w:pPr>
            <w:r>
              <w:rPr>
                <w:rFonts w:hint="default"/>
              </w:rPr>
              <w:t>项目厂界噪声预测结果见表</w:t>
            </w:r>
            <w:r>
              <w:rPr>
                <w:rFonts w:hint="default"/>
                <w:lang w:val="en-US" w:eastAsia="zh-CN"/>
              </w:rPr>
              <w:t>4-</w:t>
            </w:r>
            <w:r>
              <w:rPr>
                <w:rFonts w:hint="eastAsia"/>
                <w:lang w:val="en-US" w:eastAsia="zh-CN"/>
              </w:rPr>
              <w:t>4</w:t>
            </w:r>
            <w:r>
              <w:rPr>
                <w:rFonts w:hint="default"/>
              </w:rPr>
              <w:t>。</w:t>
            </w:r>
          </w:p>
          <w:p>
            <w:pPr>
              <w:pStyle w:val="86"/>
              <w:bidi w:val="0"/>
              <w:rPr>
                <w:rFonts w:hint="default"/>
              </w:rPr>
            </w:pPr>
            <w:r>
              <w:rPr>
                <w:rFonts w:hint="default"/>
              </w:rPr>
              <w:t>表</w:t>
            </w:r>
            <w:r>
              <w:rPr>
                <w:rFonts w:hint="default"/>
                <w:lang w:val="en-US" w:eastAsia="zh-CN"/>
              </w:rPr>
              <w:t>4-</w:t>
            </w:r>
            <w:r>
              <w:rPr>
                <w:rFonts w:hint="eastAsia"/>
                <w:lang w:val="en-US" w:eastAsia="zh-CN"/>
              </w:rPr>
              <w:t>4</w:t>
            </w:r>
            <w:r>
              <w:rPr>
                <w:rFonts w:hint="default"/>
              </w:rPr>
              <w:t>项目厂界噪声预测结果</w:t>
            </w:r>
          </w:p>
          <w:tbl>
            <w:tblPr>
              <w:tblStyle w:val="30"/>
              <w:tblW w:w="4995"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526"/>
              <w:gridCol w:w="826"/>
              <w:gridCol w:w="1077"/>
              <w:gridCol w:w="991"/>
              <w:gridCol w:w="991"/>
              <w:gridCol w:w="991"/>
              <w:gridCol w:w="10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31" w:type="pct"/>
                  <w:vMerge w:val="restar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声级设备</w:t>
                  </w:r>
                </w:p>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名称</w:t>
                  </w:r>
                </w:p>
              </w:tc>
              <w:tc>
                <w:tcPr>
                  <w:tcW w:w="557" w:type="pct"/>
                  <w:vMerge w:val="restar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数量</w:t>
                  </w:r>
                </w:p>
              </w:tc>
              <w:tc>
                <w:tcPr>
                  <w:tcW w:w="3410" w:type="pct"/>
                  <w:gridSpan w:val="5"/>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设备距各场界距离及预测值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31" w:type="pct"/>
                  <w:vMerge w:val="continue"/>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sz w:val="21"/>
                      <w:szCs w:val="21"/>
                    </w:rPr>
                  </w:pPr>
                </w:p>
              </w:tc>
              <w:tc>
                <w:tcPr>
                  <w:tcW w:w="557" w:type="pct"/>
                  <w:vMerge w:val="continue"/>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sz w:val="21"/>
                      <w:szCs w:val="21"/>
                    </w:rPr>
                  </w:pPr>
                </w:p>
              </w:tc>
              <w:tc>
                <w:tcPr>
                  <w:tcW w:w="727"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项目</w:t>
                  </w:r>
                </w:p>
              </w:tc>
              <w:tc>
                <w:tcPr>
                  <w:tcW w:w="669"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北场界</w:t>
                  </w:r>
                </w:p>
              </w:tc>
              <w:tc>
                <w:tcPr>
                  <w:tcW w:w="669"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东场界</w:t>
                  </w:r>
                </w:p>
              </w:tc>
              <w:tc>
                <w:tcPr>
                  <w:tcW w:w="669"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南场界</w:t>
                  </w:r>
                </w:p>
              </w:tc>
              <w:tc>
                <w:tcPr>
                  <w:tcW w:w="674"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西场界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31" w:type="pct"/>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kern w:val="2"/>
                      <w:sz w:val="21"/>
                      <w:szCs w:val="21"/>
                      <w:lang w:val="en-US" w:eastAsia="zh-CN" w:bidi="ar-SA"/>
                    </w:rPr>
                  </w:pPr>
                  <w:r>
                    <w:rPr>
                      <w:rFonts w:hint="eastAsia" w:ascii="Times New Roman" w:eastAsia="宋体"/>
                      <w:b w:val="0"/>
                      <w:sz w:val="21"/>
                      <w:szCs w:val="21"/>
                    </w:rPr>
                    <w:t>颗粒干冰机</w:t>
                  </w:r>
                </w:p>
              </w:tc>
              <w:tc>
                <w:tcPr>
                  <w:tcW w:w="557"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sz w:val="21"/>
                      <w:szCs w:val="21"/>
                    </w:rPr>
                  </w:pPr>
                  <w:r>
                    <w:rPr>
                      <w:rFonts w:hint="eastAsia" w:ascii="Times New Roman" w:cs="Times New Roman"/>
                      <w:sz w:val="21"/>
                      <w:szCs w:val="21"/>
                      <w:lang w:val="en-US" w:eastAsia="zh-CN"/>
                    </w:rPr>
                    <w:t>2</w:t>
                  </w:r>
                  <w:r>
                    <w:rPr>
                      <w:rFonts w:hint="default" w:ascii="Times New Roman" w:hAnsi="Times New Roman" w:cs="Times New Roman"/>
                      <w:sz w:val="21"/>
                      <w:szCs w:val="21"/>
                    </w:rPr>
                    <w:t>台</w:t>
                  </w:r>
                </w:p>
              </w:tc>
              <w:tc>
                <w:tcPr>
                  <w:tcW w:w="727"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距离/m</w:t>
                  </w:r>
                </w:p>
              </w:tc>
              <w:tc>
                <w:tcPr>
                  <w:tcW w:w="669"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eastAsia="宋体" w:cs="Times New Roman"/>
                      <w:sz w:val="21"/>
                      <w:szCs w:val="21"/>
                      <w:lang w:val="en-US" w:eastAsia="zh-CN"/>
                    </w:rPr>
                  </w:pPr>
                  <w:r>
                    <w:rPr>
                      <w:rFonts w:hint="eastAsia" w:ascii="Times New Roman" w:cs="Times New Roman"/>
                      <w:sz w:val="21"/>
                      <w:szCs w:val="21"/>
                      <w:lang w:val="en-US" w:eastAsia="zh-CN"/>
                    </w:rPr>
                    <w:t>409</w:t>
                  </w:r>
                </w:p>
              </w:tc>
              <w:tc>
                <w:tcPr>
                  <w:tcW w:w="669"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eastAsia="宋体" w:cs="Times New Roman"/>
                      <w:sz w:val="21"/>
                      <w:szCs w:val="21"/>
                      <w:lang w:val="en-US" w:eastAsia="zh-CN"/>
                    </w:rPr>
                  </w:pPr>
                  <w:r>
                    <w:rPr>
                      <w:rFonts w:hint="eastAsia" w:ascii="Times New Roman" w:cs="Times New Roman"/>
                      <w:sz w:val="21"/>
                      <w:szCs w:val="21"/>
                      <w:lang w:val="en-US" w:eastAsia="zh-CN"/>
                    </w:rPr>
                    <w:t>624</w:t>
                  </w:r>
                </w:p>
              </w:tc>
              <w:tc>
                <w:tcPr>
                  <w:tcW w:w="669"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eastAsia="宋体" w:cs="Times New Roman"/>
                      <w:sz w:val="21"/>
                      <w:szCs w:val="21"/>
                      <w:lang w:val="en-US" w:eastAsia="zh-CN"/>
                    </w:rPr>
                  </w:pPr>
                  <w:r>
                    <w:rPr>
                      <w:rFonts w:hint="eastAsia" w:ascii="Times New Roman" w:cs="Times New Roman"/>
                      <w:sz w:val="21"/>
                      <w:szCs w:val="21"/>
                      <w:lang w:val="en-US" w:eastAsia="zh-CN"/>
                    </w:rPr>
                    <w:t>649</w:t>
                  </w:r>
                </w:p>
              </w:tc>
              <w:tc>
                <w:tcPr>
                  <w:tcW w:w="674"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eastAsia="宋体" w:cs="Times New Roman"/>
                      <w:sz w:val="21"/>
                      <w:szCs w:val="21"/>
                      <w:lang w:val="en-US" w:eastAsia="zh-CN"/>
                    </w:rPr>
                  </w:pPr>
                  <w:r>
                    <w:rPr>
                      <w:rFonts w:hint="eastAsia" w:ascii="Times New Roman" w:cs="Times New Roman"/>
                      <w:sz w:val="21"/>
                      <w:szCs w:val="21"/>
                      <w:lang w:val="en-US" w:eastAsia="zh-CN"/>
                    </w:rPr>
                    <w:t>555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31" w:type="pct"/>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kern w:val="2"/>
                      <w:sz w:val="21"/>
                      <w:szCs w:val="21"/>
                      <w:lang w:val="en-US" w:eastAsia="zh-CN" w:bidi="ar-SA"/>
                    </w:rPr>
                  </w:pPr>
                  <w:r>
                    <w:rPr>
                      <w:rFonts w:hint="eastAsia" w:ascii="Times New Roman" w:eastAsia="宋体"/>
                      <w:b w:val="0"/>
                      <w:sz w:val="21"/>
                      <w:szCs w:val="21"/>
                      <w:lang w:val="en-US" w:eastAsia="zh-CN"/>
                    </w:rPr>
                    <w:t>颗粒块状一体机</w:t>
                  </w:r>
                </w:p>
              </w:tc>
              <w:tc>
                <w:tcPr>
                  <w:tcW w:w="557"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1台</w:t>
                  </w:r>
                </w:p>
              </w:tc>
              <w:tc>
                <w:tcPr>
                  <w:tcW w:w="727"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距离/m</w:t>
                  </w:r>
                </w:p>
              </w:tc>
              <w:tc>
                <w:tcPr>
                  <w:tcW w:w="669"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rightChars="0" w:firstLine="0" w:firstLineChars="0"/>
                    <w:textAlignment w:val="auto"/>
                    <w:rPr>
                      <w:rFonts w:hint="default" w:ascii="Times New Roman" w:hAnsi="Times New Roman" w:cs="Times New Roman"/>
                      <w:sz w:val="21"/>
                      <w:szCs w:val="21"/>
                    </w:rPr>
                  </w:pPr>
                  <w:r>
                    <w:rPr>
                      <w:rFonts w:hint="eastAsia" w:ascii="Times New Roman" w:cs="Times New Roman"/>
                      <w:sz w:val="21"/>
                      <w:szCs w:val="21"/>
                      <w:lang w:val="en-US" w:eastAsia="zh-CN"/>
                    </w:rPr>
                    <w:t>409</w:t>
                  </w:r>
                </w:p>
              </w:tc>
              <w:tc>
                <w:tcPr>
                  <w:tcW w:w="669"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rightChars="0" w:firstLine="0" w:firstLineChars="0"/>
                    <w:textAlignment w:val="auto"/>
                    <w:rPr>
                      <w:rFonts w:hint="default" w:ascii="Times New Roman" w:hAnsi="Times New Roman" w:cs="Times New Roman"/>
                      <w:sz w:val="21"/>
                      <w:szCs w:val="21"/>
                    </w:rPr>
                  </w:pPr>
                  <w:r>
                    <w:rPr>
                      <w:rFonts w:hint="eastAsia" w:ascii="Times New Roman" w:cs="Times New Roman"/>
                      <w:sz w:val="21"/>
                      <w:szCs w:val="21"/>
                      <w:lang w:val="en-US" w:eastAsia="zh-CN"/>
                    </w:rPr>
                    <w:t>624</w:t>
                  </w:r>
                </w:p>
              </w:tc>
              <w:tc>
                <w:tcPr>
                  <w:tcW w:w="669"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rightChars="0" w:firstLine="0" w:firstLineChars="0"/>
                    <w:textAlignment w:val="auto"/>
                    <w:rPr>
                      <w:rFonts w:hint="default" w:ascii="Times New Roman" w:hAnsi="Times New Roman" w:cs="Times New Roman"/>
                      <w:sz w:val="21"/>
                      <w:szCs w:val="21"/>
                    </w:rPr>
                  </w:pPr>
                  <w:r>
                    <w:rPr>
                      <w:rFonts w:hint="eastAsia" w:ascii="Times New Roman" w:cs="Times New Roman"/>
                      <w:sz w:val="21"/>
                      <w:szCs w:val="21"/>
                      <w:lang w:val="en-US" w:eastAsia="zh-CN"/>
                    </w:rPr>
                    <w:t>649</w:t>
                  </w:r>
                </w:p>
              </w:tc>
              <w:tc>
                <w:tcPr>
                  <w:tcW w:w="674"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rightChars="0" w:firstLine="0" w:firstLineChars="0"/>
                    <w:textAlignment w:val="auto"/>
                    <w:rPr>
                      <w:rFonts w:hint="default" w:ascii="Times New Roman" w:hAnsi="Times New Roman" w:cs="Times New Roman"/>
                      <w:sz w:val="21"/>
                      <w:szCs w:val="21"/>
                    </w:rPr>
                  </w:pPr>
                  <w:r>
                    <w:rPr>
                      <w:rFonts w:hint="eastAsia" w:ascii="Times New Roman" w:cs="Times New Roman"/>
                      <w:sz w:val="21"/>
                      <w:szCs w:val="21"/>
                      <w:lang w:val="en-US" w:eastAsia="zh-CN"/>
                    </w:rPr>
                    <w:t>555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31" w:type="pct"/>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kern w:val="2"/>
                      <w:sz w:val="21"/>
                      <w:szCs w:val="21"/>
                      <w:lang w:val="en-US" w:eastAsia="zh-CN" w:bidi="ar-SA"/>
                    </w:rPr>
                  </w:pPr>
                  <w:r>
                    <w:rPr>
                      <w:rFonts w:hint="eastAsia" w:ascii="Times New Roman" w:eastAsia="宋体"/>
                      <w:b w:val="0"/>
                      <w:sz w:val="21"/>
                      <w:szCs w:val="21"/>
                    </w:rPr>
                    <w:t>压</w:t>
                  </w:r>
                  <w:r>
                    <w:rPr>
                      <w:rFonts w:hint="eastAsia" w:ascii="Times New Roman" w:eastAsia="宋体"/>
                      <w:b w:val="0"/>
                      <w:sz w:val="21"/>
                      <w:szCs w:val="21"/>
                      <w:lang w:val="en-US" w:eastAsia="zh-CN"/>
                    </w:rPr>
                    <w:t>片</w:t>
                  </w:r>
                  <w:r>
                    <w:rPr>
                      <w:rFonts w:hint="eastAsia" w:ascii="Times New Roman" w:eastAsia="宋体"/>
                      <w:b w:val="0"/>
                      <w:sz w:val="21"/>
                      <w:szCs w:val="21"/>
                    </w:rPr>
                    <w:t>机</w:t>
                  </w:r>
                </w:p>
              </w:tc>
              <w:tc>
                <w:tcPr>
                  <w:tcW w:w="557"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sz w:val="21"/>
                      <w:szCs w:val="21"/>
                    </w:rPr>
                  </w:pPr>
                  <w:r>
                    <w:rPr>
                      <w:rFonts w:hint="eastAsia" w:ascii="Times New Roman" w:cs="Times New Roman"/>
                      <w:sz w:val="21"/>
                      <w:szCs w:val="21"/>
                      <w:lang w:val="en-US" w:eastAsia="zh-CN"/>
                    </w:rPr>
                    <w:t>1</w:t>
                  </w:r>
                  <w:r>
                    <w:rPr>
                      <w:rFonts w:hint="default" w:ascii="Times New Roman" w:hAnsi="Times New Roman" w:cs="Times New Roman"/>
                      <w:sz w:val="21"/>
                      <w:szCs w:val="21"/>
                    </w:rPr>
                    <w:t>台</w:t>
                  </w:r>
                </w:p>
              </w:tc>
              <w:tc>
                <w:tcPr>
                  <w:tcW w:w="727"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距离/m</w:t>
                  </w:r>
                </w:p>
              </w:tc>
              <w:tc>
                <w:tcPr>
                  <w:tcW w:w="669"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rightChars="0" w:firstLine="0" w:firstLineChars="0"/>
                    <w:textAlignment w:val="auto"/>
                    <w:rPr>
                      <w:rFonts w:hint="default" w:ascii="Times New Roman" w:hAnsi="Times New Roman" w:cs="Times New Roman"/>
                      <w:sz w:val="21"/>
                      <w:szCs w:val="21"/>
                    </w:rPr>
                  </w:pPr>
                  <w:r>
                    <w:rPr>
                      <w:rFonts w:hint="eastAsia" w:ascii="Times New Roman" w:cs="Times New Roman"/>
                      <w:sz w:val="21"/>
                      <w:szCs w:val="21"/>
                      <w:lang w:val="en-US" w:eastAsia="zh-CN"/>
                    </w:rPr>
                    <w:t>409</w:t>
                  </w:r>
                </w:p>
              </w:tc>
              <w:tc>
                <w:tcPr>
                  <w:tcW w:w="669"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rightChars="0" w:firstLine="0" w:firstLineChars="0"/>
                    <w:textAlignment w:val="auto"/>
                    <w:rPr>
                      <w:rFonts w:hint="default" w:ascii="Times New Roman" w:hAnsi="Times New Roman" w:cs="Times New Roman"/>
                      <w:sz w:val="21"/>
                      <w:szCs w:val="21"/>
                    </w:rPr>
                  </w:pPr>
                  <w:r>
                    <w:rPr>
                      <w:rFonts w:hint="eastAsia" w:ascii="Times New Roman" w:cs="Times New Roman"/>
                      <w:sz w:val="21"/>
                      <w:szCs w:val="21"/>
                      <w:lang w:val="en-US" w:eastAsia="zh-CN"/>
                    </w:rPr>
                    <w:t>624</w:t>
                  </w:r>
                </w:p>
              </w:tc>
              <w:tc>
                <w:tcPr>
                  <w:tcW w:w="669"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rightChars="0" w:firstLine="0" w:firstLineChars="0"/>
                    <w:textAlignment w:val="auto"/>
                    <w:rPr>
                      <w:rFonts w:hint="default" w:ascii="Times New Roman" w:hAnsi="Times New Roman" w:cs="Times New Roman"/>
                      <w:sz w:val="21"/>
                      <w:szCs w:val="21"/>
                    </w:rPr>
                  </w:pPr>
                  <w:r>
                    <w:rPr>
                      <w:rFonts w:hint="eastAsia" w:ascii="Times New Roman" w:cs="Times New Roman"/>
                      <w:sz w:val="21"/>
                      <w:szCs w:val="21"/>
                      <w:lang w:val="en-US" w:eastAsia="zh-CN"/>
                    </w:rPr>
                    <w:t>649</w:t>
                  </w:r>
                </w:p>
              </w:tc>
              <w:tc>
                <w:tcPr>
                  <w:tcW w:w="674"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rightChars="0" w:firstLine="0" w:firstLineChars="0"/>
                    <w:textAlignment w:val="auto"/>
                    <w:rPr>
                      <w:rFonts w:hint="default" w:ascii="Times New Roman" w:hAnsi="Times New Roman" w:cs="Times New Roman"/>
                      <w:sz w:val="21"/>
                      <w:szCs w:val="21"/>
                    </w:rPr>
                  </w:pPr>
                  <w:r>
                    <w:rPr>
                      <w:rFonts w:hint="eastAsia" w:ascii="Times New Roman" w:cs="Times New Roman"/>
                      <w:sz w:val="21"/>
                      <w:szCs w:val="21"/>
                      <w:lang w:val="en-US" w:eastAsia="zh-CN"/>
                    </w:rPr>
                    <w:t>555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031" w:type="pct"/>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kern w:val="2"/>
                      <w:sz w:val="21"/>
                      <w:szCs w:val="21"/>
                      <w:lang w:val="en-US" w:eastAsia="zh-CN" w:bidi="ar-SA"/>
                    </w:rPr>
                  </w:pPr>
                  <w:r>
                    <w:rPr>
                      <w:rFonts w:hint="eastAsia" w:ascii="Times New Roman" w:eastAsia="宋体"/>
                      <w:b w:val="0"/>
                      <w:sz w:val="21"/>
                      <w:szCs w:val="21"/>
                    </w:rPr>
                    <w:t>包装机</w:t>
                  </w:r>
                </w:p>
              </w:tc>
              <w:tc>
                <w:tcPr>
                  <w:tcW w:w="557"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2台</w:t>
                  </w:r>
                </w:p>
              </w:tc>
              <w:tc>
                <w:tcPr>
                  <w:tcW w:w="727"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距离/m</w:t>
                  </w:r>
                </w:p>
              </w:tc>
              <w:tc>
                <w:tcPr>
                  <w:tcW w:w="669"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rightChars="0" w:firstLine="0" w:firstLineChars="0"/>
                    <w:textAlignment w:val="auto"/>
                    <w:rPr>
                      <w:rFonts w:hint="default" w:ascii="Times New Roman" w:hAnsi="Times New Roman" w:cs="Times New Roman"/>
                      <w:sz w:val="21"/>
                      <w:szCs w:val="21"/>
                    </w:rPr>
                  </w:pPr>
                  <w:r>
                    <w:rPr>
                      <w:rFonts w:hint="eastAsia" w:ascii="Times New Roman" w:cs="Times New Roman"/>
                      <w:sz w:val="21"/>
                      <w:szCs w:val="21"/>
                      <w:lang w:val="en-US" w:eastAsia="zh-CN"/>
                    </w:rPr>
                    <w:t>409</w:t>
                  </w:r>
                </w:p>
              </w:tc>
              <w:tc>
                <w:tcPr>
                  <w:tcW w:w="669"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rightChars="0" w:firstLine="0" w:firstLineChars="0"/>
                    <w:textAlignment w:val="auto"/>
                    <w:rPr>
                      <w:rFonts w:hint="default" w:ascii="Times New Roman" w:hAnsi="Times New Roman" w:cs="Times New Roman"/>
                      <w:sz w:val="21"/>
                      <w:szCs w:val="21"/>
                    </w:rPr>
                  </w:pPr>
                  <w:r>
                    <w:rPr>
                      <w:rFonts w:hint="eastAsia" w:ascii="Times New Roman" w:cs="Times New Roman"/>
                      <w:sz w:val="21"/>
                      <w:szCs w:val="21"/>
                      <w:lang w:val="en-US" w:eastAsia="zh-CN"/>
                    </w:rPr>
                    <w:t>624</w:t>
                  </w:r>
                </w:p>
              </w:tc>
              <w:tc>
                <w:tcPr>
                  <w:tcW w:w="669"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rightChars="0" w:firstLine="0" w:firstLineChars="0"/>
                    <w:textAlignment w:val="auto"/>
                    <w:rPr>
                      <w:rFonts w:hint="default" w:ascii="Times New Roman" w:hAnsi="Times New Roman" w:cs="Times New Roman"/>
                      <w:sz w:val="21"/>
                      <w:szCs w:val="21"/>
                    </w:rPr>
                  </w:pPr>
                  <w:r>
                    <w:rPr>
                      <w:rFonts w:hint="eastAsia" w:ascii="Times New Roman" w:cs="Times New Roman"/>
                      <w:sz w:val="21"/>
                      <w:szCs w:val="21"/>
                      <w:lang w:val="en-US" w:eastAsia="zh-CN"/>
                    </w:rPr>
                    <w:t>649</w:t>
                  </w:r>
                </w:p>
              </w:tc>
              <w:tc>
                <w:tcPr>
                  <w:tcW w:w="674"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rightChars="0" w:firstLine="0" w:firstLineChars="0"/>
                    <w:textAlignment w:val="auto"/>
                    <w:rPr>
                      <w:rFonts w:hint="default" w:ascii="Times New Roman" w:hAnsi="Times New Roman" w:cs="Times New Roman"/>
                      <w:sz w:val="21"/>
                      <w:szCs w:val="21"/>
                    </w:rPr>
                  </w:pPr>
                  <w:r>
                    <w:rPr>
                      <w:rFonts w:hint="eastAsia" w:ascii="Times New Roman" w:cs="Times New Roman"/>
                      <w:sz w:val="21"/>
                      <w:szCs w:val="21"/>
                      <w:lang w:val="en-US" w:eastAsia="zh-CN"/>
                    </w:rPr>
                    <w:t>555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89" w:type="pct"/>
                  <w:gridSpan w:val="2"/>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背景值</w:t>
                  </w:r>
                  <w:r>
                    <w:rPr>
                      <w:rFonts w:hint="eastAsia" w:ascii="Times New Roman" w:cs="Times New Roman"/>
                      <w:sz w:val="21"/>
                      <w:szCs w:val="21"/>
                      <w:lang w:val="en-US" w:eastAsia="zh-CN"/>
                    </w:rPr>
                    <w:t>dB（A）</w:t>
                  </w:r>
                </w:p>
              </w:tc>
              <w:tc>
                <w:tcPr>
                  <w:tcW w:w="727"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昼间</w:t>
                  </w:r>
                </w:p>
              </w:tc>
              <w:tc>
                <w:tcPr>
                  <w:tcW w:w="669"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eastAsia="宋体" w:cs="Times New Roman"/>
                      <w:sz w:val="21"/>
                      <w:szCs w:val="21"/>
                      <w:lang w:val="en-US" w:eastAsia="zh-CN"/>
                    </w:rPr>
                  </w:pPr>
                  <w:r>
                    <w:rPr>
                      <w:rFonts w:hint="eastAsia" w:ascii="Times New Roman" w:cs="Times New Roman"/>
                      <w:sz w:val="21"/>
                      <w:szCs w:val="21"/>
                      <w:lang w:val="en-US" w:eastAsia="zh-CN"/>
                    </w:rPr>
                    <w:t>55</w:t>
                  </w:r>
                </w:p>
              </w:tc>
              <w:tc>
                <w:tcPr>
                  <w:tcW w:w="669"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eastAsia="宋体" w:cs="Times New Roman"/>
                      <w:sz w:val="21"/>
                      <w:szCs w:val="21"/>
                      <w:lang w:val="en-US" w:eastAsia="zh-CN"/>
                    </w:rPr>
                  </w:pPr>
                  <w:r>
                    <w:rPr>
                      <w:rFonts w:hint="eastAsia" w:ascii="Times New Roman" w:cs="Times New Roman"/>
                      <w:sz w:val="21"/>
                      <w:szCs w:val="21"/>
                      <w:lang w:val="en-US" w:eastAsia="zh-CN"/>
                    </w:rPr>
                    <w:t>57</w:t>
                  </w:r>
                </w:p>
              </w:tc>
              <w:tc>
                <w:tcPr>
                  <w:tcW w:w="669"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eastAsia="宋体" w:cs="Times New Roman"/>
                      <w:sz w:val="21"/>
                      <w:szCs w:val="21"/>
                      <w:lang w:val="en-US" w:eastAsia="zh-CN"/>
                    </w:rPr>
                  </w:pPr>
                  <w:r>
                    <w:rPr>
                      <w:rFonts w:hint="eastAsia" w:ascii="Times New Roman" w:cs="Times New Roman"/>
                      <w:sz w:val="21"/>
                      <w:szCs w:val="21"/>
                      <w:lang w:val="en-US" w:eastAsia="zh-CN"/>
                    </w:rPr>
                    <w:t>53</w:t>
                  </w:r>
                </w:p>
              </w:tc>
              <w:tc>
                <w:tcPr>
                  <w:tcW w:w="674"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eastAsia="宋体" w:cs="Times New Roman"/>
                      <w:sz w:val="21"/>
                      <w:szCs w:val="21"/>
                      <w:lang w:val="en-US" w:eastAsia="zh-CN"/>
                    </w:rPr>
                  </w:pPr>
                  <w:r>
                    <w:rPr>
                      <w:rFonts w:hint="eastAsia" w:ascii="Times New Roman" w:cs="Times New Roman"/>
                      <w:sz w:val="21"/>
                      <w:szCs w:val="21"/>
                      <w:lang w:val="en-US" w:eastAsia="zh-CN"/>
                    </w:rPr>
                    <w:t>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89" w:type="pct"/>
                  <w:gridSpan w:val="2"/>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贡献值</w:t>
                  </w:r>
                  <w:r>
                    <w:rPr>
                      <w:rFonts w:hint="eastAsia" w:ascii="Times New Roman" w:cs="Times New Roman"/>
                      <w:sz w:val="21"/>
                      <w:szCs w:val="21"/>
                      <w:lang w:val="en-US" w:eastAsia="zh-CN"/>
                    </w:rPr>
                    <w:t>dB（A）</w:t>
                  </w:r>
                </w:p>
              </w:tc>
              <w:tc>
                <w:tcPr>
                  <w:tcW w:w="727"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昼间</w:t>
                  </w:r>
                </w:p>
              </w:tc>
              <w:tc>
                <w:tcPr>
                  <w:tcW w:w="669"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eastAsia="宋体" w:cs="Times New Roman"/>
                      <w:color w:val="auto"/>
                      <w:sz w:val="21"/>
                      <w:szCs w:val="21"/>
                      <w:lang w:val="en-US" w:eastAsia="zh-CN"/>
                    </w:rPr>
                  </w:pPr>
                  <w:r>
                    <w:rPr>
                      <w:rFonts w:hint="eastAsia" w:ascii="Times New Roman" w:eastAsia="宋体" w:cs="Times New Roman"/>
                      <w:color w:val="auto"/>
                      <w:sz w:val="21"/>
                      <w:szCs w:val="21"/>
                      <w:lang w:val="en-US" w:eastAsia="zh-CN"/>
                    </w:rPr>
                    <w:t>20.61</w:t>
                  </w:r>
                </w:p>
              </w:tc>
              <w:tc>
                <w:tcPr>
                  <w:tcW w:w="669"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eastAsia="宋体" w:cs="Times New Roman"/>
                      <w:color w:val="auto"/>
                      <w:sz w:val="21"/>
                      <w:szCs w:val="21"/>
                      <w:lang w:val="en-US" w:eastAsia="zh-CN"/>
                    </w:rPr>
                  </w:pPr>
                  <w:r>
                    <w:rPr>
                      <w:rFonts w:hint="eastAsia" w:ascii="Times New Roman" w:eastAsia="宋体" w:cs="Times New Roman"/>
                      <w:color w:val="auto"/>
                      <w:sz w:val="21"/>
                      <w:szCs w:val="21"/>
                      <w:lang w:val="en-US" w:eastAsia="zh-CN"/>
                    </w:rPr>
                    <w:t>11.31</w:t>
                  </w:r>
                </w:p>
              </w:tc>
              <w:tc>
                <w:tcPr>
                  <w:tcW w:w="669"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eastAsia="宋体" w:cs="Times New Roman"/>
                      <w:color w:val="auto"/>
                      <w:sz w:val="21"/>
                      <w:szCs w:val="21"/>
                      <w:lang w:val="en-US" w:eastAsia="zh-CN"/>
                    </w:rPr>
                  </w:pPr>
                  <w:r>
                    <w:rPr>
                      <w:rFonts w:hint="eastAsia" w:ascii="Times New Roman" w:eastAsia="宋体" w:cs="Times New Roman"/>
                      <w:color w:val="auto"/>
                      <w:sz w:val="21"/>
                      <w:szCs w:val="21"/>
                      <w:lang w:val="en-US" w:eastAsia="zh-CN"/>
                    </w:rPr>
                    <w:t>10.23</w:t>
                  </w:r>
                </w:p>
              </w:tc>
              <w:tc>
                <w:tcPr>
                  <w:tcW w:w="674"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eastAsia="宋体" w:cs="Times New Roman"/>
                      <w:color w:val="auto"/>
                      <w:sz w:val="21"/>
                      <w:szCs w:val="21"/>
                      <w:lang w:val="en-US" w:eastAsia="zh-CN"/>
                    </w:rPr>
                  </w:pPr>
                  <w:r>
                    <w:rPr>
                      <w:rFonts w:hint="eastAsia" w:ascii="Times New Roman" w:eastAsia="宋体" w:cs="Times New Roman"/>
                      <w:color w:val="auto"/>
                      <w:sz w:val="21"/>
                      <w:szCs w:val="21"/>
                      <w:lang w:val="en-US" w:eastAsia="zh-CN"/>
                    </w:rPr>
                    <w:t>21.05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89" w:type="pct"/>
                  <w:gridSpan w:val="2"/>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预测值</w:t>
                  </w:r>
                  <w:r>
                    <w:rPr>
                      <w:rFonts w:hint="eastAsia" w:ascii="Times New Roman" w:cs="Times New Roman"/>
                      <w:sz w:val="21"/>
                      <w:szCs w:val="21"/>
                      <w:lang w:val="en-US" w:eastAsia="zh-CN"/>
                    </w:rPr>
                    <w:t>dB（A）</w:t>
                  </w:r>
                </w:p>
              </w:tc>
              <w:tc>
                <w:tcPr>
                  <w:tcW w:w="727"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昼间</w:t>
                  </w:r>
                </w:p>
              </w:tc>
              <w:tc>
                <w:tcPr>
                  <w:tcW w:w="669"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rightChars="0" w:firstLine="0" w:firstLineChars="0"/>
                    <w:textAlignment w:val="auto"/>
                    <w:rPr>
                      <w:rFonts w:hint="default" w:ascii="Times New Roman" w:hAnsi="Times New Roman" w:eastAsia="宋体" w:cs="Times New Roman"/>
                      <w:kern w:val="0"/>
                      <w:sz w:val="21"/>
                      <w:szCs w:val="21"/>
                      <w:lang w:val="en-US" w:eastAsia="zh-CN" w:bidi="ar-SA"/>
                    </w:rPr>
                  </w:pPr>
                  <w:r>
                    <w:rPr>
                      <w:rFonts w:hint="eastAsia" w:ascii="Times New Roman" w:cs="Times New Roman"/>
                      <w:sz w:val="21"/>
                      <w:szCs w:val="21"/>
                      <w:lang w:val="en-US" w:eastAsia="zh-CN"/>
                    </w:rPr>
                    <w:t>55</w:t>
                  </w:r>
                </w:p>
              </w:tc>
              <w:tc>
                <w:tcPr>
                  <w:tcW w:w="669"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rightChars="0" w:firstLine="0" w:firstLineChars="0"/>
                    <w:textAlignment w:val="auto"/>
                    <w:rPr>
                      <w:rFonts w:hint="default" w:ascii="Times New Roman" w:hAnsi="Times New Roman" w:eastAsia="宋体" w:cs="Times New Roman"/>
                      <w:kern w:val="0"/>
                      <w:sz w:val="21"/>
                      <w:szCs w:val="21"/>
                      <w:lang w:val="en-US" w:eastAsia="zh-CN" w:bidi="ar-SA"/>
                    </w:rPr>
                  </w:pPr>
                  <w:r>
                    <w:rPr>
                      <w:rFonts w:hint="eastAsia" w:ascii="Times New Roman" w:cs="Times New Roman"/>
                      <w:sz w:val="21"/>
                      <w:szCs w:val="21"/>
                      <w:lang w:val="en-US" w:eastAsia="zh-CN"/>
                    </w:rPr>
                    <w:t>57</w:t>
                  </w:r>
                </w:p>
              </w:tc>
              <w:tc>
                <w:tcPr>
                  <w:tcW w:w="669"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rightChars="0" w:firstLine="0" w:firstLineChars="0"/>
                    <w:textAlignment w:val="auto"/>
                    <w:rPr>
                      <w:rFonts w:hint="default" w:ascii="Times New Roman" w:hAnsi="Times New Roman" w:eastAsia="宋体" w:cs="Times New Roman"/>
                      <w:kern w:val="0"/>
                      <w:sz w:val="21"/>
                      <w:szCs w:val="21"/>
                      <w:lang w:val="en-US" w:eastAsia="zh-CN" w:bidi="ar-SA"/>
                    </w:rPr>
                  </w:pPr>
                  <w:r>
                    <w:rPr>
                      <w:rFonts w:hint="eastAsia" w:ascii="Times New Roman" w:cs="Times New Roman"/>
                      <w:sz w:val="21"/>
                      <w:szCs w:val="21"/>
                      <w:lang w:val="en-US" w:eastAsia="zh-CN"/>
                    </w:rPr>
                    <w:t>53</w:t>
                  </w:r>
                </w:p>
              </w:tc>
              <w:tc>
                <w:tcPr>
                  <w:tcW w:w="674"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rightChars="0" w:firstLine="0" w:firstLineChars="0"/>
                    <w:textAlignment w:val="auto"/>
                    <w:rPr>
                      <w:rFonts w:hint="default" w:ascii="Times New Roman" w:hAnsi="Times New Roman" w:eastAsia="宋体" w:cs="Times New Roman"/>
                      <w:kern w:val="0"/>
                      <w:sz w:val="21"/>
                      <w:szCs w:val="21"/>
                      <w:lang w:val="en-US" w:eastAsia="zh-CN" w:bidi="ar-SA"/>
                    </w:rPr>
                  </w:pPr>
                  <w:r>
                    <w:rPr>
                      <w:rFonts w:hint="eastAsia" w:ascii="Times New Roman" w:cs="Times New Roman"/>
                      <w:sz w:val="21"/>
                      <w:szCs w:val="21"/>
                      <w:lang w:val="en-US" w:eastAsia="zh-CN"/>
                    </w:rPr>
                    <w:t>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589" w:type="pct"/>
                  <w:gridSpan w:val="2"/>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标准值</w:t>
                  </w:r>
                  <w:r>
                    <w:rPr>
                      <w:rFonts w:hint="eastAsia" w:ascii="Times New Roman" w:cs="Times New Roman"/>
                      <w:sz w:val="21"/>
                      <w:szCs w:val="21"/>
                      <w:lang w:val="en-US" w:eastAsia="zh-CN"/>
                    </w:rPr>
                    <w:t>dB（A）</w:t>
                  </w:r>
                </w:p>
              </w:tc>
              <w:tc>
                <w:tcPr>
                  <w:tcW w:w="727"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昼间</w:t>
                  </w:r>
                </w:p>
              </w:tc>
              <w:tc>
                <w:tcPr>
                  <w:tcW w:w="2683" w:type="pct"/>
                  <w:gridSpan w:val="4"/>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316" w:type="pct"/>
                  <w:gridSpan w:val="3"/>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是否达标</w:t>
                  </w:r>
                </w:p>
              </w:tc>
              <w:tc>
                <w:tcPr>
                  <w:tcW w:w="669"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达标</w:t>
                  </w:r>
                </w:p>
              </w:tc>
              <w:tc>
                <w:tcPr>
                  <w:tcW w:w="669"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达标</w:t>
                  </w:r>
                </w:p>
              </w:tc>
              <w:tc>
                <w:tcPr>
                  <w:tcW w:w="669"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达标</w:t>
                  </w:r>
                </w:p>
              </w:tc>
              <w:tc>
                <w:tcPr>
                  <w:tcW w:w="674"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达标</w:t>
                  </w:r>
                </w:p>
              </w:tc>
            </w:tr>
          </w:tbl>
          <w:p>
            <w:pPr>
              <w:keepNext w:val="0"/>
              <w:keepLines w:val="0"/>
              <w:widowControl/>
              <w:suppressLineNumbers w:val="0"/>
              <w:jc w:val="left"/>
              <w:rPr>
                <w:rFonts w:hint="default"/>
              </w:rPr>
            </w:pPr>
            <w:r>
              <w:rPr>
                <w:rFonts w:hint="default"/>
                <w:lang w:val="en-US" w:eastAsia="zh-CN"/>
              </w:rPr>
              <w:t>由预测结果可知，采取上述降噪措施之后，项目运营期</w:t>
            </w:r>
            <w:r>
              <w:rPr>
                <w:rFonts w:hint="eastAsia"/>
                <w:lang w:val="en-US" w:eastAsia="zh-CN"/>
              </w:rPr>
              <w:t>厂界四周</w:t>
            </w:r>
            <w:r>
              <w:rPr>
                <w:rFonts w:hint="default"/>
                <w:lang w:val="en-US" w:eastAsia="zh-CN"/>
              </w:rPr>
              <w:t>昼</w:t>
            </w:r>
            <w:r>
              <w:rPr>
                <w:rFonts w:hint="eastAsia"/>
                <w:lang w:val="en-US" w:eastAsia="zh-CN"/>
              </w:rPr>
              <w:t>、</w:t>
            </w:r>
            <w:r>
              <w:rPr>
                <w:rFonts w:hint="default"/>
                <w:lang w:val="en-US" w:eastAsia="zh-CN"/>
              </w:rPr>
              <w:t>夜间噪声贡献值均能满足《工业企业厂界环境噪声排放标准》（GB12348-2008）中</w:t>
            </w:r>
            <w:r>
              <w:rPr>
                <w:rFonts w:hint="eastAsia"/>
                <w:lang w:val="en-US" w:eastAsia="zh-CN"/>
              </w:rPr>
              <w:t>3</w:t>
            </w:r>
            <w:r>
              <w:rPr>
                <w:rFonts w:hint="default"/>
                <w:lang w:val="en-US" w:eastAsia="zh-CN"/>
              </w:rPr>
              <w:t>类标准要求</w:t>
            </w:r>
            <w:r>
              <w:rPr>
                <w:rFonts w:hint="eastAsia"/>
                <w:lang w:val="en-US" w:eastAsia="zh-CN"/>
              </w:rPr>
              <w:t>。</w:t>
            </w:r>
            <w:r>
              <w:rPr>
                <w:rFonts w:hint="default"/>
                <w:lang w:val="en-US" w:eastAsia="zh-CN"/>
              </w:rPr>
              <w:t>项目设备产生的噪声对周围环境影响较小。</w:t>
            </w:r>
          </w:p>
          <w:p>
            <w:pPr>
              <w:numPr>
                <w:ilvl w:val="0"/>
                <w:numId w:val="0"/>
              </w:numPr>
              <w:ind w:leftChars="200"/>
              <w:rPr>
                <w:rFonts w:hint="default"/>
                <w:lang w:val="en-US" w:eastAsia="zh-CN"/>
              </w:rPr>
            </w:pPr>
            <w:r>
              <w:rPr>
                <w:rFonts w:hint="eastAsia"/>
                <w:lang w:val="en-GB" w:eastAsia="zh-CN"/>
              </w:rPr>
              <w:t>（</w:t>
            </w:r>
            <w:r>
              <w:rPr>
                <w:rFonts w:hint="eastAsia"/>
                <w:lang w:val="en-US" w:eastAsia="zh-CN"/>
              </w:rPr>
              <w:t>3</w:t>
            </w:r>
            <w:r>
              <w:rPr>
                <w:rFonts w:hint="eastAsia"/>
                <w:lang w:val="en-GB" w:eastAsia="zh-CN"/>
              </w:rPr>
              <w:t>）</w:t>
            </w:r>
            <w:r>
              <w:rPr>
                <w:rFonts w:hint="default"/>
                <w:lang w:val="en-US" w:eastAsia="zh-CN"/>
              </w:rPr>
              <w:t>污染防治措施</w:t>
            </w:r>
          </w:p>
          <w:p>
            <w:pPr>
              <w:keepNext w:val="0"/>
              <w:keepLines w:val="0"/>
              <w:widowControl/>
              <w:suppressLineNumbers w:val="0"/>
              <w:jc w:val="left"/>
              <w:rPr>
                <w:rFonts w:hint="default"/>
              </w:rPr>
            </w:pPr>
            <w:r>
              <w:rPr>
                <w:rFonts w:hint="default"/>
                <w:lang w:val="en-US" w:eastAsia="zh-CN"/>
              </w:rPr>
              <w:t xml:space="preserve">为了进一步减少本项目运营期对周围环境产生的影响，拟采取以下措施： </w:t>
            </w:r>
          </w:p>
          <w:p>
            <w:pPr>
              <w:keepNext w:val="0"/>
              <w:keepLines w:val="0"/>
              <w:widowControl/>
              <w:suppressLineNumbers w:val="0"/>
              <w:jc w:val="left"/>
              <w:rPr>
                <w:rFonts w:hint="default"/>
                <w:lang w:val="en-US" w:eastAsia="zh-CN"/>
              </w:rPr>
            </w:pPr>
            <w:r>
              <w:rPr>
                <w:rFonts w:hint="default"/>
                <w:lang w:val="en-US" w:eastAsia="zh-CN"/>
              </w:rPr>
              <w:t>①</w:t>
            </w:r>
            <w:r>
              <w:rPr>
                <w:rFonts w:hint="eastAsia"/>
                <w:lang w:val="en-US" w:eastAsia="zh-CN"/>
              </w:rPr>
              <w:t>项目优先</w:t>
            </w:r>
            <w:r>
              <w:rPr>
                <w:rFonts w:hint="default"/>
                <w:lang w:val="en-US" w:eastAsia="zh-CN"/>
              </w:rPr>
              <w:t>选用低噪声设备，加强设备维修保养和维护，确保其处于正常运转；</w:t>
            </w:r>
          </w:p>
          <w:p>
            <w:pPr>
              <w:keepNext w:val="0"/>
              <w:keepLines w:val="0"/>
              <w:widowControl/>
              <w:suppressLineNumbers w:val="0"/>
              <w:jc w:val="left"/>
              <w:rPr>
                <w:rFonts w:hint="default"/>
                <w:lang w:val="en-US" w:eastAsia="zh-CN"/>
              </w:rPr>
            </w:pPr>
            <w:r>
              <w:rPr>
                <w:rFonts w:hint="default"/>
                <w:lang w:val="en-US" w:eastAsia="zh-CN"/>
              </w:rPr>
              <w:t>②优化布局，利用隔声、基础减振等措施降噪</w:t>
            </w:r>
            <w:r>
              <w:rPr>
                <w:rFonts w:hint="eastAsia"/>
                <w:lang w:val="en-US" w:eastAsia="zh-CN"/>
              </w:rPr>
              <w:t>；</w:t>
            </w:r>
          </w:p>
          <w:p>
            <w:pPr>
              <w:keepNext w:val="0"/>
              <w:keepLines w:val="0"/>
              <w:widowControl/>
              <w:suppressLineNumbers w:val="0"/>
              <w:jc w:val="left"/>
              <w:rPr>
                <w:rFonts w:hint="default"/>
                <w:lang w:val="en-US" w:eastAsia="zh-CN"/>
              </w:rPr>
            </w:pPr>
            <w:r>
              <w:rPr>
                <w:rFonts w:hint="default"/>
                <w:lang w:val="en-US" w:eastAsia="zh-CN"/>
              </w:rPr>
              <w:t>③加强管理，</w:t>
            </w:r>
            <w:r>
              <w:rPr>
                <w:rFonts w:hint="eastAsia" w:hAnsi="宋体"/>
                <w:szCs w:val="21"/>
              </w:rPr>
              <w:t>合理完善各项操作规程、规范，尽可能减少由于设备维护不善、工人操作不规范带来噪声提高的情况</w:t>
            </w:r>
          </w:p>
          <w:p>
            <w:pPr>
              <w:keepNext w:val="0"/>
              <w:keepLines w:val="0"/>
              <w:widowControl/>
              <w:suppressLineNumbers w:val="0"/>
              <w:jc w:val="left"/>
              <w:rPr>
                <w:rFonts w:hint="default"/>
              </w:rPr>
            </w:pPr>
            <w:r>
              <w:rPr>
                <w:rFonts w:hint="default"/>
                <w:lang w:val="en-US" w:eastAsia="zh-CN"/>
              </w:rPr>
              <w:t>经采取以上措施后，本项目设备产生的噪声对周围环境影响较小。</w:t>
            </w:r>
          </w:p>
          <w:p>
            <w:pPr>
              <w:numPr>
                <w:ilvl w:val="0"/>
                <w:numId w:val="0"/>
              </w:numPr>
              <w:ind w:leftChars="200"/>
              <w:rPr>
                <w:rFonts w:hint="default"/>
                <w:lang w:val="en-US" w:eastAsia="zh-CN"/>
              </w:rPr>
            </w:pPr>
            <w:r>
              <w:rPr>
                <w:rFonts w:hint="eastAsia"/>
                <w:lang w:val="en-US" w:eastAsia="zh-CN"/>
              </w:rPr>
              <w:t>（4）</w:t>
            </w:r>
            <w:r>
              <w:rPr>
                <w:rFonts w:hint="default"/>
                <w:lang w:val="en-US" w:eastAsia="zh-CN"/>
              </w:rPr>
              <w:t>监测要求</w:t>
            </w:r>
          </w:p>
          <w:p>
            <w:pPr>
              <w:keepNext w:val="0"/>
              <w:keepLines w:val="0"/>
              <w:widowControl/>
              <w:suppressLineNumbers w:val="0"/>
              <w:jc w:val="left"/>
              <w:rPr>
                <w:rFonts w:hint="default"/>
                <w:lang w:val="en-US" w:eastAsia="zh-CN"/>
              </w:rPr>
            </w:pPr>
            <w:r>
              <w:rPr>
                <w:rFonts w:hint="default"/>
                <w:lang w:val="en-US" w:eastAsia="zh-CN"/>
              </w:rPr>
              <w:t>根据《排污单位自行监测技术指南总则》（HJ 819-2017），本项目运营期厂界环境噪声自行监测计划具体见表</w:t>
            </w:r>
            <w:r>
              <w:rPr>
                <w:rFonts w:hint="eastAsia"/>
                <w:lang w:val="en-US" w:eastAsia="zh-CN"/>
              </w:rPr>
              <w:t>4-5</w:t>
            </w:r>
            <w:r>
              <w:rPr>
                <w:rFonts w:hint="default"/>
                <w:lang w:val="en-US" w:eastAsia="zh-CN"/>
              </w:rPr>
              <w:t>。</w:t>
            </w:r>
          </w:p>
          <w:p>
            <w:pPr>
              <w:pStyle w:val="86"/>
              <w:bidi w:val="0"/>
              <w:rPr>
                <w:rFonts w:hint="default"/>
              </w:rPr>
            </w:pPr>
            <w:r>
              <w:rPr>
                <w:rFonts w:hint="default"/>
                <w:lang w:val="en-US" w:eastAsia="zh-CN"/>
              </w:rPr>
              <w:t>表4-</w:t>
            </w:r>
            <w:r>
              <w:rPr>
                <w:rFonts w:hint="eastAsia"/>
                <w:lang w:val="en-US" w:eastAsia="zh-CN"/>
              </w:rPr>
              <w:t xml:space="preserve">5 </w:t>
            </w:r>
            <w:r>
              <w:rPr>
                <w:rFonts w:hint="default"/>
                <w:lang w:val="en-US" w:eastAsia="zh-CN"/>
              </w:rPr>
              <w:t>项目噪声自行监测计划一览表</w:t>
            </w:r>
          </w:p>
          <w:tbl>
            <w:tblPr>
              <w:tblStyle w:val="3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444"/>
              <w:gridCol w:w="1444"/>
              <w:gridCol w:w="2075"/>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18" w:type="pct"/>
                  <w:vAlign w:val="center"/>
                </w:tcPr>
                <w:p>
                  <w:pPr>
                    <w:pStyle w:val="85"/>
                    <w:bidi w:val="0"/>
                    <w:jc w:val="center"/>
                    <w:rPr>
                      <w:rFonts w:hint="default"/>
                      <w:lang w:val="en-US" w:eastAsia="zh-CN"/>
                    </w:rPr>
                  </w:pPr>
                  <w:r>
                    <w:rPr>
                      <w:rFonts w:hint="default"/>
                      <w:lang w:val="en-US" w:eastAsia="zh-CN"/>
                    </w:rPr>
                    <w:t>监测点位</w:t>
                  </w:r>
                </w:p>
              </w:tc>
              <w:tc>
                <w:tcPr>
                  <w:tcW w:w="974" w:type="pct"/>
                  <w:vAlign w:val="center"/>
                </w:tcPr>
                <w:p>
                  <w:pPr>
                    <w:pStyle w:val="85"/>
                    <w:bidi w:val="0"/>
                    <w:jc w:val="center"/>
                    <w:rPr>
                      <w:rFonts w:hint="default"/>
                      <w:lang w:val="en-US" w:eastAsia="zh-CN"/>
                    </w:rPr>
                  </w:pPr>
                  <w:r>
                    <w:rPr>
                      <w:rFonts w:hint="default"/>
                      <w:lang w:val="en-US" w:eastAsia="zh-CN"/>
                    </w:rPr>
                    <w:t>监测项目</w:t>
                  </w:r>
                </w:p>
              </w:tc>
              <w:tc>
                <w:tcPr>
                  <w:tcW w:w="974" w:type="pct"/>
                  <w:vAlign w:val="center"/>
                </w:tcPr>
                <w:p>
                  <w:pPr>
                    <w:pStyle w:val="85"/>
                    <w:bidi w:val="0"/>
                    <w:jc w:val="center"/>
                    <w:rPr>
                      <w:rFonts w:hint="default"/>
                      <w:lang w:val="en-US" w:eastAsia="zh-CN"/>
                    </w:rPr>
                  </w:pPr>
                  <w:r>
                    <w:rPr>
                      <w:rFonts w:hint="default"/>
                      <w:lang w:val="en-US" w:eastAsia="zh-CN"/>
                    </w:rPr>
                    <w:t>监测频次</w:t>
                  </w:r>
                </w:p>
              </w:tc>
              <w:tc>
                <w:tcPr>
                  <w:tcW w:w="2031" w:type="pct"/>
                  <w:gridSpan w:val="2"/>
                  <w:vAlign w:val="center"/>
                </w:tcPr>
                <w:p>
                  <w:pPr>
                    <w:pStyle w:val="85"/>
                    <w:bidi w:val="0"/>
                    <w:jc w:val="center"/>
                    <w:rPr>
                      <w:rFonts w:hint="default"/>
                      <w:lang w:val="en-US" w:eastAsia="zh-CN"/>
                    </w:rPr>
                  </w:pPr>
                  <w:r>
                    <w:rPr>
                      <w:rFonts w:hint="default"/>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18" w:type="pct"/>
                  <w:vAlign w:val="center"/>
                </w:tcPr>
                <w:p>
                  <w:pPr>
                    <w:pStyle w:val="85"/>
                    <w:bidi w:val="0"/>
                    <w:jc w:val="center"/>
                    <w:rPr>
                      <w:rFonts w:hint="default"/>
                      <w:lang w:val="en-US" w:eastAsia="zh-CN"/>
                    </w:rPr>
                  </w:pPr>
                  <w:r>
                    <w:rPr>
                      <w:rFonts w:hint="eastAsia"/>
                      <w:lang w:val="en-US" w:eastAsia="zh-CN"/>
                    </w:rPr>
                    <w:t>厂界四周</w:t>
                  </w:r>
                </w:p>
              </w:tc>
              <w:tc>
                <w:tcPr>
                  <w:tcW w:w="974" w:type="pct"/>
                  <w:vAlign w:val="center"/>
                </w:tcPr>
                <w:p>
                  <w:pPr>
                    <w:pStyle w:val="85"/>
                    <w:bidi w:val="0"/>
                    <w:jc w:val="center"/>
                    <w:rPr>
                      <w:rFonts w:hint="default"/>
                      <w:lang w:val="en-US" w:eastAsia="zh-CN"/>
                    </w:rPr>
                  </w:pPr>
                  <w:r>
                    <w:rPr>
                      <w:rFonts w:hint="default"/>
                    </w:rPr>
                    <w:t>Leq（A）</w:t>
                  </w:r>
                </w:p>
              </w:tc>
              <w:tc>
                <w:tcPr>
                  <w:tcW w:w="974" w:type="pct"/>
                  <w:vAlign w:val="center"/>
                </w:tcPr>
                <w:p>
                  <w:pPr>
                    <w:pStyle w:val="85"/>
                    <w:bidi w:val="0"/>
                    <w:jc w:val="center"/>
                    <w:rPr>
                      <w:rFonts w:hint="default"/>
                      <w:lang w:val="en-US" w:eastAsia="zh-CN"/>
                    </w:rPr>
                  </w:pPr>
                  <w:r>
                    <w:rPr>
                      <w:rFonts w:hint="default"/>
                      <w:lang w:val="en-US" w:eastAsia="zh-CN"/>
                    </w:rPr>
                    <w:t>1次/季度</w:t>
                  </w:r>
                </w:p>
              </w:tc>
              <w:tc>
                <w:tcPr>
                  <w:tcW w:w="1399" w:type="pct"/>
                  <w:vAlign w:val="center"/>
                </w:tcPr>
                <w:p>
                  <w:pPr>
                    <w:pStyle w:val="85"/>
                    <w:bidi w:val="0"/>
                    <w:jc w:val="center"/>
                    <w:rPr>
                      <w:rFonts w:hint="default"/>
                      <w:lang w:val="en-US" w:eastAsia="zh-CN"/>
                    </w:rPr>
                  </w:pPr>
                  <w:r>
                    <w:rPr>
                      <w:rFonts w:hint="default"/>
                      <w:lang w:val="en-US" w:eastAsia="zh-CN"/>
                    </w:rPr>
                    <w:t>《工业企业厂界环境噪声排放标准》</w:t>
                  </w:r>
                </w:p>
                <w:p>
                  <w:pPr>
                    <w:pStyle w:val="85"/>
                    <w:bidi w:val="0"/>
                    <w:jc w:val="center"/>
                    <w:rPr>
                      <w:rFonts w:hint="default"/>
                      <w:lang w:val="en-US" w:eastAsia="zh-CN"/>
                    </w:rPr>
                  </w:pPr>
                  <w:r>
                    <w:rPr>
                      <w:rFonts w:hint="default"/>
                      <w:lang w:val="en-US" w:eastAsia="zh-CN"/>
                    </w:rPr>
                    <w:t>（GB12348-2008）</w:t>
                  </w:r>
                </w:p>
              </w:tc>
              <w:tc>
                <w:tcPr>
                  <w:tcW w:w="632" w:type="pct"/>
                  <w:vAlign w:val="center"/>
                </w:tcPr>
                <w:p>
                  <w:pPr>
                    <w:pStyle w:val="85"/>
                    <w:bidi w:val="0"/>
                    <w:jc w:val="center"/>
                    <w:rPr>
                      <w:rFonts w:hint="default"/>
                      <w:lang w:val="en-US" w:eastAsia="zh-CN"/>
                    </w:rPr>
                  </w:pPr>
                  <w:r>
                    <w:rPr>
                      <w:rFonts w:hint="eastAsia"/>
                      <w:lang w:val="en-US" w:eastAsia="zh-CN"/>
                    </w:rPr>
                    <w:t>3类</w:t>
                  </w:r>
                </w:p>
              </w:tc>
            </w:tr>
          </w:tbl>
          <w:p>
            <w:pPr>
              <w:keepNext w:val="0"/>
              <w:keepLines w:val="0"/>
              <w:pageBreakBefore w:val="0"/>
              <w:widowControl w:val="0"/>
              <w:kinsoku/>
              <w:wordWrap/>
              <w:overflowPunct/>
              <w:topLinePunct w:val="0"/>
              <w:autoSpaceDE w:val="0"/>
              <w:autoSpaceDN w:val="0"/>
              <w:bidi w:val="0"/>
              <w:adjustRightInd w:val="0"/>
              <w:snapToGrid/>
              <w:spacing w:before="157" w:beforeLines="50" w:line="360" w:lineRule="auto"/>
              <w:ind w:left="0" w:firstLine="480" w:firstLineChars="200"/>
              <w:jc w:val="left"/>
              <w:textAlignment w:val="auto"/>
              <w:outlineLvl w:val="0"/>
              <w:rPr>
                <w:rFonts w:hint="default"/>
                <w:lang w:val="en-US" w:eastAsia="zh-CN"/>
              </w:rPr>
            </w:pPr>
            <w:r>
              <w:rPr>
                <w:rFonts w:hint="default"/>
                <w:lang w:val="en-US" w:eastAsia="zh-CN"/>
              </w:rPr>
              <w:t>4、固体废物</w:t>
            </w:r>
          </w:p>
          <w:p>
            <w:pPr>
              <w:bidi w:val="0"/>
              <w:rPr>
                <w:rFonts w:hint="default"/>
                <w:lang w:val="en-US" w:eastAsia="zh-CN"/>
              </w:rPr>
            </w:pPr>
            <w:r>
              <w:rPr>
                <w:rFonts w:hint="default"/>
                <w:lang w:eastAsia="zh-CN"/>
              </w:rPr>
              <w:t>（</w:t>
            </w:r>
            <w:r>
              <w:rPr>
                <w:rFonts w:hint="default"/>
                <w:lang w:val="en-US" w:eastAsia="zh-CN"/>
              </w:rPr>
              <w:t>1</w:t>
            </w:r>
            <w:r>
              <w:rPr>
                <w:rFonts w:hint="default"/>
                <w:lang w:eastAsia="zh-CN"/>
              </w:rPr>
              <w:t>）</w:t>
            </w:r>
            <w:r>
              <w:rPr>
                <w:rFonts w:hint="default"/>
                <w:lang w:val="en-US" w:eastAsia="zh-CN"/>
              </w:rPr>
              <w:t>固废产生情况</w:t>
            </w:r>
          </w:p>
          <w:p>
            <w:pPr>
              <w:bidi w:val="0"/>
              <w:rPr>
                <w:rFonts w:hint="eastAsia"/>
                <w:sz w:val="24"/>
                <w:szCs w:val="24"/>
                <w:lang w:val="en-US" w:eastAsia="zh-CN"/>
              </w:rPr>
            </w:pPr>
            <w:r>
              <w:rPr>
                <w:sz w:val="24"/>
                <w:szCs w:val="24"/>
              </w:rPr>
              <w:t>本项目产生的固废主要为</w:t>
            </w:r>
            <w:r>
              <w:rPr>
                <w:rFonts w:hint="eastAsia"/>
                <w:sz w:val="24"/>
                <w:szCs w:val="24"/>
                <w:lang w:val="en-US" w:eastAsia="zh-CN"/>
              </w:rPr>
              <w:t>废包装材料、废机油及职工生活垃圾。</w:t>
            </w:r>
          </w:p>
          <w:p>
            <w:pPr>
              <w:bidi w:val="0"/>
              <w:rPr>
                <w:rFonts w:hint="default"/>
                <w:lang w:val="en-US" w:eastAsia="zh-CN"/>
              </w:rPr>
            </w:pPr>
            <w:r>
              <w:rPr>
                <w:rFonts w:hint="default"/>
                <w:lang w:val="en-US" w:eastAsia="zh-CN"/>
              </w:rPr>
              <w:t>①生活垃圾</w:t>
            </w:r>
          </w:p>
          <w:p>
            <w:pPr>
              <w:bidi w:val="0"/>
              <w:rPr>
                <w:rFonts w:hint="default"/>
                <w:lang w:val="en-US" w:eastAsia="zh-CN"/>
              </w:rPr>
            </w:pPr>
            <w:r>
              <w:rPr>
                <w:rFonts w:hint="default"/>
                <w:lang w:val="en-US" w:eastAsia="zh-CN"/>
              </w:rPr>
              <w:t>本项目</w:t>
            </w:r>
            <w:r>
              <w:rPr>
                <w:rFonts w:hint="eastAsia"/>
                <w:lang w:val="en-US" w:eastAsia="zh-CN"/>
              </w:rPr>
              <w:t>劳动定员</w:t>
            </w:r>
            <w:r>
              <w:rPr>
                <w:rFonts w:hint="default"/>
                <w:lang w:val="en-US" w:eastAsia="zh-CN"/>
              </w:rPr>
              <w:t>为</w:t>
            </w:r>
            <w:r>
              <w:rPr>
                <w:rFonts w:hint="eastAsia"/>
                <w:highlight w:val="none"/>
                <w:lang w:val="en-US" w:eastAsia="zh-CN"/>
              </w:rPr>
              <w:t>6</w:t>
            </w:r>
            <w:r>
              <w:rPr>
                <w:rFonts w:hint="default"/>
                <w:lang w:val="en-US" w:eastAsia="zh-CN"/>
              </w:rPr>
              <w:t>人，根据《环境统计手册》，职工生活垃圾产生量按每人每天0.5kg计，则本项目职工生活垃圾产生量为</w:t>
            </w:r>
            <w:r>
              <w:rPr>
                <w:rFonts w:hint="eastAsia"/>
                <w:lang w:val="en-US" w:eastAsia="zh-CN"/>
              </w:rPr>
              <w:t>0.003t</w:t>
            </w:r>
            <w:r>
              <w:rPr>
                <w:rFonts w:hint="default"/>
                <w:lang w:val="en-US" w:eastAsia="zh-CN"/>
              </w:rPr>
              <w:t>/d，</w:t>
            </w:r>
            <w:r>
              <w:rPr>
                <w:rFonts w:hint="eastAsia"/>
                <w:lang w:val="en-US" w:eastAsia="zh-CN"/>
              </w:rPr>
              <w:t>0.36</w:t>
            </w:r>
            <w:r>
              <w:rPr>
                <w:rFonts w:hint="default"/>
                <w:lang w:val="en-US" w:eastAsia="zh-CN"/>
              </w:rPr>
              <w:t>t/a。</w:t>
            </w:r>
            <w:r>
              <w:rPr>
                <w:rFonts w:hint="eastAsia"/>
                <w:color w:val="auto"/>
                <w:sz w:val="24"/>
                <w:szCs w:val="24"/>
                <w:lang w:val="en-US" w:eastAsia="zh-CN"/>
              </w:rPr>
              <w:t>生活垃圾收集后交环卫部门处理。</w:t>
            </w:r>
          </w:p>
          <w:p>
            <w:pPr>
              <w:bidi w:val="0"/>
              <w:rPr>
                <w:rFonts w:hint="eastAsia" w:ascii="宋体" w:hAnsi="宋体" w:eastAsia="宋体" w:cs="宋体"/>
                <w:sz w:val="24"/>
                <w:szCs w:val="24"/>
                <w:lang w:eastAsia="zh-CN"/>
              </w:rPr>
            </w:pPr>
            <w:r>
              <w:rPr>
                <w:rFonts w:hint="default"/>
                <w:lang w:val="en-US" w:eastAsia="zh-CN"/>
              </w:rPr>
              <w:t>②</w:t>
            </w:r>
            <w:r>
              <w:rPr>
                <w:rFonts w:hint="eastAsia"/>
                <w:sz w:val="24"/>
                <w:szCs w:val="24"/>
                <w:lang w:val="en-US" w:eastAsia="zh-CN"/>
              </w:rPr>
              <w:t>废包装材料</w:t>
            </w:r>
          </w:p>
          <w:p>
            <w:pPr>
              <w:bidi w:val="0"/>
              <w:rPr>
                <w:rFonts w:ascii="宋体" w:hAnsi="宋体" w:eastAsia="宋体" w:cs="宋体"/>
                <w:sz w:val="24"/>
                <w:szCs w:val="24"/>
              </w:rPr>
            </w:pPr>
            <w:r>
              <w:rPr>
                <w:rFonts w:ascii="宋体" w:hAnsi="宋体" w:eastAsia="宋体" w:cs="宋体"/>
                <w:sz w:val="24"/>
                <w:szCs w:val="24"/>
              </w:rPr>
              <w:t>本项目产生的</w:t>
            </w:r>
            <w:r>
              <w:rPr>
                <w:rFonts w:hint="eastAsia" w:ascii="宋体" w:hAnsi="宋体" w:cs="宋体"/>
                <w:sz w:val="24"/>
                <w:szCs w:val="24"/>
                <w:lang w:val="en-US" w:eastAsia="zh-CN"/>
              </w:rPr>
              <w:t>一般工业</w:t>
            </w:r>
            <w:r>
              <w:rPr>
                <w:rFonts w:ascii="宋体" w:hAnsi="宋体" w:eastAsia="宋体" w:cs="宋体"/>
                <w:sz w:val="24"/>
                <w:szCs w:val="24"/>
              </w:rPr>
              <w:t>固废主要是</w:t>
            </w:r>
            <w:r>
              <w:rPr>
                <w:rFonts w:hint="eastAsia" w:ascii="宋体" w:hAnsi="宋体" w:cs="宋体"/>
                <w:sz w:val="24"/>
                <w:szCs w:val="24"/>
                <w:lang w:val="en-US" w:eastAsia="zh-CN"/>
              </w:rPr>
              <w:t>废包装材料</w:t>
            </w:r>
            <w:r>
              <w:rPr>
                <w:rFonts w:ascii="宋体" w:hAnsi="宋体" w:eastAsia="宋体" w:cs="宋体"/>
                <w:sz w:val="24"/>
                <w:szCs w:val="24"/>
              </w:rPr>
              <w:t>，</w:t>
            </w:r>
            <w:r>
              <w:rPr>
                <w:rFonts w:hint="eastAsia" w:ascii="宋体" w:hAnsi="宋体" w:cs="宋体"/>
                <w:sz w:val="24"/>
                <w:szCs w:val="24"/>
                <w:lang w:val="en-US" w:eastAsia="zh-CN"/>
              </w:rPr>
              <w:t>产生量</w:t>
            </w:r>
            <w:r>
              <w:rPr>
                <w:rFonts w:ascii="宋体" w:hAnsi="宋体" w:eastAsia="宋体" w:cs="宋体"/>
                <w:sz w:val="24"/>
                <w:szCs w:val="24"/>
              </w:rPr>
              <w:t>为</w:t>
            </w:r>
            <w:r>
              <w:rPr>
                <w:rFonts w:hint="eastAsia" w:cs="Times New Roman"/>
                <w:sz w:val="24"/>
                <w:szCs w:val="24"/>
                <w:highlight w:val="none"/>
                <w:lang w:val="en-US" w:eastAsia="zh-CN"/>
              </w:rPr>
              <w:t>0.4</w:t>
            </w:r>
            <w:r>
              <w:rPr>
                <w:rFonts w:hint="default" w:ascii="Times New Roman" w:hAnsi="Times New Roman" w:eastAsia="宋体" w:cs="Times New Roman"/>
                <w:sz w:val="24"/>
                <w:szCs w:val="24"/>
                <w:highlight w:val="none"/>
              </w:rPr>
              <w:t>t/a</w:t>
            </w:r>
            <w:r>
              <w:rPr>
                <w:rFonts w:ascii="宋体" w:hAnsi="宋体" w:eastAsia="宋体" w:cs="宋体"/>
                <w:sz w:val="24"/>
                <w:szCs w:val="24"/>
                <w:highlight w:val="none"/>
              </w:rPr>
              <w:t>，</w:t>
            </w:r>
            <w:r>
              <w:rPr>
                <w:rFonts w:hint="eastAsia" w:ascii="宋体" w:hAnsi="宋体" w:cs="宋体"/>
                <w:sz w:val="24"/>
                <w:szCs w:val="24"/>
                <w:lang w:val="en-US" w:eastAsia="zh-CN"/>
              </w:rPr>
              <w:t>废包装材料统一收集后，定期外售综合利用</w:t>
            </w:r>
            <w:r>
              <w:rPr>
                <w:rFonts w:ascii="宋体" w:hAnsi="宋体" w:eastAsia="宋体" w:cs="宋体"/>
                <w:sz w:val="24"/>
                <w:szCs w:val="24"/>
              </w:rPr>
              <w:t>。</w:t>
            </w:r>
          </w:p>
          <w:p>
            <w:pPr>
              <w:bidi w:val="0"/>
              <w:rPr>
                <w:rFonts w:hint="eastAsia" w:ascii="Times New Roman" w:hAnsi="Times New Roman" w:cs="Times New Roman"/>
                <w:lang w:val="en-US" w:eastAsia="zh-CN"/>
              </w:rPr>
            </w:pPr>
            <w:r>
              <w:rPr>
                <w:rFonts w:hint="default" w:ascii="Times New Roman" w:hAnsi="Times New Roman" w:cs="Times New Roman"/>
              </w:rPr>
              <w:t>③</w:t>
            </w:r>
            <w:r>
              <w:rPr>
                <w:rFonts w:hint="eastAsia" w:ascii="Times New Roman" w:hAnsi="Times New Roman" w:cs="Times New Roman"/>
                <w:lang w:val="en-US" w:eastAsia="zh-CN"/>
              </w:rPr>
              <w:t>废机油</w:t>
            </w:r>
          </w:p>
          <w:p>
            <w:pPr>
              <w:pStyle w:val="60"/>
              <w:rPr>
                <w:rFonts w:hint="default" w:ascii="Times New Roman" w:hAnsi="Times New Roman" w:cs="Times New Roman"/>
                <w:lang w:val="en-US" w:eastAsia="zh-CN"/>
              </w:rPr>
            </w:pPr>
            <w:r>
              <w:rPr>
                <w:rFonts w:hint="eastAsia" w:ascii="Times New Roman" w:hAnsi="Times New Roman" w:cs="Times New Roman"/>
                <w:lang w:val="en-US" w:eastAsia="zh-CN"/>
              </w:rPr>
              <w:t>设备在维修、保养过程中会</w:t>
            </w:r>
            <w:r>
              <w:rPr>
                <w:rFonts w:hint="default" w:ascii="Times New Roman" w:hAnsi="Times New Roman" w:cs="Times New Roman"/>
                <w:lang w:val="en-US" w:eastAsia="zh-CN"/>
              </w:rPr>
              <w:t>产生废机油，产生量为0.0</w:t>
            </w:r>
            <w:r>
              <w:rPr>
                <w:rFonts w:hint="eastAsia" w:ascii="Times New Roman" w:hAnsi="Times New Roman" w:cs="Times New Roman"/>
                <w:lang w:val="en-US" w:eastAsia="zh-CN"/>
              </w:rPr>
              <w:t>3</w:t>
            </w:r>
            <w:r>
              <w:rPr>
                <w:rFonts w:hint="default" w:ascii="Times New Roman" w:hAnsi="Times New Roman" w:cs="Times New Roman"/>
                <w:lang w:val="en-US" w:eastAsia="zh-CN"/>
              </w:rPr>
              <w:t>t/a，根据《国家危险废物名录》（2021版）判定，</w:t>
            </w:r>
            <w:r>
              <w:rPr>
                <w:rFonts w:hint="default" w:ascii="Times New Roman" w:hAnsi="Times New Roman" w:cs="Times New Roman"/>
              </w:rPr>
              <w:t>废机械油属于危险废物</w:t>
            </w:r>
            <w:r>
              <w:rPr>
                <w:rFonts w:hint="default" w:ascii="Times New Roman" w:hAnsi="Times New Roman" w:cs="Times New Roman"/>
                <w:lang w:eastAsia="zh-CN"/>
              </w:rPr>
              <w:t>，</w:t>
            </w:r>
            <w:r>
              <w:rPr>
                <w:rFonts w:hint="default" w:ascii="Times New Roman" w:hAnsi="Times New Roman" w:cs="Times New Roman"/>
              </w:rPr>
              <w:t>危险废物编号HW</w:t>
            </w:r>
            <w:r>
              <w:rPr>
                <w:rFonts w:hint="default" w:ascii="Times New Roman" w:hAnsi="Times New Roman" w:cs="Times New Roman"/>
                <w:lang w:val="en-US" w:eastAsia="zh-CN"/>
              </w:rPr>
              <w:t>08</w:t>
            </w:r>
            <w:r>
              <w:rPr>
                <w:rFonts w:hint="default" w:ascii="Times New Roman" w:hAnsi="Times New Roman" w:cs="Times New Roman"/>
              </w:rPr>
              <w:t>（</w:t>
            </w:r>
            <w:r>
              <w:rPr>
                <w:rFonts w:hint="default" w:ascii="Times New Roman" w:hAnsi="Times New Roman" w:cs="Times New Roman"/>
                <w:lang w:val="en-US" w:eastAsia="zh-CN"/>
              </w:rPr>
              <w:t>900-214-08</w:t>
            </w:r>
            <w:r>
              <w:rPr>
                <w:rFonts w:hint="default" w:ascii="Times New Roman" w:hAnsi="Times New Roman" w:cs="Times New Roman"/>
              </w:rPr>
              <w:t>）</w:t>
            </w:r>
            <w:r>
              <w:rPr>
                <w:rFonts w:hint="eastAsia" w:ascii="Times New Roman" w:hAnsi="Times New Roman" w:cs="Times New Roman"/>
                <w:lang w:eastAsia="zh-CN"/>
              </w:rPr>
              <w:t>，</w:t>
            </w:r>
            <w:r>
              <w:rPr>
                <w:rFonts w:hint="default" w:ascii="Times New Roman" w:hAnsi="Times New Roman" w:cs="Times New Roman"/>
              </w:rPr>
              <w:t>依托渭河煤化工集团厂区现有危废间暂存，定期交有资质单位处理</w:t>
            </w:r>
            <w:r>
              <w:rPr>
                <w:rFonts w:hint="default" w:ascii="Times New Roman" w:hAnsi="Times New Roman" w:cs="Times New Roman"/>
                <w:lang w:val="en-US" w:eastAsia="zh-CN"/>
              </w:rPr>
              <w:t>。</w:t>
            </w:r>
          </w:p>
          <w:p>
            <w:pPr>
              <w:bidi w:val="0"/>
              <w:rPr>
                <w:rFonts w:hint="default"/>
                <w:lang w:val="en-US"/>
              </w:rPr>
            </w:pPr>
            <w:r>
              <w:rPr>
                <w:rFonts w:hint="default"/>
                <w:lang w:val="en-US" w:eastAsia="zh-CN"/>
              </w:rPr>
              <w:t>项目固废产生情况见下表：</w:t>
            </w:r>
          </w:p>
          <w:p>
            <w:pPr>
              <w:pStyle w:val="86"/>
              <w:bidi w:val="0"/>
              <w:rPr>
                <w:rFonts w:hint="default"/>
                <w:lang w:val="en-US" w:eastAsia="zh-CN"/>
              </w:rPr>
            </w:pPr>
            <w:r>
              <w:rPr>
                <w:rFonts w:hint="default"/>
                <w:lang w:val="en-US" w:eastAsia="zh-CN"/>
              </w:rPr>
              <w:t>表4-</w:t>
            </w:r>
            <w:r>
              <w:rPr>
                <w:rFonts w:hint="eastAsia"/>
                <w:lang w:val="en-US" w:eastAsia="zh-CN"/>
              </w:rPr>
              <w:t xml:space="preserve">6 </w:t>
            </w:r>
            <w:r>
              <w:rPr>
                <w:rFonts w:hint="default"/>
                <w:lang w:val="en-US" w:eastAsia="zh-CN"/>
              </w:rPr>
              <w:t>项目固体废物产生情况一览表</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1477"/>
              <w:gridCol w:w="2195"/>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59" w:type="pct"/>
                  <w:vAlign w:val="center"/>
                </w:tcPr>
                <w:p>
                  <w:pPr>
                    <w:pStyle w:val="85"/>
                    <w:bidi w:val="0"/>
                    <w:jc w:val="center"/>
                    <w:rPr>
                      <w:rFonts w:hint="default"/>
                      <w:lang w:val="en-US" w:eastAsia="zh-CN"/>
                    </w:rPr>
                  </w:pPr>
                  <w:r>
                    <w:rPr>
                      <w:rFonts w:hint="default"/>
                      <w:lang w:val="en-US" w:eastAsia="zh-CN"/>
                    </w:rPr>
                    <w:t>污染物</w:t>
                  </w:r>
                </w:p>
              </w:tc>
              <w:tc>
                <w:tcPr>
                  <w:tcW w:w="996" w:type="pct"/>
                  <w:vAlign w:val="center"/>
                </w:tcPr>
                <w:p>
                  <w:pPr>
                    <w:pStyle w:val="85"/>
                    <w:bidi w:val="0"/>
                    <w:jc w:val="center"/>
                    <w:rPr>
                      <w:rFonts w:hint="default"/>
                      <w:lang w:val="en-US" w:eastAsia="zh-CN"/>
                    </w:rPr>
                  </w:pPr>
                  <w:r>
                    <w:rPr>
                      <w:rFonts w:hint="default"/>
                      <w:lang w:val="en-US" w:eastAsia="zh-CN"/>
                    </w:rPr>
                    <w:t>产生环节</w:t>
                  </w:r>
                </w:p>
              </w:tc>
              <w:tc>
                <w:tcPr>
                  <w:tcW w:w="1480" w:type="pct"/>
                  <w:vAlign w:val="center"/>
                </w:tcPr>
                <w:p>
                  <w:pPr>
                    <w:pStyle w:val="85"/>
                    <w:bidi w:val="0"/>
                    <w:jc w:val="center"/>
                    <w:rPr>
                      <w:rFonts w:hint="default"/>
                      <w:lang w:val="en-US" w:eastAsia="zh-CN"/>
                    </w:rPr>
                  </w:pPr>
                  <w:r>
                    <w:rPr>
                      <w:rFonts w:hint="default"/>
                      <w:lang w:val="en-US" w:eastAsia="zh-CN"/>
                    </w:rPr>
                    <w:t>类别</w:t>
                  </w:r>
                </w:p>
              </w:tc>
              <w:tc>
                <w:tcPr>
                  <w:tcW w:w="1262" w:type="pct"/>
                  <w:vAlign w:val="center"/>
                </w:tcPr>
                <w:p>
                  <w:pPr>
                    <w:pStyle w:val="85"/>
                    <w:bidi w:val="0"/>
                    <w:jc w:val="center"/>
                    <w:rPr>
                      <w:rFonts w:hint="default"/>
                      <w:lang w:val="en-US" w:eastAsia="zh-CN"/>
                    </w:rPr>
                  </w:pPr>
                  <w:r>
                    <w:rPr>
                      <w:rFonts w:hint="default"/>
                      <w:lang w:val="en-US" w:eastAsia="zh-CN"/>
                    </w:rPr>
                    <w:t>产生量（t/a）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59" w:type="pct"/>
                  <w:vAlign w:val="center"/>
                </w:tcPr>
                <w:p>
                  <w:pPr>
                    <w:pStyle w:val="85"/>
                    <w:bidi w:val="0"/>
                    <w:jc w:val="center"/>
                    <w:rPr>
                      <w:rFonts w:hint="default"/>
                      <w:lang w:val="en-US" w:eastAsia="zh-CN"/>
                    </w:rPr>
                  </w:pPr>
                  <w:r>
                    <w:rPr>
                      <w:rFonts w:hint="default"/>
                      <w:lang w:val="en-US" w:eastAsia="zh-CN"/>
                    </w:rPr>
                    <w:t>生活垃圾</w:t>
                  </w:r>
                </w:p>
              </w:tc>
              <w:tc>
                <w:tcPr>
                  <w:tcW w:w="996" w:type="pct"/>
                  <w:vAlign w:val="center"/>
                </w:tcPr>
                <w:p>
                  <w:pPr>
                    <w:pStyle w:val="85"/>
                    <w:bidi w:val="0"/>
                    <w:jc w:val="center"/>
                    <w:rPr>
                      <w:rFonts w:hint="default"/>
                      <w:lang w:val="en-US" w:eastAsia="zh-CN"/>
                    </w:rPr>
                  </w:pPr>
                  <w:r>
                    <w:rPr>
                      <w:rFonts w:hint="default"/>
                      <w:lang w:val="en-US" w:eastAsia="zh-CN"/>
                    </w:rPr>
                    <w:t>办公及运营</w:t>
                  </w:r>
                </w:p>
              </w:tc>
              <w:tc>
                <w:tcPr>
                  <w:tcW w:w="1480" w:type="pct"/>
                  <w:vAlign w:val="center"/>
                </w:tcPr>
                <w:p>
                  <w:pPr>
                    <w:pStyle w:val="85"/>
                    <w:bidi w:val="0"/>
                    <w:jc w:val="center"/>
                    <w:rPr>
                      <w:rFonts w:hint="default"/>
                      <w:lang w:val="en-US" w:eastAsia="zh-CN"/>
                    </w:rPr>
                  </w:pPr>
                  <w:r>
                    <w:rPr>
                      <w:rFonts w:hint="default"/>
                      <w:lang w:val="en-US" w:eastAsia="zh-CN"/>
                    </w:rPr>
                    <w:t>一般固废</w:t>
                  </w:r>
                </w:p>
              </w:tc>
              <w:tc>
                <w:tcPr>
                  <w:tcW w:w="1262" w:type="pct"/>
                  <w:vAlign w:val="center"/>
                </w:tcPr>
                <w:p>
                  <w:pPr>
                    <w:pStyle w:val="85"/>
                    <w:bidi w:val="0"/>
                    <w:jc w:val="center"/>
                    <w:rPr>
                      <w:rFonts w:hint="default"/>
                      <w:lang w:val="en-US" w:eastAsia="zh-CN"/>
                    </w:rPr>
                  </w:pPr>
                  <w:r>
                    <w:rPr>
                      <w:rFonts w:hint="eastAsia"/>
                      <w:lang w:val="en-US" w:eastAsia="zh-CN"/>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59" w:type="pct"/>
                  <w:vAlign w:val="center"/>
                </w:tcPr>
                <w:p>
                  <w:pPr>
                    <w:pStyle w:val="85"/>
                    <w:bidi w:val="0"/>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s="宋体"/>
                      <w:sz w:val="21"/>
                      <w:szCs w:val="21"/>
                      <w:lang w:val="en-US" w:eastAsia="zh-CN"/>
                    </w:rPr>
                    <w:t>废包装材料</w:t>
                  </w:r>
                </w:p>
              </w:tc>
              <w:tc>
                <w:tcPr>
                  <w:tcW w:w="996" w:type="pct"/>
                  <w:vAlign w:val="center"/>
                </w:tcPr>
                <w:p>
                  <w:pPr>
                    <w:pStyle w:val="85"/>
                    <w:bidi w:val="0"/>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包装</w:t>
                  </w:r>
                </w:p>
              </w:tc>
              <w:tc>
                <w:tcPr>
                  <w:tcW w:w="1480" w:type="pct"/>
                  <w:vAlign w:val="center"/>
                </w:tcPr>
                <w:p>
                  <w:pPr>
                    <w:pStyle w:val="85"/>
                    <w:bidi w:val="0"/>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lang w:val="en-US" w:eastAsia="zh-CN"/>
                    </w:rPr>
                    <w:t>一般固废</w:t>
                  </w:r>
                </w:p>
              </w:tc>
              <w:tc>
                <w:tcPr>
                  <w:tcW w:w="1262" w:type="pct"/>
                  <w:vAlign w:val="center"/>
                </w:tcPr>
                <w:p>
                  <w:pPr>
                    <w:pStyle w:val="85"/>
                    <w:bidi w:val="0"/>
                    <w:ind w:firstLine="0" w:firstLineChars="0"/>
                    <w:jc w:val="center"/>
                    <w:rPr>
                      <w:rFonts w:hint="eastAsia"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59" w:type="pct"/>
                  <w:vAlign w:val="center"/>
                </w:tcPr>
                <w:p>
                  <w:pPr>
                    <w:pStyle w:val="85"/>
                    <w:bidi w:val="0"/>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lang w:val="en-US" w:eastAsia="zh-CN"/>
                    </w:rPr>
                    <w:t>废机械油</w:t>
                  </w:r>
                </w:p>
              </w:tc>
              <w:tc>
                <w:tcPr>
                  <w:tcW w:w="996" w:type="pct"/>
                  <w:vAlign w:val="center"/>
                </w:tcPr>
                <w:p>
                  <w:pPr>
                    <w:pStyle w:val="85"/>
                    <w:bidi w:val="0"/>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维修、保养</w:t>
                  </w:r>
                </w:p>
              </w:tc>
              <w:tc>
                <w:tcPr>
                  <w:tcW w:w="1480" w:type="pct"/>
                  <w:vAlign w:val="center"/>
                </w:tcPr>
                <w:p>
                  <w:pPr>
                    <w:pStyle w:val="85"/>
                    <w:bidi w:val="0"/>
                    <w:ind w:firstLine="0" w:firstLineChars="0"/>
                    <w:jc w:val="center"/>
                    <w:rPr>
                      <w:rFonts w:hint="eastAsia"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危险废物</w:t>
                  </w:r>
                </w:p>
                <w:p>
                  <w:pPr>
                    <w:pStyle w:val="85"/>
                    <w:bidi w:val="0"/>
                    <w:ind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rPr>
                    <w:t>HW08</w:t>
                  </w:r>
                  <w:r>
                    <w:rPr>
                      <w:rFonts w:hint="eastAsia"/>
                      <w:lang w:eastAsia="zh-CN"/>
                    </w:rPr>
                    <w:t>（</w:t>
                  </w:r>
                  <w:r>
                    <w:rPr>
                      <w:rFonts w:hint="default"/>
                      <w:lang w:val="en-US" w:eastAsia="zh-CN"/>
                    </w:rPr>
                    <w:t>900-214-08</w:t>
                  </w:r>
                  <w:r>
                    <w:rPr>
                      <w:rFonts w:hint="eastAsia"/>
                      <w:lang w:eastAsia="zh-CN"/>
                    </w:rPr>
                    <w:t>）</w:t>
                  </w:r>
                </w:p>
              </w:tc>
              <w:tc>
                <w:tcPr>
                  <w:tcW w:w="1262" w:type="pct"/>
                  <w:vAlign w:val="center"/>
                </w:tcPr>
                <w:p>
                  <w:pPr>
                    <w:pStyle w:val="85"/>
                    <w:bidi w:val="0"/>
                    <w:ind w:firstLine="0" w:firstLineChars="0"/>
                    <w:jc w:val="center"/>
                    <w:rPr>
                      <w:rFonts w:hint="default"/>
                      <w:lang w:val="en-US" w:eastAsia="zh-CN"/>
                    </w:rPr>
                  </w:pPr>
                  <w:r>
                    <w:rPr>
                      <w:rFonts w:hint="default"/>
                      <w:lang w:val="en-US" w:eastAsia="zh-CN"/>
                    </w:rPr>
                    <w:t>0.03</w:t>
                  </w:r>
                </w:p>
              </w:tc>
            </w:tr>
          </w:tbl>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lang w:val="en-US" w:eastAsia="zh-CN"/>
              </w:rPr>
            </w:pPr>
            <w:r>
              <w:rPr>
                <w:rFonts w:hint="default"/>
                <w:lang w:val="en-US" w:eastAsia="zh-CN"/>
              </w:rPr>
              <w:t>（2）危险废物属性及环境管理要求</w:t>
            </w:r>
          </w:p>
          <w:p>
            <w:pPr>
              <w:keepNext w:val="0"/>
              <w:keepLines w:val="0"/>
              <w:widowControl/>
              <w:suppressLineNumbers w:val="0"/>
              <w:jc w:val="left"/>
              <w:rPr>
                <w:rFonts w:hint="default"/>
                <w:lang w:val="en-US" w:eastAsia="zh-CN"/>
              </w:rPr>
            </w:pPr>
            <w:r>
              <w:rPr>
                <w:rFonts w:hint="default"/>
                <w:lang w:val="en-US" w:eastAsia="zh-CN"/>
              </w:rPr>
              <w:t>本项目危险废物属性见下表4-</w:t>
            </w:r>
            <w:r>
              <w:rPr>
                <w:rFonts w:hint="eastAsia"/>
                <w:lang w:val="en-US" w:eastAsia="zh-CN"/>
              </w:rPr>
              <w:t>7</w:t>
            </w:r>
            <w:r>
              <w:rPr>
                <w:rFonts w:hint="default"/>
                <w:lang w:val="en-US" w:eastAsia="zh-CN"/>
              </w:rPr>
              <w:t>。</w:t>
            </w:r>
          </w:p>
          <w:p>
            <w:pPr>
              <w:pStyle w:val="86"/>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lang w:val="en-US" w:eastAsia="zh-CN"/>
              </w:rPr>
            </w:pPr>
            <w:r>
              <w:rPr>
                <w:rFonts w:hint="default"/>
                <w:lang w:val="en-US" w:eastAsia="zh-CN"/>
              </w:rPr>
              <w:t>表4-</w:t>
            </w:r>
            <w:r>
              <w:rPr>
                <w:rFonts w:hint="eastAsia"/>
                <w:lang w:val="en-US" w:eastAsia="zh-CN"/>
              </w:rPr>
              <w:t>7</w:t>
            </w:r>
            <w:r>
              <w:rPr>
                <w:rFonts w:hint="default"/>
                <w:lang w:val="en-US" w:eastAsia="zh-CN"/>
              </w:rPr>
              <w:t xml:space="preserve"> 危险废物情况一览表</w:t>
            </w:r>
          </w:p>
          <w:tbl>
            <w:tblPr>
              <w:tblStyle w:val="30"/>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1871"/>
              <w:gridCol w:w="1016"/>
              <w:gridCol w:w="1062"/>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45" w:type="pct"/>
                  <w:vAlign w:val="center"/>
                </w:tcPr>
                <w:p>
                  <w:pPr>
                    <w:pStyle w:val="85"/>
                    <w:bidi w:val="0"/>
                    <w:jc w:val="center"/>
                    <w:rPr>
                      <w:rFonts w:hint="default"/>
                      <w:lang w:val="en-US" w:eastAsia="zh-CN"/>
                    </w:rPr>
                  </w:pPr>
                  <w:r>
                    <w:rPr>
                      <w:rFonts w:hint="default"/>
                      <w:lang w:val="en-US" w:eastAsia="zh-CN"/>
                    </w:rPr>
                    <w:t>危险废物名称</w:t>
                  </w:r>
                </w:p>
              </w:tc>
              <w:tc>
                <w:tcPr>
                  <w:tcW w:w="1263" w:type="pct"/>
                  <w:vAlign w:val="center"/>
                </w:tcPr>
                <w:p>
                  <w:pPr>
                    <w:pStyle w:val="85"/>
                    <w:bidi w:val="0"/>
                    <w:jc w:val="center"/>
                    <w:rPr>
                      <w:rFonts w:hint="default"/>
                      <w:lang w:val="en-US" w:eastAsia="zh-CN"/>
                    </w:rPr>
                  </w:pPr>
                  <w:r>
                    <w:rPr>
                      <w:rFonts w:hint="default"/>
                      <w:lang w:val="en-US" w:eastAsia="zh-CN"/>
                    </w:rPr>
                    <w:t>危险废物类别</w:t>
                  </w:r>
                  <w:r>
                    <w:rPr>
                      <w:rFonts w:hint="eastAsia"/>
                      <w:lang w:val="en-US" w:eastAsia="zh-CN"/>
                    </w:rPr>
                    <w:t>及代码</w:t>
                  </w:r>
                </w:p>
              </w:tc>
              <w:tc>
                <w:tcPr>
                  <w:tcW w:w="686" w:type="pct"/>
                  <w:vAlign w:val="center"/>
                </w:tcPr>
                <w:p>
                  <w:pPr>
                    <w:pStyle w:val="85"/>
                    <w:bidi w:val="0"/>
                    <w:jc w:val="center"/>
                    <w:rPr>
                      <w:rFonts w:hint="default"/>
                      <w:lang w:val="en-US" w:eastAsia="zh-CN"/>
                    </w:rPr>
                  </w:pPr>
                  <w:r>
                    <w:rPr>
                      <w:rFonts w:hint="default"/>
                      <w:lang w:val="en-US" w:eastAsia="zh-CN"/>
                    </w:rPr>
                    <w:t>产生量</w:t>
                  </w:r>
                  <w:r>
                    <w:rPr>
                      <w:rFonts w:hint="eastAsia"/>
                      <w:lang w:val="en-US" w:eastAsia="zh-CN"/>
                    </w:rPr>
                    <w:t>（t）</w:t>
                  </w:r>
                </w:p>
              </w:tc>
              <w:tc>
                <w:tcPr>
                  <w:tcW w:w="717" w:type="pct"/>
                  <w:vAlign w:val="center"/>
                </w:tcPr>
                <w:p>
                  <w:pPr>
                    <w:pStyle w:val="85"/>
                    <w:bidi w:val="0"/>
                    <w:jc w:val="center"/>
                    <w:rPr>
                      <w:rFonts w:hint="default"/>
                      <w:lang w:val="en-US" w:eastAsia="zh-CN"/>
                    </w:rPr>
                  </w:pPr>
                  <w:r>
                    <w:rPr>
                      <w:rFonts w:hint="default"/>
                      <w:lang w:val="en-US" w:eastAsia="zh-CN"/>
                    </w:rPr>
                    <w:t>产生工序</w:t>
                  </w:r>
                </w:p>
              </w:tc>
              <w:tc>
                <w:tcPr>
                  <w:tcW w:w="1586" w:type="pct"/>
                  <w:vAlign w:val="center"/>
                </w:tcPr>
                <w:p>
                  <w:pPr>
                    <w:pStyle w:val="85"/>
                    <w:bidi w:val="0"/>
                    <w:jc w:val="center"/>
                    <w:rPr>
                      <w:rFonts w:hint="default"/>
                      <w:lang w:val="en-US" w:eastAsia="zh-CN"/>
                    </w:rPr>
                  </w:pPr>
                  <w:r>
                    <w:rPr>
                      <w:rFonts w:hint="default"/>
                      <w:lang w:val="en-US" w:eastAsia="zh-CN"/>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45" w:type="pct"/>
                  <w:vAlign w:val="center"/>
                </w:tcPr>
                <w:p>
                  <w:pPr>
                    <w:pStyle w:val="85"/>
                    <w:bidi w:val="0"/>
                    <w:jc w:val="center"/>
                    <w:rPr>
                      <w:rFonts w:hint="default"/>
                      <w:lang w:val="en-US" w:eastAsia="zh-CN"/>
                    </w:rPr>
                  </w:pPr>
                  <w:r>
                    <w:rPr>
                      <w:rFonts w:hint="eastAsia"/>
                      <w:lang w:val="en-US" w:eastAsia="zh-CN"/>
                    </w:rPr>
                    <w:t>废机油</w:t>
                  </w:r>
                </w:p>
              </w:tc>
              <w:tc>
                <w:tcPr>
                  <w:tcW w:w="1263" w:type="pct"/>
                  <w:vAlign w:val="center"/>
                </w:tcPr>
                <w:p>
                  <w:pPr>
                    <w:pStyle w:val="85"/>
                    <w:bidi w:val="0"/>
                    <w:jc w:val="center"/>
                    <w:rPr>
                      <w:rFonts w:hint="eastAsia"/>
                      <w:lang w:val="en-US" w:eastAsia="zh-CN"/>
                    </w:rPr>
                  </w:pPr>
                  <w:r>
                    <w:rPr>
                      <w:rFonts w:hint="default"/>
                    </w:rPr>
                    <w:t>HW08</w:t>
                  </w:r>
                  <w:r>
                    <w:rPr>
                      <w:rFonts w:hint="eastAsia"/>
                      <w:lang w:eastAsia="zh-CN"/>
                    </w:rPr>
                    <w:t>（</w:t>
                  </w:r>
                  <w:r>
                    <w:rPr>
                      <w:rFonts w:hint="default"/>
                      <w:lang w:val="en-US" w:eastAsia="zh-CN"/>
                    </w:rPr>
                    <w:t>900-214-08</w:t>
                  </w:r>
                  <w:r>
                    <w:rPr>
                      <w:rFonts w:hint="eastAsia"/>
                      <w:lang w:eastAsia="zh-CN"/>
                    </w:rPr>
                    <w:t>）</w:t>
                  </w:r>
                </w:p>
              </w:tc>
              <w:tc>
                <w:tcPr>
                  <w:tcW w:w="686" w:type="pct"/>
                  <w:vAlign w:val="center"/>
                </w:tcPr>
                <w:p>
                  <w:pPr>
                    <w:pStyle w:val="85"/>
                    <w:bidi w:val="0"/>
                    <w:jc w:val="center"/>
                    <w:rPr>
                      <w:rFonts w:hint="default"/>
                      <w:lang w:val="en-US" w:eastAsia="zh-CN"/>
                    </w:rPr>
                  </w:pPr>
                  <w:r>
                    <w:rPr>
                      <w:rFonts w:hint="default"/>
                      <w:lang w:val="en-US" w:eastAsia="zh-CN"/>
                    </w:rPr>
                    <w:t>0.03</w:t>
                  </w:r>
                </w:p>
              </w:tc>
              <w:tc>
                <w:tcPr>
                  <w:tcW w:w="717" w:type="pct"/>
                  <w:vAlign w:val="center"/>
                </w:tcPr>
                <w:p>
                  <w:pPr>
                    <w:pStyle w:val="85"/>
                    <w:bidi w:val="0"/>
                    <w:jc w:val="center"/>
                    <w:rPr>
                      <w:rFonts w:hint="default"/>
                      <w:lang w:val="en-US" w:eastAsia="zh-CN"/>
                    </w:rPr>
                  </w:pPr>
                  <w:r>
                    <w:rPr>
                      <w:rFonts w:hint="default"/>
                      <w:lang w:val="en-US" w:eastAsia="zh-CN"/>
                    </w:rPr>
                    <w:t>设备检修</w:t>
                  </w:r>
                </w:p>
              </w:tc>
              <w:tc>
                <w:tcPr>
                  <w:tcW w:w="1586" w:type="pct"/>
                  <w:vAlign w:val="center"/>
                </w:tcPr>
                <w:p>
                  <w:pPr>
                    <w:pStyle w:val="85"/>
                    <w:bidi w:val="0"/>
                    <w:jc w:val="center"/>
                    <w:rPr>
                      <w:rFonts w:hint="default"/>
                      <w:lang w:val="en-US" w:eastAsia="zh-CN"/>
                    </w:rPr>
                  </w:pPr>
                  <w:r>
                    <w:rPr>
                      <w:rFonts w:hint="default" w:ascii="Times New Roman" w:hAnsi="Times New Roman" w:cs="Times New Roman"/>
                    </w:rPr>
                    <w:t>依托渭河煤化工集团厂区现有危废间暂存</w:t>
                  </w:r>
                  <w:r>
                    <w:rPr>
                      <w:rFonts w:hint="eastAsia" w:ascii="Times New Roman" w:hAnsi="Times New Roman" w:cs="Times New Roman"/>
                      <w:lang w:eastAsia="zh-CN"/>
                    </w:rPr>
                    <w:t>，</w:t>
                  </w:r>
                  <w:r>
                    <w:rPr>
                      <w:rFonts w:hint="eastAsia"/>
                      <w:lang w:val="en-US" w:eastAsia="zh-CN"/>
                    </w:rPr>
                    <w:t>委托有资质单位处置</w:t>
                  </w:r>
                </w:p>
              </w:tc>
            </w:tr>
          </w:tbl>
          <w:p>
            <w:pPr>
              <w:pStyle w:val="86"/>
              <w:bidi w:val="0"/>
              <w:rPr>
                <w:rFonts w:hint="default"/>
                <w:lang w:val="en-US" w:eastAsia="zh-CN"/>
              </w:rPr>
            </w:pPr>
          </w:p>
          <w:p>
            <w:pPr>
              <w:bidi w:val="0"/>
              <w:rPr>
                <w:rFonts w:hint="default"/>
                <w:lang w:val="en-US" w:eastAsia="zh-CN"/>
              </w:rPr>
            </w:pPr>
            <w:r>
              <w:rPr>
                <w:rFonts w:hint="default"/>
                <w:lang w:val="en-US" w:eastAsia="zh-CN"/>
              </w:rPr>
              <w:t>渭河煤化工集团厂内现有1座危废暂存间，位于厂区北部，建筑面积640m</w:t>
            </w:r>
            <w:r>
              <w:rPr>
                <w:rFonts w:hint="default"/>
                <w:vertAlign w:val="superscript"/>
                <w:lang w:val="en-US" w:eastAsia="zh-CN"/>
              </w:rPr>
              <w:t>2</w:t>
            </w:r>
            <w:r>
              <w:rPr>
                <w:rFonts w:hint="default"/>
                <w:lang w:val="en-US" w:eastAsia="zh-CN"/>
              </w:rPr>
              <w:t>，危废贮存能力100t，危险废物暂存间按照《危险废物贮存污染控制标准》（GB18597-2001）中的相关要求进行建设，据建设单位提供的资料，目前危废暂存间余量可满足本项目危险废物暂存需求。</w:t>
            </w:r>
          </w:p>
          <w:p>
            <w:pPr>
              <w:bidi w:val="0"/>
              <w:rPr>
                <w:rFonts w:hint="eastAsia"/>
                <w:lang w:val="en-US" w:eastAsia="zh-CN"/>
              </w:rPr>
            </w:pPr>
            <w:r>
              <w:rPr>
                <w:rFonts w:hint="default"/>
                <w:lang w:val="en-US" w:eastAsia="zh-CN"/>
              </w:rPr>
              <w:t>针对本项目产生的危险废物，要求按照《危险废物转移联单管理办法》（国家环保总局5号令）相关要求对其进行贮存及转移</w:t>
            </w:r>
            <w:r>
              <w:rPr>
                <w:rFonts w:hint="eastAsia"/>
                <w:lang w:val="en-US" w:eastAsia="zh-CN"/>
              </w:rPr>
              <w:t>。</w:t>
            </w:r>
          </w:p>
          <w:p>
            <w:pPr>
              <w:bidi w:val="0"/>
              <w:rPr>
                <w:rFonts w:hint="default"/>
                <w:lang w:val="en-US" w:eastAsia="zh-CN"/>
              </w:rPr>
            </w:pPr>
            <w:r>
              <w:rPr>
                <w:rFonts w:hint="eastAsia"/>
                <w:lang w:val="en-US" w:eastAsia="zh-CN"/>
              </w:rPr>
              <w:t>危险废物管理要求：</w:t>
            </w:r>
          </w:p>
          <w:p>
            <w:pPr>
              <w:bidi w:val="0"/>
              <w:rPr>
                <w:rFonts w:hint="eastAsia"/>
                <w:bCs/>
                <w:szCs w:val="21"/>
              </w:rPr>
            </w:pPr>
            <w:r>
              <w:rPr>
                <w:rFonts w:hint="default"/>
                <w:lang w:val="en-US" w:eastAsia="zh-CN"/>
              </w:rPr>
              <w:t>①禁止随意倾倒、堆置危险废物</w:t>
            </w:r>
            <w:r>
              <w:t>。</w:t>
            </w:r>
          </w:p>
          <w:p>
            <w:pPr>
              <w:bidi w:val="0"/>
              <w:rPr>
                <w:rFonts w:hint="default"/>
                <w:lang w:val="en-US" w:eastAsia="zh-CN"/>
              </w:rPr>
            </w:pPr>
            <w:r>
              <w:rPr>
                <w:rFonts w:hint="default"/>
                <w:lang w:val="en-US" w:eastAsia="zh-CN"/>
              </w:rPr>
              <w:t>②禁止将危险废物混入非危险废物中收集、暂存、转移、处置，收集、贮存、转移危险废物时，严格按照危险废物特性分类进行</w:t>
            </w:r>
            <w:r>
              <w:rPr>
                <w:rFonts w:hint="eastAsia"/>
                <w:lang w:val="en-US" w:eastAsia="zh-CN"/>
              </w:rPr>
              <w:t>。</w:t>
            </w:r>
            <w:r>
              <w:rPr>
                <w:rFonts w:hint="default"/>
                <w:lang w:val="en-US" w:eastAsia="zh-CN"/>
              </w:rPr>
              <w:t>禁止随意倾倒、堆置危险废物。</w:t>
            </w:r>
          </w:p>
          <w:p>
            <w:pPr>
              <w:bidi w:val="0"/>
              <w:rPr>
                <w:rFonts w:hint="default"/>
                <w:lang w:val="en-US" w:eastAsia="zh-CN"/>
              </w:rPr>
            </w:pPr>
            <w:r>
              <w:rPr>
                <w:rFonts w:hint="default"/>
                <w:lang w:val="en-US" w:eastAsia="zh-CN"/>
              </w:rPr>
              <w:t>③需要转移危险废物时，必须按照相关规定办理危险废物转移联单，未经批准，不得进行转移。</w:t>
            </w:r>
          </w:p>
          <w:p>
            <w:pPr>
              <w:bidi w:val="0"/>
              <w:rPr>
                <w:rFonts w:hint="default"/>
                <w:lang w:val="en-US" w:eastAsia="zh-CN"/>
              </w:rPr>
            </w:pPr>
            <w:r>
              <w:rPr>
                <w:rFonts w:hint="default"/>
                <w:lang w:val="en-US" w:eastAsia="zh-CN"/>
              </w:rPr>
              <w:t>④对危险废物暂时贮存场所要加强管理，定期巡检，确保危险废物不扩散、不渗漏、不丢失等。</w:t>
            </w:r>
          </w:p>
          <w:p>
            <w:pPr>
              <w:bidi w:val="0"/>
              <w:rPr>
                <w:rFonts w:hint="default"/>
                <w:lang w:val="en-US" w:eastAsia="zh-CN"/>
              </w:rPr>
            </w:pPr>
            <w:r>
              <w:rPr>
                <w:rFonts w:hint="default"/>
                <w:lang w:val="en-US" w:eastAsia="zh-CN"/>
              </w:rPr>
              <w:t>⑤企业对产生的危险废物进行详细的登记，填写《危险废物产生贮存台账》。</w:t>
            </w:r>
          </w:p>
          <w:p>
            <w:pPr>
              <w:bidi w:val="0"/>
              <w:rPr>
                <w:rFonts w:hint="default"/>
              </w:rPr>
            </w:pPr>
            <w:r>
              <w:rPr>
                <w:rFonts w:hint="eastAsia"/>
                <w:lang w:val="en-US" w:eastAsia="zh-CN"/>
              </w:rPr>
              <w:t>综上所述</w:t>
            </w:r>
            <w:r>
              <w:rPr>
                <w:rFonts w:hint="default"/>
                <w:lang w:val="en-US" w:eastAsia="zh-CN"/>
              </w:rPr>
              <w:t>，本项目产生的固废能够得到有效利用及处理处置，对外环境产生的负面影响较小。</w:t>
            </w:r>
          </w:p>
          <w:p>
            <w:pPr>
              <w:pStyle w:val="10"/>
              <w:rPr>
                <w:rFonts w:hint="eastAsia"/>
                <w:sz w:val="24"/>
                <w:szCs w:val="24"/>
                <w:lang w:val="en-US" w:eastAsia="zh-CN"/>
              </w:rPr>
            </w:pPr>
            <w:r>
              <w:rPr>
                <w:rFonts w:hint="eastAsia"/>
                <w:sz w:val="24"/>
                <w:szCs w:val="24"/>
                <w:lang w:val="en-US" w:eastAsia="zh-CN"/>
              </w:rPr>
              <w:t>5、环境风险分析</w:t>
            </w:r>
          </w:p>
          <w:p>
            <w:pPr>
              <w:autoSpaceDE w:val="0"/>
              <w:autoSpaceDN w:val="0"/>
              <w:adjustRightInd w:val="0"/>
              <w:spacing w:line="355" w:lineRule="auto"/>
              <w:ind w:firstLine="480" w:firstLineChars="200"/>
              <w:rPr>
                <w:rFonts w:hint="eastAsia" w:hAnsi="宋体"/>
                <w:kern w:val="0"/>
                <w:szCs w:val="21"/>
              </w:rPr>
            </w:pPr>
            <w:r>
              <w:rPr>
                <w:rFonts w:hint="eastAsia" w:hAnsi="宋体"/>
                <w:kern w:val="0"/>
                <w:szCs w:val="21"/>
              </w:rPr>
              <w:t>（1）风险调查</w:t>
            </w:r>
          </w:p>
          <w:p>
            <w:pPr>
              <w:keepNext w:val="0"/>
              <w:keepLines w:val="0"/>
              <w:pageBreakBefore w:val="0"/>
              <w:widowControl/>
              <w:kinsoku/>
              <w:wordWrap/>
              <w:overflowPunct/>
              <w:topLinePunct w:val="0"/>
              <w:autoSpaceDE/>
              <w:autoSpaceDN/>
              <w:bidi w:val="0"/>
              <w:adjustRightInd/>
              <w:spacing w:line="360" w:lineRule="auto"/>
              <w:ind w:right="0" w:firstLine="480" w:firstLineChars="200"/>
              <w:textAlignment w:val="auto"/>
              <w:rPr>
                <w:rFonts w:hint="eastAsia"/>
                <w:szCs w:val="21"/>
                <w:lang w:eastAsia="zh-CN"/>
              </w:rPr>
            </w:pPr>
            <w:r>
              <w:rPr>
                <w:rFonts w:hint="eastAsia"/>
                <w:szCs w:val="21"/>
              </w:rPr>
              <w:t>本项目原料为</w:t>
            </w:r>
            <w:r>
              <w:rPr>
                <w:rFonts w:hint="eastAsia"/>
                <w:szCs w:val="21"/>
                <w:lang w:val="en-US" w:eastAsia="zh-CN"/>
              </w:rPr>
              <w:t>液体二氧化碳</w:t>
            </w:r>
            <w:r>
              <w:rPr>
                <w:rFonts w:hint="eastAsia"/>
                <w:szCs w:val="21"/>
              </w:rPr>
              <w:t>，</w:t>
            </w:r>
            <w:r>
              <w:rPr>
                <w:rFonts w:hint="eastAsia"/>
                <w:szCs w:val="21"/>
                <w:lang w:val="en-US" w:eastAsia="zh-CN"/>
              </w:rPr>
              <w:t>产品为干冰。均不属于</w:t>
            </w:r>
            <w:r>
              <w:rPr>
                <w:rFonts w:hint="eastAsia"/>
                <w:szCs w:val="21"/>
              </w:rPr>
              <w:t>《建设项目环境风险评价技术导则》（HJ169-2018）中附录</w:t>
            </w:r>
            <w:r>
              <w:rPr>
                <w:rFonts w:hint="eastAsia"/>
                <w:szCs w:val="21"/>
                <w:lang w:val="en-US" w:eastAsia="zh-CN"/>
              </w:rPr>
              <w:t>B中物质。</w:t>
            </w:r>
          </w:p>
          <w:p>
            <w:pPr>
              <w:pStyle w:val="10"/>
              <w:keepNext w:val="0"/>
              <w:keepLines w:val="0"/>
              <w:pageBreakBefore w:val="0"/>
              <w:kinsoku/>
              <w:wordWrap/>
              <w:overflowPunct/>
              <w:topLinePunct w:val="0"/>
              <w:autoSpaceDE/>
              <w:autoSpaceDN/>
              <w:bidi w:val="0"/>
              <w:adjustRightInd/>
              <w:spacing w:before="0" w:after="0" w:line="360" w:lineRule="auto"/>
              <w:ind w:right="0"/>
              <w:textAlignment w:val="auto"/>
              <w:rPr>
                <w:rFonts w:hint="default"/>
                <w:sz w:val="24"/>
                <w:szCs w:val="24"/>
                <w:lang w:val="en-US" w:eastAsia="zh-CN"/>
              </w:rPr>
            </w:pPr>
            <w:r>
              <w:rPr>
                <w:rFonts w:hint="eastAsia"/>
                <w:sz w:val="24"/>
                <w:szCs w:val="24"/>
                <w:lang w:val="en-US" w:eastAsia="zh-CN"/>
              </w:rPr>
              <w:t>（2）环境风险识别</w:t>
            </w:r>
          </w:p>
          <w:p>
            <w:pPr>
              <w:keepNext w:val="0"/>
              <w:keepLines w:val="0"/>
              <w:pageBreakBefore w:val="0"/>
              <w:kinsoku/>
              <w:wordWrap/>
              <w:overflowPunct/>
              <w:topLinePunct w:val="0"/>
              <w:autoSpaceDE/>
              <w:autoSpaceDN/>
              <w:bidi w:val="0"/>
              <w:adjustRightInd/>
              <w:spacing w:line="360" w:lineRule="auto"/>
              <w:ind w:right="0" w:firstLine="480" w:firstLineChars="200"/>
              <w:jc w:val="left"/>
              <w:textAlignment w:val="auto"/>
              <w:rPr>
                <w:color w:val="000000"/>
                <w:sz w:val="24"/>
              </w:rPr>
            </w:pPr>
            <w:r>
              <w:rPr>
                <w:rFonts w:hint="eastAsia"/>
                <w:color w:val="000000"/>
                <w:sz w:val="24"/>
              </w:rPr>
              <w:t>据项目工程分析，项目原</w:t>
            </w:r>
            <w:r>
              <w:rPr>
                <w:rFonts w:hint="eastAsia"/>
                <w:color w:val="000000"/>
                <w:sz w:val="24"/>
                <w:lang w:val="en-US" w:eastAsia="zh-CN"/>
              </w:rPr>
              <w:t>料</w:t>
            </w:r>
            <w:r>
              <w:rPr>
                <w:rFonts w:hint="eastAsia"/>
                <w:color w:val="000000"/>
                <w:sz w:val="24"/>
              </w:rPr>
              <w:t>为液态二氧化碳，其理化性质、安全特性见表</w:t>
            </w:r>
            <w:r>
              <w:rPr>
                <w:rFonts w:hint="eastAsia"/>
                <w:color w:val="000000"/>
                <w:sz w:val="24"/>
                <w:lang w:val="en-US" w:eastAsia="zh-CN"/>
              </w:rPr>
              <w:t>4-8</w:t>
            </w:r>
            <w:r>
              <w:rPr>
                <w:rFonts w:hint="eastAsia"/>
                <w:color w:val="000000"/>
                <w:sz w:val="24"/>
              </w:rPr>
              <w:t>。</w:t>
            </w:r>
          </w:p>
          <w:p>
            <w:pPr>
              <w:pStyle w:val="86"/>
              <w:bidi w:val="0"/>
              <w:rPr>
                <w:rFonts w:hint="default" w:ascii="Times New Roman" w:hAnsi="Times New Roman" w:cs="Times New Roman"/>
                <w:lang w:val="en-US" w:eastAsia="zh-CN"/>
              </w:rPr>
            </w:pPr>
            <w:r>
              <w:rPr>
                <w:rFonts w:hint="eastAsia" w:ascii="Times New Roman" w:hAnsi="Times New Roman" w:cs="Times New Roman"/>
                <w:lang w:val="en-US" w:eastAsia="zh-CN"/>
              </w:rPr>
              <w:t>表4-</w:t>
            </w:r>
            <w:r>
              <w:rPr>
                <w:rFonts w:hint="eastAsia" w:cs="Times New Roman"/>
                <w:lang w:val="en-US" w:eastAsia="zh-CN"/>
              </w:rPr>
              <w:t>8</w:t>
            </w:r>
            <w:r>
              <w:rPr>
                <w:rFonts w:hint="eastAsia" w:ascii="Times New Roman" w:hAnsi="Times New Roman" w:cs="Times New Roman"/>
                <w:lang w:val="en-US" w:eastAsia="zh-CN"/>
              </w:rPr>
              <w:t xml:space="preserve"> 主要理化性质及毒理性质表</w:t>
            </w:r>
          </w:p>
          <w:tbl>
            <w:tblPr>
              <w:tblStyle w:val="2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93"/>
              <w:gridCol w:w="3135"/>
              <w:gridCol w:w="30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blHeader/>
                <w:jc w:val="center"/>
              </w:trPr>
              <w:tc>
                <w:tcPr>
                  <w:tcW w:w="8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名称</w:t>
                  </w:r>
                </w:p>
              </w:tc>
              <w:tc>
                <w:tcPr>
                  <w:tcW w:w="21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理化性质</w:t>
                  </w:r>
                </w:p>
              </w:tc>
              <w:tc>
                <w:tcPr>
                  <w:tcW w:w="20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危害级别及毒性毒理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blHeader/>
                <w:jc w:val="center"/>
              </w:trPr>
              <w:tc>
                <w:tcPr>
                  <w:tcW w:w="8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液态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kern w:val="0"/>
                      <w:sz w:val="21"/>
                      <w:szCs w:val="21"/>
                    </w:rPr>
                    <w:t>二氧化碳</w:t>
                  </w:r>
                </w:p>
              </w:tc>
              <w:tc>
                <w:tcPr>
                  <w:tcW w:w="21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是指高压低温下将二氧化碳气体液化为液体形态，密度1.101g/cm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，（-37℃），液体二氧化碳用作致冷剂，飞机、导弹和电子部件的低温试验，提高油井采收率，橡胶磨光以及控制化学反应，也可用作灭火剂。</w:t>
                  </w:r>
                </w:p>
              </w:tc>
              <w:tc>
                <w:tcPr>
                  <w:tcW w:w="20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不燃不爆、无毒，遇高热，容器内压力增大，有开裂和爆炸的危险，引起窒息和冻伤</w:t>
                  </w:r>
                </w:p>
              </w:tc>
            </w:tr>
          </w:tbl>
          <w:p>
            <w:pPr>
              <w:pStyle w:val="10"/>
              <w:keepNext w:val="0"/>
              <w:keepLines w:val="0"/>
              <w:pageBreakBefore w:val="0"/>
              <w:numPr>
                <w:ilvl w:val="0"/>
                <w:numId w:val="0"/>
              </w:numPr>
              <w:kinsoku/>
              <w:wordWrap/>
              <w:overflowPunct/>
              <w:topLinePunct w:val="0"/>
              <w:autoSpaceDE/>
              <w:autoSpaceDN/>
              <w:bidi w:val="0"/>
              <w:spacing w:before="0" w:after="0" w:line="360" w:lineRule="auto"/>
              <w:ind w:leftChars="0" w:right="0" w:rightChars="0" w:firstLine="480" w:firstLineChars="200"/>
              <w:textAlignment w:val="auto"/>
              <w:rPr>
                <w:rFonts w:hint="default"/>
                <w:sz w:val="24"/>
                <w:szCs w:val="24"/>
                <w:lang w:val="en-US" w:eastAsia="zh-CN"/>
              </w:rPr>
            </w:pPr>
            <w:r>
              <w:rPr>
                <w:rFonts w:hint="eastAsia"/>
                <w:sz w:val="24"/>
                <w:szCs w:val="24"/>
                <w:lang w:val="en-US" w:eastAsia="zh-CN"/>
              </w:rPr>
              <w:t>（3）环境风险分析</w:t>
            </w:r>
          </w:p>
          <w:p>
            <w:pPr>
              <w:pStyle w:val="3"/>
              <w:keepNext w:val="0"/>
              <w:keepLines w:val="0"/>
              <w:pageBreakBefore w:val="0"/>
              <w:kinsoku/>
              <w:wordWrap/>
              <w:overflowPunct/>
              <w:topLinePunct w:val="0"/>
              <w:autoSpaceDE/>
              <w:autoSpaceDN/>
              <w:bidi w:val="0"/>
              <w:spacing w:line="360" w:lineRule="auto"/>
              <w:ind w:leftChars="0" w:right="0" w:firstLine="480" w:firstLineChars="200"/>
              <w:textAlignment w:val="auto"/>
              <w:rPr>
                <w:rFonts w:hint="eastAsia"/>
                <w:sz w:val="24"/>
                <w:szCs w:val="24"/>
                <w:lang w:val="en-US" w:eastAsia="zh-CN"/>
              </w:rPr>
            </w:pPr>
            <w:r>
              <w:rPr>
                <w:rFonts w:hint="eastAsia"/>
                <w:sz w:val="24"/>
                <w:szCs w:val="24"/>
                <w:lang w:val="en-US" w:eastAsia="zh-CN"/>
              </w:rPr>
              <w:t>根据物质的理化性质及有害毒性分析，项目可能发生的风险主要是储罐泄露、爆炸等环境事件。</w:t>
            </w:r>
          </w:p>
          <w:p>
            <w:pPr>
              <w:keepNext w:val="0"/>
              <w:keepLines w:val="0"/>
              <w:pageBreakBefore w:val="0"/>
              <w:kinsoku/>
              <w:wordWrap/>
              <w:overflowPunct/>
              <w:topLinePunct w:val="0"/>
              <w:autoSpaceDE/>
              <w:autoSpaceDN/>
              <w:bidi w:val="0"/>
              <w:adjustRightInd w:val="0"/>
              <w:spacing w:line="360" w:lineRule="auto"/>
              <w:ind w:leftChars="0" w:right="0" w:firstLine="480" w:firstLineChars="200"/>
              <w:textAlignment w:val="auto"/>
              <w:rPr>
                <w:rFonts w:hint="eastAsia"/>
                <w:sz w:val="24"/>
                <w:szCs w:val="24"/>
                <w:lang w:val="en-US" w:eastAsia="zh-CN"/>
              </w:rPr>
            </w:pPr>
            <w:r>
              <w:rPr>
                <w:rFonts w:hint="default" w:ascii="Times New Roman" w:hAnsi="Times New Roman" w:eastAsia="宋体" w:cs="Times New Roman"/>
                <w:sz w:val="24"/>
                <w:szCs w:val="24"/>
              </w:rPr>
              <w:t>液态二氧化碳罐</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管道</w:t>
            </w:r>
            <w:r>
              <w:rPr>
                <w:rFonts w:hint="default" w:ascii="Times New Roman" w:hAnsi="Times New Roman" w:eastAsia="宋体" w:cs="Times New Roman"/>
                <w:sz w:val="24"/>
                <w:szCs w:val="24"/>
              </w:rPr>
              <w:t>若遇高热，容器内压增大，有开裂和爆炸的危险</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储罐或管道</w:t>
            </w:r>
            <w:r>
              <w:rPr>
                <w:rFonts w:hint="default" w:ascii="Times New Roman" w:hAnsi="Times New Roman" w:eastAsia="宋体" w:cs="Times New Roman"/>
                <w:sz w:val="24"/>
                <w:szCs w:val="24"/>
              </w:rPr>
              <w:t>发生泄露，</w:t>
            </w:r>
            <w:r>
              <w:rPr>
                <w:rFonts w:hint="eastAsia" w:ascii="Times New Roman" w:hAnsi="Times New Roman" w:cs="Times New Roman"/>
                <w:sz w:val="24"/>
                <w:szCs w:val="24"/>
                <w:lang w:val="en-US" w:eastAsia="zh-CN"/>
              </w:rPr>
              <w:t>可</w:t>
            </w:r>
            <w:r>
              <w:rPr>
                <w:rFonts w:hint="default" w:ascii="Times New Roman" w:hAnsi="Times New Roman" w:eastAsia="宋体" w:cs="Times New Roman"/>
                <w:sz w:val="24"/>
                <w:szCs w:val="24"/>
              </w:rPr>
              <w:t>在局部形成高浓度窒息气体区。一旦操作人员与其接触，会受到不同程度的伤害。</w:t>
            </w:r>
          </w:p>
          <w:p>
            <w:pPr>
              <w:keepNext w:val="0"/>
              <w:keepLines w:val="0"/>
              <w:pageBreakBefore w:val="0"/>
              <w:kinsoku/>
              <w:wordWrap/>
              <w:overflowPunct/>
              <w:topLinePunct w:val="0"/>
              <w:autoSpaceDE/>
              <w:autoSpaceDN/>
              <w:bidi w:val="0"/>
              <w:spacing w:line="360" w:lineRule="auto"/>
              <w:ind w:leftChars="0" w:right="0" w:firstLine="480" w:firstLineChars="200"/>
              <w:jc w:val="left"/>
              <w:textAlignment w:val="auto"/>
              <w:rPr>
                <w:rFonts w:hint="default" w:eastAsia="宋体"/>
                <w:b w:val="0"/>
                <w:bCs/>
                <w:color w:val="000000"/>
                <w:sz w:val="24"/>
                <w:lang w:val="en-US" w:eastAsia="zh-CN"/>
              </w:rPr>
            </w:pPr>
            <w:r>
              <w:rPr>
                <w:rFonts w:hint="eastAsia"/>
                <w:b w:val="0"/>
                <w:bCs/>
                <w:color w:val="000000"/>
                <w:sz w:val="24"/>
                <w:lang w:eastAsia="zh-CN"/>
              </w:rPr>
              <w:t>（</w:t>
            </w:r>
            <w:r>
              <w:rPr>
                <w:rFonts w:hint="eastAsia"/>
                <w:b w:val="0"/>
                <w:bCs/>
                <w:color w:val="000000"/>
                <w:sz w:val="24"/>
                <w:lang w:val="en-US" w:eastAsia="zh-CN"/>
              </w:rPr>
              <w:t>4</w:t>
            </w:r>
            <w:r>
              <w:rPr>
                <w:rFonts w:hint="eastAsia"/>
                <w:b w:val="0"/>
                <w:bCs/>
                <w:color w:val="000000"/>
                <w:sz w:val="24"/>
                <w:lang w:eastAsia="zh-CN"/>
              </w:rPr>
              <w:t>）</w:t>
            </w:r>
            <w:r>
              <w:rPr>
                <w:rFonts w:hint="eastAsia"/>
                <w:b w:val="0"/>
                <w:bCs/>
                <w:color w:val="000000"/>
                <w:sz w:val="24"/>
                <w:lang w:val="en-US" w:eastAsia="zh-CN"/>
              </w:rPr>
              <w:t>环境风险防控措施</w:t>
            </w:r>
          </w:p>
          <w:p>
            <w:pPr>
              <w:keepNext w:val="0"/>
              <w:keepLines w:val="0"/>
              <w:pageBreakBefore w:val="0"/>
              <w:kinsoku/>
              <w:wordWrap/>
              <w:overflowPunct/>
              <w:topLinePunct w:val="0"/>
              <w:autoSpaceDE/>
              <w:autoSpaceDN/>
              <w:bidi w:val="0"/>
              <w:adjustRightInd w:val="0"/>
              <w:spacing w:line="360" w:lineRule="auto"/>
              <w:ind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①厂区平面布置和建筑安全等设计要求严格按照《建筑设计防火规范》（GB50016－2014）、《化工企业安全卫生设计规定》（HG20571-95）等国家有关的法规、标准执行。</w:t>
            </w:r>
          </w:p>
          <w:p>
            <w:pPr>
              <w:keepNext w:val="0"/>
              <w:keepLines w:val="0"/>
              <w:pageBreakBefore w:val="0"/>
              <w:kinsoku/>
              <w:wordWrap/>
              <w:overflowPunct/>
              <w:topLinePunct w:val="0"/>
              <w:autoSpaceDE/>
              <w:autoSpaceDN/>
              <w:bidi w:val="0"/>
              <w:adjustRightInd w:val="0"/>
              <w:spacing w:line="360" w:lineRule="auto"/>
              <w:ind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②落实安全检查制度，定期检查，排除火灾隐患；加强厂区消防检查和管理，在厂区按照消防要求设置灭火器材。</w:t>
            </w:r>
          </w:p>
          <w:p>
            <w:pPr>
              <w:keepNext w:val="0"/>
              <w:keepLines w:val="0"/>
              <w:pageBreakBefore w:val="0"/>
              <w:kinsoku/>
              <w:wordWrap/>
              <w:overflowPunct/>
              <w:topLinePunct w:val="0"/>
              <w:autoSpaceDE/>
              <w:autoSpaceDN/>
              <w:bidi w:val="0"/>
              <w:adjustRightInd w:val="0"/>
              <w:spacing w:line="360" w:lineRule="auto"/>
              <w:ind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③要加强对各岗位员工进行风险意识、风险知识、安全技能、规章制度、应变能力等素质等各方面的培训和教育。</w:t>
            </w:r>
          </w:p>
          <w:p>
            <w:pPr>
              <w:keepNext w:val="0"/>
              <w:keepLines w:val="0"/>
              <w:pageBreakBefore w:val="0"/>
              <w:kinsoku/>
              <w:wordWrap/>
              <w:overflowPunct/>
              <w:topLinePunct w:val="0"/>
              <w:autoSpaceDE/>
              <w:autoSpaceDN/>
              <w:bidi w:val="0"/>
              <w:adjustRightInd w:val="0"/>
              <w:spacing w:line="360" w:lineRule="auto"/>
              <w:ind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④企业应当按照安全监督管理部门和消防部门要求，严格执行相关风险控制措施。</w:t>
            </w:r>
          </w:p>
          <w:p>
            <w:pPr>
              <w:keepNext w:val="0"/>
              <w:keepLines w:val="0"/>
              <w:pageBreakBefore w:val="0"/>
              <w:kinsoku/>
              <w:wordWrap/>
              <w:overflowPunct/>
              <w:topLinePunct w:val="0"/>
              <w:autoSpaceDE/>
              <w:autoSpaceDN/>
              <w:bidi w:val="0"/>
              <w:adjustRightInd w:val="0"/>
              <w:spacing w:line="360" w:lineRule="auto"/>
              <w:ind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⑤企业应编制突发环境事件应急预案，配备应急器材，在发生泄漏、火灾和爆炸等事故时控制泄漏物和消防废水进入下水道。</w:t>
            </w:r>
          </w:p>
          <w:p>
            <w:pPr>
              <w:keepNext w:val="0"/>
              <w:keepLines w:val="0"/>
              <w:pageBreakBefore w:val="0"/>
              <w:kinsoku/>
              <w:wordWrap/>
              <w:overflowPunct/>
              <w:topLinePunct w:val="0"/>
              <w:autoSpaceDE/>
              <w:autoSpaceDN/>
              <w:bidi w:val="0"/>
              <w:adjustRightInd w:val="0"/>
              <w:spacing w:line="360" w:lineRule="auto"/>
              <w:ind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⑥仓库区禁止吸烟，远离火源、热源、电源，无产生火花的条件，禁止明火作业；设置醒目易燃品标志。</w:t>
            </w:r>
          </w:p>
          <w:p>
            <w:pPr>
              <w:pStyle w:val="10"/>
              <w:rPr>
                <w:rFonts w:hint="default" w:ascii="Times New Roman" w:hAnsi="Times New Roman" w:cs="Times New Roman"/>
                <w:sz w:val="24"/>
                <w:szCs w:val="24"/>
                <w:lang w:val="en-US" w:eastAsia="zh-CN"/>
              </w:rPr>
            </w:pPr>
          </w:p>
          <w:p>
            <w:pPr>
              <w:pStyle w:val="1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（5）环境风险评价结论</w:t>
            </w:r>
          </w:p>
          <w:p>
            <w:pPr>
              <w:pStyle w:val="10"/>
              <w:keepNext w:val="0"/>
              <w:keepLines w:val="0"/>
              <w:pageBreakBefore w:val="0"/>
              <w:widowControl/>
              <w:kinsoku/>
              <w:wordWrap/>
              <w:overflowPunct/>
              <w:topLinePunct w:val="0"/>
              <w:autoSpaceDE/>
              <w:autoSpaceDN/>
              <w:bidi w:val="0"/>
              <w:adjustRightInd/>
              <w:snapToGrid w:val="0"/>
              <w:spacing w:before="0" w:after="0" w:line="360" w:lineRule="auto"/>
              <w:ind w:right="0"/>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sz w:val="24"/>
                <w:lang w:eastAsia="zh-CN"/>
              </w:rPr>
              <w:t>本项目在落实以上风险防范措施的基础上，加强管理，可有效预防环境风险事故的发生，综上所述</w:t>
            </w:r>
            <w:r>
              <w:rPr>
                <w:rFonts w:hint="eastAsia" w:ascii="Times New Roman" w:hAnsi="Times New Roman" w:eastAsia="宋体" w:cs="Times New Roman"/>
                <w:kern w:val="2"/>
                <w:sz w:val="24"/>
                <w:szCs w:val="24"/>
                <w:lang w:val="en-US" w:eastAsia="zh-CN" w:bidi="ar-SA"/>
              </w:rPr>
              <w:t>，本项目环境风险水平在可接受范围内。</w:t>
            </w:r>
          </w:p>
          <w:p>
            <w:pPr>
              <w:pStyle w:val="10"/>
              <w:rPr>
                <w:rFonts w:hint="default"/>
                <w:sz w:val="24"/>
                <w:szCs w:val="24"/>
                <w:lang w:val="en-US" w:eastAsia="zh-CN"/>
              </w:rPr>
            </w:pPr>
            <w:r>
              <w:rPr>
                <w:rFonts w:hint="eastAsia"/>
                <w:sz w:val="24"/>
                <w:szCs w:val="24"/>
                <w:lang w:val="en-US" w:eastAsia="zh-CN"/>
              </w:rPr>
              <w:t>6、地下水和土壤环境影响分析</w:t>
            </w:r>
          </w:p>
          <w:p>
            <w:pPr>
              <w:autoSpaceDE w:val="0"/>
              <w:autoSpaceDN w:val="0"/>
              <w:adjustRightInd w:val="0"/>
              <w:spacing w:line="360" w:lineRule="auto"/>
              <w:ind w:firstLine="480" w:firstLineChars="200"/>
              <w:rPr>
                <w:rFonts w:hAnsi="Times New Roman"/>
                <w:snapToGrid w:val="0"/>
                <w:color w:val="auto"/>
                <w:kern w:val="0"/>
                <w:szCs w:val="24"/>
              </w:rPr>
            </w:pPr>
            <w:r>
              <w:rPr>
                <w:rFonts w:hint="eastAsia"/>
                <w:color w:val="000000"/>
                <w:sz w:val="24"/>
              </w:rPr>
              <w:t>本项目</w:t>
            </w:r>
            <w:r>
              <w:rPr>
                <w:rFonts w:hint="eastAsia"/>
                <w:szCs w:val="21"/>
              </w:rPr>
              <w:t>本项目原料为</w:t>
            </w:r>
            <w:r>
              <w:rPr>
                <w:rFonts w:hint="eastAsia"/>
                <w:szCs w:val="21"/>
                <w:lang w:val="en-US" w:eastAsia="zh-CN"/>
              </w:rPr>
              <w:t>液体二氧化碳</w:t>
            </w:r>
            <w:r>
              <w:rPr>
                <w:rFonts w:hint="eastAsia"/>
                <w:szCs w:val="21"/>
              </w:rPr>
              <w:t>，</w:t>
            </w:r>
            <w:r>
              <w:rPr>
                <w:rFonts w:hint="eastAsia"/>
                <w:szCs w:val="21"/>
                <w:lang w:val="en-US" w:eastAsia="zh-CN"/>
              </w:rPr>
              <w:t>产品为干冰</w:t>
            </w:r>
            <w:r>
              <w:rPr>
                <w:rFonts w:hint="eastAsia" w:hAnsi="Times New Roman"/>
                <w:color w:val="auto"/>
                <w:szCs w:val="21"/>
              </w:rPr>
              <w:t>，</w:t>
            </w:r>
            <w:r>
              <w:rPr>
                <w:rFonts w:hint="eastAsia" w:hAnsi="Times New Roman"/>
                <w:snapToGrid w:val="0"/>
                <w:color w:val="auto"/>
                <w:kern w:val="0"/>
                <w:szCs w:val="24"/>
                <w:lang w:val="en-US" w:eastAsia="zh-CN"/>
              </w:rPr>
              <w:t>生产过程</w:t>
            </w:r>
            <w:r>
              <w:rPr>
                <w:rFonts w:hint="eastAsia" w:hAnsi="Times New Roman"/>
                <w:snapToGrid w:val="0"/>
                <w:color w:val="auto"/>
                <w:kern w:val="0"/>
                <w:szCs w:val="24"/>
              </w:rPr>
              <w:t>不会对土壤及</w:t>
            </w:r>
            <w:r>
              <w:rPr>
                <w:rFonts w:hAnsi="Times New Roman"/>
                <w:snapToGrid w:val="0"/>
                <w:color w:val="auto"/>
                <w:kern w:val="0"/>
                <w:szCs w:val="24"/>
              </w:rPr>
              <w:t>地下水环境产生影响。</w:t>
            </w:r>
          </w:p>
          <w:p>
            <w:pPr>
              <w:pStyle w:val="2"/>
              <w:spacing w:line="360" w:lineRule="auto"/>
              <w:rPr>
                <w:rFonts w:hint="default" w:ascii="Times New Roman" w:hAnsi="Times New Roman" w:eastAsia="宋体" w:cs="Times New Roman"/>
                <w:snapToGrid w:val="0"/>
                <w:color w:val="auto"/>
                <w:kern w:val="0"/>
                <w:sz w:val="24"/>
                <w:szCs w:val="24"/>
                <w:lang w:val="en-US" w:eastAsia="zh-CN"/>
              </w:rPr>
            </w:pPr>
            <w:r>
              <w:rPr>
                <w:rFonts w:hint="default" w:ascii="Times New Roman" w:hAnsi="Times New Roman" w:eastAsia="宋体" w:cs="Times New Roman"/>
                <w:snapToGrid w:val="0"/>
                <w:color w:val="auto"/>
                <w:kern w:val="0"/>
                <w:sz w:val="24"/>
                <w:szCs w:val="24"/>
                <w:lang w:val="en-US" w:eastAsia="zh-CN"/>
              </w:rPr>
              <w:t>7、项目实施后的碳减排效益</w:t>
            </w:r>
          </w:p>
          <w:p>
            <w:pPr>
              <w:pStyle w:val="3"/>
              <w:spacing w:line="360" w:lineRule="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项目为扩建项目，所使用原料为液体二氧化碳，主要来源是通过专利技术回收利用现有合成氨装置生产过程中排放到大气中的二氧化碳气体。公司以提高资源的综合利用率为基础，实施</w:t>
            </w:r>
            <w:r>
              <w:rPr>
                <w:rFonts w:hint="default" w:ascii="Times New Roman" w:hAnsi="Times New Roman" w:eastAsia="宋体" w:cs="Times New Roman"/>
                <w:kern w:val="2"/>
                <w:sz w:val="24"/>
                <w:szCs w:val="24"/>
                <w:lang w:val="en-US" w:eastAsia="zh-CN" w:bidi="ar-SA"/>
              </w:rPr>
              <w:t>年产5000吨干冰</w:t>
            </w:r>
            <w:r>
              <w:rPr>
                <w:rFonts w:hint="eastAsia" w:cs="Times New Roman"/>
                <w:kern w:val="2"/>
                <w:sz w:val="24"/>
                <w:szCs w:val="24"/>
                <w:lang w:val="en-US" w:eastAsia="zh-CN" w:bidi="ar-SA"/>
              </w:rPr>
              <w:t>项目。</w:t>
            </w:r>
          </w:p>
          <w:p>
            <w:pPr>
              <w:pStyle w:val="3"/>
              <w:spacing w:line="360" w:lineRule="auto"/>
              <w:ind w:left="0" w:leftChars="0"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根据产品</w:t>
            </w:r>
            <w:r>
              <w:rPr>
                <w:rFonts w:hint="eastAsia" w:cs="Times New Roman"/>
                <w:kern w:val="2"/>
                <w:sz w:val="24"/>
                <w:szCs w:val="24"/>
                <w:lang w:val="en-US" w:eastAsia="zh-CN" w:bidi="ar-SA"/>
              </w:rPr>
              <w:t>干冰中二氧化碳含量核算，</w:t>
            </w:r>
            <w:r>
              <w:rPr>
                <w:rFonts w:hint="default" w:ascii="Times New Roman" w:hAnsi="Times New Roman" w:eastAsia="宋体" w:cs="Times New Roman"/>
                <w:kern w:val="2"/>
                <w:sz w:val="24"/>
                <w:szCs w:val="24"/>
                <w:lang w:val="en-US" w:eastAsia="zh-CN" w:bidi="ar-SA"/>
              </w:rPr>
              <w:t>该项目实施后，可</w:t>
            </w:r>
            <w:r>
              <w:rPr>
                <w:rFonts w:hint="eastAsia" w:ascii="Times New Roman" w:hAnsi="Times New Roman" w:eastAsia="宋体" w:cs="Times New Roman"/>
                <w:kern w:val="2"/>
                <w:sz w:val="24"/>
                <w:szCs w:val="24"/>
                <w:lang w:val="en-US" w:eastAsia="zh-CN" w:bidi="ar-SA"/>
              </w:rPr>
              <w:t>每年</w:t>
            </w:r>
            <w:r>
              <w:rPr>
                <w:rFonts w:hint="default" w:ascii="Times New Roman" w:hAnsi="Times New Roman" w:eastAsia="宋体" w:cs="Times New Roman"/>
                <w:kern w:val="2"/>
                <w:sz w:val="24"/>
                <w:szCs w:val="24"/>
                <w:lang w:val="en-US" w:eastAsia="zh-CN" w:bidi="ar-SA"/>
              </w:rPr>
              <w:t>减少全厂约</w:t>
            </w:r>
            <w:r>
              <w:rPr>
                <w:rFonts w:hint="eastAsia" w:ascii="Times New Roman" w:hAnsi="Times New Roman" w:eastAsia="宋体" w:cs="Times New Roman"/>
                <w:kern w:val="2"/>
                <w:sz w:val="24"/>
                <w:szCs w:val="24"/>
                <w:lang w:val="en-US" w:eastAsia="zh-CN" w:bidi="ar-SA"/>
              </w:rPr>
              <w:t>5000吨</w:t>
            </w:r>
            <w:r>
              <w:rPr>
                <w:rFonts w:hint="default" w:ascii="Times New Roman" w:hAnsi="Times New Roman" w:eastAsia="宋体" w:cs="Times New Roman"/>
                <w:kern w:val="2"/>
                <w:sz w:val="24"/>
                <w:szCs w:val="24"/>
                <w:lang w:val="en-US" w:eastAsia="zh-CN" w:bidi="ar-SA"/>
              </w:rPr>
              <w:t>二氧化碳的排放。</w:t>
            </w:r>
            <w:r>
              <w:rPr>
                <w:rFonts w:hint="eastAsia" w:ascii="Times New Roman" w:hAnsi="Times New Roman" w:eastAsia="宋体" w:cs="Times New Roman"/>
                <w:kern w:val="2"/>
                <w:sz w:val="24"/>
                <w:szCs w:val="24"/>
                <w:lang w:val="en-US" w:eastAsia="zh-CN" w:bidi="ar-SA"/>
              </w:rPr>
              <w:t>大大降低了环境污染，具有良好的碳减排效益</w:t>
            </w:r>
            <w:r>
              <w:rPr>
                <w:rFonts w:hint="eastAsia" w:cs="Times New Roman"/>
                <w:kern w:val="2"/>
                <w:sz w:val="24"/>
                <w:szCs w:val="24"/>
                <w:lang w:val="en-US" w:eastAsia="zh-CN" w:bidi="ar-SA"/>
              </w:rPr>
              <w:t>，符合国家相关政策</w:t>
            </w:r>
            <w:r>
              <w:rPr>
                <w:rFonts w:hint="eastAsia" w:ascii="Times New Roman" w:hAnsi="Times New Roman" w:eastAsia="宋体" w:cs="Times New Roman"/>
                <w:kern w:val="2"/>
                <w:sz w:val="24"/>
                <w:szCs w:val="24"/>
                <w:lang w:val="en-US" w:eastAsia="zh-CN" w:bidi="ar-SA"/>
              </w:rPr>
              <w:t>。</w:t>
            </w:r>
          </w:p>
          <w:p>
            <w:pPr>
              <w:pStyle w:val="10"/>
              <w:rPr>
                <w:rFonts w:hint="default"/>
                <w:sz w:val="24"/>
                <w:szCs w:val="24"/>
                <w:highlight w:val="none"/>
              </w:rPr>
            </w:pPr>
            <w:r>
              <w:rPr>
                <w:rFonts w:hint="eastAsia"/>
                <w:sz w:val="24"/>
                <w:szCs w:val="24"/>
                <w:highlight w:val="none"/>
                <w:lang w:val="en-US" w:eastAsia="zh-CN"/>
              </w:rPr>
              <w:t>8、</w:t>
            </w:r>
            <w:r>
              <w:rPr>
                <w:rFonts w:hint="default"/>
                <w:sz w:val="24"/>
                <w:szCs w:val="24"/>
                <w:highlight w:val="none"/>
              </w:rPr>
              <w:t>建设项目环保投资概算</w:t>
            </w:r>
          </w:p>
          <w:p>
            <w:pPr>
              <w:bidi w:val="0"/>
              <w:rPr>
                <w:rFonts w:hint="default"/>
              </w:rPr>
            </w:pPr>
            <w:r>
              <w:rPr>
                <w:rFonts w:hint="default"/>
              </w:rPr>
              <w:t>本项目总投资</w:t>
            </w:r>
            <w:r>
              <w:rPr>
                <w:rFonts w:hint="eastAsia"/>
                <w:lang w:val="en-US" w:eastAsia="zh-CN"/>
              </w:rPr>
              <w:t>200</w:t>
            </w:r>
            <w:r>
              <w:rPr>
                <w:rFonts w:hint="default"/>
              </w:rPr>
              <w:t>万元</w:t>
            </w:r>
            <w:r>
              <w:rPr>
                <w:rFonts w:hint="default"/>
                <w:lang w:eastAsia="zh-CN"/>
              </w:rPr>
              <w:t>，</w:t>
            </w:r>
            <w:r>
              <w:rPr>
                <w:rFonts w:hint="default"/>
              </w:rPr>
              <w:t>其中环保投资为</w:t>
            </w:r>
            <w:r>
              <w:rPr>
                <w:rFonts w:hint="eastAsia"/>
                <w:lang w:val="en-US" w:eastAsia="zh-CN"/>
              </w:rPr>
              <w:t>8.1</w:t>
            </w:r>
            <w:r>
              <w:rPr>
                <w:rFonts w:hint="default"/>
              </w:rPr>
              <w:t>万元，占总投资额的</w:t>
            </w:r>
            <w:r>
              <w:rPr>
                <w:rFonts w:hint="eastAsia"/>
                <w:lang w:val="en-US" w:eastAsia="zh-CN"/>
              </w:rPr>
              <w:t>4.05</w:t>
            </w:r>
            <w:r>
              <w:rPr>
                <w:rFonts w:hint="default"/>
                <w:lang w:val="en-US" w:eastAsia="zh-CN"/>
              </w:rPr>
              <w:t>%</w:t>
            </w:r>
            <w:r>
              <w:rPr>
                <w:rFonts w:hint="eastAsia"/>
                <w:lang w:val="en-US" w:eastAsia="zh-CN"/>
              </w:rPr>
              <w:t>，</w:t>
            </w:r>
            <w:r>
              <w:rPr>
                <w:rFonts w:hint="default"/>
              </w:rPr>
              <w:t>项目环保投资估算明细见表</w:t>
            </w:r>
            <w:r>
              <w:rPr>
                <w:rFonts w:hint="eastAsia"/>
                <w:lang w:val="en-US" w:eastAsia="zh-CN"/>
              </w:rPr>
              <w:t>4-9</w:t>
            </w:r>
            <w:r>
              <w:rPr>
                <w:rFonts w:hint="default"/>
              </w:rPr>
              <w:t>。</w:t>
            </w:r>
          </w:p>
          <w:p>
            <w:pPr>
              <w:keepLines w:val="0"/>
              <w:pageBreakBefore w:val="0"/>
              <w:kinsoku/>
              <w:wordWrap/>
              <w:overflowPunct/>
              <w:topLinePunct w:val="0"/>
              <w:bidi w:val="0"/>
              <w:adjustRightInd w:val="0"/>
              <w:snapToGrid w:val="0"/>
              <w:spacing w:line="240" w:lineRule="auto"/>
              <w:ind w:right="0" w:firstLine="0" w:firstLineChars="0"/>
              <w:jc w:val="center"/>
              <w:rPr>
                <w:rFonts w:hint="default"/>
                <w:b/>
                <w:bCs/>
                <w:sz w:val="21"/>
                <w:szCs w:val="21"/>
              </w:rPr>
            </w:pPr>
            <w:r>
              <w:rPr>
                <w:rFonts w:hint="default"/>
                <w:b/>
                <w:bCs/>
                <w:sz w:val="21"/>
                <w:szCs w:val="21"/>
              </w:rPr>
              <w:t>表</w:t>
            </w:r>
            <w:r>
              <w:rPr>
                <w:rFonts w:hint="eastAsia"/>
                <w:b/>
                <w:bCs/>
                <w:sz w:val="21"/>
                <w:szCs w:val="21"/>
                <w:lang w:val="en-US" w:eastAsia="zh-CN"/>
              </w:rPr>
              <w:t xml:space="preserve">4-9 </w:t>
            </w:r>
            <w:r>
              <w:rPr>
                <w:rFonts w:hint="default"/>
                <w:b/>
                <w:bCs/>
                <w:sz w:val="21"/>
                <w:szCs w:val="21"/>
              </w:rPr>
              <w:t>建设项目环保投资一览表</w:t>
            </w:r>
          </w:p>
          <w:tbl>
            <w:tblPr>
              <w:tblStyle w:val="29"/>
              <w:tblW w:w="4989"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57" w:type="dxa"/>
                <w:left w:w="85" w:type="dxa"/>
                <w:bottom w:w="57" w:type="dxa"/>
                <w:right w:w="85" w:type="dxa"/>
              </w:tblCellMar>
            </w:tblPr>
            <w:tblGrid>
              <w:gridCol w:w="538"/>
              <w:gridCol w:w="896"/>
              <w:gridCol w:w="1365"/>
              <w:gridCol w:w="2628"/>
              <w:gridCol w:w="928"/>
              <w:gridCol w:w="10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85" w:type="dxa"/>
                  <w:bottom w:w="57" w:type="dxa"/>
                  <w:right w:w="85" w:type="dxa"/>
                </w:tblCellMar>
              </w:tblPrEx>
              <w:trPr>
                <w:cantSplit/>
                <w:trHeight w:val="510" w:hRule="atLeast"/>
                <w:jc w:val="center"/>
              </w:trPr>
              <w:tc>
                <w:tcPr>
                  <w:tcW w:w="364" w:type="pct"/>
                  <w:noWrap w:val="0"/>
                  <w:vAlign w:val="center"/>
                </w:tcPr>
                <w:p>
                  <w:pPr>
                    <w:pStyle w:val="85"/>
                    <w:bidi w:val="0"/>
                    <w:spacing w:line="240" w:lineRule="auto"/>
                    <w:rPr>
                      <w:rFonts w:hint="default"/>
                    </w:rPr>
                  </w:pPr>
                  <w:r>
                    <w:rPr>
                      <w:rFonts w:hint="default"/>
                    </w:rPr>
                    <w:t>时期</w:t>
                  </w:r>
                </w:p>
              </w:tc>
              <w:tc>
                <w:tcPr>
                  <w:tcW w:w="1529" w:type="pct"/>
                  <w:gridSpan w:val="2"/>
                  <w:noWrap w:val="0"/>
                  <w:vAlign w:val="center"/>
                </w:tcPr>
                <w:p>
                  <w:pPr>
                    <w:pStyle w:val="85"/>
                    <w:bidi w:val="0"/>
                    <w:spacing w:line="240" w:lineRule="auto"/>
                    <w:rPr>
                      <w:rFonts w:hint="default"/>
                    </w:rPr>
                  </w:pPr>
                  <w:r>
                    <w:rPr>
                      <w:rFonts w:hint="default"/>
                    </w:rPr>
                    <w:t>主要污染源</w:t>
                  </w:r>
                </w:p>
              </w:tc>
              <w:tc>
                <w:tcPr>
                  <w:tcW w:w="1777" w:type="pct"/>
                  <w:noWrap w:val="0"/>
                  <w:vAlign w:val="center"/>
                </w:tcPr>
                <w:p>
                  <w:pPr>
                    <w:pStyle w:val="85"/>
                    <w:bidi w:val="0"/>
                    <w:spacing w:line="240" w:lineRule="auto"/>
                    <w:rPr>
                      <w:rFonts w:hint="default"/>
                    </w:rPr>
                  </w:pPr>
                  <w:r>
                    <w:rPr>
                      <w:rFonts w:hint="default"/>
                    </w:rPr>
                    <w:t>环保措施</w:t>
                  </w:r>
                </w:p>
              </w:tc>
              <w:tc>
                <w:tcPr>
                  <w:tcW w:w="627" w:type="pct"/>
                  <w:noWrap w:val="0"/>
                  <w:vAlign w:val="center"/>
                </w:tcPr>
                <w:p>
                  <w:pPr>
                    <w:pStyle w:val="85"/>
                    <w:bidi w:val="0"/>
                    <w:spacing w:line="240" w:lineRule="auto"/>
                    <w:rPr>
                      <w:rFonts w:hint="default"/>
                    </w:rPr>
                  </w:pPr>
                  <w:r>
                    <w:rPr>
                      <w:rFonts w:hint="default"/>
                    </w:rPr>
                    <w:t>数量</w:t>
                  </w:r>
                </w:p>
              </w:tc>
              <w:tc>
                <w:tcPr>
                  <w:tcW w:w="702" w:type="pct"/>
                  <w:noWrap w:val="0"/>
                  <w:vAlign w:val="center"/>
                </w:tcPr>
                <w:p>
                  <w:pPr>
                    <w:pStyle w:val="85"/>
                    <w:bidi w:val="0"/>
                    <w:spacing w:line="240" w:lineRule="auto"/>
                    <w:rPr>
                      <w:rFonts w:hint="eastAsia"/>
                      <w:lang w:val="en-US" w:eastAsia="zh-CN"/>
                    </w:rPr>
                  </w:pPr>
                  <w:r>
                    <w:rPr>
                      <w:rFonts w:hint="eastAsia"/>
                      <w:lang w:val="en-US" w:eastAsia="zh-CN"/>
                    </w:rPr>
                    <w:t>环保投资</w:t>
                  </w:r>
                </w:p>
                <w:p>
                  <w:pPr>
                    <w:pStyle w:val="85"/>
                    <w:bidi w:val="0"/>
                    <w:spacing w:line="240" w:lineRule="auto"/>
                    <w:rPr>
                      <w:rFonts w:hint="default"/>
                    </w:rPr>
                  </w:pPr>
                  <w:r>
                    <w:rPr>
                      <w:rFonts w:hint="default"/>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85" w:type="dxa"/>
                  <w:bottom w:w="57" w:type="dxa"/>
                  <w:right w:w="85" w:type="dxa"/>
                </w:tblCellMar>
              </w:tblPrEx>
              <w:trPr>
                <w:cantSplit/>
                <w:trHeight w:val="510" w:hRule="atLeast"/>
                <w:jc w:val="center"/>
              </w:trPr>
              <w:tc>
                <w:tcPr>
                  <w:tcW w:w="364" w:type="pct"/>
                  <w:vMerge w:val="restart"/>
                  <w:noWrap w:val="0"/>
                  <w:vAlign w:val="center"/>
                </w:tcPr>
                <w:p>
                  <w:pPr>
                    <w:pStyle w:val="85"/>
                    <w:bidi w:val="0"/>
                    <w:spacing w:line="240" w:lineRule="auto"/>
                    <w:rPr>
                      <w:rFonts w:hint="eastAsia" w:eastAsia="宋体"/>
                      <w:lang w:val="en-US" w:eastAsia="zh-CN"/>
                    </w:rPr>
                  </w:pPr>
                  <w:r>
                    <w:rPr>
                      <w:rFonts w:hint="eastAsia"/>
                      <w:lang w:val="en-US" w:eastAsia="zh-CN"/>
                    </w:rPr>
                    <w:t>运营期</w:t>
                  </w:r>
                </w:p>
              </w:tc>
              <w:tc>
                <w:tcPr>
                  <w:tcW w:w="606" w:type="pct"/>
                  <w:noWrap w:val="0"/>
                  <w:vAlign w:val="center"/>
                </w:tcPr>
                <w:p>
                  <w:pPr>
                    <w:pStyle w:val="85"/>
                    <w:bidi w:val="0"/>
                    <w:spacing w:line="240" w:lineRule="auto"/>
                    <w:rPr>
                      <w:rFonts w:hint="default"/>
                    </w:rPr>
                  </w:pPr>
                  <w:r>
                    <w:rPr>
                      <w:rFonts w:hint="default"/>
                    </w:rPr>
                    <w:t>废水</w:t>
                  </w:r>
                </w:p>
              </w:tc>
              <w:tc>
                <w:tcPr>
                  <w:tcW w:w="923" w:type="pct"/>
                  <w:noWrap w:val="0"/>
                  <w:vAlign w:val="center"/>
                </w:tcPr>
                <w:p>
                  <w:pPr>
                    <w:pStyle w:val="85"/>
                    <w:bidi w:val="0"/>
                    <w:spacing w:line="240" w:lineRule="auto"/>
                    <w:rPr>
                      <w:rFonts w:hint="default"/>
                    </w:rPr>
                  </w:pPr>
                  <w:r>
                    <w:rPr>
                      <w:rFonts w:hint="default"/>
                    </w:rPr>
                    <w:t>生活污水</w:t>
                  </w:r>
                </w:p>
              </w:tc>
              <w:tc>
                <w:tcPr>
                  <w:tcW w:w="1777" w:type="pct"/>
                  <w:noWrap w:val="0"/>
                  <w:vAlign w:val="center"/>
                </w:tcPr>
                <w:p>
                  <w:pPr>
                    <w:pStyle w:val="85"/>
                    <w:bidi w:val="0"/>
                    <w:spacing w:line="240" w:lineRule="auto"/>
                    <w:rPr>
                      <w:rFonts w:hint="default" w:eastAsia="宋体"/>
                      <w:lang w:val="en-US" w:eastAsia="zh-CN"/>
                    </w:rPr>
                  </w:pPr>
                  <w:r>
                    <w:rPr>
                      <w:rFonts w:hint="eastAsia"/>
                      <w:lang w:val="en-US" w:eastAsia="zh-CN"/>
                    </w:rPr>
                    <w:t>依托渭河煤化工集团现有污水处理系统</w:t>
                  </w:r>
                </w:p>
              </w:tc>
              <w:tc>
                <w:tcPr>
                  <w:tcW w:w="627" w:type="pct"/>
                  <w:noWrap w:val="0"/>
                  <w:vAlign w:val="center"/>
                </w:tcPr>
                <w:p>
                  <w:pPr>
                    <w:pStyle w:val="85"/>
                    <w:bidi w:val="0"/>
                    <w:spacing w:line="240" w:lineRule="auto"/>
                    <w:rPr>
                      <w:rFonts w:hint="eastAsia" w:eastAsia="宋体"/>
                      <w:lang w:eastAsia="zh-CN"/>
                    </w:rPr>
                  </w:pPr>
                  <w:r>
                    <w:rPr>
                      <w:rFonts w:hint="eastAsia"/>
                      <w:lang w:val="en-US" w:eastAsia="zh-CN"/>
                    </w:rPr>
                    <w:t>/</w:t>
                  </w:r>
                </w:p>
              </w:tc>
              <w:tc>
                <w:tcPr>
                  <w:tcW w:w="702" w:type="pct"/>
                  <w:noWrap w:val="0"/>
                  <w:vAlign w:val="center"/>
                </w:tcPr>
                <w:p>
                  <w:pPr>
                    <w:pStyle w:val="85"/>
                    <w:bidi w:val="0"/>
                    <w:spacing w:line="240" w:lineRule="auto"/>
                    <w:rPr>
                      <w:rFonts w:hint="eastAsia"/>
                      <w:lang w:val="en-US" w:eastAsia="zh-CN"/>
                    </w:rPr>
                  </w:pPr>
                  <w:r>
                    <w:rPr>
                      <w:rFonts w:hint="eastAsia"/>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85" w:type="dxa"/>
                  <w:bottom w:w="57" w:type="dxa"/>
                  <w:right w:w="85" w:type="dxa"/>
                </w:tblCellMar>
              </w:tblPrEx>
              <w:trPr>
                <w:cantSplit/>
                <w:trHeight w:val="510" w:hRule="atLeast"/>
                <w:jc w:val="center"/>
              </w:trPr>
              <w:tc>
                <w:tcPr>
                  <w:tcW w:w="364" w:type="pct"/>
                  <w:vMerge w:val="continue"/>
                  <w:noWrap w:val="0"/>
                  <w:vAlign w:val="center"/>
                </w:tcPr>
                <w:p>
                  <w:pPr>
                    <w:pStyle w:val="85"/>
                    <w:bidi w:val="0"/>
                    <w:spacing w:line="240" w:lineRule="auto"/>
                    <w:rPr>
                      <w:rFonts w:hint="default"/>
                    </w:rPr>
                  </w:pPr>
                </w:p>
              </w:tc>
              <w:tc>
                <w:tcPr>
                  <w:tcW w:w="606" w:type="pct"/>
                  <w:noWrap w:val="0"/>
                  <w:vAlign w:val="center"/>
                </w:tcPr>
                <w:p>
                  <w:pPr>
                    <w:pStyle w:val="85"/>
                    <w:bidi w:val="0"/>
                    <w:spacing w:line="240" w:lineRule="auto"/>
                    <w:rPr>
                      <w:rFonts w:hint="default"/>
                    </w:rPr>
                  </w:pPr>
                  <w:r>
                    <w:rPr>
                      <w:rFonts w:hint="default"/>
                    </w:rPr>
                    <w:t>噪声</w:t>
                  </w:r>
                </w:p>
              </w:tc>
              <w:tc>
                <w:tcPr>
                  <w:tcW w:w="923" w:type="pct"/>
                  <w:noWrap w:val="0"/>
                  <w:vAlign w:val="center"/>
                </w:tcPr>
                <w:p>
                  <w:pPr>
                    <w:pStyle w:val="85"/>
                    <w:bidi w:val="0"/>
                    <w:spacing w:line="240" w:lineRule="auto"/>
                    <w:rPr>
                      <w:rFonts w:hint="default"/>
                    </w:rPr>
                  </w:pPr>
                  <w:r>
                    <w:rPr>
                      <w:rFonts w:hint="default"/>
                    </w:rPr>
                    <w:t>设备</w:t>
                  </w:r>
                </w:p>
                <w:p>
                  <w:pPr>
                    <w:pStyle w:val="85"/>
                    <w:bidi w:val="0"/>
                    <w:spacing w:line="240" w:lineRule="auto"/>
                    <w:rPr>
                      <w:rFonts w:hint="default"/>
                    </w:rPr>
                  </w:pPr>
                  <w:r>
                    <w:rPr>
                      <w:rFonts w:hint="default"/>
                    </w:rPr>
                    <w:t>运行噪声</w:t>
                  </w:r>
                </w:p>
              </w:tc>
              <w:tc>
                <w:tcPr>
                  <w:tcW w:w="1777" w:type="pct"/>
                  <w:noWrap w:val="0"/>
                  <w:vAlign w:val="center"/>
                </w:tcPr>
                <w:p>
                  <w:pPr>
                    <w:pStyle w:val="85"/>
                    <w:bidi w:val="0"/>
                    <w:spacing w:line="240" w:lineRule="auto"/>
                    <w:rPr>
                      <w:rFonts w:hint="default" w:eastAsia="宋体"/>
                      <w:lang w:val="en-US" w:eastAsia="zh-CN"/>
                    </w:rPr>
                  </w:pPr>
                  <w:r>
                    <w:rPr>
                      <w:rFonts w:hint="eastAsia"/>
                      <w:lang w:val="en-US" w:eastAsia="zh-CN"/>
                    </w:rPr>
                    <w:t>厂房</w:t>
                  </w:r>
                  <w:r>
                    <w:rPr>
                      <w:rFonts w:hint="default"/>
                    </w:rPr>
                    <w:t>隔声</w:t>
                  </w:r>
                  <w:r>
                    <w:rPr>
                      <w:rFonts w:hint="eastAsia"/>
                      <w:lang w:eastAsia="zh-CN"/>
                    </w:rPr>
                    <w:t>、</w:t>
                  </w:r>
                  <w:r>
                    <w:rPr>
                      <w:rFonts w:hint="eastAsia"/>
                      <w:lang w:val="en-US" w:eastAsia="zh-CN"/>
                    </w:rPr>
                    <w:t>基础减振</w:t>
                  </w:r>
                </w:p>
              </w:tc>
              <w:tc>
                <w:tcPr>
                  <w:tcW w:w="627" w:type="pct"/>
                  <w:noWrap w:val="0"/>
                  <w:vAlign w:val="center"/>
                </w:tcPr>
                <w:p>
                  <w:pPr>
                    <w:pStyle w:val="85"/>
                    <w:bidi w:val="0"/>
                    <w:spacing w:line="240" w:lineRule="auto"/>
                    <w:rPr>
                      <w:rFonts w:hint="default"/>
                    </w:rPr>
                  </w:pPr>
                  <w:r>
                    <w:rPr>
                      <w:rFonts w:hint="default"/>
                    </w:rPr>
                    <w:t>/</w:t>
                  </w:r>
                </w:p>
              </w:tc>
              <w:tc>
                <w:tcPr>
                  <w:tcW w:w="702" w:type="pct"/>
                  <w:noWrap w:val="0"/>
                  <w:vAlign w:val="center"/>
                </w:tcPr>
                <w:p>
                  <w:pPr>
                    <w:pStyle w:val="85"/>
                    <w:bidi w:val="0"/>
                    <w:spacing w:line="240" w:lineRule="auto"/>
                    <w:rPr>
                      <w:rFonts w:hint="default"/>
                    </w:rPr>
                  </w:pPr>
                  <w:r>
                    <w:rPr>
                      <w:rFonts w:hint="eastAsia"/>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85" w:type="dxa"/>
                  <w:bottom w:w="57" w:type="dxa"/>
                  <w:right w:w="85" w:type="dxa"/>
                </w:tblCellMar>
              </w:tblPrEx>
              <w:trPr>
                <w:cantSplit/>
                <w:trHeight w:val="510" w:hRule="atLeast"/>
                <w:jc w:val="center"/>
              </w:trPr>
              <w:tc>
                <w:tcPr>
                  <w:tcW w:w="364" w:type="pct"/>
                  <w:vMerge w:val="continue"/>
                  <w:noWrap w:val="0"/>
                  <w:vAlign w:val="center"/>
                </w:tcPr>
                <w:p>
                  <w:pPr>
                    <w:pStyle w:val="85"/>
                    <w:bidi w:val="0"/>
                    <w:spacing w:line="240" w:lineRule="auto"/>
                    <w:rPr>
                      <w:rFonts w:hint="default"/>
                    </w:rPr>
                  </w:pPr>
                </w:p>
              </w:tc>
              <w:tc>
                <w:tcPr>
                  <w:tcW w:w="606" w:type="pct"/>
                  <w:vMerge w:val="restart"/>
                  <w:noWrap w:val="0"/>
                  <w:vAlign w:val="center"/>
                </w:tcPr>
                <w:p>
                  <w:pPr>
                    <w:pStyle w:val="85"/>
                    <w:bidi w:val="0"/>
                    <w:spacing w:line="240" w:lineRule="auto"/>
                    <w:rPr>
                      <w:rFonts w:hint="default"/>
                    </w:rPr>
                  </w:pPr>
                  <w:r>
                    <w:rPr>
                      <w:rFonts w:hint="default"/>
                    </w:rPr>
                    <w:t>固废</w:t>
                  </w:r>
                </w:p>
              </w:tc>
              <w:tc>
                <w:tcPr>
                  <w:tcW w:w="923" w:type="pct"/>
                  <w:noWrap w:val="0"/>
                  <w:vAlign w:val="center"/>
                </w:tcPr>
                <w:p>
                  <w:pPr>
                    <w:pStyle w:val="85"/>
                    <w:bidi w:val="0"/>
                    <w:spacing w:line="240" w:lineRule="auto"/>
                    <w:rPr>
                      <w:rFonts w:hint="default"/>
                    </w:rPr>
                  </w:pPr>
                  <w:r>
                    <w:rPr>
                      <w:rFonts w:hint="default"/>
                    </w:rPr>
                    <w:t>生活垃圾</w:t>
                  </w:r>
                </w:p>
              </w:tc>
              <w:tc>
                <w:tcPr>
                  <w:tcW w:w="1777" w:type="pct"/>
                  <w:noWrap w:val="0"/>
                  <w:vAlign w:val="center"/>
                </w:tcPr>
                <w:p>
                  <w:pPr>
                    <w:pStyle w:val="85"/>
                    <w:bidi w:val="0"/>
                    <w:spacing w:line="240" w:lineRule="auto"/>
                    <w:rPr>
                      <w:rFonts w:hint="default"/>
                    </w:rPr>
                  </w:pPr>
                  <w:r>
                    <w:rPr>
                      <w:rFonts w:hint="default"/>
                    </w:rPr>
                    <w:t>垃圾桶，分类收集</w:t>
                  </w:r>
                </w:p>
              </w:tc>
              <w:tc>
                <w:tcPr>
                  <w:tcW w:w="627" w:type="pct"/>
                  <w:noWrap w:val="0"/>
                  <w:vAlign w:val="center"/>
                </w:tcPr>
                <w:p>
                  <w:pPr>
                    <w:pStyle w:val="85"/>
                    <w:bidi w:val="0"/>
                    <w:spacing w:line="240" w:lineRule="auto"/>
                    <w:rPr>
                      <w:rFonts w:hint="eastAsia" w:eastAsia="宋体"/>
                      <w:lang w:eastAsia="zh-CN"/>
                    </w:rPr>
                  </w:pPr>
                  <w:r>
                    <w:rPr>
                      <w:rFonts w:hint="eastAsia"/>
                      <w:lang w:val="en-US" w:eastAsia="zh-CN"/>
                    </w:rPr>
                    <w:t>若干</w:t>
                  </w:r>
                </w:p>
              </w:tc>
              <w:tc>
                <w:tcPr>
                  <w:tcW w:w="702" w:type="pct"/>
                  <w:noWrap w:val="0"/>
                  <w:vAlign w:val="center"/>
                </w:tcPr>
                <w:p>
                  <w:pPr>
                    <w:pStyle w:val="85"/>
                    <w:bidi w:val="0"/>
                    <w:spacing w:line="240" w:lineRule="auto"/>
                    <w:rPr>
                      <w:rFonts w:hint="eastAsia" w:eastAsia="宋体"/>
                      <w:lang w:val="en-US" w:eastAsia="zh-CN"/>
                    </w:rPr>
                  </w:pPr>
                  <w:r>
                    <w:rPr>
                      <w:rFonts w:hint="default"/>
                    </w:rPr>
                    <w:t>0.</w:t>
                  </w:r>
                  <w:r>
                    <w:rPr>
                      <w:rFonts w:hint="eastAsia"/>
                      <w:lang w:val="en-US"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85" w:type="dxa"/>
                  <w:bottom w:w="57" w:type="dxa"/>
                  <w:right w:w="85" w:type="dxa"/>
                </w:tblCellMar>
              </w:tblPrEx>
              <w:trPr>
                <w:cantSplit/>
                <w:trHeight w:val="510" w:hRule="atLeast"/>
                <w:jc w:val="center"/>
              </w:trPr>
              <w:tc>
                <w:tcPr>
                  <w:tcW w:w="364" w:type="pct"/>
                  <w:vMerge w:val="continue"/>
                  <w:noWrap w:val="0"/>
                  <w:vAlign w:val="center"/>
                </w:tcPr>
                <w:p>
                  <w:pPr>
                    <w:pStyle w:val="85"/>
                    <w:bidi w:val="0"/>
                    <w:spacing w:line="240" w:lineRule="auto"/>
                    <w:rPr>
                      <w:rFonts w:hint="default"/>
                    </w:rPr>
                  </w:pPr>
                </w:p>
              </w:tc>
              <w:tc>
                <w:tcPr>
                  <w:tcW w:w="606" w:type="pct"/>
                  <w:vMerge w:val="continue"/>
                  <w:noWrap w:val="0"/>
                  <w:vAlign w:val="center"/>
                </w:tcPr>
                <w:p>
                  <w:pPr>
                    <w:pStyle w:val="85"/>
                    <w:bidi w:val="0"/>
                    <w:spacing w:line="240" w:lineRule="auto"/>
                    <w:rPr>
                      <w:rFonts w:hint="default"/>
                    </w:rPr>
                  </w:pPr>
                </w:p>
              </w:tc>
              <w:tc>
                <w:tcPr>
                  <w:tcW w:w="923" w:type="pct"/>
                  <w:noWrap w:val="0"/>
                  <w:vAlign w:val="center"/>
                </w:tcPr>
                <w:p>
                  <w:pPr>
                    <w:pStyle w:val="85"/>
                    <w:bidi w:val="0"/>
                    <w:spacing w:line="240" w:lineRule="auto"/>
                    <w:ind w:firstLine="0" w:firstLineChars="0"/>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lang w:val="en-US" w:eastAsia="zh-CN"/>
                    </w:rPr>
                    <w:t>废机油</w:t>
                  </w:r>
                </w:p>
              </w:tc>
              <w:tc>
                <w:tcPr>
                  <w:tcW w:w="1777" w:type="pct"/>
                  <w:noWrap w:val="0"/>
                  <w:vAlign w:val="center"/>
                </w:tcPr>
                <w:p>
                  <w:pPr>
                    <w:pStyle w:val="85"/>
                    <w:bidi w:val="0"/>
                    <w:spacing w:line="240" w:lineRule="auto"/>
                    <w:ind w:firstLine="0" w:firstLineChars="0"/>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rPr>
                    <w:t>依托渭河煤化工集团现有危废暂存间</w:t>
                  </w:r>
                  <w:r>
                    <w:rPr>
                      <w:rFonts w:hint="eastAsia"/>
                      <w:lang w:eastAsia="zh-CN"/>
                    </w:rPr>
                    <w:t>，</w:t>
                  </w:r>
                  <w:r>
                    <w:rPr>
                      <w:rFonts w:hint="default"/>
                    </w:rPr>
                    <w:t>交有资质单位处置</w:t>
                  </w:r>
                </w:p>
              </w:tc>
              <w:tc>
                <w:tcPr>
                  <w:tcW w:w="627" w:type="pct"/>
                  <w:noWrap w:val="0"/>
                  <w:vAlign w:val="center"/>
                </w:tcPr>
                <w:p>
                  <w:pPr>
                    <w:pStyle w:val="85"/>
                    <w:bidi w:val="0"/>
                    <w:spacing w:line="240" w:lineRule="auto"/>
                    <w:ind w:firstLine="0" w:firstLineChars="0"/>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rPr>
                    <w:t>/</w:t>
                  </w:r>
                </w:p>
              </w:tc>
              <w:tc>
                <w:tcPr>
                  <w:tcW w:w="702" w:type="pct"/>
                  <w:noWrap w:val="0"/>
                  <w:vAlign w:val="center"/>
                </w:tcPr>
                <w:p>
                  <w:pPr>
                    <w:pStyle w:val="85"/>
                    <w:bidi w:val="0"/>
                    <w:spacing w:line="240" w:lineRule="auto"/>
                    <w:ind w:firstLine="0" w:firstLineChars="0"/>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lang w:val="en-US" w:eastAsia="zh-CN"/>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85" w:type="dxa"/>
                  <w:bottom w:w="57" w:type="dxa"/>
                  <w:right w:w="85" w:type="dxa"/>
                </w:tblCellMar>
              </w:tblPrEx>
              <w:trPr>
                <w:cantSplit/>
                <w:trHeight w:val="510" w:hRule="atLeast"/>
                <w:jc w:val="center"/>
              </w:trPr>
              <w:tc>
                <w:tcPr>
                  <w:tcW w:w="4297" w:type="pct"/>
                  <w:gridSpan w:val="5"/>
                  <w:noWrap w:val="0"/>
                  <w:vAlign w:val="center"/>
                </w:tcPr>
                <w:p>
                  <w:pPr>
                    <w:pStyle w:val="85"/>
                    <w:bidi w:val="0"/>
                    <w:spacing w:line="240" w:lineRule="auto"/>
                    <w:rPr>
                      <w:rFonts w:hint="default"/>
                    </w:rPr>
                  </w:pPr>
                  <w:r>
                    <w:rPr>
                      <w:rFonts w:hint="default"/>
                    </w:rPr>
                    <w:t>合计</w:t>
                  </w:r>
                </w:p>
              </w:tc>
              <w:tc>
                <w:tcPr>
                  <w:tcW w:w="702" w:type="pct"/>
                  <w:noWrap w:val="0"/>
                  <w:vAlign w:val="center"/>
                </w:tcPr>
                <w:p>
                  <w:pPr>
                    <w:pStyle w:val="85"/>
                    <w:bidi w:val="0"/>
                    <w:spacing w:line="240" w:lineRule="auto"/>
                    <w:rPr>
                      <w:rFonts w:hint="default"/>
                      <w:lang w:val="en-US" w:eastAsia="zh-CN"/>
                    </w:rPr>
                  </w:pPr>
                  <w:r>
                    <w:rPr>
                      <w:rFonts w:hint="eastAsia"/>
                      <w:lang w:val="en-US" w:eastAsia="zh-CN"/>
                    </w:rPr>
                    <w:t>8.1</w:t>
                  </w:r>
                </w:p>
              </w:tc>
            </w:tr>
          </w:tbl>
          <w:p>
            <w:pPr>
              <w:ind w:firstLine="480" w:firstLineChars="200"/>
              <w:rPr>
                <w:rFonts w:hint="eastAsia"/>
                <w:lang w:val="en-US" w:eastAsia="zh-CN"/>
              </w:rPr>
            </w:pPr>
          </w:p>
          <w:p>
            <w:pPr>
              <w:ind w:firstLine="480" w:firstLineChars="200"/>
              <w:rPr>
                <w:rFonts w:hint="eastAsia"/>
                <w:lang w:val="en-US" w:eastAsia="zh-CN"/>
              </w:rPr>
            </w:pPr>
          </w:p>
          <w:p>
            <w:pPr>
              <w:ind w:firstLine="480" w:firstLineChars="200"/>
            </w:pPr>
            <w:r>
              <w:rPr>
                <w:rFonts w:hint="eastAsia"/>
                <w:lang w:val="en-US" w:eastAsia="zh-CN"/>
              </w:rPr>
              <w:t>9</w:t>
            </w:r>
            <w:r>
              <w:rPr>
                <w:rFonts w:hint="eastAsia"/>
              </w:rPr>
              <w:t>、项目建成前后污染物排放</w:t>
            </w:r>
            <w:r>
              <w:rPr>
                <w:rFonts w:hint="eastAsia"/>
                <w:lang w:eastAsia="zh-CN"/>
              </w:rPr>
              <w:t>“</w:t>
            </w:r>
            <w:r>
              <w:rPr>
                <w:rFonts w:hint="eastAsia"/>
              </w:rPr>
              <w:t>三本帐</w:t>
            </w:r>
            <w:r>
              <w:rPr>
                <w:rFonts w:hint="eastAsia"/>
                <w:lang w:eastAsia="zh-CN"/>
              </w:rPr>
              <w:t>”</w:t>
            </w:r>
            <w:r>
              <w:rPr>
                <w:rFonts w:hint="eastAsia"/>
              </w:rPr>
              <w:t>。</w:t>
            </w:r>
          </w:p>
          <w:p>
            <w:pPr>
              <w:pStyle w:val="86"/>
            </w:pPr>
            <w:r>
              <w:rPr>
                <w:rFonts w:hint="eastAsia"/>
              </w:rPr>
              <w:t>表4-</w:t>
            </w:r>
            <w:r>
              <w:rPr>
                <w:rFonts w:hint="eastAsia"/>
                <w:lang w:val="en-US" w:eastAsia="zh-CN"/>
              </w:rPr>
              <w:t xml:space="preserve">10 </w:t>
            </w:r>
            <w:r>
              <w:rPr>
                <w:rFonts w:hint="eastAsia"/>
              </w:rPr>
              <w:t>本项目改扩建前后污染物排放</w:t>
            </w:r>
            <w:r>
              <w:rPr>
                <w:rFonts w:hint="eastAsia"/>
                <w:lang w:eastAsia="zh-CN"/>
              </w:rPr>
              <w:t>“</w:t>
            </w:r>
            <w:r>
              <w:rPr>
                <w:rFonts w:hint="eastAsia"/>
              </w:rPr>
              <w:t>三本帐</w:t>
            </w:r>
            <w:r>
              <w:rPr>
                <w:rFonts w:hint="eastAsia"/>
                <w:lang w:eastAsia="zh-CN"/>
              </w:rPr>
              <w:t>”</w:t>
            </w:r>
            <w:r>
              <w:rPr>
                <w:rFonts w:hint="eastAsia"/>
              </w:rPr>
              <w:t>一览表（t/a）</w:t>
            </w:r>
          </w:p>
          <w:tbl>
            <w:tblPr>
              <w:tblStyle w:val="30"/>
              <w:tblW w:w="498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04"/>
              <w:gridCol w:w="1185"/>
              <w:gridCol w:w="1275"/>
              <w:gridCol w:w="1275"/>
              <w:gridCol w:w="1275"/>
              <w:gridCol w:w="12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46"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类别</w:t>
                  </w:r>
                </w:p>
              </w:tc>
              <w:tc>
                <w:tcPr>
                  <w:tcW w:w="801"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污染物</w:t>
                  </w:r>
                </w:p>
              </w:tc>
              <w:tc>
                <w:tcPr>
                  <w:tcW w:w="862"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现有项目</w:t>
                  </w:r>
                </w:p>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排放量</w:t>
                  </w:r>
                </w:p>
              </w:tc>
              <w:tc>
                <w:tcPr>
                  <w:tcW w:w="862"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本项目</w:t>
                  </w:r>
                </w:p>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排放量</w:t>
                  </w:r>
                </w:p>
              </w:tc>
              <w:tc>
                <w:tcPr>
                  <w:tcW w:w="862"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扩建后</w:t>
                  </w:r>
                </w:p>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排放量</w:t>
                  </w:r>
                </w:p>
              </w:tc>
              <w:tc>
                <w:tcPr>
                  <w:tcW w:w="863"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扩建前、后增减排放量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46" w:type="pct"/>
                  <w:vMerge w:val="restar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废水</w:t>
                  </w:r>
                </w:p>
              </w:tc>
              <w:tc>
                <w:tcPr>
                  <w:tcW w:w="8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COD</w:t>
                  </w:r>
                </w:p>
              </w:tc>
              <w:tc>
                <w:tcPr>
                  <w:tcW w:w="86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0.1872</w:t>
                  </w:r>
                </w:p>
              </w:tc>
              <w:tc>
                <w:tcPr>
                  <w:tcW w:w="86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0.0057</w:t>
                  </w:r>
                </w:p>
              </w:tc>
              <w:tc>
                <w:tcPr>
                  <w:tcW w:w="86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0.1929</w:t>
                  </w:r>
                </w:p>
              </w:tc>
              <w:tc>
                <w:tcPr>
                  <w:tcW w:w="86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+0.0057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46" w:type="pct"/>
                  <w:vMerge w:val="continue"/>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eastAsia="宋体" w:cs="Times New Roman"/>
                      <w:b w:val="0"/>
                      <w:bCs w:val="0"/>
                      <w:color w:val="auto"/>
                      <w:sz w:val="21"/>
                      <w:szCs w:val="21"/>
                    </w:rPr>
                  </w:pPr>
                </w:p>
              </w:tc>
              <w:tc>
                <w:tcPr>
                  <w:tcW w:w="8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BOD</w:t>
                  </w:r>
                  <w:r>
                    <w:rPr>
                      <w:rFonts w:hint="default" w:ascii="Times New Roman" w:hAnsi="Times New Roman" w:eastAsia="宋体" w:cs="Times New Roman"/>
                      <w:color w:val="000000" w:themeColor="text1"/>
                      <w:sz w:val="21"/>
                      <w:szCs w:val="21"/>
                      <w:highlight w:val="none"/>
                      <w:vertAlign w:val="subscript"/>
                      <w:lang w:val="en-US" w:eastAsia="zh-CN"/>
                      <w14:textFill>
                        <w14:solidFill>
                          <w14:schemeClr w14:val="tx1"/>
                        </w14:solidFill>
                      </w14:textFill>
                    </w:rPr>
                    <w:t>5</w:t>
                  </w:r>
                </w:p>
              </w:tc>
              <w:tc>
                <w:tcPr>
                  <w:tcW w:w="86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0.1336</w:t>
                  </w:r>
                </w:p>
              </w:tc>
              <w:tc>
                <w:tcPr>
                  <w:tcW w:w="86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0.0032</w:t>
                  </w:r>
                </w:p>
              </w:tc>
              <w:tc>
                <w:tcPr>
                  <w:tcW w:w="86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0.1368</w:t>
                  </w:r>
                </w:p>
              </w:tc>
              <w:tc>
                <w:tcPr>
                  <w:tcW w:w="86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46" w:type="pct"/>
                  <w:vMerge w:val="continue"/>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eastAsia="宋体" w:cs="Times New Roman"/>
                      <w:b w:val="0"/>
                      <w:bCs w:val="0"/>
                      <w:color w:val="auto"/>
                      <w:sz w:val="21"/>
                      <w:szCs w:val="21"/>
                    </w:rPr>
                  </w:pPr>
                </w:p>
              </w:tc>
              <w:tc>
                <w:tcPr>
                  <w:tcW w:w="8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NH</w:t>
                  </w:r>
                  <w:r>
                    <w:rPr>
                      <w:rFonts w:hint="default" w:ascii="Times New Roman" w:hAnsi="Times New Roman" w:eastAsia="宋体" w:cs="Times New Roman"/>
                      <w:color w:val="000000" w:themeColor="text1"/>
                      <w:sz w:val="21"/>
                      <w:szCs w:val="21"/>
                      <w:highlight w:val="none"/>
                      <w:vertAlign w:val="subscript"/>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-N</w:t>
                  </w:r>
                </w:p>
              </w:tc>
              <w:tc>
                <w:tcPr>
                  <w:tcW w:w="86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0.011</w:t>
                  </w:r>
                </w:p>
              </w:tc>
              <w:tc>
                <w:tcPr>
                  <w:tcW w:w="86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0.0032</w:t>
                  </w:r>
                </w:p>
              </w:tc>
              <w:tc>
                <w:tcPr>
                  <w:tcW w:w="86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0.0142</w:t>
                  </w:r>
                </w:p>
              </w:tc>
              <w:tc>
                <w:tcPr>
                  <w:tcW w:w="86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46" w:type="pct"/>
                  <w:vMerge w:val="continue"/>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eastAsia="宋体" w:cs="Times New Roman"/>
                      <w:b w:val="0"/>
                      <w:bCs w:val="0"/>
                      <w:color w:val="auto"/>
                      <w:sz w:val="21"/>
                      <w:szCs w:val="21"/>
                    </w:rPr>
                  </w:pPr>
                </w:p>
              </w:tc>
              <w:tc>
                <w:tcPr>
                  <w:tcW w:w="8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SS</w:t>
                  </w:r>
                </w:p>
              </w:tc>
              <w:tc>
                <w:tcPr>
                  <w:tcW w:w="86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0.1136</w:t>
                  </w:r>
                </w:p>
              </w:tc>
              <w:tc>
                <w:tcPr>
                  <w:tcW w:w="86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0.0010</w:t>
                  </w:r>
                </w:p>
              </w:tc>
              <w:tc>
                <w:tcPr>
                  <w:tcW w:w="86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0.1146</w:t>
                  </w:r>
                </w:p>
              </w:tc>
              <w:tc>
                <w:tcPr>
                  <w:tcW w:w="86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46"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eastAsia="宋体" w:cs="Times New Roman"/>
                      <w:b w:val="0"/>
                      <w:bCs w:val="0"/>
                      <w:color w:val="auto"/>
                      <w:sz w:val="21"/>
                      <w:szCs w:val="21"/>
                      <w:lang w:eastAsia="zh-CN"/>
                    </w:rPr>
                  </w:pPr>
                  <w:r>
                    <w:rPr>
                      <w:rFonts w:hint="eastAsia" w:ascii="Times New Roman" w:hAnsi="Times New Roman" w:eastAsia="宋体" w:cs="Times New Roman"/>
                      <w:b w:val="0"/>
                      <w:bCs w:val="0"/>
                      <w:color w:val="auto"/>
                      <w:sz w:val="21"/>
                      <w:szCs w:val="21"/>
                      <w:lang w:eastAsia="zh-CN"/>
                    </w:rPr>
                    <w:t>一般工业固体废物</w:t>
                  </w:r>
                </w:p>
              </w:tc>
              <w:tc>
                <w:tcPr>
                  <w:tcW w:w="8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废包装</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材料</w:t>
                  </w:r>
                </w:p>
              </w:tc>
              <w:tc>
                <w:tcPr>
                  <w:tcW w:w="86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w:t>
                  </w:r>
                </w:p>
              </w:tc>
              <w:tc>
                <w:tcPr>
                  <w:tcW w:w="86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0.4</w:t>
                  </w:r>
                </w:p>
              </w:tc>
              <w:tc>
                <w:tcPr>
                  <w:tcW w:w="86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0.4</w:t>
                  </w:r>
                </w:p>
              </w:tc>
              <w:tc>
                <w:tcPr>
                  <w:tcW w:w="86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46" w:type="pct"/>
                  <w:vMerge w:val="restar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eastAsia="zh-CN"/>
                    </w:rPr>
                    <w:t>危险</w:t>
                  </w:r>
                  <w:r>
                    <w:rPr>
                      <w:rFonts w:hint="default" w:ascii="Times New Roman" w:hAnsi="Times New Roman" w:eastAsia="宋体" w:cs="Times New Roman"/>
                      <w:b w:val="0"/>
                      <w:bCs w:val="0"/>
                      <w:color w:val="auto"/>
                      <w:sz w:val="21"/>
                      <w:szCs w:val="21"/>
                    </w:rPr>
                    <w:t>废物</w:t>
                  </w:r>
                </w:p>
              </w:tc>
              <w:tc>
                <w:tcPr>
                  <w:tcW w:w="8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废脱硫剂 </w:t>
                  </w:r>
                </w:p>
              </w:tc>
              <w:tc>
                <w:tcPr>
                  <w:tcW w:w="86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0.794</w:t>
                  </w:r>
                </w:p>
              </w:tc>
              <w:tc>
                <w:tcPr>
                  <w:tcW w:w="862"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w:t>
                  </w:r>
                </w:p>
              </w:tc>
              <w:tc>
                <w:tcPr>
                  <w:tcW w:w="86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0.794</w:t>
                  </w:r>
                </w:p>
              </w:tc>
              <w:tc>
                <w:tcPr>
                  <w:tcW w:w="863"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+0.067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46" w:type="pct"/>
                  <w:vMerge w:val="continue"/>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eastAsia="宋体" w:cs="Times New Roman"/>
                      <w:b w:val="0"/>
                      <w:bCs w:val="0"/>
                      <w:color w:val="auto"/>
                      <w:sz w:val="21"/>
                      <w:szCs w:val="21"/>
                    </w:rPr>
                  </w:pPr>
                </w:p>
              </w:tc>
              <w:tc>
                <w:tcPr>
                  <w:tcW w:w="8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废催化剂 </w:t>
                  </w:r>
                </w:p>
              </w:tc>
              <w:tc>
                <w:tcPr>
                  <w:tcW w:w="86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w:t>
                  </w:r>
                </w:p>
              </w:tc>
              <w:tc>
                <w:tcPr>
                  <w:tcW w:w="862"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w:t>
                  </w:r>
                </w:p>
              </w:tc>
              <w:tc>
                <w:tcPr>
                  <w:tcW w:w="86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w:t>
                  </w:r>
                </w:p>
              </w:tc>
              <w:tc>
                <w:tcPr>
                  <w:tcW w:w="863" w:type="pct"/>
                  <w:tcBorders>
                    <w:tl2br w:val="nil"/>
                    <w:tr2bl w:val="nil"/>
                  </w:tcBorders>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+0.033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46" w:type="pct"/>
                  <w:vMerge w:val="continue"/>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eastAsia="宋体" w:cs="Times New Roman"/>
                      <w:b w:val="0"/>
                      <w:bCs w:val="0"/>
                      <w:color w:val="auto"/>
                      <w:sz w:val="21"/>
                      <w:szCs w:val="21"/>
                    </w:rPr>
                  </w:pP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废干燥剂</w:t>
                  </w:r>
                </w:p>
              </w:tc>
              <w:tc>
                <w:tcPr>
                  <w:tcW w:w="86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w:t>
                  </w:r>
                </w:p>
              </w:tc>
              <w:tc>
                <w:tcPr>
                  <w:tcW w:w="862" w:type="pct"/>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w:t>
                  </w:r>
                </w:p>
              </w:tc>
              <w:tc>
                <w:tcPr>
                  <w:tcW w:w="86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w:t>
                  </w:r>
                </w:p>
              </w:tc>
              <w:tc>
                <w:tcPr>
                  <w:tcW w:w="863" w:type="pct"/>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46" w:type="pct"/>
                  <w:vMerge w:val="continue"/>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eastAsia="宋体" w:cs="Times New Roman"/>
                      <w:b w:val="0"/>
                      <w:bCs w:val="0"/>
                      <w:color w:val="auto"/>
                      <w:sz w:val="21"/>
                      <w:szCs w:val="21"/>
                    </w:rPr>
                  </w:pP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预处理失活吸附剂</w:t>
                  </w:r>
                </w:p>
              </w:tc>
              <w:tc>
                <w:tcPr>
                  <w:tcW w:w="86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0.75</w:t>
                  </w:r>
                </w:p>
              </w:tc>
              <w:tc>
                <w:tcPr>
                  <w:tcW w:w="862" w:type="pct"/>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w:t>
                  </w:r>
                </w:p>
              </w:tc>
              <w:tc>
                <w:tcPr>
                  <w:tcW w:w="86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0.75</w:t>
                  </w:r>
                </w:p>
              </w:tc>
              <w:tc>
                <w:tcPr>
                  <w:tcW w:w="863" w:type="pct"/>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46" w:type="pct"/>
                  <w:vMerge w:val="continue"/>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eastAsia="宋体" w:cs="Times New Roman"/>
                      <w:b w:val="0"/>
                      <w:bCs w:val="0"/>
                      <w:color w:val="auto"/>
                      <w:sz w:val="21"/>
                      <w:szCs w:val="21"/>
                    </w:rPr>
                  </w:pP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除油器用焦炭</w:t>
                  </w:r>
                </w:p>
              </w:tc>
              <w:tc>
                <w:tcPr>
                  <w:tcW w:w="86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0.45</w:t>
                  </w:r>
                </w:p>
              </w:tc>
              <w:tc>
                <w:tcPr>
                  <w:tcW w:w="862" w:type="pct"/>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w:t>
                  </w:r>
                </w:p>
              </w:tc>
              <w:tc>
                <w:tcPr>
                  <w:tcW w:w="86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0.45</w:t>
                  </w:r>
                </w:p>
              </w:tc>
              <w:tc>
                <w:tcPr>
                  <w:tcW w:w="863" w:type="pct"/>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46" w:type="pct"/>
                  <w:vMerge w:val="continue"/>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textAlignment w:val="auto"/>
                    <w:rPr>
                      <w:rFonts w:hint="default" w:ascii="Times New Roman" w:hAnsi="Times New Roman" w:eastAsia="宋体" w:cs="Times New Roman"/>
                      <w:b w:val="0"/>
                      <w:bCs w:val="0"/>
                      <w:color w:val="auto"/>
                      <w:sz w:val="21"/>
                      <w:szCs w:val="21"/>
                    </w:rPr>
                  </w:pPr>
                </w:p>
              </w:tc>
              <w:tc>
                <w:tcPr>
                  <w:tcW w:w="8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废机油</w:t>
                  </w:r>
                </w:p>
              </w:tc>
              <w:tc>
                <w:tcPr>
                  <w:tcW w:w="862"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0.05</w:t>
                  </w:r>
                </w:p>
              </w:tc>
              <w:tc>
                <w:tcPr>
                  <w:tcW w:w="862" w:type="pct"/>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0.03</w:t>
                  </w:r>
                </w:p>
              </w:tc>
              <w:tc>
                <w:tcPr>
                  <w:tcW w:w="862" w:type="pct"/>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0.08</w:t>
                  </w:r>
                </w:p>
              </w:tc>
              <w:tc>
                <w:tcPr>
                  <w:tcW w:w="863" w:type="pct"/>
                  <w:vAlign w:val="center"/>
                </w:tcPr>
                <w:p>
                  <w:pPr>
                    <w:pStyle w:val="40"/>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right="0"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+0.03</w:t>
                  </w:r>
                </w:p>
              </w:tc>
            </w:tr>
          </w:tbl>
          <w:p>
            <w:pPr>
              <w:bidi w:val="0"/>
              <w:rPr>
                <w:rFonts w:hint="default"/>
              </w:rPr>
            </w:pPr>
            <w:r>
              <w:rPr>
                <w:rFonts w:hint="eastAsia"/>
                <w:lang w:val="en-US" w:eastAsia="zh-CN"/>
              </w:rPr>
              <w:t>10、</w:t>
            </w:r>
            <w:r>
              <w:rPr>
                <w:rFonts w:hint="default"/>
              </w:rPr>
              <w:t>环保验收</w:t>
            </w:r>
          </w:p>
          <w:p>
            <w:pPr>
              <w:bidi w:val="0"/>
              <w:rPr>
                <w:rFonts w:hint="default"/>
              </w:rPr>
            </w:pPr>
            <w:r>
              <w:rPr>
                <w:rFonts w:hint="default"/>
              </w:rPr>
              <w:t>本项目严格执行</w:t>
            </w:r>
            <w:r>
              <w:rPr>
                <w:rFonts w:hint="eastAsia"/>
                <w:lang w:eastAsia="zh-CN"/>
              </w:rPr>
              <w:t>“</w:t>
            </w:r>
            <w:r>
              <w:rPr>
                <w:rFonts w:hint="default"/>
              </w:rPr>
              <w:t>三同时</w:t>
            </w:r>
            <w:r>
              <w:rPr>
                <w:rFonts w:hint="eastAsia"/>
                <w:lang w:eastAsia="zh-CN"/>
              </w:rPr>
              <w:t>”</w:t>
            </w:r>
            <w:r>
              <w:rPr>
                <w:rFonts w:hint="default"/>
              </w:rPr>
              <w:t>制度，环保验收清单见表</w:t>
            </w:r>
            <w:r>
              <w:rPr>
                <w:rFonts w:hint="eastAsia"/>
                <w:lang w:val="en-US" w:eastAsia="zh-CN"/>
              </w:rPr>
              <w:t>4-11</w:t>
            </w:r>
            <w:r>
              <w:rPr>
                <w:rFonts w:hint="default"/>
              </w:rPr>
              <w:t>。</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rPr>
            </w:pPr>
            <w:r>
              <w:rPr>
                <w:rFonts w:hint="default"/>
                <w:b/>
                <w:bCs/>
                <w:sz w:val="21"/>
                <w:szCs w:val="21"/>
              </w:rPr>
              <w:t>表</w:t>
            </w:r>
            <w:r>
              <w:rPr>
                <w:rFonts w:hint="eastAsia"/>
                <w:b/>
                <w:bCs/>
                <w:sz w:val="21"/>
                <w:szCs w:val="21"/>
                <w:lang w:val="en-US" w:eastAsia="zh-CN"/>
              </w:rPr>
              <w:t xml:space="preserve">4-11 </w:t>
            </w:r>
            <w:r>
              <w:rPr>
                <w:rFonts w:hint="default"/>
                <w:b/>
                <w:bCs/>
                <w:sz w:val="21"/>
                <w:szCs w:val="21"/>
              </w:rPr>
              <w:t>营运期环境保护</w:t>
            </w:r>
            <w:r>
              <w:rPr>
                <w:rFonts w:hint="default"/>
                <w:b/>
                <w:bCs/>
                <w:sz w:val="21"/>
                <w:szCs w:val="21"/>
                <w:lang w:eastAsia="zh-CN"/>
              </w:rPr>
              <w:t>验收</w:t>
            </w:r>
            <w:r>
              <w:rPr>
                <w:rFonts w:hint="default"/>
                <w:b/>
                <w:bCs/>
                <w:sz w:val="21"/>
                <w:szCs w:val="21"/>
              </w:rPr>
              <w:t>设施清单</w:t>
            </w:r>
          </w:p>
          <w:tbl>
            <w:tblPr>
              <w:tblStyle w:val="29"/>
              <w:tblW w:w="493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22"/>
              <w:gridCol w:w="1206"/>
              <w:gridCol w:w="2860"/>
              <w:gridCol w:w="26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49" w:type="pct"/>
                  <w:gridSpan w:val="2"/>
                  <w:vMerge w:val="restart"/>
                  <w:noWrap w:val="0"/>
                  <w:vAlign w:val="center"/>
                </w:tcPr>
                <w:p>
                  <w:pPr>
                    <w:pStyle w:val="87"/>
                    <w:adjustRightInd w:val="0"/>
                    <w:snapToGrid w:val="0"/>
                    <w:spacing w:line="240" w:lineRule="auto"/>
                    <w:ind w:firstLine="0" w:firstLineChars="0"/>
                    <w:jc w:val="center"/>
                    <w:rPr>
                      <w:rFonts w:hint="default"/>
                      <w:sz w:val="21"/>
                      <w:szCs w:val="21"/>
                    </w:rPr>
                  </w:pPr>
                  <w:r>
                    <w:rPr>
                      <w:rFonts w:hint="default"/>
                      <w:sz w:val="21"/>
                      <w:szCs w:val="21"/>
                    </w:rPr>
                    <w:t>治理项目</w:t>
                  </w:r>
                </w:p>
              </w:tc>
              <w:tc>
                <w:tcPr>
                  <w:tcW w:w="1954" w:type="pct"/>
                  <w:noWrap w:val="0"/>
                  <w:vAlign w:val="center"/>
                </w:tcPr>
                <w:p>
                  <w:pPr>
                    <w:pStyle w:val="87"/>
                    <w:adjustRightInd w:val="0"/>
                    <w:snapToGrid w:val="0"/>
                    <w:spacing w:line="240" w:lineRule="auto"/>
                    <w:ind w:firstLine="0" w:firstLineChars="0"/>
                    <w:jc w:val="center"/>
                    <w:rPr>
                      <w:rFonts w:hint="default"/>
                      <w:sz w:val="21"/>
                      <w:szCs w:val="21"/>
                    </w:rPr>
                  </w:pPr>
                  <w:r>
                    <w:rPr>
                      <w:rFonts w:hint="default"/>
                      <w:sz w:val="21"/>
                      <w:szCs w:val="21"/>
                    </w:rPr>
                    <w:t>验收清单</w:t>
                  </w:r>
                </w:p>
              </w:tc>
              <w:tc>
                <w:tcPr>
                  <w:tcW w:w="1796" w:type="pct"/>
                  <w:vMerge w:val="restart"/>
                  <w:noWrap w:val="0"/>
                  <w:vAlign w:val="center"/>
                </w:tcPr>
                <w:p>
                  <w:pPr>
                    <w:pStyle w:val="87"/>
                    <w:adjustRightInd w:val="0"/>
                    <w:snapToGrid w:val="0"/>
                    <w:spacing w:line="240" w:lineRule="auto"/>
                    <w:ind w:firstLine="0" w:firstLineChars="0"/>
                    <w:jc w:val="center"/>
                    <w:rPr>
                      <w:rFonts w:hint="default"/>
                      <w:sz w:val="21"/>
                      <w:szCs w:val="21"/>
                    </w:rPr>
                  </w:pPr>
                  <w:r>
                    <w:rPr>
                      <w:rFonts w:hint="default"/>
                      <w:sz w:val="21"/>
                      <w:szCs w:val="21"/>
                    </w:rPr>
                    <w:t>验收标准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49" w:type="pct"/>
                  <w:gridSpan w:val="2"/>
                  <w:vMerge w:val="continue"/>
                  <w:noWrap w:val="0"/>
                  <w:vAlign w:val="center"/>
                </w:tcPr>
                <w:p>
                  <w:pPr>
                    <w:pStyle w:val="87"/>
                    <w:adjustRightInd w:val="0"/>
                    <w:snapToGrid w:val="0"/>
                    <w:spacing w:line="240" w:lineRule="auto"/>
                    <w:ind w:firstLine="0" w:firstLineChars="0"/>
                    <w:jc w:val="center"/>
                    <w:rPr>
                      <w:rFonts w:hint="default"/>
                      <w:sz w:val="21"/>
                      <w:szCs w:val="21"/>
                    </w:rPr>
                  </w:pPr>
                </w:p>
              </w:tc>
              <w:tc>
                <w:tcPr>
                  <w:tcW w:w="1954" w:type="pct"/>
                  <w:noWrap w:val="0"/>
                  <w:vAlign w:val="center"/>
                </w:tcPr>
                <w:p>
                  <w:pPr>
                    <w:pStyle w:val="87"/>
                    <w:adjustRightInd w:val="0"/>
                    <w:snapToGrid w:val="0"/>
                    <w:spacing w:line="240" w:lineRule="auto"/>
                    <w:ind w:firstLine="0" w:firstLineChars="0"/>
                    <w:jc w:val="center"/>
                    <w:rPr>
                      <w:rFonts w:hint="default" w:eastAsia="宋体"/>
                      <w:sz w:val="21"/>
                      <w:szCs w:val="21"/>
                      <w:lang w:val="en-US" w:eastAsia="zh-CN"/>
                    </w:rPr>
                  </w:pPr>
                  <w:r>
                    <w:rPr>
                      <w:rFonts w:hint="default"/>
                      <w:sz w:val="21"/>
                      <w:szCs w:val="21"/>
                    </w:rPr>
                    <w:t>污染防治设施</w:t>
                  </w:r>
                </w:p>
              </w:tc>
              <w:tc>
                <w:tcPr>
                  <w:tcW w:w="1796" w:type="pct"/>
                  <w:vMerge w:val="continue"/>
                  <w:noWrap w:val="0"/>
                  <w:vAlign w:val="center"/>
                </w:tcPr>
                <w:p>
                  <w:pPr>
                    <w:pStyle w:val="87"/>
                    <w:adjustRightInd w:val="0"/>
                    <w:snapToGrid w:val="0"/>
                    <w:spacing w:line="240" w:lineRule="auto"/>
                    <w:ind w:firstLine="0" w:firstLineChars="0"/>
                    <w:jc w:val="center"/>
                    <w:rPr>
                      <w:rFonts w:hint="default"/>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25" w:type="pct"/>
                  <w:noWrap w:val="0"/>
                  <w:vAlign w:val="center"/>
                </w:tcPr>
                <w:p>
                  <w:pPr>
                    <w:pStyle w:val="87"/>
                    <w:adjustRightInd w:val="0"/>
                    <w:snapToGrid w:val="0"/>
                    <w:spacing w:line="240" w:lineRule="auto"/>
                    <w:ind w:firstLine="0" w:firstLineChars="0"/>
                    <w:jc w:val="center"/>
                    <w:rPr>
                      <w:rFonts w:hint="default"/>
                      <w:sz w:val="21"/>
                      <w:szCs w:val="21"/>
                    </w:rPr>
                  </w:pPr>
                  <w:r>
                    <w:rPr>
                      <w:rFonts w:hint="default"/>
                      <w:sz w:val="21"/>
                      <w:szCs w:val="21"/>
                    </w:rPr>
                    <w:t>污水</w:t>
                  </w:r>
                </w:p>
              </w:tc>
              <w:tc>
                <w:tcPr>
                  <w:tcW w:w="823" w:type="pct"/>
                  <w:noWrap w:val="0"/>
                  <w:vAlign w:val="center"/>
                </w:tcPr>
                <w:p>
                  <w:pPr>
                    <w:pStyle w:val="87"/>
                    <w:adjustRightInd w:val="0"/>
                    <w:snapToGrid w:val="0"/>
                    <w:spacing w:line="240" w:lineRule="auto"/>
                    <w:ind w:firstLine="0" w:firstLineChars="0"/>
                    <w:jc w:val="center"/>
                    <w:rPr>
                      <w:rFonts w:hint="default"/>
                      <w:sz w:val="21"/>
                      <w:szCs w:val="21"/>
                      <w:lang w:eastAsia="zh-CN"/>
                    </w:rPr>
                  </w:pPr>
                  <w:r>
                    <w:rPr>
                      <w:rFonts w:hint="default"/>
                      <w:sz w:val="21"/>
                      <w:szCs w:val="21"/>
                    </w:rPr>
                    <w:t>生活污水</w:t>
                  </w:r>
                </w:p>
              </w:tc>
              <w:tc>
                <w:tcPr>
                  <w:tcW w:w="1954" w:type="pct"/>
                  <w:noWrap w:val="0"/>
                  <w:vAlign w:val="center"/>
                </w:tcPr>
                <w:p>
                  <w:pPr>
                    <w:pStyle w:val="87"/>
                    <w:adjustRightInd w:val="0"/>
                    <w:snapToGrid w:val="0"/>
                    <w:spacing w:line="240" w:lineRule="auto"/>
                    <w:ind w:firstLine="0" w:firstLineChars="0"/>
                    <w:jc w:val="center"/>
                    <w:rPr>
                      <w:rFonts w:hint="default"/>
                      <w:sz w:val="21"/>
                      <w:szCs w:val="21"/>
                    </w:rPr>
                  </w:pPr>
                  <w:r>
                    <w:rPr>
                      <w:rFonts w:hint="default"/>
                      <w:sz w:val="21"/>
                      <w:szCs w:val="21"/>
                    </w:rPr>
                    <w:t>生活污水</w:t>
                  </w:r>
                  <w:r>
                    <w:rPr>
                      <w:rFonts w:hint="eastAsia"/>
                      <w:sz w:val="21"/>
                      <w:szCs w:val="21"/>
                      <w:lang w:val="en-US" w:eastAsia="zh-CN"/>
                    </w:rPr>
                    <w:t>依托</w:t>
                  </w:r>
                  <w:r>
                    <w:rPr>
                      <w:rFonts w:hint="default"/>
                      <w:sz w:val="21"/>
                      <w:szCs w:val="21"/>
                    </w:rPr>
                    <w:t>渭河煤化工</w:t>
                  </w:r>
                </w:p>
                <w:p>
                  <w:pPr>
                    <w:pStyle w:val="87"/>
                    <w:adjustRightInd w:val="0"/>
                    <w:snapToGrid w:val="0"/>
                    <w:spacing w:line="240" w:lineRule="auto"/>
                    <w:ind w:firstLine="0" w:firstLineChars="0"/>
                    <w:jc w:val="center"/>
                    <w:rPr>
                      <w:rFonts w:hint="default"/>
                      <w:sz w:val="21"/>
                      <w:szCs w:val="21"/>
                    </w:rPr>
                  </w:pPr>
                  <w:r>
                    <w:rPr>
                      <w:rFonts w:hint="default"/>
                      <w:sz w:val="21"/>
                      <w:szCs w:val="21"/>
                    </w:rPr>
                    <w:t>集团现有污水处理系统处理</w:t>
                  </w:r>
                </w:p>
              </w:tc>
              <w:tc>
                <w:tcPr>
                  <w:tcW w:w="1796" w:type="pct"/>
                  <w:noWrap w:val="0"/>
                  <w:vAlign w:val="center"/>
                </w:tcPr>
                <w:p>
                  <w:pPr>
                    <w:pStyle w:val="87"/>
                    <w:adjustRightInd w:val="0"/>
                    <w:snapToGrid w:val="0"/>
                    <w:spacing w:line="240" w:lineRule="auto"/>
                    <w:ind w:firstLine="0" w:firstLineChars="0"/>
                    <w:jc w:val="center"/>
                    <w:rPr>
                      <w:rFonts w:hint="default" w:eastAsia="宋体"/>
                      <w:sz w:val="21"/>
                      <w:szCs w:val="21"/>
                      <w:lang w:val="en-US" w:eastAsia="zh-CN"/>
                    </w:rPr>
                  </w:pPr>
                  <w:r>
                    <w:rPr>
                      <w:rFonts w:hint="default" w:ascii="Times New Roman" w:hAnsi="Times New Roman" w:cs="Times New Roman"/>
                      <w:snapToGrid w:val="0"/>
                      <w:color w:val="000000" w:themeColor="text1"/>
                      <w:kern w:val="0"/>
                      <w:sz w:val="21"/>
                      <w:szCs w:val="21"/>
                      <w14:textFill>
                        <w14:solidFill>
                          <w14:schemeClr w14:val="tx1"/>
                        </w14:solidFill>
                      </w14:textFill>
                    </w:rPr>
                    <w:t>《污水综合排放标准》（GB8978-1996）中三级标准和《污水排入城镇下水道水质标准》（GB/T31962-2015）表B等级标准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25" w:type="pct"/>
                  <w:vMerge w:val="restart"/>
                  <w:noWrap w:val="0"/>
                  <w:vAlign w:val="center"/>
                </w:tcPr>
                <w:p>
                  <w:pPr>
                    <w:pStyle w:val="87"/>
                    <w:adjustRightInd w:val="0"/>
                    <w:snapToGrid w:val="0"/>
                    <w:spacing w:line="240" w:lineRule="auto"/>
                    <w:ind w:firstLine="0" w:firstLineChars="0"/>
                    <w:jc w:val="center"/>
                    <w:rPr>
                      <w:rFonts w:hint="default"/>
                      <w:sz w:val="21"/>
                      <w:szCs w:val="21"/>
                    </w:rPr>
                  </w:pPr>
                  <w:r>
                    <w:rPr>
                      <w:rFonts w:hint="default"/>
                      <w:sz w:val="21"/>
                      <w:szCs w:val="21"/>
                    </w:rPr>
                    <w:t>固废</w:t>
                  </w:r>
                </w:p>
              </w:tc>
              <w:tc>
                <w:tcPr>
                  <w:tcW w:w="823" w:type="pct"/>
                  <w:noWrap w:val="0"/>
                  <w:vAlign w:val="center"/>
                </w:tcPr>
                <w:p>
                  <w:pPr>
                    <w:pStyle w:val="87"/>
                    <w:adjustRightInd w:val="0"/>
                    <w:snapToGrid w:val="0"/>
                    <w:spacing w:line="240" w:lineRule="auto"/>
                    <w:ind w:firstLine="0" w:firstLineChars="0"/>
                    <w:jc w:val="center"/>
                    <w:rPr>
                      <w:rFonts w:hint="default" w:eastAsia="宋体"/>
                      <w:sz w:val="21"/>
                      <w:szCs w:val="21"/>
                      <w:lang w:val="en-US" w:eastAsia="zh-CN"/>
                    </w:rPr>
                  </w:pPr>
                  <w:r>
                    <w:rPr>
                      <w:rFonts w:hint="eastAsia"/>
                      <w:sz w:val="21"/>
                      <w:szCs w:val="21"/>
                      <w:lang w:val="en-US" w:eastAsia="zh-CN"/>
                    </w:rPr>
                    <w:t>一般固废</w:t>
                  </w:r>
                </w:p>
              </w:tc>
              <w:tc>
                <w:tcPr>
                  <w:tcW w:w="1954" w:type="pct"/>
                  <w:noWrap w:val="0"/>
                  <w:vAlign w:val="center"/>
                </w:tcPr>
                <w:p>
                  <w:pPr>
                    <w:pStyle w:val="87"/>
                    <w:adjustRightInd w:val="0"/>
                    <w:snapToGrid w:val="0"/>
                    <w:spacing w:line="240" w:lineRule="auto"/>
                    <w:ind w:firstLine="0" w:firstLineChars="0"/>
                    <w:jc w:val="center"/>
                    <w:rPr>
                      <w:rFonts w:hint="eastAsia" w:eastAsia="宋体"/>
                      <w:sz w:val="21"/>
                      <w:szCs w:val="21"/>
                      <w:lang w:val="en-US" w:eastAsia="zh-CN"/>
                    </w:rPr>
                  </w:pPr>
                  <w:r>
                    <w:rPr>
                      <w:rFonts w:hint="default"/>
                      <w:sz w:val="21"/>
                      <w:szCs w:val="21"/>
                    </w:rPr>
                    <w:t>垃圾桶</w:t>
                  </w:r>
                  <w:r>
                    <w:rPr>
                      <w:rFonts w:hint="eastAsia"/>
                      <w:sz w:val="21"/>
                      <w:szCs w:val="21"/>
                      <w:lang w:val="en-US" w:eastAsia="zh-CN"/>
                    </w:rPr>
                    <w:t>若干</w:t>
                  </w:r>
                </w:p>
              </w:tc>
              <w:tc>
                <w:tcPr>
                  <w:tcW w:w="1796" w:type="pct"/>
                  <w:noWrap w:val="0"/>
                  <w:vAlign w:val="center"/>
                </w:tcPr>
                <w:p>
                  <w:pPr>
                    <w:keepNext w:val="0"/>
                    <w:keepLines w:val="0"/>
                    <w:widowControl/>
                    <w:suppressLineNumbers w:val="0"/>
                    <w:spacing w:line="240" w:lineRule="auto"/>
                    <w:ind w:left="0" w:leftChars="0" w:firstLine="0" w:firstLineChars="0"/>
                    <w:jc w:val="center"/>
                    <w:rPr>
                      <w:rFonts w:hint="default"/>
                      <w:sz w:val="21"/>
                      <w:szCs w:val="21"/>
                    </w:rPr>
                  </w:pPr>
                  <w:r>
                    <w:rPr>
                      <w:rFonts w:hint="default"/>
                      <w:sz w:val="21"/>
                      <w:szCs w:val="21"/>
                    </w:rPr>
                    <w:t>《</w:t>
                  </w:r>
                  <w:r>
                    <w:rPr>
                      <w:rFonts w:hint="eastAsia"/>
                      <w:sz w:val="21"/>
                      <w:szCs w:val="21"/>
                      <w:lang w:val="en-US" w:eastAsia="zh-CN"/>
                    </w:rPr>
                    <w:t>一般工业固体废物贮存和填埋污染控制标准</w:t>
                  </w:r>
                  <w:r>
                    <w:rPr>
                      <w:rFonts w:hint="default"/>
                      <w:sz w:val="21"/>
                      <w:szCs w:val="21"/>
                    </w:rPr>
                    <w:t>》</w:t>
                  </w:r>
                </w:p>
                <w:p>
                  <w:pPr>
                    <w:keepNext w:val="0"/>
                    <w:keepLines w:val="0"/>
                    <w:widowControl/>
                    <w:suppressLineNumbers w:val="0"/>
                    <w:spacing w:line="240" w:lineRule="auto"/>
                    <w:ind w:left="0" w:leftChars="0" w:firstLine="0" w:firstLineChars="0"/>
                    <w:jc w:val="center"/>
                    <w:rPr>
                      <w:rFonts w:hint="default"/>
                      <w:sz w:val="21"/>
                      <w:szCs w:val="21"/>
                      <w:lang w:val="en-US" w:eastAsia="zh-CN"/>
                    </w:rPr>
                  </w:pPr>
                  <w:r>
                    <w:rPr>
                      <w:rFonts w:hint="eastAsia"/>
                      <w:sz w:val="21"/>
                      <w:szCs w:val="21"/>
                      <w:lang w:eastAsia="zh-CN"/>
                    </w:rPr>
                    <w:t>（</w:t>
                  </w:r>
                  <w:r>
                    <w:rPr>
                      <w:rFonts w:hint="eastAsia"/>
                      <w:sz w:val="21"/>
                      <w:szCs w:val="21"/>
                      <w:lang w:val="en-US" w:eastAsia="zh-CN"/>
                    </w:rPr>
                    <w:t>GB 18599-2020</w:t>
                  </w:r>
                  <w:r>
                    <w:rPr>
                      <w:rFonts w:hint="eastAsia"/>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25" w:type="pct"/>
                  <w:vMerge w:val="continue"/>
                  <w:noWrap w:val="0"/>
                  <w:vAlign w:val="center"/>
                </w:tcPr>
                <w:p>
                  <w:pPr>
                    <w:pStyle w:val="87"/>
                    <w:adjustRightInd w:val="0"/>
                    <w:snapToGrid w:val="0"/>
                    <w:spacing w:line="240" w:lineRule="auto"/>
                    <w:ind w:firstLine="0" w:firstLineChars="0"/>
                    <w:jc w:val="center"/>
                    <w:rPr>
                      <w:rFonts w:hint="default"/>
                      <w:sz w:val="21"/>
                      <w:szCs w:val="21"/>
                    </w:rPr>
                  </w:pPr>
                </w:p>
              </w:tc>
              <w:tc>
                <w:tcPr>
                  <w:tcW w:w="823" w:type="pct"/>
                  <w:noWrap w:val="0"/>
                  <w:vAlign w:val="center"/>
                </w:tcPr>
                <w:p>
                  <w:pPr>
                    <w:pStyle w:val="87"/>
                    <w:adjustRightInd w:val="0"/>
                    <w:snapToGrid w:val="0"/>
                    <w:spacing w:line="240" w:lineRule="auto"/>
                    <w:ind w:firstLine="0" w:firstLineChars="0"/>
                    <w:jc w:val="center"/>
                    <w:rPr>
                      <w:rFonts w:hint="default"/>
                      <w:sz w:val="21"/>
                      <w:szCs w:val="21"/>
                    </w:rPr>
                  </w:pPr>
                  <w:r>
                    <w:rPr>
                      <w:rFonts w:hint="eastAsia"/>
                      <w:sz w:val="21"/>
                      <w:szCs w:val="21"/>
                      <w:lang w:val="en-US" w:eastAsia="zh-CN"/>
                    </w:rPr>
                    <w:t>废机油</w:t>
                  </w:r>
                </w:p>
              </w:tc>
              <w:tc>
                <w:tcPr>
                  <w:tcW w:w="1954" w:type="pct"/>
                  <w:noWrap w:val="0"/>
                  <w:vAlign w:val="center"/>
                </w:tcPr>
                <w:p>
                  <w:pPr>
                    <w:pStyle w:val="87"/>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sz w:val="21"/>
                      <w:szCs w:val="21"/>
                    </w:rPr>
                    <w:t>依托渭河煤化工集团现有危废暂存间</w:t>
                  </w:r>
                  <w:r>
                    <w:rPr>
                      <w:rFonts w:hint="eastAsia"/>
                      <w:sz w:val="21"/>
                      <w:szCs w:val="21"/>
                      <w:lang w:val="en-US" w:eastAsia="zh-CN"/>
                    </w:rPr>
                    <w:t>暂存</w:t>
                  </w:r>
                  <w:r>
                    <w:rPr>
                      <w:rFonts w:hint="eastAsia"/>
                      <w:sz w:val="21"/>
                      <w:szCs w:val="21"/>
                      <w:lang w:eastAsia="zh-CN"/>
                    </w:rPr>
                    <w:t>，</w:t>
                  </w:r>
                  <w:r>
                    <w:rPr>
                      <w:rFonts w:hint="default"/>
                      <w:sz w:val="21"/>
                      <w:szCs w:val="21"/>
                    </w:rPr>
                    <w:t>交有资质单位处置</w:t>
                  </w:r>
                </w:p>
              </w:tc>
              <w:tc>
                <w:tcPr>
                  <w:tcW w:w="1796" w:type="pct"/>
                  <w:noWrap w:val="0"/>
                  <w:vAlign w:val="center"/>
                </w:tcPr>
                <w:p>
                  <w:pPr>
                    <w:pStyle w:val="87"/>
                    <w:adjustRightInd w:val="0"/>
                    <w:snapToGrid w:val="0"/>
                    <w:spacing w:line="240" w:lineRule="auto"/>
                    <w:ind w:firstLine="0" w:firstLineChars="0"/>
                    <w:jc w:val="center"/>
                    <w:rPr>
                      <w:rFonts w:hint="default"/>
                      <w:sz w:val="21"/>
                      <w:szCs w:val="21"/>
                    </w:rPr>
                  </w:pPr>
                  <w:r>
                    <w:rPr>
                      <w:rFonts w:hint="default"/>
                      <w:sz w:val="21"/>
                      <w:szCs w:val="21"/>
                    </w:rPr>
                    <w:t>《危险废物危险废物贮存污染控制标准》（GB18597-2001）</w:t>
                  </w:r>
                </w:p>
                <w:p>
                  <w:pPr>
                    <w:pStyle w:val="87"/>
                    <w:adjustRightInd w:val="0"/>
                    <w:snapToGrid w:val="0"/>
                    <w:spacing w:line="240" w:lineRule="auto"/>
                    <w:ind w:firstLine="0" w:firstLineChars="0"/>
                    <w:jc w:val="center"/>
                    <w:rPr>
                      <w:rFonts w:hint="default"/>
                      <w:sz w:val="21"/>
                      <w:szCs w:val="21"/>
                    </w:rPr>
                  </w:pPr>
                  <w:r>
                    <w:rPr>
                      <w:rFonts w:hint="default"/>
                      <w:sz w:val="21"/>
                      <w:szCs w:val="21"/>
                    </w:rPr>
                    <w:t>及修改单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49" w:type="pct"/>
                  <w:gridSpan w:val="2"/>
                  <w:noWrap w:val="0"/>
                  <w:vAlign w:val="center"/>
                </w:tcPr>
                <w:p>
                  <w:pPr>
                    <w:pStyle w:val="87"/>
                    <w:adjustRightInd w:val="0"/>
                    <w:snapToGrid w:val="0"/>
                    <w:spacing w:line="240" w:lineRule="auto"/>
                    <w:ind w:firstLine="0" w:firstLineChars="0"/>
                    <w:jc w:val="center"/>
                    <w:rPr>
                      <w:rFonts w:hint="default"/>
                      <w:sz w:val="21"/>
                      <w:szCs w:val="21"/>
                      <w:lang w:val="en-US" w:eastAsia="zh-CN"/>
                    </w:rPr>
                  </w:pPr>
                  <w:r>
                    <w:rPr>
                      <w:rFonts w:hint="eastAsia"/>
                      <w:sz w:val="21"/>
                      <w:szCs w:val="21"/>
                      <w:lang w:val="en-US" w:eastAsia="zh-CN"/>
                    </w:rPr>
                    <w:t>噪声</w:t>
                  </w:r>
                </w:p>
              </w:tc>
              <w:tc>
                <w:tcPr>
                  <w:tcW w:w="1954" w:type="pct"/>
                  <w:noWrap w:val="0"/>
                  <w:vAlign w:val="center"/>
                </w:tcPr>
                <w:p>
                  <w:pPr>
                    <w:pStyle w:val="87"/>
                    <w:adjustRightInd w:val="0"/>
                    <w:snapToGrid w:val="0"/>
                    <w:spacing w:line="240" w:lineRule="auto"/>
                    <w:ind w:firstLine="0" w:firstLineChars="0"/>
                    <w:jc w:val="center"/>
                    <w:rPr>
                      <w:rFonts w:hint="eastAsia"/>
                      <w:sz w:val="21"/>
                      <w:szCs w:val="21"/>
                      <w:lang w:val="en-US" w:eastAsia="zh-CN"/>
                    </w:rPr>
                  </w:pPr>
                  <w:r>
                    <w:rPr>
                      <w:rFonts w:hint="eastAsia"/>
                      <w:sz w:val="21"/>
                      <w:szCs w:val="21"/>
                      <w:lang w:val="en-US" w:eastAsia="zh-CN"/>
                    </w:rPr>
                    <w:t>优先选用低噪声设备，安装基础减震，厂房隔声</w:t>
                  </w:r>
                </w:p>
              </w:tc>
              <w:tc>
                <w:tcPr>
                  <w:tcW w:w="1796" w:type="pct"/>
                  <w:noWrap w:val="0"/>
                  <w:vAlign w:val="center"/>
                </w:tcPr>
                <w:p>
                  <w:pPr>
                    <w:pStyle w:val="85"/>
                    <w:bidi w:val="0"/>
                    <w:jc w:val="center"/>
                    <w:rPr>
                      <w:rFonts w:hint="default"/>
                      <w:sz w:val="21"/>
                      <w:szCs w:val="21"/>
                      <w:lang w:val="en-US" w:eastAsia="zh-CN"/>
                    </w:rPr>
                  </w:pPr>
                  <w:r>
                    <w:rPr>
                      <w:rFonts w:hint="default"/>
                      <w:sz w:val="21"/>
                      <w:szCs w:val="21"/>
                      <w:lang w:val="en-US" w:eastAsia="zh-CN"/>
                    </w:rPr>
                    <w:t>《工业企业厂界环境噪声排放标准》</w:t>
                  </w:r>
                </w:p>
                <w:p>
                  <w:pPr>
                    <w:pStyle w:val="87"/>
                    <w:adjustRightInd w:val="0"/>
                    <w:snapToGrid w:val="0"/>
                    <w:spacing w:line="240" w:lineRule="auto"/>
                    <w:ind w:firstLine="0" w:firstLineChars="0"/>
                    <w:jc w:val="center"/>
                    <w:rPr>
                      <w:rFonts w:hint="eastAsia"/>
                      <w:sz w:val="21"/>
                      <w:szCs w:val="21"/>
                      <w:lang w:val="en-US" w:eastAsia="zh-CN"/>
                    </w:rPr>
                  </w:pPr>
                  <w:r>
                    <w:rPr>
                      <w:rFonts w:hint="default"/>
                      <w:sz w:val="21"/>
                      <w:szCs w:val="21"/>
                      <w:lang w:val="en-US" w:eastAsia="zh-CN"/>
                    </w:rPr>
                    <w:t>（GB12348-2008）</w:t>
                  </w:r>
                  <w:r>
                    <w:rPr>
                      <w:rFonts w:hint="eastAsia"/>
                      <w:sz w:val="21"/>
                      <w:szCs w:val="21"/>
                      <w:lang w:val="en-US" w:eastAsia="zh-CN"/>
                    </w:rPr>
                    <w:t>3类</w:t>
                  </w:r>
                </w:p>
                <w:p>
                  <w:pPr>
                    <w:pStyle w:val="87"/>
                    <w:adjustRightInd w:val="0"/>
                    <w:snapToGrid w:val="0"/>
                    <w:spacing w:line="240" w:lineRule="auto"/>
                    <w:ind w:firstLine="0" w:firstLineChars="0"/>
                    <w:jc w:val="center"/>
                    <w:rPr>
                      <w:rFonts w:hint="default"/>
                      <w:sz w:val="21"/>
                      <w:szCs w:val="21"/>
                      <w:lang w:val="en-US" w:eastAsia="zh-CN"/>
                    </w:rPr>
                  </w:pPr>
                  <w:r>
                    <w:rPr>
                      <w:rFonts w:hint="eastAsia"/>
                      <w:sz w:val="21"/>
                      <w:szCs w:val="21"/>
                      <w:lang w:val="en-US" w:eastAsia="zh-CN"/>
                    </w:rPr>
                    <w:t>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203" w:type="pct"/>
                  <w:gridSpan w:val="3"/>
                  <w:noWrap w:val="0"/>
                  <w:vAlign w:val="center"/>
                </w:tcPr>
                <w:p>
                  <w:pPr>
                    <w:pStyle w:val="87"/>
                    <w:adjustRightInd w:val="0"/>
                    <w:snapToGrid w:val="0"/>
                    <w:spacing w:line="240" w:lineRule="auto"/>
                    <w:ind w:firstLine="0" w:firstLineChars="0"/>
                    <w:jc w:val="center"/>
                    <w:rPr>
                      <w:rFonts w:hint="default"/>
                      <w:sz w:val="21"/>
                      <w:szCs w:val="21"/>
                      <w:lang w:val="en-US" w:eastAsia="zh-CN"/>
                    </w:rPr>
                  </w:pPr>
                  <w:r>
                    <w:rPr>
                      <w:rFonts w:hint="default"/>
                      <w:sz w:val="21"/>
                      <w:szCs w:val="21"/>
                    </w:rPr>
                    <w:t>安排环保管理人员1人，负责日常环境保护工作，定期对环保设备维护</w:t>
                  </w:r>
                </w:p>
              </w:tc>
              <w:tc>
                <w:tcPr>
                  <w:tcW w:w="1796" w:type="pct"/>
                  <w:noWrap w:val="0"/>
                  <w:vAlign w:val="center"/>
                </w:tcPr>
                <w:p>
                  <w:pPr>
                    <w:pStyle w:val="87"/>
                    <w:adjustRightInd w:val="0"/>
                    <w:snapToGrid w:val="0"/>
                    <w:spacing w:line="240" w:lineRule="auto"/>
                    <w:ind w:firstLine="0" w:firstLineChars="0"/>
                    <w:jc w:val="center"/>
                    <w:rPr>
                      <w:rFonts w:hint="default"/>
                      <w:sz w:val="21"/>
                      <w:szCs w:val="21"/>
                      <w:lang w:val="en-US" w:eastAsia="zh-CN"/>
                    </w:rPr>
                  </w:pPr>
                  <w:r>
                    <w:rPr>
                      <w:rFonts w:hint="default"/>
                      <w:sz w:val="21"/>
                      <w:szCs w:val="21"/>
                    </w:rPr>
                    <w:t>维护记录存档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203" w:type="pct"/>
                  <w:gridSpan w:val="3"/>
                  <w:noWrap w:val="0"/>
                  <w:vAlign w:val="center"/>
                </w:tcPr>
                <w:p>
                  <w:pPr>
                    <w:pStyle w:val="87"/>
                    <w:adjustRightInd w:val="0"/>
                    <w:snapToGrid w:val="0"/>
                    <w:spacing w:line="240" w:lineRule="auto"/>
                    <w:ind w:firstLine="0" w:firstLineChars="0"/>
                    <w:jc w:val="center"/>
                    <w:rPr>
                      <w:rFonts w:hint="default"/>
                      <w:sz w:val="21"/>
                      <w:szCs w:val="21"/>
                      <w:lang w:val="en-US" w:eastAsia="zh-CN"/>
                    </w:rPr>
                  </w:pPr>
                  <w:r>
                    <w:rPr>
                      <w:rFonts w:hint="default"/>
                      <w:sz w:val="21"/>
                      <w:szCs w:val="21"/>
                    </w:rPr>
                    <w:t>建立环境管理制度体系</w:t>
                  </w:r>
                </w:p>
              </w:tc>
              <w:tc>
                <w:tcPr>
                  <w:tcW w:w="1796" w:type="pct"/>
                  <w:noWrap w:val="0"/>
                  <w:vAlign w:val="center"/>
                </w:tcPr>
                <w:p>
                  <w:pPr>
                    <w:pStyle w:val="87"/>
                    <w:adjustRightInd w:val="0"/>
                    <w:snapToGrid w:val="0"/>
                    <w:spacing w:line="240" w:lineRule="auto"/>
                    <w:ind w:firstLine="0" w:firstLineChars="0"/>
                    <w:jc w:val="center"/>
                    <w:rPr>
                      <w:rFonts w:hint="default"/>
                      <w:sz w:val="21"/>
                      <w:szCs w:val="21"/>
                      <w:lang w:val="en-US" w:eastAsia="zh-CN"/>
                    </w:rPr>
                  </w:pPr>
                  <w:r>
                    <w:rPr>
                      <w:rFonts w:hint="default"/>
                      <w:sz w:val="21"/>
                      <w:szCs w:val="21"/>
                    </w:rPr>
                    <w:t>立档建制</w:t>
                  </w:r>
                </w:p>
              </w:tc>
            </w:tr>
          </w:tbl>
          <w:p>
            <w:pPr>
              <w:ind w:left="0" w:leftChars="0" w:firstLine="0" w:firstLineChars="0"/>
              <w:rPr>
                <w:rFonts w:hint="default" w:ascii="Times New Roman" w:hAnsi="Times New Roman" w:eastAsia="宋体" w:cs="Times New Roman"/>
                <w:kern w:val="2"/>
                <w:sz w:val="24"/>
                <w:szCs w:val="24"/>
                <w:lang w:val="en-US" w:eastAsia="zh-CN" w:bidi="ar-SA"/>
              </w:rPr>
            </w:pPr>
          </w:p>
        </w:tc>
      </w:tr>
    </w:tbl>
    <w:p>
      <w:pPr>
        <w:keepNext w:val="0"/>
        <w:keepLines w:val="0"/>
        <w:pageBreakBefore w:val="0"/>
        <w:kinsoku/>
        <w:wordWrap/>
        <w:overflowPunct/>
        <w:topLinePunct w:val="0"/>
        <w:autoSpaceDE/>
        <w:autoSpaceDN/>
        <w:bidi w:val="0"/>
        <w:adjustRightInd w:val="0"/>
        <w:snapToGrid w:val="0"/>
        <w:spacing w:line="360" w:lineRule="auto"/>
        <w:ind w:left="0" w:leftChars="0" w:right="0" w:firstLine="0" w:firstLineChars="0"/>
        <w:jc w:val="center"/>
        <w:textAlignment w:val="auto"/>
        <w:rPr>
          <w:rFonts w:hint="default" w:ascii="Times New Roman" w:hAnsi="Times New Roman" w:cs="Times New Roman"/>
          <w:bCs/>
          <w:color w:val="000000" w:themeColor="text1"/>
          <w:sz w:val="24"/>
          <w:szCs w:val="24"/>
          <w14:textFill>
            <w14:solidFill>
              <w14:schemeClr w14:val="tx1"/>
            </w14:solidFill>
          </w14:textFill>
        </w:rPr>
        <w:sectPr>
          <w:pgSz w:w="11905" w:h="16838"/>
          <w:pgMar w:top="1440" w:right="1531" w:bottom="1440" w:left="1531" w:header="851" w:footer="1020" w:gutter="0"/>
          <w:pgBorders>
            <w:top w:val="none" w:sz="0" w:space="0"/>
            <w:left w:val="none" w:sz="0" w:space="0"/>
            <w:bottom w:val="none" w:sz="0" w:space="0"/>
            <w:right w:val="none" w:sz="0" w:space="0"/>
          </w:pgBorders>
          <w:pgNumType w:fmt="decimal"/>
          <w:cols w:space="0" w:num="1"/>
          <w:rtlGutter w:val="0"/>
          <w:docGrid w:linePitch="312" w:charSpace="0"/>
        </w:sectPr>
      </w:pPr>
    </w:p>
    <w:p>
      <w:pPr>
        <w:pStyle w:val="2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eastAsia="黑体" w:cs="Times New Roman"/>
          <w:snapToGrid w:val="0"/>
          <w:color w:val="000000" w:themeColor="text1"/>
          <w:sz w:val="30"/>
          <w:szCs w:val="30"/>
          <w14:textFill>
            <w14:solidFill>
              <w14:schemeClr w14:val="tx1"/>
            </w14:solidFill>
          </w14:textFill>
        </w:rPr>
      </w:pPr>
      <w:bookmarkStart w:id="7" w:name="_Hlk54167917"/>
      <w:bookmarkStart w:id="8" w:name="_Toc23236"/>
      <w:r>
        <w:rPr>
          <w:rFonts w:hint="eastAsia" w:ascii="Times New Roman" w:hAnsi="Times New Roman" w:eastAsia="黑体" w:cs="Times New Roman"/>
          <w:snapToGrid w:val="0"/>
          <w:color w:val="000000" w:themeColor="text1"/>
          <w:sz w:val="30"/>
          <w:szCs w:val="30"/>
          <w:lang w:val="en-US" w:eastAsia="zh-CN"/>
          <w14:textFill>
            <w14:solidFill>
              <w14:schemeClr w14:val="tx1"/>
            </w14:solidFill>
          </w14:textFill>
        </w:rPr>
        <w:t>五、</w:t>
      </w:r>
      <w:r>
        <w:rPr>
          <w:rFonts w:hint="default" w:ascii="Times New Roman" w:hAnsi="Times New Roman" w:eastAsia="黑体" w:cs="Times New Roman"/>
          <w:snapToGrid w:val="0"/>
          <w:color w:val="000000" w:themeColor="text1"/>
          <w:sz w:val="30"/>
          <w:szCs w:val="30"/>
          <w14:textFill>
            <w14:solidFill>
              <w14:schemeClr w14:val="tx1"/>
            </w14:solidFill>
          </w14:textFill>
        </w:rPr>
        <w:t>环境保护措施监督检查清单</w:t>
      </w:r>
      <w:bookmarkEnd w:id="7"/>
      <w:bookmarkEnd w:id="8"/>
    </w:p>
    <w:tbl>
      <w:tblPr>
        <w:tblStyle w:val="29"/>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1221"/>
        <w:gridCol w:w="1793"/>
        <w:gridCol w:w="2762"/>
        <w:gridCol w:w="240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1" w:type="dxa"/>
            <w:tcBorders>
              <w:tl2br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210" w:firstLineChars="100"/>
              <w:jc w:val="both"/>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内容</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rPr>
                <w:rFonts w:hint="default" w:ascii="Times New Roman" w:hAnsi="Times New Roman"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要素</w:t>
            </w:r>
          </w:p>
        </w:tc>
        <w:tc>
          <w:tcPr>
            <w:tcW w:w="122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污染源</w:t>
            </w:r>
          </w:p>
        </w:tc>
        <w:tc>
          <w:tcPr>
            <w:tcW w:w="17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污染物项目</w:t>
            </w:r>
          </w:p>
        </w:tc>
        <w:tc>
          <w:tcPr>
            <w:tcW w:w="27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环境保护措施</w:t>
            </w:r>
          </w:p>
        </w:tc>
        <w:tc>
          <w:tcPr>
            <w:tcW w:w="24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大气</w:t>
            </w:r>
          </w:p>
          <w:p>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环境</w:t>
            </w:r>
          </w:p>
        </w:tc>
        <w:tc>
          <w:tcPr>
            <w:tcW w:w="1221" w:type="dxa"/>
            <w:vAlign w:val="center"/>
          </w:tcPr>
          <w:p>
            <w:pPr>
              <w:spacing w:line="240" w:lineRule="auto"/>
              <w:ind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c>
          <w:tcPr>
            <w:tcW w:w="17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c>
          <w:tcPr>
            <w:tcW w:w="27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c>
          <w:tcPr>
            <w:tcW w:w="24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kern w:val="2"/>
                <w:sz w:val="21"/>
                <w:szCs w:val="21"/>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8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地表水环境</w:t>
            </w:r>
          </w:p>
        </w:tc>
        <w:tc>
          <w:tcPr>
            <w:tcW w:w="122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生活污水</w:t>
            </w:r>
          </w:p>
        </w:tc>
        <w:tc>
          <w:tcPr>
            <w:tcW w:w="17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COD、SS、</w:t>
            </w:r>
            <w:r>
              <w:rPr>
                <w:rFonts w:hint="eastAsia" w:cs="Times New Roman"/>
                <w:color w:val="000000" w:themeColor="text1"/>
                <w:sz w:val="21"/>
                <w:szCs w:val="21"/>
                <w:lang w:val="en-US" w:eastAsia="zh-CN"/>
                <w14:textFill>
                  <w14:solidFill>
                    <w14:schemeClr w14:val="tx1"/>
                  </w14:solidFill>
                </w14:textFill>
              </w:rPr>
              <w:t>BOD</w:t>
            </w:r>
            <w:r>
              <w:rPr>
                <w:rFonts w:hint="eastAsia" w:cs="Times New Roman"/>
                <w:color w:val="000000" w:themeColor="text1"/>
                <w:sz w:val="21"/>
                <w:szCs w:val="21"/>
                <w:vertAlign w:val="subscript"/>
                <w:lang w:val="en-US" w:eastAsia="zh-CN"/>
                <w14:textFill>
                  <w14:solidFill>
                    <w14:schemeClr w14:val="tx1"/>
                  </w14:solidFill>
                </w14:textFill>
              </w:rPr>
              <w:t>5</w:t>
            </w:r>
            <w:r>
              <w:rPr>
                <w:rFonts w:hint="eastAsia" w:cs="Times New Roman"/>
                <w:color w:val="000000" w:themeColor="text1"/>
                <w:sz w:val="21"/>
                <w:szCs w:val="21"/>
                <w:lang w:val="en-US" w:eastAsia="zh-CN"/>
                <w14:textFill>
                  <w14:solidFill>
                    <w14:schemeClr w14:val="tx1"/>
                  </w14:solidFill>
                </w14:textFill>
              </w:rPr>
              <w:t>、氨氮</w:t>
            </w:r>
          </w:p>
        </w:tc>
        <w:tc>
          <w:tcPr>
            <w:tcW w:w="27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sz w:val="21"/>
                <w:szCs w:val="21"/>
                <w:lang w:val="en-US" w:eastAsia="zh-CN"/>
              </w:rPr>
              <w:t>生活污水依托渭河煤化工集团现有污水处理站处理后经市政污水管网排入渭南市西区污水处理厂</w:t>
            </w:r>
          </w:p>
        </w:tc>
        <w:tc>
          <w:tcPr>
            <w:tcW w:w="24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snapToGrid w:val="0"/>
                <w:color w:val="000000" w:themeColor="text1"/>
                <w:kern w:val="0"/>
                <w:sz w:val="21"/>
                <w:szCs w:val="21"/>
                <w14:textFill>
                  <w14:solidFill>
                    <w14:schemeClr w14:val="tx1"/>
                  </w14:solidFill>
                </w14:textFill>
              </w:rPr>
              <w:t>《污水综合排放标准》（GB8978-1996）中三级标准和《污水排入城镇下水道水质标准》（GB/T31962-2015）表B等级标准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声环境</w:t>
            </w:r>
          </w:p>
        </w:tc>
        <w:tc>
          <w:tcPr>
            <w:tcW w:w="122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sz w:val="21"/>
                <w:szCs w:val="21"/>
                <w:lang w:val="en-US" w:eastAsia="zh-CN"/>
              </w:rPr>
              <w:t>生产设备</w:t>
            </w:r>
          </w:p>
        </w:tc>
        <w:tc>
          <w:tcPr>
            <w:tcW w:w="17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rPr>
                <w:rFonts w:hint="eastAsia"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等效连续</w:t>
            </w:r>
          </w:p>
          <w:p>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A声级</w:t>
            </w:r>
          </w:p>
        </w:tc>
        <w:tc>
          <w:tcPr>
            <w:tcW w:w="27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低噪声设备、基础减振、</w:t>
            </w:r>
          </w:p>
          <w:p>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厂房</w:t>
            </w:r>
            <w:r>
              <w:rPr>
                <w:rFonts w:hint="default" w:ascii="Times New Roman" w:hAnsi="Times New Roman" w:cs="Times New Roman"/>
                <w:color w:val="000000" w:themeColor="text1"/>
                <w:sz w:val="21"/>
                <w:szCs w:val="21"/>
                <w:lang w:val="en-US" w:eastAsia="zh-CN"/>
                <w14:textFill>
                  <w14:solidFill>
                    <w14:schemeClr w14:val="tx1"/>
                  </w14:solidFill>
                </w14:textFill>
              </w:rPr>
              <w:t>隔声</w:t>
            </w:r>
          </w:p>
        </w:tc>
        <w:tc>
          <w:tcPr>
            <w:tcW w:w="24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14:textFill>
                  <w14:solidFill>
                    <w14:schemeClr w14:val="tx1"/>
                  </w14:solidFill>
                </w14:textFill>
              </w:rPr>
              <w:t>《工业企业厂界环境噪声排放标准》（GB12348-2008）</w:t>
            </w:r>
            <w:r>
              <w:rPr>
                <w:rFonts w:hint="eastAsia" w:cs="Times New Roman"/>
                <w:snapToGrid w:val="0"/>
                <w:color w:val="000000" w:themeColor="text1"/>
                <w:kern w:val="0"/>
                <w:sz w:val="21"/>
                <w:szCs w:val="21"/>
                <w:lang w:val="en-US" w:eastAsia="zh-CN"/>
                <w14:textFill>
                  <w14:solidFill>
                    <w14:schemeClr w14:val="tx1"/>
                  </w14:solidFill>
                </w14:textFill>
              </w:rPr>
              <w:t>3类标准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电磁</w:t>
            </w:r>
          </w:p>
          <w:p>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辐射</w:t>
            </w:r>
          </w:p>
        </w:tc>
        <w:tc>
          <w:tcPr>
            <w:tcW w:w="122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17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27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240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固体</w:t>
            </w:r>
          </w:p>
          <w:p>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废物</w:t>
            </w:r>
          </w:p>
        </w:tc>
        <w:tc>
          <w:tcPr>
            <w:tcW w:w="8179"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项目设置生活垃圾收集桶，收集后送环卫部门处理；</w:t>
            </w:r>
            <w:r>
              <w:rPr>
                <w:rFonts w:hint="eastAsia" w:cs="Times New Roman"/>
                <w:color w:val="000000" w:themeColor="text1"/>
                <w:sz w:val="21"/>
                <w:szCs w:val="21"/>
                <w:lang w:val="en-US" w:eastAsia="zh-CN"/>
                <w14:textFill>
                  <w14:solidFill>
                    <w14:schemeClr w14:val="tx1"/>
                  </w14:solidFill>
                </w14:textFill>
              </w:rPr>
              <w:t>废包装材料收集后统一外售；设备维修保养产生的废机油委托第三方有资质单位处置。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土壤及地下水污染防治措施</w:t>
            </w:r>
          </w:p>
        </w:tc>
        <w:tc>
          <w:tcPr>
            <w:tcW w:w="8179" w:type="dxa"/>
            <w:gridSpan w:val="4"/>
            <w:vAlign w:val="center"/>
          </w:tcPr>
          <w:p>
            <w:pPr>
              <w:keepNext w:val="0"/>
              <w:keepLines w:val="0"/>
              <w:pageBreakBefore w:val="0"/>
              <w:widowControl w:val="0"/>
              <w:kinsoku/>
              <w:wordWrap/>
              <w:overflowPunct/>
              <w:topLinePunct w:val="0"/>
              <w:autoSpaceDE/>
              <w:autoSpaceDN/>
              <w:bidi w:val="0"/>
              <w:adjustRightInd w:val="0"/>
              <w:snapToGrid/>
              <w:spacing w:line="240" w:lineRule="auto"/>
              <w:ind w:right="0" w:firstLine="0" w:firstLineChars="0"/>
              <w:jc w:val="center"/>
              <w:textAlignment w:val="auto"/>
              <w:rPr>
                <w:rFonts w:hint="default" w:ascii="Times New Roman" w:hAnsi="Times New Roman" w:cs="Times New Roman"/>
                <w:color w:val="000000" w:themeColor="text1"/>
                <w:sz w:val="21"/>
                <w:szCs w:val="21"/>
                <w:lang w:val="en-US"/>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生态保护措施</w:t>
            </w:r>
          </w:p>
        </w:tc>
        <w:tc>
          <w:tcPr>
            <w:tcW w:w="8179"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rPr>
                <w:rFonts w:hint="default" w:ascii="Times New Roman" w:hAnsi="Times New Roman" w:cs="Times New Roman"/>
                <w:color w:val="000000" w:themeColor="text1"/>
                <w:spacing w:val="-8"/>
                <w:sz w:val="21"/>
                <w:szCs w:val="21"/>
                <w14:textFill>
                  <w14:solidFill>
                    <w14:schemeClr w14:val="tx1"/>
                  </w14:solidFill>
                </w14:textFill>
              </w:rPr>
            </w:pPr>
            <w:r>
              <w:rPr>
                <w:rFonts w:hint="default" w:ascii="Times New Roman" w:hAnsi="Times New Roman" w:cs="Times New Roman"/>
                <w:color w:val="000000" w:themeColor="text1"/>
                <w:spacing w:val="-8"/>
                <w:sz w:val="21"/>
                <w:szCs w:val="21"/>
                <w14:textFill>
                  <w14:solidFill>
                    <w14:schemeClr w14:val="tx1"/>
                  </w14:solidFill>
                </w14:textFill>
              </w:rPr>
              <w:t>环境风险防范措施</w:t>
            </w:r>
          </w:p>
        </w:tc>
        <w:tc>
          <w:tcPr>
            <w:tcW w:w="8179" w:type="dxa"/>
            <w:gridSpan w:val="4"/>
            <w:vAlign w:val="center"/>
          </w:tcPr>
          <w:p>
            <w:pPr>
              <w:keepNext w:val="0"/>
              <w:keepLines w:val="0"/>
              <w:pageBreakBefore w:val="0"/>
              <w:widowControl w:val="0"/>
              <w:kinsoku/>
              <w:wordWrap/>
              <w:overflowPunct/>
              <w:topLinePunct w:val="0"/>
              <w:autoSpaceDE/>
              <w:autoSpaceDN/>
              <w:bidi w:val="0"/>
              <w:adjustRightInd w:val="0"/>
              <w:snapToGrid/>
              <w:spacing w:line="240" w:lineRule="auto"/>
              <w:ind w:right="0" w:firstLine="0" w:firstLineChars="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按照《建设设计防火规范》等规范要求进行设置，配套完善的消防设施；</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编制突发环境事件应急预案。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8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其他环境管理要求</w:t>
            </w:r>
          </w:p>
        </w:tc>
        <w:tc>
          <w:tcPr>
            <w:tcW w:w="8179" w:type="dxa"/>
            <w:gridSpan w:val="4"/>
            <w:vAlign w:val="center"/>
          </w:tcPr>
          <w:p>
            <w:pPr>
              <w:pStyle w:val="59"/>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建立环境管理机构，进行日常环境管理；</w:t>
            </w:r>
            <w:r>
              <w:rPr>
                <w:rFonts w:hint="eastAsia"/>
                <w:color w:val="000000"/>
                <w:sz w:val="21"/>
                <w:szCs w:val="21"/>
              </w:rPr>
              <w:t>定期对员工进行安全技术教育和实际操作培训</w:t>
            </w:r>
            <w:r>
              <w:rPr>
                <w:rFonts w:hint="eastAsia"/>
                <w:color w:val="000000"/>
                <w:sz w:val="21"/>
                <w:szCs w:val="21"/>
                <w:lang w:eastAsia="zh-CN"/>
              </w:rPr>
              <w:t>，</w:t>
            </w:r>
            <w:r>
              <w:rPr>
                <w:rFonts w:hint="eastAsia"/>
                <w:color w:val="000000"/>
                <w:sz w:val="21"/>
                <w:szCs w:val="21"/>
                <w:lang w:val="en-US" w:eastAsia="zh-CN"/>
              </w:rPr>
              <w:t>进行环保教育宣传；安排工作人员定期对设备进行维护、保养，确保设备正常运行，并形成记录。</w:t>
            </w:r>
          </w:p>
        </w:tc>
      </w:tr>
    </w:tbl>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outlineLvl w:val="0"/>
        <w:rPr>
          <w:rFonts w:hint="default" w:ascii="Times New Roman" w:hAnsi="Times New Roman" w:eastAsia="黑体" w:cs="Times New Roman"/>
          <w:snapToGrid w:val="0"/>
          <w:color w:val="000000" w:themeColor="text1"/>
          <w:sz w:val="30"/>
          <w:szCs w:val="30"/>
          <w14:textFill>
            <w14:solidFill>
              <w14:schemeClr w14:val="tx1"/>
            </w14:solidFill>
          </w14:textFill>
        </w:rPr>
      </w:pPr>
      <w:r>
        <w:rPr>
          <w:rFonts w:hint="default" w:ascii="Times New Roman" w:hAnsi="Times New Roman" w:cs="Times New Roman"/>
          <w:snapToGrid w:val="0"/>
          <w:color w:val="000000" w:themeColor="text1"/>
          <w14:textFill>
            <w14:solidFill>
              <w14:schemeClr w14:val="tx1"/>
            </w14:solidFill>
          </w14:textFill>
        </w:rPr>
        <w:br w:type="page"/>
      </w:r>
      <w:bookmarkStart w:id="9" w:name="_Toc11839"/>
      <w:r>
        <w:rPr>
          <w:rFonts w:hint="default" w:ascii="Times New Roman" w:hAnsi="Times New Roman" w:eastAsia="黑体" w:cs="Times New Roman"/>
          <w:snapToGrid w:val="0"/>
          <w:color w:val="000000" w:themeColor="text1"/>
          <w:sz w:val="30"/>
          <w:szCs w:val="30"/>
          <w14:textFill>
            <w14:solidFill>
              <w14:schemeClr w14:val="tx1"/>
            </w14:solidFill>
          </w14:textFill>
        </w:rPr>
        <w:t>六、结论</w:t>
      </w:r>
      <w:bookmarkEnd w:id="9"/>
    </w:p>
    <w:tbl>
      <w:tblPr>
        <w:tblStyle w:val="29"/>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11" w:hRule="atLeast"/>
          <w:jc w:val="center"/>
        </w:trPr>
        <w:tc>
          <w:tcPr>
            <w:tcW w:w="8865" w:type="dxa"/>
            <w:vAlign w:val="top"/>
          </w:tcPr>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480" w:firstLineChars="200"/>
              <w:jc w:val="both"/>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szCs w:val="32"/>
                <w14:textFill>
                  <w14:solidFill>
                    <w14:schemeClr w14:val="tx1"/>
                  </w14:solidFill>
                </w14:textFill>
              </w:rPr>
              <w:t>从环境保护角度</w:t>
            </w:r>
            <w:r>
              <w:rPr>
                <w:rFonts w:hint="default" w:ascii="Times New Roman" w:hAnsi="Times New Roman" w:cs="Times New Roman"/>
                <w:color w:val="000000" w:themeColor="text1"/>
                <w:sz w:val="24"/>
                <w:szCs w:val="32"/>
                <w:lang w:eastAsia="zh-CN"/>
                <w14:textFill>
                  <w14:solidFill>
                    <w14:schemeClr w14:val="tx1"/>
                  </w14:solidFill>
                </w14:textFill>
              </w:rPr>
              <w:t>，</w:t>
            </w:r>
            <w:r>
              <w:rPr>
                <w:rFonts w:hint="default" w:ascii="Times New Roman" w:hAnsi="Times New Roman" w:cs="Times New Roman"/>
                <w:color w:val="000000" w:themeColor="text1"/>
                <w:sz w:val="24"/>
                <w:szCs w:val="32"/>
                <w:lang w:val="en-US" w:eastAsia="zh-CN"/>
                <w14:textFill>
                  <w14:solidFill>
                    <w14:schemeClr w14:val="tx1"/>
                  </w14:solidFill>
                </w14:textFill>
              </w:rPr>
              <w:t>本建设</w:t>
            </w:r>
            <w:r>
              <w:rPr>
                <w:rFonts w:hint="default" w:ascii="Times New Roman" w:hAnsi="Times New Roman" w:cs="Times New Roman"/>
                <w:color w:val="000000" w:themeColor="text1"/>
                <w:sz w:val="24"/>
                <w:szCs w:val="32"/>
                <w14:textFill>
                  <w14:solidFill>
                    <w14:schemeClr w14:val="tx1"/>
                  </w14:solidFill>
                </w14:textFill>
              </w:rPr>
              <w:t>项目</w:t>
            </w:r>
            <w:r>
              <w:rPr>
                <w:rFonts w:hint="default" w:ascii="Times New Roman" w:hAnsi="Times New Roman" w:cs="Times New Roman"/>
                <w:color w:val="000000" w:themeColor="text1"/>
                <w:sz w:val="24"/>
                <w:szCs w:val="32"/>
                <w:lang w:val="en-US" w:eastAsia="zh-CN"/>
                <w14:textFill>
                  <w14:solidFill>
                    <w14:schemeClr w14:val="tx1"/>
                  </w14:solidFill>
                </w14:textFill>
              </w:rPr>
              <w:t>环境影响</w:t>
            </w:r>
            <w:r>
              <w:rPr>
                <w:rFonts w:hint="default" w:ascii="Times New Roman" w:hAnsi="Times New Roman" w:cs="Times New Roman"/>
                <w:color w:val="000000" w:themeColor="text1"/>
                <w:sz w:val="24"/>
                <w:szCs w:val="32"/>
                <w14:textFill>
                  <w14:solidFill>
                    <w14:schemeClr w14:val="tx1"/>
                  </w14:solidFill>
                </w14:textFill>
              </w:rPr>
              <w:t>可行。</w:t>
            </w:r>
          </w:p>
        </w:tc>
      </w:tr>
    </w:tbl>
    <w:p>
      <w:pPr>
        <w:rPr>
          <w:rFonts w:hint="default" w:ascii="Times New Roman" w:hAnsi="Times New Roman" w:cs="Times New Roman"/>
          <w:color w:val="000000" w:themeColor="text1"/>
          <w14:textFill>
            <w14:solidFill>
              <w14:schemeClr w14:val="tx1"/>
            </w14:solidFill>
          </w14:textFill>
        </w:rPr>
        <w:sectPr>
          <w:pgSz w:w="11905" w:h="16838"/>
          <w:pgMar w:top="1440" w:right="1531" w:bottom="1440" w:left="1531" w:header="851" w:footer="1020" w:gutter="0"/>
          <w:pgBorders>
            <w:top w:val="none" w:sz="0" w:space="0"/>
            <w:left w:val="none" w:sz="0" w:space="0"/>
            <w:bottom w:val="none" w:sz="0" w:space="0"/>
            <w:right w:val="none" w:sz="0" w:space="0"/>
          </w:pgBorders>
          <w:pgNumType w:fmt="decimal"/>
          <w:cols w:space="0" w:num="1"/>
          <w:rtlGutter w:val="0"/>
          <w:docGrid w:linePitch="312" w:charSpace="0"/>
        </w:sectPr>
      </w:pP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textAlignment w:val="auto"/>
        <w:outlineLvl w:val="0"/>
        <w:rPr>
          <w:rFonts w:hint="default" w:ascii="Times New Roman" w:hAnsi="Times New Roman" w:eastAsia="黑体" w:cs="Times New Roman"/>
          <w:snapToGrid w:val="0"/>
          <w:color w:val="000000" w:themeColor="text1"/>
          <w:sz w:val="32"/>
          <w:szCs w:val="32"/>
          <w14:textFill>
            <w14:solidFill>
              <w14:schemeClr w14:val="tx1"/>
            </w14:solidFill>
          </w14:textFill>
        </w:rPr>
      </w:pPr>
      <w:bookmarkStart w:id="10" w:name="_Toc3435"/>
      <w:r>
        <w:rPr>
          <w:rFonts w:hint="default" w:ascii="Times New Roman" w:hAnsi="Times New Roman" w:eastAsia="黑体" w:cs="Times New Roman"/>
          <w:snapToGrid w:val="0"/>
          <w:color w:val="000000" w:themeColor="text1"/>
          <w:sz w:val="32"/>
          <w:szCs w:val="32"/>
          <w14:textFill>
            <w14:solidFill>
              <w14:schemeClr w14:val="tx1"/>
            </w14:solidFill>
          </w14:textFill>
        </w:rPr>
        <w:t>附表</w:t>
      </w:r>
      <w:bookmarkEnd w:id="10"/>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center"/>
        <w:textAlignment w:val="auto"/>
        <w:outlineLvl w:val="0"/>
        <w:rPr>
          <w:rFonts w:hint="default" w:ascii="Times New Roman" w:hAnsi="Times New Roman" w:eastAsia="方正小标宋_GBK" w:cs="Times New Roman"/>
          <w:snapToGrid w:val="0"/>
          <w:color w:val="000000" w:themeColor="text1"/>
          <w:sz w:val="38"/>
          <w:szCs w:val="38"/>
          <w14:textFill>
            <w14:solidFill>
              <w14:schemeClr w14:val="tx1"/>
            </w14:solidFill>
          </w14:textFill>
        </w:rPr>
      </w:pPr>
      <w:bookmarkStart w:id="11" w:name="_Toc31299"/>
      <w:bookmarkStart w:id="12" w:name="_Toc3862"/>
      <w:r>
        <w:rPr>
          <w:rFonts w:hint="default" w:ascii="Times New Roman" w:hAnsi="Times New Roman" w:eastAsia="方正小标宋_GBK" w:cs="Times New Roman"/>
          <w:snapToGrid w:val="0"/>
          <w:color w:val="000000" w:themeColor="text1"/>
          <w:sz w:val="38"/>
          <w:szCs w:val="38"/>
          <w14:textFill>
            <w14:solidFill>
              <w14:schemeClr w14:val="tx1"/>
            </w14:solidFill>
          </w14:textFill>
        </w:rPr>
        <w:t>建设项目污染物排放量汇总表</w:t>
      </w:r>
      <w:bookmarkEnd w:id="11"/>
    </w:p>
    <w:tbl>
      <w:tblPr>
        <w:tblStyle w:val="29"/>
        <w:tblW w:w="1348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681"/>
        <w:gridCol w:w="1541"/>
        <w:gridCol w:w="1401"/>
        <w:gridCol w:w="1575"/>
        <w:gridCol w:w="1500"/>
        <w:gridCol w:w="1425"/>
        <w:gridCol w:w="1680"/>
        <w:gridCol w:w="14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7" w:type="dxa"/>
            <w:tcBorders>
              <w:tl2br w:val="single" w:color="auto" w:sz="4" w:space="0"/>
            </w:tcBorders>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分类</w:t>
            </w:r>
          </w:p>
        </w:tc>
        <w:tc>
          <w:tcPr>
            <w:tcW w:w="1681"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污染物名称</w:t>
            </w:r>
          </w:p>
        </w:tc>
        <w:tc>
          <w:tcPr>
            <w:tcW w:w="1541"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现有工程排放量（固体废物产生量）</w:t>
            </w: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color w:val="000000" w:themeColor="text1"/>
                <w:sz w:val="21"/>
                <w:szCs w:val="21"/>
                <w14:textFill>
                  <w14:solidFill>
                    <w14:schemeClr w14:val="tx1"/>
                  </w14:solidFill>
                </w14:textFill>
              </w:rPr>
              <w:instrText xml:space="preserve"> = 1 \* GB3 \* MERGEFORMAT </w:instrText>
            </w:r>
            <w:r>
              <w:rPr>
                <w:rFonts w:hint="default" w:ascii="Times New Roman" w:hAnsi="Times New Roman" w:eastAsia="宋体" w:cs="Times New Roman"/>
                <w:color w:val="000000" w:themeColor="text1"/>
                <w:sz w:val="21"/>
                <w:szCs w:val="21"/>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14:textFill>
                  <w14:solidFill>
                    <w14:schemeClr w14:val="tx1"/>
                  </w14:solidFill>
                </w14:textFill>
              </w:rPr>
              <w:t>①</w:t>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tc>
        <w:tc>
          <w:tcPr>
            <w:tcW w:w="1401"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现有工程许可排放量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color w:val="000000" w:themeColor="text1"/>
                <w:sz w:val="21"/>
                <w:szCs w:val="21"/>
                <w14:textFill>
                  <w14:solidFill>
                    <w14:schemeClr w14:val="tx1"/>
                  </w14:solidFill>
                </w14:textFill>
              </w:rPr>
              <w:instrText xml:space="preserve"> = 2 \* GB3 \* MERGEFORMAT </w:instrText>
            </w:r>
            <w:r>
              <w:rPr>
                <w:rFonts w:hint="default" w:ascii="Times New Roman" w:hAnsi="Times New Roman" w:eastAsia="宋体" w:cs="Times New Roman"/>
                <w:color w:val="000000" w:themeColor="text1"/>
                <w:sz w:val="21"/>
                <w:szCs w:val="21"/>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14:textFill>
                  <w14:solidFill>
                    <w14:schemeClr w14:val="tx1"/>
                  </w14:solidFill>
                </w14:textFill>
              </w:rPr>
              <w:t>②</w:t>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tc>
        <w:tc>
          <w:tcPr>
            <w:tcW w:w="1575"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在建工程排放量（固体废物产生量）</w:t>
            </w: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color w:val="000000" w:themeColor="text1"/>
                <w:sz w:val="21"/>
                <w:szCs w:val="21"/>
                <w14:textFill>
                  <w14:solidFill>
                    <w14:schemeClr w14:val="tx1"/>
                  </w14:solidFill>
                </w14:textFill>
              </w:rPr>
              <w:instrText xml:space="preserve"> = 3 \* GB3 \* MERGEFORMAT </w:instrText>
            </w:r>
            <w:r>
              <w:rPr>
                <w:rFonts w:hint="default" w:ascii="Times New Roman" w:hAnsi="Times New Roman" w:eastAsia="宋体" w:cs="Times New Roman"/>
                <w:color w:val="000000" w:themeColor="text1"/>
                <w:sz w:val="21"/>
                <w:szCs w:val="21"/>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14:textFill>
                  <w14:solidFill>
                    <w14:schemeClr w14:val="tx1"/>
                  </w14:solidFill>
                </w14:textFill>
              </w:rPr>
              <w:t>③</w:t>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tc>
        <w:tc>
          <w:tcPr>
            <w:tcW w:w="1500"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本项目排放量（固体废物产生量）</w:t>
            </w: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color w:val="000000" w:themeColor="text1"/>
                <w:sz w:val="21"/>
                <w:szCs w:val="21"/>
                <w14:textFill>
                  <w14:solidFill>
                    <w14:schemeClr w14:val="tx1"/>
                  </w14:solidFill>
                </w14:textFill>
              </w:rPr>
              <w:instrText xml:space="preserve"> = 4 \* GB3 \* MERGEFORMAT </w:instrText>
            </w:r>
            <w:r>
              <w:rPr>
                <w:rFonts w:hint="default" w:ascii="Times New Roman" w:hAnsi="Times New Roman" w:eastAsia="宋体" w:cs="Times New Roman"/>
                <w:color w:val="000000" w:themeColor="text1"/>
                <w:sz w:val="21"/>
                <w:szCs w:val="21"/>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14:textFill>
                  <w14:solidFill>
                    <w14:schemeClr w14:val="tx1"/>
                  </w14:solidFill>
                </w14:textFill>
              </w:rPr>
              <w:t>④</w:t>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tc>
        <w:tc>
          <w:tcPr>
            <w:tcW w:w="1425"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以新带老削减量（新建项目不填）</w:t>
            </w: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color w:val="000000" w:themeColor="text1"/>
                <w:sz w:val="21"/>
                <w:szCs w:val="21"/>
                <w14:textFill>
                  <w14:solidFill>
                    <w14:schemeClr w14:val="tx1"/>
                  </w14:solidFill>
                </w14:textFill>
              </w:rPr>
              <w:instrText xml:space="preserve"> = 5 \* GB3 \* MERGEFORMAT </w:instrText>
            </w:r>
            <w:r>
              <w:rPr>
                <w:rFonts w:hint="default" w:ascii="Times New Roman" w:hAnsi="Times New Roman" w:eastAsia="宋体" w:cs="Times New Roman"/>
                <w:color w:val="000000" w:themeColor="text1"/>
                <w:sz w:val="21"/>
                <w:szCs w:val="21"/>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14:textFill>
                  <w14:solidFill>
                    <w14:schemeClr w14:val="tx1"/>
                  </w14:solidFill>
                </w14:textFill>
              </w:rPr>
              <w:t>⑤</w:t>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tc>
        <w:tc>
          <w:tcPr>
            <w:tcW w:w="1680"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本项目建成后全厂排放量（固体废物产生量）</w:t>
            </w: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color w:val="000000" w:themeColor="text1"/>
                <w:sz w:val="21"/>
                <w:szCs w:val="21"/>
                <w14:textFill>
                  <w14:solidFill>
                    <w14:schemeClr w14:val="tx1"/>
                  </w14:solidFill>
                </w14:textFill>
              </w:rPr>
              <w:instrText xml:space="preserve"> = 6 \* GB3 \* MERGEFORMAT </w:instrText>
            </w:r>
            <w:r>
              <w:rPr>
                <w:rFonts w:hint="default" w:ascii="Times New Roman" w:hAnsi="Times New Roman" w:eastAsia="宋体" w:cs="Times New Roman"/>
                <w:color w:val="000000" w:themeColor="text1"/>
                <w:sz w:val="21"/>
                <w:szCs w:val="21"/>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14:textFill>
                  <w14:solidFill>
                    <w14:schemeClr w14:val="tx1"/>
                  </w14:solidFill>
                </w14:textFill>
              </w:rPr>
              <w:t>⑥</w:t>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tc>
        <w:tc>
          <w:tcPr>
            <w:tcW w:w="1464"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变化量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fldChar w:fldCharType="begin"/>
            </w:r>
            <w:r>
              <w:rPr>
                <w:rFonts w:hint="default" w:ascii="Times New Roman" w:hAnsi="Times New Roman" w:eastAsia="宋体" w:cs="Times New Roman"/>
                <w:color w:val="000000" w:themeColor="text1"/>
                <w:sz w:val="21"/>
                <w:szCs w:val="21"/>
                <w14:textFill>
                  <w14:solidFill>
                    <w14:schemeClr w14:val="tx1"/>
                  </w14:solidFill>
                </w14:textFill>
              </w:rPr>
              <w:instrText xml:space="preserve"> = 7 \* GB3 \* MERGEFORMAT </w:instrText>
            </w:r>
            <w:r>
              <w:rPr>
                <w:rFonts w:hint="default" w:ascii="Times New Roman" w:hAnsi="Times New Roman" w:eastAsia="宋体" w:cs="Times New Roman"/>
                <w:color w:val="000000" w:themeColor="text1"/>
                <w:sz w:val="21"/>
                <w:szCs w:val="21"/>
                <w14:textFill>
                  <w14:solidFill>
                    <w14:schemeClr w14:val="tx1"/>
                  </w14:solidFill>
                </w14:textFill>
              </w:rPr>
              <w:fldChar w:fldCharType="separate"/>
            </w:r>
            <w:r>
              <w:rPr>
                <w:rFonts w:hint="default" w:ascii="Times New Roman" w:hAnsi="Times New Roman" w:eastAsia="宋体" w:cs="Times New Roman"/>
                <w:color w:val="000000" w:themeColor="text1"/>
                <w:sz w:val="21"/>
                <w:szCs w:val="21"/>
                <w14:textFill>
                  <w14:solidFill>
                    <w14:schemeClr w14:val="tx1"/>
                  </w14:solidFill>
                </w14:textFill>
              </w:rPr>
              <w:t>⑦</w:t>
            </w:r>
            <w:r>
              <w:rPr>
                <w:rFonts w:hint="default" w:ascii="Times New Roman" w:hAnsi="Times New Roman" w:eastAsia="宋体" w:cs="Times New Roman"/>
                <w:color w:val="000000" w:themeColor="text1"/>
                <w:sz w:val="21"/>
                <w:szCs w:val="21"/>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废水</w:t>
            </w:r>
          </w:p>
        </w:tc>
        <w:tc>
          <w:tcPr>
            <w:tcW w:w="16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COD</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0.1872</w:t>
            </w:r>
          </w:p>
        </w:tc>
        <w:tc>
          <w:tcPr>
            <w:tcW w:w="140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0.0057</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0.1929</w:t>
            </w:r>
          </w:p>
        </w:tc>
        <w:tc>
          <w:tcPr>
            <w:tcW w:w="146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+0.0057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000000" w:themeColor="text1"/>
                <w:sz w:val="21"/>
                <w:szCs w:val="21"/>
                <w:lang w:val="en-US" w:eastAsia="zh-CN"/>
                <w14:textFill>
                  <w14:solidFill>
                    <w14:schemeClr w14:val="tx1"/>
                  </w14:solidFill>
                </w14:textFill>
              </w:rPr>
            </w:pPr>
          </w:p>
        </w:tc>
        <w:tc>
          <w:tcPr>
            <w:tcW w:w="16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BOD</w:t>
            </w:r>
            <w:r>
              <w:rPr>
                <w:rFonts w:hint="eastAsia" w:cs="Times New Roman"/>
                <w:color w:val="000000" w:themeColor="text1"/>
                <w:sz w:val="21"/>
                <w:szCs w:val="21"/>
                <w:highlight w:val="none"/>
                <w:vertAlign w:val="subscript"/>
                <w:lang w:val="en-US" w:eastAsia="zh-CN"/>
                <w14:textFill>
                  <w14:solidFill>
                    <w14:schemeClr w14:val="tx1"/>
                  </w14:solidFill>
                </w14:textFill>
              </w:rPr>
              <w:t>5</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0.1336</w:t>
            </w:r>
          </w:p>
        </w:tc>
        <w:tc>
          <w:tcPr>
            <w:tcW w:w="140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0.0032</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0.1368</w:t>
            </w:r>
          </w:p>
        </w:tc>
        <w:tc>
          <w:tcPr>
            <w:tcW w:w="146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+0.0032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000000" w:themeColor="text1"/>
                <w:sz w:val="21"/>
                <w:szCs w:val="21"/>
                <w:lang w:val="en-US" w:eastAsia="zh-CN"/>
                <w14:textFill>
                  <w14:solidFill>
                    <w14:schemeClr w14:val="tx1"/>
                  </w14:solidFill>
                </w14:textFill>
              </w:rPr>
            </w:pPr>
          </w:p>
        </w:tc>
        <w:tc>
          <w:tcPr>
            <w:tcW w:w="16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NH</w:t>
            </w:r>
            <w:r>
              <w:rPr>
                <w:rFonts w:hint="eastAsia" w:cs="Times New Roman"/>
                <w:color w:val="000000" w:themeColor="text1"/>
                <w:sz w:val="21"/>
                <w:szCs w:val="21"/>
                <w:highlight w:val="none"/>
                <w:vertAlign w:val="subscript"/>
                <w:lang w:val="en-US" w:eastAsia="zh-CN"/>
                <w14:textFill>
                  <w14:solidFill>
                    <w14:schemeClr w14:val="tx1"/>
                  </w14:solidFill>
                </w14:textFill>
              </w:rPr>
              <w:t>3</w:t>
            </w:r>
            <w:r>
              <w:rPr>
                <w:rFonts w:hint="eastAsia" w:cs="Times New Roman"/>
                <w:color w:val="000000" w:themeColor="text1"/>
                <w:sz w:val="21"/>
                <w:szCs w:val="21"/>
                <w:highlight w:val="none"/>
                <w:lang w:val="en-US" w:eastAsia="zh-CN"/>
                <w14:textFill>
                  <w14:solidFill>
                    <w14:schemeClr w14:val="tx1"/>
                  </w14:solidFill>
                </w14:textFill>
              </w:rPr>
              <w:t>-N</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0.011</w:t>
            </w:r>
          </w:p>
        </w:tc>
        <w:tc>
          <w:tcPr>
            <w:tcW w:w="140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0.0032</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0.0142</w:t>
            </w:r>
          </w:p>
        </w:tc>
        <w:tc>
          <w:tcPr>
            <w:tcW w:w="146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+0.0032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000000" w:themeColor="text1"/>
                <w:sz w:val="21"/>
                <w:szCs w:val="21"/>
                <w:lang w:val="en-US" w:eastAsia="zh-CN"/>
                <w14:textFill>
                  <w14:solidFill>
                    <w14:schemeClr w14:val="tx1"/>
                  </w14:solidFill>
                </w14:textFill>
              </w:rPr>
            </w:pPr>
          </w:p>
        </w:tc>
        <w:tc>
          <w:tcPr>
            <w:tcW w:w="16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SS</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0.1136</w:t>
            </w:r>
          </w:p>
        </w:tc>
        <w:tc>
          <w:tcPr>
            <w:tcW w:w="140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0.0010</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0.1146</w:t>
            </w:r>
          </w:p>
        </w:tc>
        <w:tc>
          <w:tcPr>
            <w:tcW w:w="146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+0.0010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一般工业固体废物</w:t>
            </w:r>
          </w:p>
        </w:tc>
        <w:tc>
          <w:tcPr>
            <w:tcW w:w="16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生活垃圾</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40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0.36</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0.36</w:t>
            </w:r>
          </w:p>
        </w:tc>
        <w:tc>
          <w:tcPr>
            <w:tcW w:w="146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0.36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6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废包装材料</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40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0.4</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0.4</w:t>
            </w:r>
          </w:p>
        </w:tc>
        <w:tc>
          <w:tcPr>
            <w:tcW w:w="146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危险废物</w:t>
            </w:r>
          </w:p>
        </w:tc>
        <w:tc>
          <w:tcPr>
            <w:tcW w:w="16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 xml:space="preserve">废脱硫剂 </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0.794</w:t>
            </w:r>
          </w:p>
        </w:tc>
        <w:tc>
          <w:tcPr>
            <w:tcW w:w="140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0.794</w:t>
            </w:r>
          </w:p>
        </w:tc>
        <w:tc>
          <w:tcPr>
            <w:tcW w:w="146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6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 xml:space="preserve">废催化剂 </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w:t>
            </w:r>
          </w:p>
        </w:tc>
        <w:tc>
          <w:tcPr>
            <w:tcW w:w="140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w:t>
            </w:r>
          </w:p>
        </w:tc>
        <w:tc>
          <w:tcPr>
            <w:tcW w:w="146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6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废干燥剂</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w:t>
            </w:r>
          </w:p>
        </w:tc>
        <w:tc>
          <w:tcPr>
            <w:tcW w:w="140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w:t>
            </w:r>
          </w:p>
        </w:tc>
        <w:tc>
          <w:tcPr>
            <w:tcW w:w="146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6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预处理失活吸附剂</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0.75</w:t>
            </w:r>
          </w:p>
        </w:tc>
        <w:tc>
          <w:tcPr>
            <w:tcW w:w="140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0.75</w:t>
            </w:r>
          </w:p>
        </w:tc>
        <w:tc>
          <w:tcPr>
            <w:tcW w:w="146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6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除油器用焦炭</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0.45</w:t>
            </w:r>
          </w:p>
        </w:tc>
        <w:tc>
          <w:tcPr>
            <w:tcW w:w="140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0.45</w:t>
            </w:r>
          </w:p>
        </w:tc>
        <w:tc>
          <w:tcPr>
            <w:tcW w:w="146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68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废机油</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eastAsia" w:ascii="Times New Roman" w:hAnsi="Times New Roman" w:cs="Times New Roman"/>
                <w:color w:val="000000" w:themeColor="text1"/>
                <w:sz w:val="21"/>
                <w:szCs w:val="21"/>
                <w:lang w:val="en-US" w:eastAsia="zh-CN"/>
                <w14:textFill>
                  <w14:solidFill>
                    <w14:schemeClr w14:val="tx1"/>
                  </w14:solidFill>
                </w14:textFill>
              </w:rPr>
              <w:t>.05</w:t>
            </w:r>
          </w:p>
        </w:tc>
        <w:tc>
          <w:tcPr>
            <w:tcW w:w="140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0.03</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0.08</w:t>
            </w:r>
          </w:p>
        </w:tc>
        <w:tc>
          <w:tcPr>
            <w:tcW w:w="146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+0.03</w:t>
            </w:r>
          </w:p>
        </w:tc>
      </w:tr>
      <w:bookmarkEnd w:id="12"/>
    </w:tbl>
    <w:p>
      <w:pPr>
        <w:rPr>
          <w:rFonts w:hint="default" w:ascii="Times New Roman" w:hAnsi="Times New Roman" w:eastAsia="黑体" w:cs="Times New Roman"/>
          <w:color w:val="000000" w:themeColor="text1"/>
          <w14:textFill>
            <w14:solidFill>
              <w14:schemeClr w14:val="tx1"/>
            </w14:solidFill>
          </w14:textFill>
        </w:rPr>
      </w:pPr>
      <w:r>
        <w:rPr>
          <w:rFonts w:hint="default"/>
          <w:color w:val="000000" w:themeColor="text1"/>
          <w14:textFill>
            <w14:solidFill>
              <w14:schemeClr w14:val="tx1"/>
            </w14:solidFill>
          </w14:textFill>
        </w:rPr>
        <w:t>注：</w:t>
      </w:r>
      <w:r>
        <w:rPr>
          <w:rFonts w:hint="default"/>
          <w:color w:val="000000" w:themeColor="text1"/>
          <w14:textFill>
            <w14:solidFill>
              <w14:schemeClr w14:val="tx1"/>
            </w14:solidFill>
          </w14:textFill>
        </w:rPr>
        <w:fldChar w:fldCharType="begin"/>
      </w:r>
      <w:r>
        <w:rPr>
          <w:rFonts w:hint="default"/>
          <w:color w:val="000000" w:themeColor="text1"/>
          <w14:textFill>
            <w14:solidFill>
              <w14:schemeClr w14:val="tx1"/>
            </w14:solidFill>
          </w14:textFill>
        </w:rPr>
        <w:instrText xml:space="preserve"> = 6 \* GB3 \* MERGEFORMAT </w:instrText>
      </w:r>
      <w:r>
        <w:rPr>
          <w:rFonts w:hint="default"/>
          <w:color w:val="000000" w:themeColor="text1"/>
          <w14:textFill>
            <w14:solidFill>
              <w14:schemeClr w14:val="tx1"/>
            </w14:solidFill>
          </w14:textFill>
        </w:rPr>
        <w:fldChar w:fldCharType="separate"/>
      </w:r>
      <w:r>
        <w:rPr>
          <w:rFonts w:hint="default"/>
          <w:color w:val="000000" w:themeColor="text1"/>
          <w14:textFill>
            <w14:solidFill>
              <w14:schemeClr w14:val="tx1"/>
            </w14:solidFill>
          </w14:textFill>
        </w:rPr>
        <w:t>⑥</w:t>
      </w:r>
      <w:r>
        <w:rPr>
          <w:rFonts w:hint="default"/>
          <w:color w:val="000000" w:themeColor="text1"/>
          <w14:textFill>
            <w14:solidFill>
              <w14:schemeClr w14:val="tx1"/>
            </w14:solidFill>
          </w14:textFill>
        </w:rPr>
        <w:fldChar w:fldCharType="end"/>
      </w:r>
      <w:r>
        <w:rPr>
          <w:rFonts w:hint="default"/>
          <w:color w:val="000000" w:themeColor="text1"/>
          <w14:textFill>
            <w14:solidFill>
              <w14:schemeClr w14:val="tx1"/>
            </w14:solidFill>
          </w14:textFill>
        </w:rPr>
        <w:t>=</w:t>
      </w:r>
      <w:r>
        <w:rPr>
          <w:rFonts w:hint="default"/>
          <w:color w:val="000000" w:themeColor="text1"/>
          <w14:textFill>
            <w14:solidFill>
              <w14:schemeClr w14:val="tx1"/>
            </w14:solidFill>
          </w14:textFill>
        </w:rPr>
        <w:fldChar w:fldCharType="begin"/>
      </w:r>
      <w:r>
        <w:rPr>
          <w:rFonts w:hint="default"/>
          <w:color w:val="000000" w:themeColor="text1"/>
          <w14:textFill>
            <w14:solidFill>
              <w14:schemeClr w14:val="tx1"/>
            </w14:solidFill>
          </w14:textFill>
        </w:rPr>
        <w:instrText xml:space="preserve"> = 1 \* GB3 \* MERGEFORMAT </w:instrText>
      </w:r>
      <w:r>
        <w:rPr>
          <w:rFonts w:hint="default"/>
          <w:color w:val="000000" w:themeColor="text1"/>
          <w14:textFill>
            <w14:solidFill>
              <w14:schemeClr w14:val="tx1"/>
            </w14:solidFill>
          </w14:textFill>
        </w:rPr>
        <w:fldChar w:fldCharType="separate"/>
      </w:r>
      <w:r>
        <w:rPr>
          <w:rFonts w:hint="default"/>
          <w:color w:val="000000" w:themeColor="text1"/>
          <w14:textFill>
            <w14:solidFill>
              <w14:schemeClr w14:val="tx1"/>
            </w14:solidFill>
          </w14:textFill>
        </w:rPr>
        <w:t>①</w:t>
      </w:r>
      <w:r>
        <w:rPr>
          <w:rFonts w:hint="default"/>
          <w:color w:val="000000" w:themeColor="text1"/>
          <w14:textFill>
            <w14:solidFill>
              <w14:schemeClr w14:val="tx1"/>
            </w14:solidFill>
          </w14:textFill>
        </w:rPr>
        <w:fldChar w:fldCharType="end"/>
      </w:r>
      <w:r>
        <w:rPr>
          <w:rFonts w:hint="default"/>
          <w:color w:val="000000" w:themeColor="text1"/>
          <w14:textFill>
            <w14:solidFill>
              <w14:schemeClr w14:val="tx1"/>
            </w14:solidFill>
          </w14:textFill>
        </w:rPr>
        <w:t>+</w:t>
      </w:r>
      <w:r>
        <w:rPr>
          <w:rFonts w:hint="default"/>
          <w:color w:val="000000" w:themeColor="text1"/>
          <w14:textFill>
            <w14:solidFill>
              <w14:schemeClr w14:val="tx1"/>
            </w14:solidFill>
          </w14:textFill>
        </w:rPr>
        <w:fldChar w:fldCharType="begin"/>
      </w:r>
      <w:r>
        <w:rPr>
          <w:rFonts w:hint="default"/>
          <w:color w:val="000000" w:themeColor="text1"/>
          <w14:textFill>
            <w14:solidFill>
              <w14:schemeClr w14:val="tx1"/>
            </w14:solidFill>
          </w14:textFill>
        </w:rPr>
        <w:instrText xml:space="preserve"> = 3 \* GB3 \* MERGEFORMAT </w:instrText>
      </w:r>
      <w:r>
        <w:rPr>
          <w:rFonts w:hint="default"/>
          <w:color w:val="000000" w:themeColor="text1"/>
          <w14:textFill>
            <w14:solidFill>
              <w14:schemeClr w14:val="tx1"/>
            </w14:solidFill>
          </w14:textFill>
        </w:rPr>
        <w:fldChar w:fldCharType="separate"/>
      </w:r>
      <w:r>
        <w:rPr>
          <w:rFonts w:hint="default"/>
          <w:color w:val="000000" w:themeColor="text1"/>
          <w14:textFill>
            <w14:solidFill>
              <w14:schemeClr w14:val="tx1"/>
            </w14:solidFill>
          </w14:textFill>
        </w:rPr>
        <w:t>③</w:t>
      </w:r>
      <w:r>
        <w:rPr>
          <w:rFonts w:hint="default"/>
          <w:color w:val="000000" w:themeColor="text1"/>
          <w14:textFill>
            <w14:solidFill>
              <w14:schemeClr w14:val="tx1"/>
            </w14:solidFill>
          </w14:textFill>
        </w:rPr>
        <w:fldChar w:fldCharType="end"/>
      </w:r>
      <w:r>
        <w:rPr>
          <w:rFonts w:hint="default"/>
          <w:color w:val="000000" w:themeColor="text1"/>
          <w14:textFill>
            <w14:solidFill>
              <w14:schemeClr w14:val="tx1"/>
            </w14:solidFill>
          </w14:textFill>
        </w:rPr>
        <w:t>+</w:t>
      </w:r>
      <w:r>
        <w:rPr>
          <w:rFonts w:hint="default"/>
          <w:color w:val="000000" w:themeColor="text1"/>
          <w14:textFill>
            <w14:solidFill>
              <w14:schemeClr w14:val="tx1"/>
            </w14:solidFill>
          </w14:textFill>
        </w:rPr>
        <w:fldChar w:fldCharType="begin"/>
      </w:r>
      <w:r>
        <w:rPr>
          <w:rFonts w:hint="default"/>
          <w:color w:val="000000" w:themeColor="text1"/>
          <w14:textFill>
            <w14:solidFill>
              <w14:schemeClr w14:val="tx1"/>
            </w14:solidFill>
          </w14:textFill>
        </w:rPr>
        <w:instrText xml:space="preserve"> = 4 \* GB3 \* MERGEFORMAT </w:instrText>
      </w:r>
      <w:r>
        <w:rPr>
          <w:rFonts w:hint="default"/>
          <w:color w:val="000000" w:themeColor="text1"/>
          <w14:textFill>
            <w14:solidFill>
              <w14:schemeClr w14:val="tx1"/>
            </w14:solidFill>
          </w14:textFill>
        </w:rPr>
        <w:fldChar w:fldCharType="separate"/>
      </w:r>
      <w:r>
        <w:rPr>
          <w:rFonts w:hint="default"/>
          <w:color w:val="000000" w:themeColor="text1"/>
          <w14:textFill>
            <w14:solidFill>
              <w14:schemeClr w14:val="tx1"/>
            </w14:solidFill>
          </w14:textFill>
        </w:rPr>
        <w:t>④</w:t>
      </w:r>
      <w:r>
        <w:rPr>
          <w:rFonts w:hint="default"/>
          <w:color w:val="000000" w:themeColor="text1"/>
          <w14:textFill>
            <w14:solidFill>
              <w14:schemeClr w14:val="tx1"/>
            </w14:solidFill>
          </w14:textFill>
        </w:rPr>
        <w:fldChar w:fldCharType="end"/>
      </w:r>
      <w:r>
        <w:rPr>
          <w:rFonts w:hint="default"/>
          <w:color w:val="000000" w:themeColor="text1"/>
          <w14:textFill>
            <w14:solidFill>
              <w14:schemeClr w14:val="tx1"/>
            </w14:solidFill>
          </w14:textFill>
        </w:rPr>
        <w:t>-</w:t>
      </w:r>
      <w:r>
        <w:rPr>
          <w:rFonts w:hint="default"/>
          <w:color w:val="000000" w:themeColor="text1"/>
          <w14:textFill>
            <w14:solidFill>
              <w14:schemeClr w14:val="tx1"/>
            </w14:solidFill>
          </w14:textFill>
        </w:rPr>
        <w:fldChar w:fldCharType="begin"/>
      </w:r>
      <w:r>
        <w:rPr>
          <w:rFonts w:hint="default"/>
          <w:color w:val="000000" w:themeColor="text1"/>
          <w14:textFill>
            <w14:solidFill>
              <w14:schemeClr w14:val="tx1"/>
            </w14:solidFill>
          </w14:textFill>
        </w:rPr>
        <w:instrText xml:space="preserve"> = 5 \* GB3 \* MERGEFORMAT </w:instrText>
      </w:r>
      <w:r>
        <w:rPr>
          <w:rFonts w:hint="default"/>
          <w:color w:val="000000" w:themeColor="text1"/>
          <w14:textFill>
            <w14:solidFill>
              <w14:schemeClr w14:val="tx1"/>
            </w14:solidFill>
          </w14:textFill>
        </w:rPr>
        <w:fldChar w:fldCharType="separate"/>
      </w:r>
      <w:r>
        <w:rPr>
          <w:rFonts w:hint="default"/>
          <w:color w:val="000000" w:themeColor="text1"/>
          <w14:textFill>
            <w14:solidFill>
              <w14:schemeClr w14:val="tx1"/>
            </w14:solidFill>
          </w14:textFill>
        </w:rPr>
        <w:t>⑤</w:t>
      </w:r>
      <w:r>
        <w:rPr>
          <w:rFonts w:hint="default"/>
          <w:color w:val="000000" w:themeColor="text1"/>
          <w14:textFill>
            <w14:solidFill>
              <w14:schemeClr w14:val="tx1"/>
            </w14:solidFill>
          </w14:textFill>
        </w:rPr>
        <w:fldChar w:fldCharType="end"/>
      </w:r>
      <w:r>
        <w:rPr>
          <w:rFonts w:hint="default"/>
          <w:color w:val="000000" w:themeColor="text1"/>
          <w14:textFill>
            <w14:solidFill>
              <w14:schemeClr w14:val="tx1"/>
            </w14:solidFill>
          </w14:textFill>
        </w:rPr>
        <w:t>；</w:t>
      </w:r>
      <w:r>
        <w:rPr>
          <w:rFonts w:hint="default"/>
          <w:color w:val="000000" w:themeColor="text1"/>
          <w14:textFill>
            <w14:solidFill>
              <w14:schemeClr w14:val="tx1"/>
            </w14:solidFill>
          </w14:textFill>
        </w:rPr>
        <w:fldChar w:fldCharType="begin"/>
      </w:r>
      <w:r>
        <w:rPr>
          <w:rFonts w:hint="default"/>
          <w:color w:val="000000" w:themeColor="text1"/>
          <w14:textFill>
            <w14:solidFill>
              <w14:schemeClr w14:val="tx1"/>
            </w14:solidFill>
          </w14:textFill>
        </w:rPr>
        <w:instrText xml:space="preserve"> = 7 \* GB3 \* MERGEFORMAT </w:instrText>
      </w:r>
      <w:r>
        <w:rPr>
          <w:rFonts w:hint="default"/>
          <w:color w:val="000000" w:themeColor="text1"/>
          <w14:textFill>
            <w14:solidFill>
              <w14:schemeClr w14:val="tx1"/>
            </w14:solidFill>
          </w14:textFill>
        </w:rPr>
        <w:fldChar w:fldCharType="separate"/>
      </w:r>
      <w:r>
        <w:rPr>
          <w:rFonts w:hint="default"/>
          <w:color w:val="000000" w:themeColor="text1"/>
          <w14:textFill>
            <w14:solidFill>
              <w14:schemeClr w14:val="tx1"/>
            </w14:solidFill>
          </w14:textFill>
        </w:rPr>
        <w:t>⑦</w:t>
      </w:r>
      <w:r>
        <w:rPr>
          <w:rFonts w:hint="default"/>
          <w:color w:val="000000" w:themeColor="text1"/>
          <w14:textFill>
            <w14:solidFill>
              <w14:schemeClr w14:val="tx1"/>
            </w14:solidFill>
          </w14:textFill>
        </w:rPr>
        <w:fldChar w:fldCharType="end"/>
      </w:r>
      <w:r>
        <w:rPr>
          <w:rFonts w:hint="default"/>
          <w:color w:val="000000" w:themeColor="text1"/>
          <w14:textFill>
            <w14:solidFill>
              <w14:schemeClr w14:val="tx1"/>
            </w14:solidFill>
          </w14:textFill>
        </w:rPr>
        <w:t>=</w:t>
      </w:r>
      <w:r>
        <w:rPr>
          <w:rFonts w:hint="default"/>
          <w:color w:val="000000" w:themeColor="text1"/>
          <w14:textFill>
            <w14:solidFill>
              <w14:schemeClr w14:val="tx1"/>
            </w14:solidFill>
          </w14:textFill>
        </w:rPr>
        <w:fldChar w:fldCharType="begin"/>
      </w:r>
      <w:r>
        <w:rPr>
          <w:rFonts w:hint="default"/>
          <w:color w:val="000000" w:themeColor="text1"/>
          <w14:textFill>
            <w14:solidFill>
              <w14:schemeClr w14:val="tx1"/>
            </w14:solidFill>
          </w14:textFill>
        </w:rPr>
        <w:instrText xml:space="preserve"> = 6 \* GB3 \* MERGEFORMAT </w:instrText>
      </w:r>
      <w:r>
        <w:rPr>
          <w:rFonts w:hint="default"/>
          <w:color w:val="000000" w:themeColor="text1"/>
          <w14:textFill>
            <w14:solidFill>
              <w14:schemeClr w14:val="tx1"/>
            </w14:solidFill>
          </w14:textFill>
        </w:rPr>
        <w:fldChar w:fldCharType="separate"/>
      </w:r>
      <w:r>
        <w:rPr>
          <w:rFonts w:hint="default"/>
          <w:color w:val="000000" w:themeColor="text1"/>
          <w14:textFill>
            <w14:solidFill>
              <w14:schemeClr w14:val="tx1"/>
            </w14:solidFill>
          </w14:textFill>
        </w:rPr>
        <w:t>⑥</w:t>
      </w:r>
      <w:r>
        <w:rPr>
          <w:rFonts w:hint="default"/>
          <w:color w:val="000000" w:themeColor="text1"/>
          <w14:textFill>
            <w14:solidFill>
              <w14:schemeClr w14:val="tx1"/>
            </w14:solidFill>
          </w14:textFill>
        </w:rPr>
        <w:fldChar w:fldCharType="end"/>
      </w:r>
      <w:r>
        <w:rPr>
          <w:rFonts w:hint="default"/>
          <w:color w:val="000000" w:themeColor="text1"/>
          <w14:textFill>
            <w14:solidFill>
              <w14:schemeClr w14:val="tx1"/>
            </w14:solidFill>
          </w14:textFill>
        </w:rPr>
        <w:t>-</w:t>
      </w:r>
      <w:r>
        <w:rPr>
          <w:rFonts w:hint="default"/>
          <w:color w:val="000000" w:themeColor="text1"/>
          <w14:textFill>
            <w14:solidFill>
              <w14:schemeClr w14:val="tx1"/>
            </w14:solidFill>
          </w14:textFill>
        </w:rPr>
        <w:fldChar w:fldCharType="begin"/>
      </w:r>
      <w:r>
        <w:rPr>
          <w:rFonts w:hint="default"/>
          <w:color w:val="000000" w:themeColor="text1"/>
          <w14:textFill>
            <w14:solidFill>
              <w14:schemeClr w14:val="tx1"/>
            </w14:solidFill>
          </w14:textFill>
        </w:rPr>
        <w:instrText xml:space="preserve"> = 1 \* GB3 \* MERGEFORMAT </w:instrText>
      </w:r>
      <w:r>
        <w:rPr>
          <w:rFonts w:hint="default"/>
          <w:color w:val="000000" w:themeColor="text1"/>
          <w14:textFill>
            <w14:solidFill>
              <w14:schemeClr w14:val="tx1"/>
            </w14:solidFill>
          </w14:textFill>
        </w:rPr>
        <w:fldChar w:fldCharType="separate"/>
      </w:r>
      <w:r>
        <w:rPr>
          <w:rFonts w:hint="default"/>
          <w:color w:val="000000" w:themeColor="text1"/>
          <w14:textFill>
            <w14:solidFill>
              <w14:schemeClr w14:val="tx1"/>
            </w14:solidFill>
          </w14:textFill>
        </w:rPr>
        <w:t>①</w:t>
      </w:r>
      <w:r>
        <w:rPr>
          <w:rFonts w:hint="default"/>
          <w:color w:val="000000" w:themeColor="text1"/>
          <w14:textFill>
            <w14:solidFill>
              <w14:schemeClr w14:val="tx1"/>
            </w14:solidFill>
          </w14:textFill>
        </w:rPr>
        <w:fldChar w:fldCharType="end"/>
      </w:r>
    </w:p>
    <w:sectPr>
      <w:footerReference r:id="rId10" w:type="default"/>
      <w:pgSz w:w="16838" w:h="11905" w:orient="landscape"/>
      <w:pgMar w:top="1531" w:right="1440" w:bottom="1531" w:left="1440" w:header="851" w:footer="1020"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3"/>
      </w:rPr>
    </w:pPr>
    <w:r>
      <w:fldChar w:fldCharType="begin"/>
    </w:r>
    <w:r>
      <w:rPr>
        <w:rStyle w:val="33"/>
      </w:rPr>
      <w:instrText xml:space="preserve">PAGE  </w:instrText>
    </w:r>
    <w:r>
      <w:fldChar w:fldCharType="end"/>
    </w:r>
  </w:p>
  <w:p>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ind w:left="0" w:leftChars="0" w:firstLine="0" w:firstLineChars="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18"/>
                      <w:ind w:left="0" w:leftChars="0" w:firstLine="0" w:firstLineChars="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2832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52832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41.6pt;mso-position-horizontal:center;mso-position-horizontal-relative:margin;z-index:251660288;mso-width-relative:page;mso-height-relative:page;" filled="f" stroked="f" coordsize="21600,21600" o:gfxdata="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cjYBr0wAAAAQBAAAPAAAAAAAAAAEAIAAAACIAAABkcnMvZG93bnJldi54&#10;bWxQSwECFAAUAAAACACHTuJAJvj1czgCAABkBAAADgAAAAAAAAABACAAAAAiAQAAZHJzL2Uyb0Rv&#10;Yy54bWxQSwUGAAAAAAYABgBZAQAAzA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rPr>
        <w:rFonts w:hint="eastAsia" w:ascii="Times New Roman" w:hAnsi="Times New Roman" w:eastAsia="宋体" w:cs="Times New Roman"/>
        <w:color w:val="auto"/>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rPr>
        <w:rFonts w:hint="default" w:ascii="Times New Roman" w:hAnsi="Times New Roman" w:eastAsia="宋体" w:cs="Times New Roman"/>
        <w:color w:val="auto"/>
        <w:lang w:val="en-US" w:eastAsia="zh-CN"/>
      </w:rPr>
    </w:pPr>
  </w:p>
  <w:p>
    <w:pPr>
      <w:keepNext w:val="0"/>
      <w:keepLines w:val="0"/>
      <w:pageBreakBefore w:val="0"/>
      <w:widowControl w:val="0"/>
      <w:kinsoku/>
      <w:wordWrap/>
      <w:overflowPunct/>
      <w:topLinePunct w:val="0"/>
      <w:autoSpaceDE/>
      <w:autoSpaceDN/>
      <w:bidi w:val="0"/>
      <w:adjustRightInd w:val="0"/>
      <w:snapToGrid w:val="0"/>
      <w:spacing w:line="288" w:lineRule="auto"/>
      <w:ind w:firstLine="840" w:firstLineChars="400"/>
      <w:jc w:val="both"/>
      <w:textAlignment w:val="auto"/>
      <w:rPr>
        <w:rFonts w:hint="eastAsia" w:eastAsia="宋体"/>
        <w:sz w:val="21"/>
        <w:szCs w:val="21"/>
        <w:u w:val="single"/>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3598F"/>
    <w:multiLevelType w:val="singleLevel"/>
    <w:tmpl w:val="8683598F"/>
    <w:lvl w:ilvl="0" w:tentative="0">
      <w:start w:val="1"/>
      <w:numFmt w:val="decimal"/>
      <w:suff w:val="nothing"/>
      <w:lvlText w:val="%1、"/>
      <w:lvlJc w:val="left"/>
    </w:lvl>
  </w:abstractNum>
  <w:abstractNum w:abstractNumId="1">
    <w:nsid w:val="AB79BA0F"/>
    <w:multiLevelType w:val="singleLevel"/>
    <w:tmpl w:val="AB79BA0F"/>
    <w:lvl w:ilvl="0" w:tentative="0">
      <w:start w:val="1"/>
      <w:numFmt w:val="decimal"/>
      <w:suff w:val="nothing"/>
      <w:lvlText w:val="%1、"/>
      <w:lvlJc w:val="left"/>
      <w:pPr>
        <w:ind w:left="-240"/>
      </w:pPr>
    </w:lvl>
  </w:abstractNum>
  <w:abstractNum w:abstractNumId="2">
    <w:nsid w:val="AF54E285"/>
    <w:multiLevelType w:val="singleLevel"/>
    <w:tmpl w:val="AF54E285"/>
    <w:lvl w:ilvl="0" w:tentative="0">
      <w:start w:val="1"/>
      <w:numFmt w:val="decimal"/>
      <w:suff w:val="nothing"/>
      <w:lvlText w:val="%1、"/>
      <w:lvlJc w:val="left"/>
    </w:lvl>
  </w:abstractNum>
  <w:abstractNum w:abstractNumId="3">
    <w:nsid w:val="D4F47056"/>
    <w:multiLevelType w:val="singleLevel"/>
    <w:tmpl w:val="D4F47056"/>
    <w:lvl w:ilvl="0" w:tentative="0">
      <w:start w:val="1"/>
      <w:numFmt w:val="decimal"/>
      <w:suff w:val="nothing"/>
      <w:lvlText w:val="（%1）"/>
      <w:lvlJc w:val="left"/>
    </w:lvl>
  </w:abstractNum>
  <w:abstractNum w:abstractNumId="4">
    <w:nsid w:val="F89943EF"/>
    <w:multiLevelType w:val="singleLevel"/>
    <w:tmpl w:val="F89943EF"/>
    <w:lvl w:ilvl="0" w:tentative="0">
      <w:start w:val="2"/>
      <w:numFmt w:val="chineseCounting"/>
      <w:suff w:val="nothing"/>
      <w:lvlText w:val="%1、"/>
      <w:lvlJc w:val="left"/>
      <w:rPr>
        <w:rFonts w:hint="eastAsia"/>
      </w:rPr>
    </w:lvl>
  </w:abstractNum>
  <w:abstractNum w:abstractNumId="5">
    <w:nsid w:val="2B8C46C0"/>
    <w:multiLevelType w:val="singleLevel"/>
    <w:tmpl w:val="2B8C46C0"/>
    <w:lvl w:ilvl="0" w:tentative="0">
      <w:start w:val="1"/>
      <w:numFmt w:val="decimal"/>
      <w:suff w:val="nothing"/>
      <w:lvlText w:val="%1、"/>
      <w:lvlJc w:val="left"/>
    </w:lvl>
  </w:abstractNum>
  <w:abstractNum w:abstractNumId="6">
    <w:nsid w:val="52296D5E"/>
    <w:multiLevelType w:val="singleLevel"/>
    <w:tmpl w:val="52296D5E"/>
    <w:lvl w:ilvl="0" w:tentative="0">
      <w:start w:val="1"/>
      <w:numFmt w:val="decimal"/>
      <w:suff w:val="nothing"/>
      <w:lvlText w:val="（%1）"/>
      <w:lvlJc w:val="left"/>
    </w:lvl>
  </w:abstractNum>
  <w:abstractNum w:abstractNumId="7">
    <w:nsid w:val="6458E5F3"/>
    <w:multiLevelType w:val="singleLevel"/>
    <w:tmpl w:val="6458E5F3"/>
    <w:lvl w:ilvl="0" w:tentative="0">
      <w:start w:val="1"/>
      <w:numFmt w:val="decimal"/>
      <w:suff w:val="nothing"/>
      <w:lvlText w:val="（%1）"/>
      <w:lvlJc w:val="left"/>
    </w:lvl>
  </w:abstractNum>
  <w:abstractNum w:abstractNumId="8">
    <w:nsid w:val="66D0DC50"/>
    <w:multiLevelType w:val="singleLevel"/>
    <w:tmpl w:val="66D0DC50"/>
    <w:lvl w:ilvl="0" w:tentative="0">
      <w:start w:val="4"/>
      <w:numFmt w:val="chineseCounting"/>
      <w:suff w:val="nothing"/>
      <w:lvlText w:val="%1、"/>
      <w:lvlJc w:val="left"/>
      <w:rPr>
        <w:rFonts w:hint="eastAsia"/>
      </w:rPr>
    </w:lvl>
  </w:abstractNum>
  <w:abstractNum w:abstractNumId="9">
    <w:nsid w:val="66E78C63"/>
    <w:multiLevelType w:val="singleLevel"/>
    <w:tmpl w:val="66E78C63"/>
    <w:lvl w:ilvl="0" w:tentative="0">
      <w:start w:val="2"/>
      <w:numFmt w:val="decimal"/>
      <w:suff w:val="nothing"/>
      <w:lvlText w:val="%1、"/>
      <w:lvlJc w:val="left"/>
    </w:lvl>
  </w:abstractNum>
  <w:num w:numId="1">
    <w:abstractNumId w:val="4"/>
  </w:num>
  <w:num w:numId="2">
    <w:abstractNumId w:val="2"/>
  </w:num>
  <w:num w:numId="3">
    <w:abstractNumId w:val="7"/>
  </w:num>
  <w:num w:numId="4">
    <w:abstractNumId w:val="3"/>
  </w:num>
  <w:num w:numId="5">
    <w:abstractNumId w:val="9"/>
  </w:num>
  <w:num w:numId="6">
    <w:abstractNumId w:val="5"/>
  </w:num>
  <w:num w:numId="7">
    <w:abstractNumId w:val="0"/>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2YjFiZTg0MTg4MjdlZWViMTU1ZWVmYWJlYTE4ODgifQ=="/>
  </w:docVars>
  <w:rsids>
    <w:rsidRoot w:val="00172A2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00EB"/>
    <w:rsid w:val="0023280E"/>
    <w:rsid w:val="002377D1"/>
    <w:rsid w:val="002506BC"/>
    <w:rsid w:val="00254345"/>
    <w:rsid w:val="00264557"/>
    <w:rsid w:val="002805AB"/>
    <w:rsid w:val="00284204"/>
    <w:rsid w:val="00291773"/>
    <w:rsid w:val="002A168C"/>
    <w:rsid w:val="002A3DC7"/>
    <w:rsid w:val="002A52E4"/>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30BE"/>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E6946"/>
    <w:rsid w:val="004F003E"/>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5F36FF"/>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6E6810"/>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2565"/>
    <w:rsid w:val="007E4BD2"/>
    <w:rsid w:val="007E4CA5"/>
    <w:rsid w:val="00801393"/>
    <w:rsid w:val="00802F88"/>
    <w:rsid w:val="0081293E"/>
    <w:rsid w:val="00815465"/>
    <w:rsid w:val="00817E9A"/>
    <w:rsid w:val="008306BD"/>
    <w:rsid w:val="00831A80"/>
    <w:rsid w:val="00833743"/>
    <w:rsid w:val="008340A4"/>
    <w:rsid w:val="0087135F"/>
    <w:rsid w:val="00872D94"/>
    <w:rsid w:val="00880364"/>
    <w:rsid w:val="00891592"/>
    <w:rsid w:val="0089189B"/>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42E47"/>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C45FE"/>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1078C7"/>
    <w:rsid w:val="01290F7E"/>
    <w:rsid w:val="015D1E09"/>
    <w:rsid w:val="018E1345"/>
    <w:rsid w:val="01FA5970"/>
    <w:rsid w:val="020B65B0"/>
    <w:rsid w:val="0224342E"/>
    <w:rsid w:val="022E34A1"/>
    <w:rsid w:val="024517AB"/>
    <w:rsid w:val="025B2DC4"/>
    <w:rsid w:val="02697903"/>
    <w:rsid w:val="028D5633"/>
    <w:rsid w:val="029A7016"/>
    <w:rsid w:val="02B062F5"/>
    <w:rsid w:val="02B26E88"/>
    <w:rsid w:val="02D65131"/>
    <w:rsid w:val="02F96569"/>
    <w:rsid w:val="02FE10FE"/>
    <w:rsid w:val="030B6598"/>
    <w:rsid w:val="03476509"/>
    <w:rsid w:val="03C84489"/>
    <w:rsid w:val="03D019D1"/>
    <w:rsid w:val="03DF1EFE"/>
    <w:rsid w:val="03E77005"/>
    <w:rsid w:val="03EA7B21"/>
    <w:rsid w:val="04190FA3"/>
    <w:rsid w:val="04623E49"/>
    <w:rsid w:val="048A4352"/>
    <w:rsid w:val="04942266"/>
    <w:rsid w:val="04C9022A"/>
    <w:rsid w:val="04F12716"/>
    <w:rsid w:val="05002F00"/>
    <w:rsid w:val="05811F1D"/>
    <w:rsid w:val="058B7AAA"/>
    <w:rsid w:val="059128DE"/>
    <w:rsid w:val="05CA535F"/>
    <w:rsid w:val="05CA5F79"/>
    <w:rsid w:val="05EF3CFD"/>
    <w:rsid w:val="05F50EE2"/>
    <w:rsid w:val="05F83EAE"/>
    <w:rsid w:val="060E73C2"/>
    <w:rsid w:val="0614780E"/>
    <w:rsid w:val="063E7D85"/>
    <w:rsid w:val="06460384"/>
    <w:rsid w:val="064F32D1"/>
    <w:rsid w:val="06C20938"/>
    <w:rsid w:val="06CE5B50"/>
    <w:rsid w:val="06D82E4E"/>
    <w:rsid w:val="06F06161"/>
    <w:rsid w:val="072916E2"/>
    <w:rsid w:val="07293586"/>
    <w:rsid w:val="07295285"/>
    <w:rsid w:val="073F2A5A"/>
    <w:rsid w:val="07636392"/>
    <w:rsid w:val="07770C56"/>
    <w:rsid w:val="077949B2"/>
    <w:rsid w:val="07B978C6"/>
    <w:rsid w:val="07EB6207"/>
    <w:rsid w:val="08087765"/>
    <w:rsid w:val="0822060B"/>
    <w:rsid w:val="085508C8"/>
    <w:rsid w:val="085D7896"/>
    <w:rsid w:val="087504E6"/>
    <w:rsid w:val="08792A9F"/>
    <w:rsid w:val="08B134F6"/>
    <w:rsid w:val="08E20A59"/>
    <w:rsid w:val="08E871BC"/>
    <w:rsid w:val="08F10A5D"/>
    <w:rsid w:val="092217DD"/>
    <w:rsid w:val="092C4AE6"/>
    <w:rsid w:val="093A7294"/>
    <w:rsid w:val="094C7F9A"/>
    <w:rsid w:val="09526CCE"/>
    <w:rsid w:val="09617F1E"/>
    <w:rsid w:val="09C21F78"/>
    <w:rsid w:val="09D06F3D"/>
    <w:rsid w:val="0A043509"/>
    <w:rsid w:val="0A263993"/>
    <w:rsid w:val="0A2D3AC2"/>
    <w:rsid w:val="0A4731E9"/>
    <w:rsid w:val="0A7957B6"/>
    <w:rsid w:val="0AA755DF"/>
    <w:rsid w:val="0AAD17A1"/>
    <w:rsid w:val="0AE14746"/>
    <w:rsid w:val="0AFF4C34"/>
    <w:rsid w:val="0B120D44"/>
    <w:rsid w:val="0B275F39"/>
    <w:rsid w:val="0B51370F"/>
    <w:rsid w:val="0B560BD5"/>
    <w:rsid w:val="0B6176D6"/>
    <w:rsid w:val="0BD27BF6"/>
    <w:rsid w:val="0BD3246A"/>
    <w:rsid w:val="0BF55CDE"/>
    <w:rsid w:val="0BF64289"/>
    <w:rsid w:val="0C36104F"/>
    <w:rsid w:val="0C3B3C7D"/>
    <w:rsid w:val="0C653DC3"/>
    <w:rsid w:val="0C9444F9"/>
    <w:rsid w:val="0CA07400"/>
    <w:rsid w:val="0CAB2EAE"/>
    <w:rsid w:val="0CB31C73"/>
    <w:rsid w:val="0CC25DAE"/>
    <w:rsid w:val="0D1233EE"/>
    <w:rsid w:val="0D1C5E0D"/>
    <w:rsid w:val="0D621C7D"/>
    <w:rsid w:val="0D9A1B9C"/>
    <w:rsid w:val="0DE7328A"/>
    <w:rsid w:val="0DFC36AD"/>
    <w:rsid w:val="0DFF65D5"/>
    <w:rsid w:val="0E0C7203"/>
    <w:rsid w:val="0E476DB8"/>
    <w:rsid w:val="0E73034D"/>
    <w:rsid w:val="0E8C56B6"/>
    <w:rsid w:val="0EA525D3"/>
    <w:rsid w:val="0EC71DB5"/>
    <w:rsid w:val="0F0E3698"/>
    <w:rsid w:val="0F1236DF"/>
    <w:rsid w:val="0F13775A"/>
    <w:rsid w:val="0F585CB2"/>
    <w:rsid w:val="0F5F45FE"/>
    <w:rsid w:val="0F85388F"/>
    <w:rsid w:val="0F9A112B"/>
    <w:rsid w:val="0FA276EA"/>
    <w:rsid w:val="0FD06C47"/>
    <w:rsid w:val="0FDA32F9"/>
    <w:rsid w:val="0FEC096F"/>
    <w:rsid w:val="0FFE2384"/>
    <w:rsid w:val="100F0E6E"/>
    <w:rsid w:val="103D0E3D"/>
    <w:rsid w:val="105426AF"/>
    <w:rsid w:val="106D2F64"/>
    <w:rsid w:val="10AF60CE"/>
    <w:rsid w:val="10B63710"/>
    <w:rsid w:val="10B9620C"/>
    <w:rsid w:val="10E61616"/>
    <w:rsid w:val="10F10820"/>
    <w:rsid w:val="10F37F3E"/>
    <w:rsid w:val="110101AA"/>
    <w:rsid w:val="110821BA"/>
    <w:rsid w:val="11163725"/>
    <w:rsid w:val="111C2F7A"/>
    <w:rsid w:val="11374548"/>
    <w:rsid w:val="11665CA1"/>
    <w:rsid w:val="11911961"/>
    <w:rsid w:val="11B45AD4"/>
    <w:rsid w:val="11CF6973"/>
    <w:rsid w:val="11DC3CEC"/>
    <w:rsid w:val="122C2C2E"/>
    <w:rsid w:val="1232225F"/>
    <w:rsid w:val="12385E57"/>
    <w:rsid w:val="128C4D66"/>
    <w:rsid w:val="12A92671"/>
    <w:rsid w:val="12B377A3"/>
    <w:rsid w:val="12B666BF"/>
    <w:rsid w:val="12C028E0"/>
    <w:rsid w:val="12E27E54"/>
    <w:rsid w:val="12EA5278"/>
    <w:rsid w:val="12F4681E"/>
    <w:rsid w:val="13637D2A"/>
    <w:rsid w:val="13685512"/>
    <w:rsid w:val="13745B56"/>
    <w:rsid w:val="13951726"/>
    <w:rsid w:val="13AC5F24"/>
    <w:rsid w:val="13B34B39"/>
    <w:rsid w:val="13D95043"/>
    <w:rsid w:val="13F66037"/>
    <w:rsid w:val="14093B41"/>
    <w:rsid w:val="14396509"/>
    <w:rsid w:val="14590E44"/>
    <w:rsid w:val="14934C9A"/>
    <w:rsid w:val="14AB1BE8"/>
    <w:rsid w:val="14DD2C3C"/>
    <w:rsid w:val="14DD32DF"/>
    <w:rsid w:val="153B7C58"/>
    <w:rsid w:val="15567B46"/>
    <w:rsid w:val="15B80CB3"/>
    <w:rsid w:val="16087E1D"/>
    <w:rsid w:val="160F4A7D"/>
    <w:rsid w:val="162311CE"/>
    <w:rsid w:val="16276B4B"/>
    <w:rsid w:val="165F57D3"/>
    <w:rsid w:val="16655345"/>
    <w:rsid w:val="16BE4348"/>
    <w:rsid w:val="16C23AC1"/>
    <w:rsid w:val="16D73F79"/>
    <w:rsid w:val="16D824CE"/>
    <w:rsid w:val="170F61FC"/>
    <w:rsid w:val="17172807"/>
    <w:rsid w:val="1739538C"/>
    <w:rsid w:val="175040BF"/>
    <w:rsid w:val="175D6357"/>
    <w:rsid w:val="17701D14"/>
    <w:rsid w:val="17735226"/>
    <w:rsid w:val="177E0F78"/>
    <w:rsid w:val="1789459F"/>
    <w:rsid w:val="17B302E5"/>
    <w:rsid w:val="17FF6273"/>
    <w:rsid w:val="180627F7"/>
    <w:rsid w:val="18114CCD"/>
    <w:rsid w:val="18171962"/>
    <w:rsid w:val="18193E9C"/>
    <w:rsid w:val="181C5410"/>
    <w:rsid w:val="183A374F"/>
    <w:rsid w:val="185F1929"/>
    <w:rsid w:val="18622207"/>
    <w:rsid w:val="188264CE"/>
    <w:rsid w:val="18952734"/>
    <w:rsid w:val="189F624C"/>
    <w:rsid w:val="18B85453"/>
    <w:rsid w:val="18DF42F7"/>
    <w:rsid w:val="18F6674E"/>
    <w:rsid w:val="19006747"/>
    <w:rsid w:val="191617A1"/>
    <w:rsid w:val="19185113"/>
    <w:rsid w:val="19474E6D"/>
    <w:rsid w:val="194E61D4"/>
    <w:rsid w:val="19942103"/>
    <w:rsid w:val="1A1C66C0"/>
    <w:rsid w:val="1A245B98"/>
    <w:rsid w:val="1A42393B"/>
    <w:rsid w:val="1A516B95"/>
    <w:rsid w:val="1A5D2BE0"/>
    <w:rsid w:val="1AAC6EF1"/>
    <w:rsid w:val="1AAD45DE"/>
    <w:rsid w:val="1AC000EB"/>
    <w:rsid w:val="1AC741AE"/>
    <w:rsid w:val="1AEA185E"/>
    <w:rsid w:val="1B046F80"/>
    <w:rsid w:val="1B0D064A"/>
    <w:rsid w:val="1B19383C"/>
    <w:rsid w:val="1B3267B5"/>
    <w:rsid w:val="1B40161D"/>
    <w:rsid w:val="1B441859"/>
    <w:rsid w:val="1B6606B1"/>
    <w:rsid w:val="1B7E13BC"/>
    <w:rsid w:val="1B952E9E"/>
    <w:rsid w:val="1B9D4F02"/>
    <w:rsid w:val="1BBF3715"/>
    <w:rsid w:val="1BF50932"/>
    <w:rsid w:val="1BFC02CB"/>
    <w:rsid w:val="1C4306F9"/>
    <w:rsid w:val="1C5E7925"/>
    <w:rsid w:val="1C826B04"/>
    <w:rsid w:val="1CA01E08"/>
    <w:rsid w:val="1CA60727"/>
    <w:rsid w:val="1CD06430"/>
    <w:rsid w:val="1CFD070F"/>
    <w:rsid w:val="1D017B98"/>
    <w:rsid w:val="1D375371"/>
    <w:rsid w:val="1D456911"/>
    <w:rsid w:val="1D4E7C0B"/>
    <w:rsid w:val="1D5F6196"/>
    <w:rsid w:val="1D6132A5"/>
    <w:rsid w:val="1D6373A3"/>
    <w:rsid w:val="1D8E56D5"/>
    <w:rsid w:val="1DE1403B"/>
    <w:rsid w:val="1E002F9F"/>
    <w:rsid w:val="1E0C505B"/>
    <w:rsid w:val="1E161118"/>
    <w:rsid w:val="1E223CBE"/>
    <w:rsid w:val="1E595854"/>
    <w:rsid w:val="1E7A43DA"/>
    <w:rsid w:val="1E831280"/>
    <w:rsid w:val="1E9D4C41"/>
    <w:rsid w:val="1EA94A44"/>
    <w:rsid w:val="1EC34702"/>
    <w:rsid w:val="1EDD2F7C"/>
    <w:rsid w:val="1F19218E"/>
    <w:rsid w:val="1F1D78BE"/>
    <w:rsid w:val="1F21688F"/>
    <w:rsid w:val="1F2C0CE1"/>
    <w:rsid w:val="1F5B73C9"/>
    <w:rsid w:val="1F9A49C3"/>
    <w:rsid w:val="1FAE49A5"/>
    <w:rsid w:val="1FB6745F"/>
    <w:rsid w:val="1FC05CB0"/>
    <w:rsid w:val="1FD55089"/>
    <w:rsid w:val="1FE3223E"/>
    <w:rsid w:val="1FE7539E"/>
    <w:rsid w:val="1FFB1C92"/>
    <w:rsid w:val="203544D9"/>
    <w:rsid w:val="20671BE0"/>
    <w:rsid w:val="20726EBE"/>
    <w:rsid w:val="20963CB8"/>
    <w:rsid w:val="20A645AF"/>
    <w:rsid w:val="20A81A1B"/>
    <w:rsid w:val="20B07FB6"/>
    <w:rsid w:val="20B646FB"/>
    <w:rsid w:val="20E25582"/>
    <w:rsid w:val="20E67B53"/>
    <w:rsid w:val="20F91CBE"/>
    <w:rsid w:val="210A25D2"/>
    <w:rsid w:val="211A2915"/>
    <w:rsid w:val="213B74B1"/>
    <w:rsid w:val="215A2310"/>
    <w:rsid w:val="21A2095A"/>
    <w:rsid w:val="21A42E26"/>
    <w:rsid w:val="21BA3920"/>
    <w:rsid w:val="21D55445"/>
    <w:rsid w:val="21DE318A"/>
    <w:rsid w:val="21EF5B80"/>
    <w:rsid w:val="221A34EF"/>
    <w:rsid w:val="22394195"/>
    <w:rsid w:val="224641A8"/>
    <w:rsid w:val="22576990"/>
    <w:rsid w:val="22836441"/>
    <w:rsid w:val="22BF7A32"/>
    <w:rsid w:val="22CA32CD"/>
    <w:rsid w:val="22F47480"/>
    <w:rsid w:val="23322CB6"/>
    <w:rsid w:val="23541AD5"/>
    <w:rsid w:val="236C5F11"/>
    <w:rsid w:val="238E5D65"/>
    <w:rsid w:val="23A06294"/>
    <w:rsid w:val="23B255AD"/>
    <w:rsid w:val="23DE1C48"/>
    <w:rsid w:val="23F44014"/>
    <w:rsid w:val="24001204"/>
    <w:rsid w:val="240210CD"/>
    <w:rsid w:val="241225EC"/>
    <w:rsid w:val="243B41E5"/>
    <w:rsid w:val="246D6C5B"/>
    <w:rsid w:val="24742B1F"/>
    <w:rsid w:val="247636EC"/>
    <w:rsid w:val="24800257"/>
    <w:rsid w:val="248A215A"/>
    <w:rsid w:val="249B3796"/>
    <w:rsid w:val="24A70722"/>
    <w:rsid w:val="24AF6052"/>
    <w:rsid w:val="24BF09F7"/>
    <w:rsid w:val="24C04FDC"/>
    <w:rsid w:val="25006589"/>
    <w:rsid w:val="25023A4D"/>
    <w:rsid w:val="251E2DD3"/>
    <w:rsid w:val="252D53FE"/>
    <w:rsid w:val="253865E7"/>
    <w:rsid w:val="258E6E89"/>
    <w:rsid w:val="2590795A"/>
    <w:rsid w:val="25A501C8"/>
    <w:rsid w:val="25B14086"/>
    <w:rsid w:val="25B2536D"/>
    <w:rsid w:val="25E67F2D"/>
    <w:rsid w:val="25EC2D81"/>
    <w:rsid w:val="2613738E"/>
    <w:rsid w:val="264B021E"/>
    <w:rsid w:val="2665770B"/>
    <w:rsid w:val="26793695"/>
    <w:rsid w:val="269A4A2F"/>
    <w:rsid w:val="26A53DFB"/>
    <w:rsid w:val="26B15D75"/>
    <w:rsid w:val="26C03072"/>
    <w:rsid w:val="26C31F7E"/>
    <w:rsid w:val="26CC62A8"/>
    <w:rsid w:val="271A4669"/>
    <w:rsid w:val="27581117"/>
    <w:rsid w:val="27684AC3"/>
    <w:rsid w:val="277057A2"/>
    <w:rsid w:val="277C136A"/>
    <w:rsid w:val="27CA7FB9"/>
    <w:rsid w:val="27CE7A10"/>
    <w:rsid w:val="27D8263D"/>
    <w:rsid w:val="27EB2370"/>
    <w:rsid w:val="27FF436B"/>
    <w:rsid w:val="28072F22"/>
    <w:rsid w:val="282912F8"/>
    <w:rsid w:val="284E4AF5"/>
    <w:rsid w:val="285C12E1"/>
    <w:rsid w:val="28687F94"/>
    <w:rsid w:val="28CC5683"/>
    <w:rsid w:val="28D23530"/>
    <w:rsid w:val="28E814BA"/>
    <w:rsid w:val="29206EB8"/>
    <w:rsid w:val="29315388"/>
    <w:rsid w:val="29595666"/>
    <w:rsid w:val="29874881"/>
    <w:rsid w:val="299426F7"/>
    <w:rsid w:val="2996455E"/>
    <w:rsid w:val="29CF5E35"/>
    <w:rsid w:val="29E325E0"/>
    <w:rsid w:val="29EE439A"/>
    <w:rsid w:val="29F23B7C"/>
    <w:rsid w:val="2A452503"/>
    <w:rsid w:val="2A4D2065"/>
    <w:rsid w:val="2A566A29"/>
    <w:rsid w:val="2A5A558B"/>
    <w:rsid w:val="2A651A25"/>
    <w:rsid w:val="2A7F04E8"/>
    <w:rsid w:val="2AAE57D3"/>
    <w:rsid w:val="2ABF4778"/>
    <w:rsid w:val="2AD6570A"/>
    <w:rsid w:val="2AE80DE9"/>
    <w:rsid w:val="2AEA3E00"/>
    <w:rsid w:val="2B22285B"/>
    <w:rsid w:val="2B4C6988"/>
    <w:rsid w:val="2B611FEB"/>
    <w:rsid w:val="2B772755"/>
    <w:rsid w:val="2B904020"/>
    <w:rsid w:val="2BA936A8"/>
    <w:rsid w:val="2BC50655"/>
    <w:rsid w:val="2BD33ACD"/>
    <w:rsid w:val="2BD466F6"/>
    <w:rsid w:val="2BDE685D"/>
    <w:rsid w:val="2BE2018F"/>
    <w:rsid w:val="2C052D78"/>
    <w:rsid w:val="2C177833"/>
    <w:rsid w:val="2C19559B"/>
    <w:rsid w:val="2C315A5A"/>
    <w:rsid w:val="2C4B1C25"/>
    <w:rsid w:val="2CA103C9"/>
    <w:rsid w:val="2CB63E16"/>
    <w:rsid w:val="2CD64DD5"/>
    <w:rsid w:val="2D210494"/>
    <w:rsid w:val="2D605FE9"/>
    <w:rsid w:val="2D7B233A"/>
    <w:rsid w:val="2D9E56F5"/>
    <w:rsid w:val="2DAA380A"/>
    <w:rsid w:val="2DEE4968"/>
    <w:rsid w:val="2DFF1675"/>
    <w:rsid w:val="2E572A9F"/>
    <w:rsid w:val="2E667F96"/>
    <w:rsid w:val="2E692E9E"/>
    <w:rsid w:val="2E8226AB"/>
    <w:rsid w:val="2E9F56C2"/>
    <w:rsid w:val="2F0E58F9"/>
    <w:rsid w:val="2F38725A"/>
    <w:rsid w:val="2F71275A"/>
    <w:rsid w:val="2F7D4E6C"/>
    <w:rsid w:val="2FA71273"/>
    <w:rsid w:val="2FC211B6"/>
    <w:rsid w:val="2FD065E6"/>
    <w:rsid w:val="2FD821CB"/>
    <w:rsid w:val="2FD96870"/>
    <w:rsid w:val="2FE90DAD"/>
    <w:rsid w:val="2FFE336F"/>
    <w:rsid w:val="3006058C"/>
    <w:rsid w:val="302F015C"/>
    <w:rsid w:val="30394509"/>
    <w:rsid w:val="30580BC9"/>
    <w:rsid w:val="30707F7D"/>
    <w:rsid w:val="308047C5"/>
    <w:rsid w:val="308915D5"/>
    <w:rsid w:val="310444A3"/>
    <w:rsid w:val="311E2ED7"/>
    <w:rsid w:val="31434D3C"/>
    <w:rsid w:val="315619EE"/>
    <w:rsid w:val="315C449C"/>
    <w:rsid w:val="3173014C"/>
    <w:rsid w:val="319A64A1"/>
    <w:rsid w:val="319F796F"/>
    <w:rsid w:val="31A45948"/>
    <w:rsid w:val="31B82709"/>
    <w:rsid w:val="31B9286A"/>
    <w:rsid w:val="31D05482"/>
    <w:rsid w:val="32204CFF"/>
    <w:rsid w:val="32400B34"/>
    <w:rsid w:val="32544FB6"/>
    <w:rsid w:val="32940096"/>
    <w:rsid w:val="329E6876"/>
    <w:rsid w:val="32C7162C"/>
    <w:rsid w:val="32D33A59"/>
    <w:rsid w:val="32FD4403"/>
    <w:rsid w:val="32FE37EE"/>
    <w:rsid w:val="330D379A"/>
    <w:rsid w:val="333015F2"/>
    <w:rsid w:val="334B6320"/>
    <w:rsid w:val="339051EB"/>
    <w:rsid w:val="33A34031"/>
    <w:rsid w:val="33BC03C9"/>
    <w:rsid w:val="33D934D4"/>
    <w:rsid w:val="33F86541"/>
    <w:rsid w:val="33FE2F6A"/>
    <w:rsid w:val="340B6E6A"/>
    <w:rsid w:val="340E07E5"/>
    <w:rsid w:val="34235BF7"/>
    <w:rsid w:val="342C575F"/>
    <w:rsid w:val="343A64E7"/>
    <w:rsid w:val="344202C3"/>
    <w:rsid w:val="34621ED4"/>
    <w:rsid w:val="34700F26"/>
    <w:rsid w:val="347B20D3"/>
    <w:rsid w:val="34D9410C"/>
    <w:rsid w:val="34FF745B"/>
    <w:rsid w:val="35233E15"/>
    <w:rsid w:val="35397AC4"/>
    <w:rsid w:val="35472977"/>
    <w:rsid w:val="354E7ACD"/>
    <w:rsid w:val="35696DC9"/>
    <w:rsid w:val="358C5FA8"/>
    <w:rsid w:val="359A6E05"/>
    <w:rsid w:val="35AB00FB"/>
    <w:rsid w:val="35C115DE"/>
    <w:rsid w:val="35C15DF1"/>
    <w:rsid w:val="35C16E06"/>
    <w:rsid w:val="35F23199"/>
    <w:rsid w:val="36074A7F"/>
    <w:rsid w:val="36300589"/>
    <w:rsid w:val="365753D7"/>
    <w:rsid w:val="36923549"/>
    <w:rsid w:val="36B75FBF"/>
    <w:rsid w:val="36BD0C45"/>
    <w:rsid w:val="37047F11"/>
    <w:rsid w:val="370575D4"/>
    <w:rsid w:val="37515F68"/>
    <w:rsid w:val="376420CD"/>
    <w:rsid w:val="376B5FFC"/>
    <w:rsid w:val="37A7483B"/>
    <w:rsid w:val="37C95EA2"/>
    <w:rsid w:val="37D77124"/>
    <w:rsid w:val="37E00298"/>
    <w:rsid w:val="37E13C5A"/>
    <w:rsid w:val="37EB0D67"/>
    <w:rsid w:val="38103AA5"/>
    <w:rsid w:val="38165CB4"/>
    <w:rsid w:val="383640CC"/>
    <w:rsid w:val="38982B5C"/>
    <w:rsid w:val="38A87E0A"/>
    <w:rsid w:val="38B302F9"/>
    <w:rsid w:val="38C82364"/>
    <w:rsid w:val="38F12CD3"/>
    <w:rsid w:val="38F94775"/>
    <w:rsid w:val="390A30AD"/>
    <w:rsid w:val="391D30AD"/>
    <w:rsid w:val="3923682E"/>
    <w:rsid w:val="392971ED"/>
    <w:rsid w:val="39325651"/>
    <w:rsid w:val="39717A37"/>
    <w:rsid w:val="399A6518"/>
    <w:rsid w:val="39A31E5C"/>
    <w:rsid w:val="39BC25C3"/>
    <w:rsid w:val="39D6050F"/>
    <w:rsid w:val="39F37DD0"/>
    <w:rsid w:val="3A1F6BE6"/>
    <w:rsid w:val="3A4A6C13"/>
    <w:rsid w:val="3A681BB7"/>
    <w:rsid w:val="3A872856"/>
    <w:rsid w:val="3A922B1F"/>
    <w:rsid w:val="3AAA4561"/>
    <w:rsid w:val="3ACE282F"/>
    <w:rsid w:val="3ACF14CB"/>
    <w:rsid w:val="3ADA68B3"/>
    <w:rsid w:val="3AF00703"/>
    <w:rsid w:val="3AFE4A11"/>
    <w:rsid w:val="3AFF7416"/>
    <w:rsid w:val="3B00656F"/>
    <w:rsid w:val="3B3763D1"/>
    <w:rsid w:val="3B4823D4"/>
    <w:rsid w:val="3B6F0E92"/>
    <w:rsid w:val="3B8633B2"/>
    <w:rsid w:val="3B8B1A48"/>
    <w:rsid w:val="3BAB0406"/>
    <w:rsid w:val="3BCB6143"/>
    <w:rsid w:val="3BCD0F40"/>
    <w:rsid w:val="3BCD70E6"/>
    <w:rsid w:val="3BD82787"/>
    <w:rsid w:val="3BEC1F49"/>
    <w:rsid w:val="3BF52EBE"/>
    <w:rsid w:val="3C1D38D6"/>
    <w:rsid w:val="3C2812F4"/>
    <w:rsid w:val="3C2F6E1E"/>
    <w:rsid w:val="3C4F64BA"/>
    <w:rsid w:val="3C513648"/>
    <w:rsid w:val="3CDA245A"/>
    <w:rsid w:val="3D153D82"/>
    <w:rsid w:val="3D1E06B7"/>
    <w:rsid w:val="3D360494"/>
    <w:rsid w:val="3D480248"/>
    <w:rsid w:val="3D8646E6"/>
    <w:rsid w:val="3D8726E3"/>
    <w:rsid w:val="3D8B460F"/>
    <w:rsid w:val="3DAD7EC0"/>
    <w:rsid w:val="3DF633C5"/>
    <w:rsid w:val="3E8C5B65"/>
    <w:rsid w:val="3EA9797E"/>
    <w:rsid w:val="3EB36C6A"/>
    <w:rsid w:val="3EB96908"/>
    <w:rsid w:val="3EDA0523"/>
    <w:rsid w:val="3EEF3268"/>
    <w:rsid w:val="3F036C09"/>
    <w:rsid w:val="3F0E4A4F"/>
    <w:rsid w:val="3F5038CA"/>
    <w:rsid w:val="3F9F36D4"/>
    <w:rsid w:val="3FAA1896"/>
    <w:rsid w:val="3FB04C8F"/>
    <w:rsid w:val="3FB80293"/>
    <w:rsid w:val="3FCF2010"/>
    <w:rsid w:val="402E37B8"/>
    <w:rsid w:val="403A2F6F"/>
    <w:rsid w:val="40695A19"/>
    <w:rsid w:val="407A6407"/>
    <w:rsid w:val="40F956A6"/>
    <w:rsid w:val="40FA3A58"/>
    <w:rsid w:val="41247A29"/>
    <w:rsid w:val="412B353A"/>
    <w:rsid w:val="412F10C8"/>
    <w:rsid w:val="414C6108"/>
    <w:rsid w:val="41CF104F"/>
    <w:rsid w:val="41D7462E"/>
    <w:rsid w:val="41DD28D2"/>
    <w:rsid w:val="41E14831"/>
    <w:rsid w:val="4200449D"/>
    <w:rsid w:val="423A3BCC"/>
    <w:rsid w:val="424E57D2"/>
    <w:rsid w:val="4269685C"/>
    <w:rsid w:val="42AC3CDC"/>
    <w:rsid w:val="42B26C49"/>
    <w:rsid w:val="433A6FE6"/>
    <w:rsid w:val="43480868"/>
    <w:rsid w:val="4350713C"/>
    <w:rsid w:val="43536ABD"/>
    <w:rsid w:val="436653E0"/>
    <w:rsid w:val="4378306E"/>
    <w:rsid w:val="43795209"/>
    <w:rsid w:val="439F5266"/>
    <w:rsid w:val="43C4431A"/>
    <w:rsid w:val="43D74F4F"/>
    <w:rsid w:val="43D85A47"/>
    <w:rsid w:val="443B46B5"/>
    <w:rsid w:val="444430DC"/>
    <w:rsid w:val="4449077D"/>
    <w:rsid w:val="44890EE2"/>
    <w:rsid w:val="44B951CC"/>
    <w:rsid w:val="44CB1108"/>
    <w:rsid w:val="44CD14E0"/>
    <w:rsid w:val="44F20B0B"/>
    <w:rsid w:val="45024EFA"/>
    <w:rsid w:val="45082B1E"/>
    <w:rsid w:val="452E5F4C"/>
    <w:rsid w:val="453C1D92"/>
    <w:rsid w:val="45612018"/>
    <w:rsid w:val="458946E9"/>
    <w:rsid w:val="45A47C0E"/>
    <w:rsid w:val="45BF5ADC"/>
    <w:rsid w:val="45D83CF9"/>
    <w:rsid w:val="45DD15EC"/>
    <w:rsid w:val="45F4643C"/>
    <w:rsid w:val="461262C1"/>
    <w:rsid w:val="46577FD6"/>
    <w:rsid w:val="46887ABE"/>
    <w:rsid w:val="469D1323"/>
    <w:rsid w:val="46A6149A"/>
    <w:rsid w:val="46D07EF4"/>
    <w:rsid w:val="46D955A7"/>
    <w:rsid w:val="46E50F52"/>
    <w:rsid w:val="470A4A0D"/>
    <w:rsid w:val="47133957"/>
    <w:rsid w:val="471E2A39"/>
    <w:rsid w:val="479759E5"/>
    <w:rsid w:val="47A07E0C"/>
    <w:rsid w:val="47E606E6"/>
    <w:rsid w:val="4857037A"/>
    <w:rsid w:val="4870272E"/>
    <w:rsid w:val="48862FA3"/>
    <w:rsid w:val="489857A5"/>
    <w:rsid w:val="48E91978"/>
    <w:rsid w:val="49124533"/>
    <w:rsid w:val="491960DB"/>
    <w:rsid w:val="491A6A8F"/>
    <w:rsid w:val="492D2391"/>
    <w:rsid w:val="493014BE"/>
    <w:rsid w:val="49525622"/>
    <w:rsid w:val="498E61C5"/>
    <w:rsid w:val="49DC7715"/>
    <w:rsid w:val="49DF28C1"/>
    <w:rsid w:val="4A023139"/>
    <w:rsid w:val="4A117085"/>
    <w:rsid w:val="4A7B576F"/>
    <w:rsid w:val="4A8F22FC"/>
    <w:rsid w:val="4AF561A9"/>
    <w:rsid w:val="4B0165FD"/>
    <w:rsid w:val="4B2B745D"/>
    <w:rsid w:val="4B820A52"/>
    <w:rsid w:val="4B82554B"/>
    <w:rsid w:val="4C160EDC"/>
    <w:rsid w:val="4C4A0649"/>
    <w:rsid w:val="4C7402D7"/>
    <w:rsid w:val="4C7E5ECA"/>
    <w:rsid w:val="4C876AA5"/>
    <w:rsid w:val="4CAF130F"/>
    <w:rsid w:val="4D0E00FB"/>
    <w:rsid w:val="4D176606"/>
    <w:rsid w:val="4D1C418C"/>
    <w:rsid w:val="4D4C737B"/>
    <w:rsid w:val="4D726111"/>
    <w:rsid w:val="4D903D47"/>
    <w:rsid w:val="4DC30562"/>
    <w:rsid w:val="4DD46E77"/>
    <w:rsid w:val="4DD546C4"/>
    <w:rsid w:val="4DEC4FB0"/>
    <w:rsid w:val="4DF83A64"/>
    <w:rsid w:val="4DFC67D6"/>
    <w:rsid w:val="4E075D8A"/>
    <w:rsid w:val="4E7A30CA"/>
    <w:rsid w:val="4EB9300E"/>
    <w:rsid w:val="4EC00FAD"/>
    <w:rsid w:val="4F11005F"/>
    <w:rsid w:val="4F41551B"/>
    <w:rsid w:val="4F617481"/>
    <w:rsid w:val="4F6A4AF5"/>
    <w:rsid w:val="4F855139"/>
    <w:rsid w:val="4F93316A"/>
    <w:rsid w:val="4F9843DC"/>
    <w:rsid w:val="4FB1559A"/>
    <w:rsid w:val="4FC62A8C"/>
    <w:rsid w:val="4FE20F0D"/>
    <w:rsid w:val="4FE51552"/>
    <w:rsid w:val="4FF05F2B"/>
    <w:rsid w:val="50203038"/>
    <w:rsid w:val="50230310"/>
    <w:rsid w:val="50461F8A"/>
    <w:rsid w:val="50504C4B"/>
    <w:rsid w:val="509C6E7C"/>
    <w:rsid w:val="50B238CF"/>
    <w:rsid w:val="510F3CEC"/>
    <w:rsid w:val="51103FB8"/>
    <w:rsid w:val="51210C52"/>
    <w:rsid w:val="51292FB8"/>
    <w:rsid w:val="51295B34"/>
    <w:rsid w:val="512F7E82"/>
    <w:rsid w:val="5162104E"/>
    <w:rsid w:val="51EC4562"/>
    <w:rsid w:val="52276925"/>
    <w:rsid w:val="52475DCE"/>
    <w:rsid w:val="5287399F"/>
    <w:rsid w:val="5299608A"/>
    <w:rsid w:val="529C5792"/>
    <w:rsid w:val="52B90E12"/>
    <w:rsid w:val="52C474C3"/>
    <w:rsid w:val="52D0680B"/>
    <w:rsid w:val="531245E1"/>
    <w:rsid w:val="53222E6C"/>
    <w:rsid w:val="535A76F8"/>
    <w:rsid w:val="53603363"/>
    <w:rsid w:val="536D1F7D"/>
    <w:rsid w:val="538326D2"/>
    <w:rsid w:val="53A039CC"/>
    <w:rsid w:val="53A1505A"/>
    <w:rsid w:val="53E122EB"/>
    <w:rsid w:val="54063E08"/>
    <w:rsid w:val="543437E8"/>
    <w:rsid w:val="546248EA"/>
    <w:rsid w:val="549D2BCB"/>
    <w:rsid w:val="54B10AC0"/>
    <w:rsid w:val="54BA66BC"/>
    <w:rsid w:val="54C72A8B"/>
    <w:rsid w:val="54F6302F"/>
    <w:rsid w:val="54F73313"/>
    <w:rsid w:val="54F80955"/>
    <w:rsid w:val="54FF19EA"/>
    <w:rsid w:val="55292C33"/>
    <w:rsid w:val="554A0340"/>
    <w:rsid w:val="555170A7"/>
    <w:rsid w:val="55541DD3"/>
    <w:rsid w:val="5587536D"/>
    <w:rsid w:val="559B174B"/>
    <w:rsid w:val="55A27C63"/>
    <w:rsid w:val="55A5121E"/>
    <w:rsid w:val="55CE0CF4"/>
    <w:rsid w:val="563A30CC"/>
    <w:rsid w:val="565C5BC8"/>
    <w:rsid w:val="566075BD"/>
    <w:rsid w:val="56837A94"/>
    <w:rsid w:val="56A30689"/>
    <w:rsid w:val="56B22A9C"/>
    <w:rsid w:val="56ED5A4E"/>
    <w:rsid w:val="56F131BE"/>
    <w:rsid w:val="574B001F"/>
    <w:rsid w:val="575078F5"/>
    <w:rsid w:val="5755060F"/>
    <w:rsid w:val="5762418E"/>
    <w:rsid w:val="57B72A76"/>
    <w:rsid w:val="57C3426C"/>
    <w:rsid w:val="57CE1F93"/>
    <w:rsid w:val="581A1E84"/>
    <w:rsid w:val="5849369C"/>
    <w:rsid w:val="584B4F4E"/>
    <w:rsid w:val="5882716A"/>
    <w:rsid w:val="588743D1"/>
    <w:rsid w:val="5887701A"/>
    <w:rsid w:val="58BB27BF"/>
    <w:rsid w:val="58D07FAA"/>
    <w:rsid w:val="593239E5"/>
    <w:rsid w:val="595E70DF"/>
    <w:rsid w:val="59830504"/>
    <w:rsid w:val="59AE3A63"/>
    <w:rsid w:val="59C0439F"/>
    <w:rsid w:val="59FE5684"/>
    <w:rsid w:val="5A2436C1"/>
    <w:rsid w:val="5A3304A7"/>
    <w:rsid w:val="5A3B267E"/>
    <w:rsid w:val="5A5D2D72"/>
    <w:rsid w:val="5A86627A"/>
    <w:rsid w:val="5A994E2D"/>
    <w:rsid w:val="5A9B3EF1"/>
    <w:rsid w:val="5AA52B9C"/>
    <w:rsid w:val="5ABE2233"/>
    <w:rsid w:val="5ACD2891"/>
    <w:rsid w:val="5B2A6EA5"/>
    <w:rsid w:val="5B8C10A1"/>
    <w:rsid w:val="5BC80587"/>
    <w:rsid w:val="5BCA5A08"/>
    <w:rsid w:val="5BDF5D95"/>
    <w:rsid w:val="5BEB01F1"/>
    <w:rsid w:val="5BFE7528"/>
    <w:rsid w:val="5C6A7000"/>
    <w:rsid w:val="5C9A56A7"/>
    <w:rsid w:val="5CA63F58"/>
    <w:rsid w:val="5CD97FA9"/>
    <w:rsid w:val="5D260208"/>
    <w:rsid w:val="5DE570F6"/>
    <w:rsid w:val="5E2467F1"/>
    <w:rsid w:val="5E2742C2"/>
    <w:rsid w:val="5E3F20E9"/>
    <w:rsid w:val="5EA15B07"/>
    <w:rsid w:val="5ED41D46"/>
    <w:rsid w:val="5EE359DD"/>
    <w:rsid w:val="5EEB051E"/>
    <w:rsid w:val="5EED5613"/>
    <w:rsid w:val="5EFA1676"/>
    <w:rsid w:val="5F1A2B43"/>
    <w:rsid w:val="5F1F116C"/>
    <w:rsid w:val="5F6C0C6F"/>
    <w:rsid w:val="5F80406C"/>
    <w:rsid w:val="5FB837BB"/>
    <w:rsid w:val="5FD507AE"/>
    <w:rsid w:val="604A7B82"/>
    <w:rsid w:val="60CC405A"/>
    <w:rsid w:val="610842D9"/>
    <w:rsid w:val="61503E04"/>
    <w:rsid w:val="616F33E5"/>
    <w:rsid w:val="61770239"/>
    <w:rsid w:val="617E7453"/>
    <w:rsid w:val="618C3D35"/>
    <w:rsid w:val="61AF1C46"/>
    <w:rsid w:val="61B602D9"/>
    <w:rsid w:val="61BC3ACF"/>
    <w:rsid w:val="61D82C21"/>
    <w:rsid w:val="61D86329"/>
    <w:rsid w:val="61DE5866"/>
    <w:rsid w:val="61E215D8"/>
    <w:rsid w:val="61F70034"/>
    <w:rsid w:val="61FF67AB"/>
    <w:rsid w:val="621B3775"/>
    <w:rsid w:val="622F224E"/>
    <w:rsid w:val="62324BB8"/>
    <w:rsid w:val="62364782"/>
    <w:rsid w:val="6261011D"/>
    <w:rsid w:val="62A7205F"/>
    <w:rsid w:val="62C34AC4"/>
    <w:rsid w:val="62DF495D"/>
    <w:rsid w:val="62F10C48"/>
    <w:rsid w:val="62F31A28"/>
    <w:rsid w:val="63535EDF"/>
    <w:rsid w:val="635822A8"/>
    <w:rsid w:val="637F2305"/>
    <w:rsid w:val="6394356A"/>
    <w:rsid w:val="639E66F3"/>
    <w:rsid w:val="63B9599D"/>
    <w:rsid w:val="63C61B2C"/>
    <w:rsid w:val="63D40BE9"/>
    <w:rsid w:val="64102431"/>
    <w:rsid w:val="648C59D3"/>
    <w:rsid w:val="64A5243A"/>
    <w:rsid w:val="64F531DE"/>
    <w:rsid w:val="64FE353F"/>
    <w:rsid w:val="65060A2C"/>
    <w:rsid w:val="6520599E"/>
    <w:rsid w:val="65373578"/>
    <w:rsid w:val="65376193"/>
    <w:rsid w:val="6574717D"/>
    <w:rsid w:val="66B65F02"/>
    <w:rsid w:val="66CA7019"/>
    <w:rsid w:val="66D90920"/>
    <w:rsid w:val="66DC298B"/>
    <w:rsid w:val="66E10A98"/>
    <w:rsid w:val="66F772A3"/>
    <w:rsid w:val="66FF79C5"/>
    <w:rsid w:val="6701647A"/>
    <w:rsid w:val="67025BF3"/>
    <w:rsid w:val="670629D4"/>
    <w:rsid w:val="67124B42"/>
    <w:rsid w:val="671F124A"/>
    <w:rsid w:val="672145C7"/>
    <w:rsid w:val="677A33C6"/>
    <w:rsid w:val="67955F52"/>
    <w:rsid w:val="679B01D2"/>
    <w:rsid w:val="67D53355"/>
    <w:rsid w:val="681F6961"/>
    <w:rsid w:val="682A3F29"/>
    <w:rsid w:val="68610A2F"/>
    <w:rsid w:val="68770898"/>
    <w:rsid w:val="68805514"/>
    <w:rsid w:val="688A194D"/>
    <w:rsid w:val="68B67521"/>
    <w:rsid w:val="68C7156A"/>
    <w:rsid w:val="69185AFF"/>
    <w:rsid w:val="69316E2F"/>
    <w:rsid w:val="694E2071"/>
    <w:rsid w:val="69766163"/>
    <w:rsid w:val="697A3B33"/>
    <w:rsid w:val="698C05B6"/>
    <w:rsid w:val="69D44760"/>
    <w:rsid w:val="69DF0B24"/>
    <w:rsid w:val="6A311418"/>
    <w:rsid w:val="6A333127"/>
    <w:rsid w:val="6A520EC7"/>
    <w:rsid w:val="6AA9096B"/>
    <w:rsid w:val="6AAA23D2"/>
    <w:rsid w:val="6AE51833"/>
    <w:rsid w:val="6AF87E20"/>
    <w:rsid w:val="6B322639"/>
    <w:rsid w:val="6B8D641E"/>
    <w:rsid w:val="6B8F6B1F"/>
    <w:rsid w:val="6BD217D1"/>
    <w:rsid w:val="6BDA65C1"/>
    <w:rsid w:val="6C0921CA"/>
    <w:rsid w:val="6C214742"/>
    <w:rsid w:val="6C4026DB"/>
    <w:rsid w:val="6C537FCE"/>
    <w:rsid w:val="6C5C7299"/>
    <w:rsid w:val="6C636C38"/>
    <w:rsid w:val="6C6A0E2B"/>
    <w:rsid w:val="6C7373D1"/>
    <w:rsid w:val="6CA7677B"/>
    <w:rsid w:val="6CCD1791"/>
    <w:rsid w:val="6CCF0C77"/>
    <w:rsid w:val="6D200B41"/>
    <w:rsid w:val="6D36630D"/>
    <w:rsid w:val="6D3D70BD"/>
    <w:rsid w:val="6D5E5700"/>
    <w:rsid w:val="6D6F326A"/>
    <w:rsid w:val="6DB34098"/>
    <w:rsid w:val="6DB545B6"/>
    <w:rsid w:val="6DE02FB4"/>
    <w:rsid w:val="6E3F0BFE"/>
    <w:rsid w:val="6E425177"/>
    <w:rsid w:val="6E514CED"/>
    <w:rsid w:val="6EB563D5"/>
    <w:rsid w:val="6ED92677"/>
    <w:rsid w:val="6EDF73DA"/>
    <w:rsid w:val="6F225983"/>
    <w:rsid w:val="6F335B26"/>
    <w:rsid w:val="6FD45B34"/>
    <w:rsid w:val="6FFC5590"/>
    <w:rsid w:val="700C2EF9"/>
    <w:rsid w:val="704C6F88"/>
    <w:rsid w:val="70600B7D"/>
    <w:rsid w:val="706D1DD0"/>
    <w:rsid w:val="707B3132"/>
    <w:rsid w:val="707C6F89"/>
    <w:rsid w:val="70856B87"/>
    <w:rsid w:val="70B0318C"/>
    <w:rsid w:val="70D527EE"/>
    <w:rsid w:val="70E053B4"/>
    <w:rsid w:val="70E60960"/>
    <w:rsid w:val="70ED4FA6"/>
    <w:rsid w:val="71564A0D"/>
    <w:rsid w:val="715B5300"/>
    <w:rsid w:val="7169742F"/>
    <w:rsid w:val="71760FA2"/>
    <w:rsid w:val="718B3032"/>
    <w:rsid w:val="718F6E95"/>
    <w:rsid w:val="71A16BC9"/>
    <w:rsid w:val="71CB1893"/>
    <w:rsid w:val="71D27F8A"/>
    <w:rsid w:val="71F569D8"/>
    <w:rsid w:val="7207185F"/>
    <w:rsid w:val="72387A35"/>
    <w:rsid w:val="724C7CCC"/>
    <w:rsid w:val="72553024"/>
    <w:rsid w:val="725F2E34"/>
    <w:rsid w:val="728E0759"/>
    <w:rsid w:val="728E799F"/>
    <w:rsid w:val="72DB610A"/>
    <w:rsid w:val="72E6336B"/>
    <w:rsid w:val="73122968"/>
    <w:rsid w:val="731F5D5E"/>
    <w:rsid w:val="73774085"/>
    <w:rsid w:val="73B07597"/>
    <w:rsid w:val="73C51AD5"/>
    <w:rsid w:val="74066C94"/>
    <w:rsid w:val="74107CD7"/>
    <w:rsid w:val="741E793C"/>
    <w:rsid w:val="745E3944"/>
    <w:rsid w:val="74721B94"/>
    <w:rsid w:val="74AB1D02"/>
    <w:rsid w:val="75023FD4"/>
    <w:rsid w:val="752D59C3"/>
    <w:rsid w:val="75511479"/>
    <w:rsid w:val="75A07321"/>
    <w:rsid w:val="75A15A44"/>
    <w:rsid w:val="75A20685"/>
    <w:rsid w:val="75D37A20"/>
    <w:rsid w:val="75D96613"/>
    <w:rsid w:val="75DA08FB"/>
    <w:rsid w:val="75DA6B4D"/>
    <w:rsid w:val="75DF5888"/>
    <w:rsid w:val="75E41B78"/>
    <w:rsid w:val="7635099D"/>
    <w:rsid w:val="764C53C8"/>
    <w:rsid w:val="767B6205"/>
    <w:rsid w:val="7693094B"/>
    <w:rsid w:val="76C17C3F"/>
    <w:rsid w:val="770115F7"/>
    <w:rsid w:val="77346A45"/>
    <w:rsid w:val="77762421"/>
    <w:rsid w:val="777A072E"/>
    <w:rsid w:val="779750F8"/>
    <w:rsid w:val="779C1629"/>
    <w:rsid w:val="77B56B1F"/>
    <w:rsid w:val="780F09F4"/>
    <w:rsid w:val="785F0372"/>
    <w:rsid w:val="78A72C02"/>
    <w:rsid w:val="78A90480"/>
    <w:rsid w:val="78B82478"/>
    <w:rsid w:val="78BE6E35"/>
    <w:rsid w:val="791A58A1"/>
    <w:rsid w:val="79317455"/>
    <w:rsid w:val="798355F5"/>
    <w:rsid w:val="79B30004"/>
    <w:rsid w:val="79C662E3"/>
    <w:rsid w:val="79CD0EA3"/>
    <w:rsid w:val="79E737F1"/>
    <w:rsid w:val="7A140978"/>
    <w:rsid w:val="7A364017"/>
    <w:rsid w:val="7A8265E1"/>
    <w:rsid w:val="7B244C08"/>
    <w:rsid w:val="7B4056A4"/>
    <w:rsid w:val="7B670E83"/>
    <w:rsid w:val="7B686D42"/>
    <w:rsid w:val="7B7269DF"/>
    <w:rsid w:val="7B7A11BD"/>
    <w:rsid w:val="7B841746"/>
    <w:rsid w:val="7B8F609C"/>
    <w:rsid w:val="7B941240"/>
    <w:rsid w:val="7C3B1D48"/>
    <w:rsid w:val="7C654215"/>
    <w:rsid w:val="7C6C5AC7"/>
    <w:rsid w:val="7CBF0E00"/>
    <w:rsid w:val="7CC144BF"/>
    <w:rsid w:val="7CC6544B"/>
    <w:rsid w:val="7CFE7F43"/>
    <w:rsid w:val="7D0239FF"/>
    <w:rsid w:val="7D1961AD"/>
    <w:rsid w:val="7D2F06D5"/>
    <w:rsid w:val="7D337BAB"/>
    <w:rsid w:val="7D37572F"/>
    <w:rsid w:val="7D5E40CD"/>
    <w:rsid w:val="7D6C1850"/>
    <w:rsid w:val="7D9F519D"/>
    <w:rsid w:val="7DA50C54"/>
    <w:rsid w:val="7DAB097F"/>
    <w:rsid w:val="7DCD56F2"/>
    <w:rsid w:val="7DF82266"/>
    <w:rsid w:val="7E044DD2"/>
    <w:rsid w:val="7E24586A"/>
    <w:rsid w:val="7E5D1F26"/>
    <w:rsid w:val="7E5E1F0F"/>
    <w:rsid w:val="7E7A10E7"/>
    <w:rsid w:val="7E98088B"/>
    <w:rsid w:val="7ED93E46"/>
    <w:rsid w:val="7EDC5ACA"/>
    <w:rsid w:val="7EDE38DC"/>
    <w:rsid w:val="7F001CE7"/>
    <w:rsid w:val="7F0E0A9A"/>
    <w:rsid w:val="7F413E2C"/>
    <w:rsid w:val="7F651749"/>
    <w:rsid w:val="7F866435"/>
    <w:rsid w:val="7F927535"/>
    <w:rsid w:val="7FA36202"/>
    <w:rsid w:val="7FA40547"/>
    <w:rsid w:val="7FAD289A"/>
    <w:rsid w:val="7FB33947"/>
    <w:rsid w:val="7FB664C2"/>
    <w:rsid w:val="7FD22A0A"/>
    <w:rsid w:val="7FD87953"/>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qFormat="1"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qFormat="1"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qFormat="1" w:uiPriority="1"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ocked="1"/>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0"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5">
    <w:name w:val="heading 2"/>
    <w:basedOn w:val="1"/>
    <w:next w:val="1"/>
    <w:unhideWhenUsed/>
    <w:qFormat/>
    <w:locked/>
    <w:uiPriority w:val="0"/>
    <w:pPr>
      <w:spacing w:before="100" w:beforeAutospacing="1" w:after="100" w:afterAutospacing="1"/>
      <w:jc w:val="left"/>
    </w:pPr>
    <w:rPr>
      <w:rFonts w:hint="eastAsia" w:ascii="宋体" w:hAnsi="宋体" w:eastAsia="宋体" w:cs="宋体"/>
      <w:b/>
      <w:bCs/>
      <w:kern w:val="0"/>
      <w:sz w:val="36"/>
      <w:szCs w:val="36"/>
      <w:lang w:val="en-US" w:eastAsia="zh-CN" w:bidi="ar"/>
    </w:rPr>
  </w:style>
  <w:style w:type="paragraph" w:styleId="6">
    <w:name w:val="heading 3"/>
    <w:basedOn w:val="1"/>
    <w:next w:val="1"/>
    <w:semiHidden/>
    <w:unhideWhenUsed/>
    <w:qFormat/>
    <w:locked/>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7">
    <w:name w:val="heading 4"/>
    <w:basedOn w:val="1"/>
    <w:next w:val="1"/>
    <w:semiHidden/>
    <w:unhideWhenUsed/>
    <w:qFormat/>
    <w:locked/>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31">
    <w:name w:val="Default Paragraph Font"/>
    <w:semiHidden/>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customStyle="1" w:styleId="2">
    <w:name w:val="1"/>
    <w:basedOn w:val="1"/>
    <w:next w:val="3"/>
    <w:qFormat/>
    <w:uiPriority w:val="99"/>
    <w:pPr>
      <w:ind w:firstLine="420"/>
    </w:pPr>
    <w:rPr>
      <w:rFonts w:ascii="宋体"/>
      <w:sz w:val="26"/>
      <w:szCs w:val="20"/>
    </w:rPr>
  </w:style>
  <w:style w:type="paragraph" w:styleId="3">
    <w:name w:val="Normal Indent"/>
    <w:basedOn w:val="1"/>
    <w:next w:val="1"/>
    <w:qFormat/>
    <w:locked/>
    <w:uiPriority w:val="0"/>
    <w:pPr>
      <w:adjustRightInd w:val="0"/>
      <w:snapToGrid w:val="0"/>
      <w:spacing w:line="460" w:lineRule="atLeast"/>
      <w:ind w:firstLine="200" w:firstLineChars="200"/>
    </w:pPr>
    <w:rPr>
      <w:sz w:val="28"/>
      <w:szCs w:val="28"/>
    </w:rPr>
  </w:style>
  <w:style w:type="paragraph" w:styleId="8">
    <w:name w:val="annotation text"/>
    <w:basedOn w:val="1"/>
    <w:link w:val="67"/>
    <w:semiHidden/>
    <w:qFormat/>
    <w:uiPriority w:val="0"/>
    <w:pPr>
      <w:jc w:val="left"/>
    </w:pPr>
    <w:rPr>
      <w:kern w:val="0"/>
      <w:sz w:val="24"/>
      <w:szCs w:val="20"/>
    </w:rPr>
  </w:style>
  <w:style w:type="paragraph" w:styleId="9">
    <w:name w:val="Body Text 3"/>
    <w:basedOn w:val="1"/>
    <w:unhideWhenUsed/>
    <w:qFormat/>
    <w:locked/>
    <w:uiPriority w:val="1"/>
    <w:pPr>
      <w:spacing w:after="120"/>
    </w:pPr>
    <w:rPr>
      <w:sz w:val="16"/>
      <w:szCs w:val="16"/>
    </w:rPr>
  </w:style>
  <w:style w:type="paragraph" w:styleId="10">
    <w:name w:val="Body Text"/>
    <w:basedOn w:val="1"/>
    <w:next w:val="3"/>
    <w:link w:val="79"/>
    <w:qFormat/>
    <w:uiPriority w:val="0"/>
    <w:pPr>
      <w:widowControl/>
      <w:snapToGrid w:val="0"/>
      <w:spacing w:before="60" w:after="160" w:line="259" w:lineRule="auto"/>
      <w:ind w:right="113"/>
    </w:pPr>
    <w:rPr>
      <w:kern w:val="0"/>
      <w:sz w:val="18"/>
      <w:szCs w:val="20"/>
    </w:rPr>
  </w:style>
  <w:style w:type="paragraph" w:styleId="11">
    <w:name w:val="Body Text Indent"/>
    <w:basedOn w:val="1"/>
    <w:next w:val="1"/>
    <w:link w:val="71"/>
    <w:qFormat/>
    <w:uiPriority w:val="0"/>
    <w:pPr>
      <w:spacing w:after="120"/>
      <w:ind w:left="420" w:leftChars="200"/>
    </w:pPr>
    <w:rPr>
      <w:kern w:val="0"/>
      <w:sz w:val="24"/>
      <w:szCs w:val="20"/>
    </w:rPr>
  </w:style>
  <w:style w:type="paragraph" w:styleId="12">
    <w:name w:val="Block Text"/>
    <w:basedOn w:val="1"/>
    <w:next w:val="1"/>
    <w:qFormat/>
    <w:locked/>
    <w:uiPriority w:val="0"/>
    <w:pPr>
      <w:spacing w:line="320" w:lineRule="exact"/>
      <w:ind w:left="113" w:right="113" w:firstLine="480" w:firstLineChars="200"/>
      <w:jc w:val="center"/>
    </w:pPr>
    <w:rPr>
      <w:b/>
      <w:sz w:val="13"/>
      <w:szCs w:val="15"/>
    </w:rPr>
  </w:style>
  <w:style w:type="paragraph" w:styleId="13">
    <w:name w:val="Plain Text"/>
    <w:basedOn w:val="1"/>
    <w:qFormat/>
    <w:locked/>
    <w:uiPriority w:val="0"/>
    <w:rPr>
      <w:rFonts w:ascii="宋体" w:hAnsi="Courier New"/>
    </w:rPr>
  </w:style>
  <w:style w:type="paragraph" w:styleId="14">
    <w:name w:val="toc 8"/>
    <w:next w:val="1"/>
    <w:qFormat/>
    <w:locked/>
    <w:uiPriority w:val="0"/>
    <w:pPr>
      <w:wordWrap w:val="0"/>
      <w:ind w:left="2550"/>
      <w:jc w:val="both"/>
    </w:pPr>
    <w:rPr>
      <w:rFonts w:ascii="Times New Roman" w:hAnsi="Times New Roman" w:eastAsia="宋体" w:cs="Times New Roman"/>
      <w:sz w:val="21"/>
      <w:lang w:val="en-US" w:eastAsia="zh-CN" w:bidi="ar-SA"/>
    </w:rPr>
  </w:style>
  <w:style w:type="paragraph" w:styleId="15">
    <w:name w:val="Date"/>
    <w:basedOn w:val="1"/>
    <w:next w:val="1"/>
    <w:link w:val="65"/>
    <w:qFormat/>
    <w:uiPriority w:val="0"/>
    <w:pPr>
      <w:ind w:left="100" w:leftChars="2500"/>
    </w:pPr>
    <w:rPr>
      <w:kern w:val="0"/>
      <w:sz w:val="24"/>
      <w:szCs w:val="20"/>
    </w:rPr>
  </w:style>
  <w:style w:type="paragraph" w:styleId="16">
    <w:name w:val="Body Text Indent 2"/>
    <w:basedOn w:val="1"/>
    <w:next w:val="1"/>
    <w:qFormat/>
    <w:locked/>
    <w:uiPriority w:val="0"/>
    <w:pPr>
      <w:ind w:firstLine="1446" w:firstLineChars="200"/>
    </w:pPr>
  </w:style>
  <w:style w:type="paragraph" w:styleId="17">
    <w:name w:val="Balloon Text"/>
    <w:basedOn w:val="1"/>
    <w:link w:val="69"/>
    <w:semiHidden/>
    <w:qFormat/>
    <w:uiPriority w:val="0"/>
    <w:rPr>
      <w:kern w:val="0"/>
      <w:sz w:val="18"/>
      <w:szCs w:val="20"/>
    </w:rPr>
  </w:style>
  <w:style w:type="paragraph" w:styleId="18">
    <w:name w:val="footer"/>
    <w:basedOn w:val="1"/>
    <w:link w:val="75"/>
    <w:qFormat/>
    <w:uiPriority w:val="99"/>
    <w:pPr>
      <w:tabs>
        <w:tab w:val="center" w:pos="4153"/>
        <w:tab w:val="right" w:pos="8306"/>
      </w:tabs>
      <w:snapToGrid w:val="0"/>
      <w:jc w:val="left"/>
    </w:pPr>
    <w:rPr>
      <w:kern w:val="0"/>
      <w:sz w:val="18"/>
      <w:szCs w:val="20"/>
    </w:rPr>
  </w:style>
  <w:style w:type="paragraph" w:styleId="19">
    <w:name w:val="header"/>
    <w:basedOn w:val="1"/>
    <w:next w:val="20"/>
    <w:link w:val="68"/>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20">
    <w:name w:val="样式5"/>
    <w:basedOn w:val="21"/>
    <w:next w:val="1"/>
    <w:qFormat/>
    <w:uiPriority w:val="0"/>
    <w:pPr>
      <w:snapToGrid w:val="0"/>
      <w:spacing w:line="360" w:lineRule="auto"/>
      <w:ind w:firstLine="510"/>
    </w:pPr>
    <w:rPr>
      <w:sz w:val="24"/>
    </w:rPr>
  </w:style>
  <w:style w:type="paragraph" w:customStyle="1" w:styleId="21">
    <w:name w:val="正文1"/>
    <w:basedOn w:val="1"/>
    <w:qFormat/>
    <w:uiPriority w:val="0"/>
  </w:style>
  <w:style w:type="paragraph" w:styleId="22">
    <w:name w:val="toc 1"/>
    <w:basedOn w:val="1"/>
    <w:next w:val="1"/>
    <w:unhideWhenUsed/>
    <w:qFormat/>
    <w:locked/>
    <w:uiPriority w:val="39"/>
  </w:style>
  <w:style w:type="paragraph" w:styleId="23">
    <w:name w:val="List 5"/>
    <w:basedOn w:val="1"/>
    <w:qFormat/>
    <w:locked/>
    <w:uiPriority w:val="0"/>
    <w:pPr>
      <w:jc w:val="center"/>
    </w:pPr>
    <w:rPr>
      <w:rFonts w:ascii="Times New Roman" w:hAnsi="Times New Roman" w:eastAsia="宋体" w:cs="Times New Roman"/>
      <w:kern w:val="0"/>
    </w:rPr>
  </w:style>
  <w:style w:type="paragraph" w:styleId="24">
    <w:name w:val="Body Text Indent 3"/>
    <w:basedOn w:val="1"/>
    <w:qFormat/>
    <w:locked/>
    <w:uiPriority w:val="0"/>
    <w:pPr>
      <w:ind w:left="420"/>
    </w:pPr>
    <w:rPr>
      <w:sz w:val="16"/>
    </w:rPr>
  </w:style>
  <w:style w:type="paragraph" w:styleId="25">
    <w:name w:val="Normal (Web)"/>
    <w:basedOn w:val="1"/>
    <w:next w:val="14"/>
    <w:link w:val="77"/>
    <w:qFormat/>
    <w:uiPriority w:val="0"/>
    <w:pPr>
      <w:widowControl/>
      <w:spacing w:before="100" w:beforeAutospacing="1" w:after="100" w:afterAutospacing="1"/>
      <w:jc w:val="left"/>
    </w:pPr>
    <w:rPr>
      <w:rFonts w:ascii="宋体" w:hAnsi="宋体"/>
      <w:kern w:val="0"/>
      <w:sz w:val="24"/>
      <w:szCs w:val="20"/>
    </w:rPr>
  </w:style>
  <w:style w:type="paragraph" w:styleId="26">
    <w:name w:val="annotation subject"/>
    <w:basedOn w:val="8"/>
    <w:next w:val="1"/>
    <w:link w:val="73"/>
    <w:semiHidden/>
    <w:qFormat/>
    <w:uiPriority w:val="0"/>
    <w:rPr>
      <w:b/>
      <w:sz w:val="24"/>
      <w:szCs w:val="20"/>
    </w:rPr>
  </w:style>
  <w:style w:type="paragraph" w:styleId="27">
    <w:name w:val="Body Text First Indent"/>
    <w:basedOn w:val="10"/>
    <w:next w:val="1"/>
    <w:qFormat/>
    <w:locked/>
    <w:uiPriority w:val="0"/>
    <w:pPr>
      <w:widowControl w:val="0"/>
      <w:spacing w:after="120"/>
      <w:ind w:firstLine="420"/>
      <w:jc w:val="both"/>
    </w:pPr>
    <w:rPr>
      <w:rFonts w:ascii="Times New Roman"/>
      <w:sz w:val="24"/>
      <w:lang w:val="en-US" w:eastAsia="zh-CN" w:bidi="ar-SA"/>
    </w:rPr>
  </w:style>
  <w:style w:type="paragraph" w:styleId="28">
    <w:name w:val="Body Text First Indent 2"/>
    <w:basedOn w:val="1"/>
    <w:next w:val="1"/>
    <w:qFormat/>
    <w:locked/>
    <w:uiPriority w:val="0"/>
    <w:pPr>
      <w:spacing w:after="120" w:afterLines="0"/>
      <w:ind w:left="420" w:leftChars="200" w:firstLine="420"/>
    </w:pPr>
  </w:style>
  <w:style w:type="table" w:styleId="30">
    <w:name w:val="Table Grid"/>
    <w:basedOn w:val="29"/>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locked/>
    <w:uiPriority w:val="0"/>
    <w:rPr>
      <w:b/>
    </w:rPr>
  </w:style>
  <w:style w:type="character" w:styleId="33">
    <w:name w:val="page number"/>
    <w:basedOn w:val="31"/>
    <w:qFormat/>
    <w:locked/>
    <w:uiPriority w:val="0"/>
  </w:style>
  <w:style w:type="character" w:styleId="34">
    <w:name w:val="FollowedHyperlink"/>
    <w:basedOn w:val="31"/>
    <w:qFormat/>
    <w:locked/>
    <w:uiPriority w:val="0"/>
    <w:rPr>
      <w:color w:val="800080"/>
      <w:u w:val="single"/>
    </w:rPr>
  </w:style>
  <w:style w:type="character" w:styleId="35">
    <w:name w:val="Emphasis"/>
    <w:basedOn w:val="31"/>
    <w:qFormat/>
    <w:locked/>
    <w:uiPriority w:val="0"/>
    <w:rPr>
      <w:i/>
    </w:rPr>
  </w:style>
  <w:style w:type="character" w:styleId="36">
    <w:name w:val="Hyperlink"/>
    <w:basedOn w:val="31"/>
    <w:qFormat/>
    <w:locked/>
    <w:uiPriority w:val="0"/>
    <w:rPr>
      <w:color w:val="0000FF"/>
      <w:u w:val="single"/>
    </w:rPr>
  </w:style>
  <w:style w:type="character" w:styleId="37">
    <w:name w:val="annotation reference"/>
    <w:semiHidden/>
    <w:qFormat/>
    <w:uiPriority w:val="0"/>
    <w:rPr>
      <w:sz w:val="21"/>
    </w:rPr>
  </w:style>
  <w:style w:type="paragraph" w:customStyle="1" w:styleId="38">
    <w:name w:val="xl27"/>
    <w:basedOn w:val="1"/>
    <w:qFormat/>
    <w:uiPriority w:val="0"/>
    <w:pPr>
      <w:widowControl/>
      <w:pBdr>
        <w:bottom w:val="single" w:color="auto" w:sz="12" w:space="0"/>
      </w:pBdr>
      <w:spacing w:before="100" w:after="100"/>
      <w:jc w:val="center"/>
    </w:pPr>
    <w:rPr>
      <w:rFonts w:ascii="宋体" w:hAnsi="宋体"/>
      <w:kern w:val="0"/>
      <w:szCs w:val="20"/>
    </w:rPr>
  </w:style>
  <w:style w:type="paragraph" w:customStyle="1" w:styleId="39">
    <w:name w:val="Default1"/>
    <w:qFormat/>
    <w:uiPriority w:val="99"/>
    <w:pPr>
      <w:widowControl w:val="0"/>
      <w:autoSpaceDE w:val="0"/>
      <w:autoSpaceDN w:val="0"/>
      <w:adjustRightInd w:val="0"/>
    </w:pPr>
    <w:rPr>
      <w:rFonts w:ascii="宋体" w:hAnsi="Times New Roman" w:eastAsia="微软雅黑" w:cs="宋体"/>
      <w:color w:val="000000"/>
      <w:sz w:val="24"/>
      <w:szCs w:val="24"/>
      <w:lang w:val="en-US" w:eastAsia="zh-CN" w:bidi="ar-SA"/>
    </w:rPr>
  </w:style>
  <w:style w:type="paragraph" w:customStyle="1" w:styleId="40">
    <w:name w:val="表格"/>
    <w:basedOn w:val="10"/>
    <w:next w:val="1"/>
    <w:link w:val="78"/>
    <w:qFormat/>
    <w:uiPriority w:val="0"/>
    <w:pPr>
      <w:adjustRightInd w:val="0"/>
      <w:snapToGrid w:val="0"/>
      <w:spacing w:beforeLines="10" w:afterLines="10" w:line="259" w:lineRule="auto"/>
      <w:jc w:val="center"/>
    </w:pPr>
    <w:rPr>
      <w:rFonts w:ascii="宋体"/>
      <w:kern w:val="0"/>
      <w:szCs w:val="20"/>
    </w:rPr>
  </w:style>
  <w:style w:type="paragraph" w:customStyle="1" w:styleId="41">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42">
    <w:name w:val="样式3"/>
    <w:basedOn w:val="1"/>
    <w:next w:val="10"/>
    <w:qFormat/>
    <w:uiPriority w:val="0"/>
    <w:pPr>
      <w:widowControl w:val="0"/>
      <w:autoSpaceDE/>
      <w:autoSpaceDN/>
      <w:spacing w:before="0" w:after="0" w:line="240" w:lineRule="auto"/>
      <w:ind w:left="0" w:firstLine="539"/>
      <w:jc w:val="center"/>
    </w:pPr>
    <w:rPr>
      <w:rFonts w:ascii="黑体" w:eastAsia="黑体"/>
      <w:color w:val="000000"/>
      <w:sz w:val="24"/>
    </w:rPr>
  </w:style>
  <w:style w:type="paragraph" w:customStyle="1" w:styleId="43">
    <w:name w:val="表格2"/>
    <w:basedOn w:val="1"/>
    <w:qFormat/>
    <w:uiPriority w:val="0"/>
    <w:pPr>
      <w:adjustRightInd w:val="0"/>
      <w:spacing w:line="320" w:lineRule="exact"/>
      <w:jc w:val="center"/>
      <w:textAlignment w:val="baseline"/>
    </w:pPr>
    <w:rPr>
      <w:sz w:val="24"/>
      <w:szCs w:val="20"/>
    </w:rPr>
  </w:style>
  <w:style w:type="paragraph" w:customStyle="1" w:styleId="44">
    <w:name w:val="Char Char1 Char Char Char Char Char Char Char Char Char Char Char Char Char Char Char Char Char Char Char Char1 Char"/>
    <w:basedOn w:val="1"/>
    <w:qFormat/>
    <w:uiPriority w:val="0"/>
    <w:pPr>
      <w:spacing w:line="360" w:lineRule="auto"/>
      <w:ind w:firstLine="200" w:firstLineChars="200"/>
    </w:pPr>
    <w:rPr>
      <w:rFonts w:ascii="宋体" w:hAnsi="宋体"/>
      <w:kern w:val="0"/>
    </w:rPr>
  </w:style>
  <w:style w:type="paragraph" w:styleId="45">
    <w:name w:val="List Paragraph"/>
    <w:basedOn w:val="1"/>
    <w:unhideWhenUsed/>
    <w:qFormat/>
    <w:uiPriority w:val="34"/>
    <w:pPr>
      <w:ind w:firstLine="420" w:firstLineChars="200"/>
    </w:pPr>
  </w:style>
  <w:style w:type="paragraph" w:customStyle="1" w:styleId="46">
    <w:name w:val="0 正文"/>
    <w:basedOn w:val="1"/>
    <w:qFormat/>
    <w:uiPriority w:val="0"/>
    <w:pPr>
      <w:spacing w:line="360" w:lineRule="auto"/>
      <w:ind w:firstLine="200" w:firstLineChars="200"/>
    </w:pPr>
    <w:rPr>
      <w:kern w:val="0"/>
      <w:sz w:val="24"/>
    </w:rPr>
  </w:style>
  <w:style w:type="paragraph" w:customStyle="1" w:styleId="47">
    <w:name w:val="正文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萝卜"/>
    <w:basedOn w:val="1"/>
    <w:qFormat/>
    <w:uiPriority w:val="0"/>
    <w:pPr>
      <w:tabs>
        <w:tab w:val="left" w:pos="540"/>
      </w:tabs>
      <w:spacing w:line="360" w:lineRule="auto"/>
      <w:ind w:firstLine="200" w:firstLineChars="200"/>
    </w:pPr>
    <w:rPr>
      <w:sz w:val="24"/>
    </w:rPr>
  </w:style>
  <w:style w:type="paragraph" w:customStyle="1" w:styleId="50">
    <w:name w:val="中文报告书样式"/>
    <w:basedOn w:val="1"/>
    <w:qFormat/>
    <w:uiPriority w:val="99"/>
    <w:pPr>
      <w:adjustRightInd w:val="0"/>
      <w:spacing w:line="420" w:lineRule="atLeast"/>
      <w:textAlignment w:val="baseline"/>
    </w:pPr>
    <w:rPr>
      <w:kern w:val="24"/>
      <w:szCs w:val="20"/>
    </w:rPr>
  </w:style>
  <w:style w:type="paragraph" w:customStyle="1" w:styleId="51">
    <w:name w:val="表头"/>
    <w:basedOn w:val="10"/>
    <w:next w:val="3"/>
    <w:qFormat/>
    <w:uiPriority w:val="0"/>
    <w:pPr>
      <w:topLinePunct/>
      <w:spacing w:line="360" w:lineRule="exact"/>
      <w:jc w:val="center"/>
    </w:pPr>
  </w:style>
  <w:style w:type="paragraph" w:customStyle="1" w:styleId="52">
    <w:name w:val="六-图表题"/>
    <w:basedOn w:val="1"/>
    <w:qFormat/>
    <w:uiPriority w:val="0"/>
    <w:pPr>
      <w:adjustRightInd w:val="0"/>
      <w:snapToGrid w:val="0"/>
      <w:jc w:val="center"/>
    </w:pPr>
    <w:rPr>
      <w:rFonts w:eastAsia="Times New Roman"/>
      <w:b/>
      <w:lang w:val="zh-CN"/>
    </w:rPr>
  </w:style>
  <w:style w:type="paragraph" w:customStyle="1" w:styleId="53">
    <w:name w:val="dy正文2"/>
    <w:qFormat/>
    <w:uiPriority w:val="0"/>
    <w:pPr>
      <w:tabs>
        <w:tab w:val="left" w:pos="567"/>
      </w:tabs>
      <w:adjustRightInd w:val="0"/>
      <w:snapToGrid w:val="0"/>
      <w:spacing w:line="440" w:lineRule="atLeast"/>
      <w:ind w:firstLine="567"/>
      <w:jc w:val="center"/>
      <w:textAlignment w:val="baseline"/>
    </w:pPr>
    <w:rPr>
      <w:rFonts w:ascii="Calibri" w:hAnsi="Calibri" w:eastAsia="宋体" w:cs="Times New Roman"/>
      <w:snapToGrid w:val="0"/>
      <w:sz w:val="24"/>
      <w:lang w:val="en-US" w:eastAsia="zh-CN" w:bidi="ar-SA"/>
    </w:rPr>
  </w:style>
  <w:style w:type="paragraph" w:customStyle="1" w:styleId="54">
    <w:name w:val="Table Paragraph"/>
    <w:basedOn w:val="1"/>
    <w:qFormat/>
    <w:uiPriority w:val="1"/>
    <w:rPr>
      <w:rFonts w:ascii="宋体" w:hAnsi="宋体" w:cs="宋体"/>
      <w:lang w:val="zh-CN" w:bidi="zh-CN"/>
    </w:rPr>
  </w:style>
  <w:style w:type="paragraph" w:customStyle="1" w:styleId="55">
    <w:name w:val="正文 New New New New New New New New New New New New New New New New New New New New New New New New New New New New New New New New New New New New New New New New New New New New New New New New New New New New New New New New New New New New New New 3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Default2"/>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paragraph" w:customStyle="1" w:styleId="57">
    <w:name w:val="样式1"/>
    <w:basedOn w:val="1"/>
    <w:next w:val="26"/>
    <w:qFormat/>
    <w:uiPriority w:val="0"/>
    <w:pPr>
      <w:widowControl w:val="0"/>
      <w:autoSpaceDE/>
      <w:autoSpaceDN/>
      <w:spacing w:before="0" w:after="0" w:line="240" w:lineRule="auto"/>
      <w:ind w:left="0" w:firstLine="462"/>
      <w:jc w:val="both"/>
    </w:pPr>
    <w:rPr>
      <w:rFonts w:ascii="宋体" w:eastAsia="宋体"/>
      <w:color w:val="000000"/>
      <w:sz w:val="24"/>
    </w:rPr>
  </w:style>
  <w:style w:type="paragraph" w:customStyle="1" w:styleId="58">
    <w:name w:val="表格3"/>
    <w:qFormat/>
    <w:uiPriority w:val="0"/>
    <w:pPr>
      <w:spacing w:line="240" w:lineRule="atLeast"/>
      <w:jc w:val="center"/>
    </w:pPr>
    <w:rPr>
      <w:rFonts w:ascii="Calibri" w:hAnsi="Calibri" w:eastAsia="仿宋" w:cs="Times New Roman"/>
      <w:kern w:val="2"/>
      <w:sz w:val="21"/>
      <w:szCs w:val="21"/>
      <w:lang w:val="en-US" w:eastAsia="zh-CN" w:bidi="ar-SA"/>
    </w:rPr>
  </w:style>
  <w:style w:type="paragraph" w:customStyle="1" w:styleId="59">
    <w:name w:val="a正文"/>
    <w:basedOn w:val="1"/>
    <w:qFormat/>
    <w:uiPriority w:val="0"/>
    <w:pPr>
      <w:adjustRightInd w:val="0"/>
      <w:snapToGrid w:val="0"/>
      <w:spacing w:line="360" w:lineRule="auto"/>
      <w:ind w:firstLine="200" w:firstLineChars="200"/>
      <w:textAlignment w:val="center"/>
    </w:pPr>
    <w:rPr>
      <w:sz w:val="24"/>
      <w:szCs w:val="22"/>
    </w:rPr>
  </w:style>
  <w:style w:type="paragraph" w:customStyle="1" w:styleId="60">
    <w:name w:val="Default"/>
    <w:basedOn w:val="61"/>
    <w:next w:val="62"/>
    <w:unhideWhenUsed/>
    <w:qFormat/>
    <w:uiPriority w:val="99"/>
    <w:pPr>
      <w:widowControl w:val="0"/>
      <w:autoSpaceDE w:val="0"/>
      <w:autoSpaceDN w:val="0"/>
    </w:pPr>
    <w:rPr>
      <w:rFonts w:hint="eastAsia" w:ascii="宋体" w:hAnsi="Calibri" w:eastAsia="宋体" w:cs="Times New Roman"/>
      <w:color w:val="000000"/>
      <w:sz w:val="24"/>
      <w:szCs w:val="22"/>
      <w:lang w:val="en-US" w:eastAsia="zh-CN" w:bidi="ar-SA"/>
    </w:rPr>
  </w:style>
  <w:style w:type="paragraph" w:customStyle="1" w:styleId="61">
    <w:name w:val="纯文本1"/>
    <w:basedOn w:val="1"/>
    <w:qFormat/>
    <w:uiPriority w:val="0"/>
    <w:pPr>
      <w:adjustRightInd w:val="0"/>
    </w:pPr>
    <w:rPr>
      <w:rFonts w:ascii="宋体" w:hAnsi="Courier New"/>
      <w:szCs w:val="20"/>
    </w:rPr>
  </w:style>
  <w:style w:type="paragraph" w:customStyle="1" w:styleId="62">
    <w:name w:val="样式 样式 首行缩进:  2 字符 + 首行缩进:  2 字符"/>
    <w:basedOn w:val="1"/>
    <w:next w:val="22"/>
    <w:qFormat/>
    <w:uiPriority w:val="0"/>
    <w:pPr>
      <w:snapToGrid w:val="0"/>
      <w:spacing w:line="360" w:lineRule="auto"/>
      <w:ind w:firstLine="560"/>
    </w:pPr>
    <w:rPr>
      <w:sz w:val="28"/>
    </w:rPr>
  </w:style>
  <w:style w:type="paragraph" w:customStyle="1" w:styleId="63">
    <w:name w:val="列出段落2"/>
    <w:basedOn w:val="1"/>
    <w:unhideWhenUsed/>
    <w:qFormat/>
    <w:uiPriority w:val="99"/>
    <w:pPr>
      <w:ind w:firstLine="420" w:firstLineChars="200"/>
    </w:pPr>
  </w:style>
  <w:style w:type="paragraph" w:customStyle="1" w:styleId="64">
    <w:name w:val="正文缩进 New New New New New"/>
    <w:basedOn w:val="55"/>
    <w:qFormat/>
    <w:uiPriority w:val="0"/>
    <w:pPr>
      <w:spacing w:before="156" w:beforeLines="50" w:after="156" w:afterLines="50" w:line="460" w:lineRule="exact"/>
      <w:ind w:firstLine="420" w:firstLineChars="200"/>
      <w:jc w:val="left"/>
    </w:pPr>
    <w:rPr>
      <w:b/>
      <w:sz w:val="24"/>
    </w:rPr>
  </w:style>
  <w:style w:type="character" w:customStyle="1" w:styleId="65">
    <w:name w:val="日期 Char"/>
    <w:link w:val="15"/>
    <w:qFormat/>
    <w:locked/>
    <w:uiPriority w:val="0"/>
    <w:rPr>
      <w:rFonts w:ascii="Times New Roman" w:hAnsi="Times New Roman" w:eastAsia="宋体"/>
      <w:sz w:val="24"/>
    </w:rPr>
  </w:style>
  <w:style w:type="character" w:customStyle="1" w:styleId="66">
    <w:name w:val="日期 字符"/>
    <w:semiHidden/>
    <w:qFormat/>
    <w:uiPriority w:val="0"/>
    <w:rPr>
      <w:rFonts w:ascii="Times New Roman" w:hAnsi="Times New Roman" w:eastAsia="宋体"/>
      <w:sz w:val="24"/>
    </w:rPr>
  </w:style>
  <w:style w:type="character" w:customStyle="1" w:styleId="67">
    <w:name w:val="批注文字 Char"/>
    <w:link w:val="8"/>
    <w:qFormat/>
    <w:locked/>
    <w:uiPriority w:val="0"/>
    <w:rPr>
      <w:rFonts w:ascii="Times New Roman" w:hAnsi="Times New Roman" w:eastAsia="宋体"/>
      <w:sz w:val="24"/>
    </w:rPr>
  </w:style>
  <w:style w:type="character" w:customStyle="1" w:styleId="68">
    <w:name w:val="页眉 Char"/>
    <w:link w:val="19"/>
    <w:qFormat/>
    <w:locked/>
    <w:uiPriority w:val="0"/>
    <w:rPr>
      <w:sz w:val="18"/>
    </w:rPr>
  </w:style>
  <w:style w:type="character" w:customStyle="1" w:styleId="69">
    <w:name w:val="批注框文本 Char"/>
    <w:link w:val="17"/>
    <w:semiHidden/>
    <w:qFormat/>
    <w:locked/>
    <w:uiPriority w:val="0"/>
    <w:rPr>
      <w:rFonts w:ascii="Times New Roman" w:hAnsi="Times New Roman" w:eastAsia="宋体"/>
      <w:sz w:val="18"/>
    </w:rPr>
  </w:style>
  <w:style w:type="character" w:customStyle="1" w:styleId="70">
    <w:name w:val="批注文字 字符1"/>
    <w:semiHidden/>
    <w:qFormat/>
    <w:uiPriority w:val="0"/>
    <w:rPr>
      <w:rFonts w:ascii="Times New Roman" w:hAnsi="Times New Roman" w:eastAsia="宋体"/>
      <w:sz w:val="24"/>
    </w:rPr>
  </w:style>
  <w:style w:type="character" w:customStyle="1" w:styleId="71">
    <w:name w:val="正文文本缩进 Char"/>
    <w:link w:val="11"/>
    <w:semiHidden/>
    <w:qFormat/>
    <w:locked/>
    <w:uiPriority w:val="0"/>
    <w:rPr>
      <w:rFonts w:ascii="Times New Roman" w:hAnsi="Times New Roman" w:eastAsia="宋体"/>
      <w:sz w:val="24"/>
    </w:rPr>
  </w:style>
  <w:style w:type="character" w:customStyle="1" w:styleId="72">
    <w:name w:val="正文文字 Char"/>
    <w:qFormat/>
    <w:uiPriority w:val="0"/>
    <w:rPr>
      <w:rFonts w:eastAsia="宋体"/>
      <w:kern w:val="2"/>
      <w:sz w:val="24"/>
      <w:szCs w:val="24"/>
      <w:lang w:val="en-US" w:eastAsia="zh-CN" w:bidi="ar-SA"/>
    </w:rPr>
  </w:style>
  <w:style w:type="character" w:customStyle="1" w:styleId="73">
    <w:name w:val="批注主题 Char"/>
    <w:link w:val="26"/>
    <w:semiHidden/>
    <w:qFormat/>
    <w:locked/>
    <w:uiPriority w:val="0"/>
    <w:rPr>
      <w:rFonts w:ascii="Times New Roman" w:hAnsi="Times New Roman" w:eastAsia="宋体"/>
      <w:b/>
      <w:kern w:val="2"/>
      <w:sz w:val="24"/>
    </w:rPr>
  </w:style>
  <w:style w:type="character" w:customStyle="1" w:styleId="74">
    <w:name w:val="页脚 字符"/>
    <w:basedOn w:val="31"/>
    <w:qFormat/>
    <w:uiPriority w:val="99"/>
  </w:style>
  <w:style w:type="character" w:customStyle="1" w:styleId="75">
    <w:name w:val="页脚 Char"/>
    <w:link w:val="18"/>
    <w:qFormat/>
    <w:locked/>
    <w:uiPriority w:val="99"/>
    <w:rPr>
      <w:sz w:val="18"/>
    </w:rPr>
  </w:style>
  <w:style w:type="character" w:customStyle="1" w:styleId="76">
    <w:name w:val="正文文本 字符1"/>
    <w:semiHidden/>
    <w:qFormat/>
    <w:uiPriority w:val="0"/>
    <w:rPr>
      <w:rFonts w:ascii="Times New Roman" w:hAnsi="Times New Roman" w:eastAsia="宋体"/>
      <w:sz w:val="24"/>
    </w:rPr>
  </w:style>
  <w:style w:type="character" w:customStyle="1" w:styleId="77">
    <w:name w:val="普通(网站) Char"/>
    <w:link w:val="25"/>
    <w:qFormat/>
    <w:locked/>
    <w:uiPriority w:val="0"/>
    <w:rPr>
      <w:rFonts w:ascii="宋体" w:hAnsi="宋体" w:eastAsia="宋体"/>
      <w:sz w:val="24"/>
    </w:rPr>
  </w:style>
  <w:style w:type="character" w:customStyle="1" w:styleId="78">
    <w:name w:val="表格 Char"/>
    <w:link w:val="40"/>
    <w:qFormat/>
    <w:locked/>
    <w:uiPriority w:val="0"/>
    <w:rPr>
      <w:rFonts w:ascii="宋体"/>
      <w:sz w:val="21"/>
    </w:rPr>
  </w:style>
  <w:style w:type="character" w:customStyle="1" w:styleId="79">
    <w:name w:val="正文文本 Char"/>
    <w:link w:val="10"/>
    <w:qFormat/>
    <w:locked/>
    <w:uiPriority w:val="0"/>
    <w:rPr>
      <w:sz w:val="18"/>
    </w:rPr>
  </w:style>
  <w:style w:type="paragraph" w:customStyle="1" w:styleId="80">
    <w:name w:val="正文-ls"/>
    <w:basedOn w:val="1"/>
    <w:qFormat/>
    <w:uiPriority w:val="0"/>
    <w:pPr>
      <w:spacing w:line="360" w:lineRule="auto"/>
      <w:ind w:firstLine="200" w:firstLineChars="200"/>
    </w:pPr>
    <w:rPr>
      <w:rFonts w:hAnsi="宋体"/>
      <w:kern w:val="0"/>
      <w:sz w:val="24"/>
      <w:szCs w:val="20"/>
    </w:rPr>
  </w:style>
  <w:style w:type="paragraph" w:customStyle="1" w:styleId="8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customStyle="1" w:styleId="82">
    <w:name w:val="WPSOffice手动目录 1"/>
    <w:qFormat/>
    <w:uiPriority w:val="0"/>
    <w:pPr>
      <w:ind w:leftChars="0"/>
    </w:pPr>
    <w:rPr>
      <w:rFonts w:ascii="Times New Roman" w:hAnsi="Times New Roman" w:eastAsia="宋体" w:cs="Times New Roman"/>
      <w:sz w:val="20"/>
      <w:szCs w:val="20"/>
    </w:rPr>
  </w:style>
  <w:style w:type="paragraph" w:customStyle="1" w:styleId="83">
    <w:name w:val="正文文本 (2)1"/>
    <w:basedOn w:val="1"/>
    <w:qFormat/>
    <w:uiPriority w:val="0"/>
    <w:pPr>
      <w:shd w:val="clear" w:color="auto" w:fill="FFFFFF"/>
      <w:spacing w:before="300" w:line="466" w:lineRule="exact"/>
      <w:ind w:hanging="600"/>
      <w:jc w:val="distribute"/>
    </w:pPr>
    <w:rPr>
      <w:rFonts w:ascii="宋体" w:hAnsi="宋体"/>
      <w:kern w:val="0"/>
      <w:sz w:val="22"/>
    </w:rPr>
  </w:style>
  <w:style w:type="paragraph" w:customStyle="1" w:styleId="84">
    <w:name w:val="正文01"/>
    <w:basedOn w:val="1"/>
    <w:qFormat/>
    <w:uiPriority w:val="0"/>
    <w:pPr>
      <w:spacing w:before="60" w:line="460" w:lineRule="exact"/>
      <w:ind w:firstLine="200" w:firstLineChars="200"/>
    </w:pPr>
    <w:rPr>
      <w:rFonts w:ascii="Arial" w:hAnsi="Arial" w:cs="宋体"/>
      <w:sz w:val="24"/>
    </w:rPr>
  </w:style>
  <w:style w:type="paragraph" w:customStyle="1" w:styleId="85">
    <w:name w:val="表格文字"/>
    <w:basedOn w:val="1"/>
    <w:qFormat/>
    <w:uiPriority w:val="0"/>
    <w:pPr>
      <w:adjustRightInd w:val="0"/>
      <w:snapToGrid w:val="0"/>
      <w:spacing w:line="240" w:lineRule="auto"/>
      <w:ind w:firstLine="0" w:firstLineChars="0"/>
      <w:jc w:val="center"/>
    </w:pPr>
    <w:rPr>
      <w:color w:val="000000" w:themeColor="text1"/>
      <w:sz w:val="21"/>
      <w:szCs w:val="21"/>
      <w14:textFill>
        <w14:solidFill>
          <w14:schemeClr w14:val="tx1"/>
        </w14:solidFill>
      </w14:textFill>
    </w:rPr>
  </w:style>
  <w:style w:type="paragraph" w:customStyle="1" w:styleId="86">
    <w:name w:val="表格标题"/>
    <w:basedOn w:val="1"/>
    <w:next w:val="40"/>
    <w:qFormat/>
    <w:uiPriority w:val="0"/>
    <w:pPr>
      <w:spacing w:afterLines="0" w:line="240" w:lineRule="auto"/>
      <w:ind w:leftChars="0" w:firstLine="0" w:firstLineChars="0"/>
      <w:jc w:val="center"/>
    </w:pPr>
    <w:rPr>
      <w:rFonts w:hint="eastAsia"/>
      <w:b/>
      <w:sz w:val="21"/>
      <w:szCs w:val="21"/>
    </w:rPr>
  </w:style>
  <w:style w:type="paragraph" w:customStyle="1" w:styleId="87">
    <w:name w:val="表 正文"/>
    <w:basedOn w:val="1"/>
    <w:qFormat/>
    <w:uiPriority w:val="0"/>
  </w:style>
  <w:style w:type="paragraph" w:customStyle="1" w:styleId="88">
    <w:name w:val="正文文本5"/>
    <w:basedOn w:val="1"/>
    <w:qFormat/>
    <w:uiPriority w:val="0"/>
    <w:pPr>
      <w:shd w:val="clear" w:color="auto" w:fill="FFFFFF"/>
      <w:spacing w:after="120" w:line="626" w:lineRule="exact"/>
      <w:ind w:firstLine="0" w:firstLineChars="0"/>
      <w:jc w:val="distribute"/>
    </w:pPr>
    <w:rPr>
      <w:rFonts w:ascii="MingLiU" w:hAnsi="MingLiU" w:eastAsia="MingLiU" w:cs="MingLiU"/>
      <w:color w:val="000000"/>
      <w:kern w:val="0"/>
      <w:sz w:val="27"/>
      <w:szCs w:val="27"/>
      <w:lang w:val="zh-TW"/>
    </w:rPr>
  </w:style>
  <w:style w:type="character" w:customStyle="1" w:styleId="89">
    <w:name w:val="Body text + 10 pt"/>
    <w:qFormat/>
    <w:uiPriority w:val="0"/>
    <w:rPr>
      <w:rFonts w:ascii="MingLiU" w:hAnsi="MingLiU" w:eastAsia="MingLiU" w:cs="MingLiU"/>
      <w:color w:val="000000"/>
      <w:spacing w:val="0"/>
      <w:w w:val="100"/>
      <w:position w:val="0"/>
      <w:sz w:val="20"/>
      <w:szCs w:val="20"/>
      <w:u w:val="none"/>
      <w:shd w:val="clear" w:color="auto" w:fill="FFFFFF"/>
      <w:lang w:val="zh-TW"/>
    </w:rPr>
  </w:style>
  <w:style w:type="character" w:customStyle="1" w:styleId="90">
    <w:name w:val="!BG_正文 Char Char"/>
    <w:link w:val="91"/>
    <w:qFormat/>
    <w:locked/>
    <w:uiPriority w:val="0"/>
    <w:rPr>
      <w:szCs w:val="24"/>
      <w:lang w:val="en-GB" w:eastAsia="zh-TW"/>
    </w:rPr>
  </w:style>
  <w:style w:type="paragraph" w:customStyle="1" w:styleId="91">
    <w:name w:val="!BG_正文"/>
    <w:basedOn w:val="1"/>
    <w:link w:val="90"/>
    <w:qFormat/>
    <w:uiPriority w:val="0"/>
    <w:pPr>
      <w:tabs>
        <w:tab w:val="left" w:pos="360"/>
        <w:tab w:val="left" w:pos="540"/>
      </w:tabs>
      <w:jc w:val="left"/>
    </w:pPr>
    <w:rPr>
      <w:szCs w:val="24"/>
      <w:lang w:val="en-GB" w:eastAsia="zh-TW"/>
    </w:rPr>
  </w:style>
  <w:style w:type="paragraph" w:customStyle="1" w:styleId="92">
    <w:name w:val="+正文"/>
    <w:basedOn w:val="1"/>
    <w:qFormat/>
    <w:uiPriority w:val="0"/>
    <w:pPr>
      <w:adjustRightInd w:val="0"/>
      <w:snapToGrid w:val="0"/>
      <w:ind w:firstLine="200" w:firstLineChars="200"/>
      <w:jc w:val="both"/>
    </w:pPr>
  </w:style>
  <w:style w:type="paragraph" w:customStyle="1" w:styleId="93">
    <w:name w:val="+表头"/>
    <w:basedOn w:val="1"/>
    <w:next w:val="92"/>
    <w:qFormat/>
    <w:uiPriority w:val="0"/>
    <w:pPr>
      <w:adjustRightInd w:val="0"/>
      <w:snapToGrid w:val="0"/>
      <w:spacing w:line="240" w:lineRule="auto"/>
      <w:jc w:val="center"/>
    </w:pPr>
    <w:rPr>
      <w:b/>
      <w:sz w:val="21"/>
      <w:szCs w:val="21"/>
    </w:rPr>
  </w:style>
  <w:style w:type="paragraph" w:customStyle="1" w:styleId="94">
    <w:name w:val="FeO正文"/>
    <w:basedOn w:val="1"/>
    <w:next w:val="1"/>
    <w:qFormat/>
    <w:uiPriority w:val="0"/>
    <w:pPr>
      <w:ind w:firstLine="560" w:firstLineChars="200"/>
    </w:pPr>
    <w:rPr>
      <w:rFonts w:cs="宋体"/>
      <w:bCs/>
      <w:sz w:val="28"/>
      <w:szCs w:val="28"/>
    </w:rPr>
  </w:style>
  <w:style w:type="paragraph" w:customStyle="1" w:styleId="95">
    <w:name w:val="表格内容"/>
    <w:basedOn w:val="1"/>
    <w:qFormat/>
    <w:uiPriority w:val="0"/>
    <w:pPr>
      <w:ind w:left="-17" w:leftChars="-7" w:right="-86" w:rightChars="-36"/>
      <w:jc w:val="left"/>
    </w:pPr>
    <w:rPr>
      <w:bCs/>
      <w:szCs w:val="21"/>
    </w:rPr>
  </w:style>
  <w:style w:type="paragraph" w:customStyle="1" w:styleId="96">
    <w:name w:val="待定小2"/>
    <w:basedOn w:val="97"/>
    <w:qFormat/>
    <w:uiPriority w:val="99"/>
    <w:rPr>
      <w:color w:val="000000"/>
    </w:rPr>
  </w:style>
  <w:style w:type="paragraph" w:customStyle="1" w:styleId="97">
    <w:name w:val="表内文字小"/>
    <w:basedOn w:val="1"/>
    <w:qFormat/>
    <w:uiPriority w:val="99"/>
    <w:pPr>
      <w:adjustRightInd w:val="0"/>
      <w:snapToGrid w:val="0"/>
      <w:spacing w:line="480" w:lineRule="exact"/>
      <w:ind w:firstLine="200" w:firstLineChars="200"/>
      <w:jc w:val="center"/>
    </w:pPr>
    <w:rPr>
      <w:rFonts w:ascii="宋体" w:hAnsi="Times" w:cs="宋体"/>
      <w:bCs/>
      <w:color w:val="003366"/>
      <w:kern w:val="0"/>
      <w:szCs w:val="20"/>
    </w:rPr>
  </w:style>
  <w:style w:type="table" w:customStyle="1" w:styleId="9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4.bin"/><Relationship Id="rId17" Type="http://schemas.openxmlformats.org/officeDocument/2006/relationships/image" Target="media/image3.wmf"/><Relationship Id="rId16" Type="http://schemas.openxmlformats.org/officeDocument/2006/relationships/oleObject" Target="embeddings/oleObject3.bin"/><Relationship Id="rId15" Type="http://schemas.openxmlformats.org/officeDocument/2006/relationships/image" Target="media/image2.wmf"/><Relationship Id="rId14" Type="http://schemas.openxmlformats.org/officeDocument/2006/relationships/oleObject" Target="embeddings/oleObject2.bin"/><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35</Pages>
  <Words>17908</Words>
  <Characters>20301</Characters>
  <Lines>13</Lines>
  <Paragraphs>3</Paragraphs>
  <TotalTime>0</TotalTime>
  <ScaleCrop>false</ScaleCrop>
  <LinksUpToDate>false</LinksUpToDate>
  <CharactersWithSpaces>20591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xie～</cp:lastModifiedBy>
  <cp:lastPrinted>2022-12-20T03:09:00Z</cp:lastPrinted>
  <dcterms:modified xsi:type="dcterms:W3CDTF">2023-01-13T05:49:39Z</dcterms:modified>
  <dc:title>附件2</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73C77D85BA38470B80A3856F0DB946EA</vt:lpwstr>
  </property>
</Properties>
</file>