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1FE0" w:rsidRPr="00822021" w:rsidRDefault="00261FE0" w:rsidP="00261FE0">
      <w:pPr>
        <w:spacing w:before="100" w:beforeAutospacing="1" w:after="100" w:afterAutospacing="1"/>
        <w:jc w:val="center"/>
        <w:rPr>
          <w:rFonts w:ascii="Calibri" w:hAnsi="Calibri" w:hint="eastAsia"/>
          <w:b/>
          <w:spacing w:val="4"/>
          <w:sz w:val="72"/>
          <w:szCs w:val="24"/>
        </w:rPr>
      </w:pPr>
    </w:p>
    <w:p w:rsidR="00261FE0" w:rsidRPr="00822021" w:rsidRDefault="00261FE0" w:rsidP="00261FE0">
      <w:pPr>
        <w:spacing w:before="100" w:beforeAutospacing="1" w:after="100" w:afterAutospacing="1"/>
        <w:jc w:val="center"/>
        <w:rPr>
          <w:rFonts w:ascii="Calibri" w:hAnsi="Calibri"/>
          <w:sz w:val="72"/>
        </w:rPr>
      </w:pPr>
      <w:r w:rsidRPr="00822021">
        <w:rPr>
          <w:rFonts w:ascii="Calibri" w:hAnsi="Calibri"/>
          <w:b/>
          <w:spacing w:val="4"/>
          <w:sz w:val="72"/>
          <w:szCs w:val="24"/>
        </w:rPr>
        <w:t>建设项目环境影响报告表</w:t>
      </w:r>
    </w:p>
    <w:p w:rsidR="00261FE0" w:rsidRPr="00822021" w:rsidRDefault="00261FE0" w:rsidP="00261FE0">
      <w:pPr>
        <w:jc w:val="center"/>
        <w:rPr>
          <w:rFonts w:ascii="Calibri" w:hAnsi="Calibri"/>
          <w:szCs w:val="24"/>
        </w:rPr>
      </w:pPr>
    </w:p>
    <w:p w:rsidR="00261FE0" w:rsidRPr="00822021" w:rsidRDefault="00261FE0" w:rsidP="00261FE0">
      <w:pPr>
        <w:jc w:val="center"/>
        <w:rPr>
          <w:rFonts w:ascii="Calibri" w:hAnsi="Calibri"/>
          <w:szCs w:val="24"/>
        </w:rPr>
      </w:pPr>
    </w:p>
    <w:p w:rsidR="00261FE0" w:rsidRPr="00822021" w:rsidRDefault="00261FE0" w:rsidP="00261FE0">
      <w:pPr>
        <w:jc w:val="center"/>
        <w:rPr>
          <w:rFonts w:ascii="Calibri" w:hAnsi="Calibri"/>
          <w:szCs w:val="24"/>
        </w:rPr>
      </w:pPr>
    </w:p>
    <w:p w:rsidR="00261FE0" w:rsidRPr="00822021" w:rsidRDefault="00261FE0" w:rsidP="00261FE0">
      <w:pPr>
        <w:jc w:val="center"/>
        <w:rPr>
          <w:rFonts w:ascii="Calibri" w:hAnsi="Calibri"/>
          <w:szCs w:val="24"/>
        </w:rPr>
      </w:pPr>
    </w:p>
    <w:p w:rsidR="00261FE0" w:rsidRPr="00822021" w:rsidRDefault="00261FE0" w:rsidP="00261FE0">
      <w:pPr>
        <w:jc w:val="center"/>
        <w:rPr>
          <w:rFonts w:ascii="Calibri" w:hAnsi="Calibri"/>
          <w:szCs w:val="24"/>
        </w:rPr>
      </w:pPr>
    </w:p>
    <w:p w:rsidR="00261FE0" w:rsidRPr="00822021" w:rsidRDefault="00261FE0" w:rsidP="00261FE0">
      <w:pPr>
        <w:jc w:val="center"/>
        <w:rPr>
          <w:rFonts w:ascii="Calibri" w:hAnsi="Calibri"/>
          <w:szCs w:val="24"/>
        </w:rPr>
      </w:pPr>
    </w:p>
    <w:p w:rsidR="00261FE0" w:rsidRPr="00822021" w:rsidRDefault="00261FE0" w:rsidP="00261FE0">
      <w:pPr>
        <w:jc w:val="center"/>
        <w:rPr>
          <w:rFonts w:ascii="Calibri" w:eastAsia="黑体" w:hAnsi="Calibri"/>
          <w:szCs w:val="28"/>
        </w:rPr>
      </w:pPr>
    </w:p>
    <w:p w:rsidR="00261FE0" w:rsidRPr="00822021" w:rsidRDefault="00261FE0" w:rsidP="00261FE0">
      <w:pPr>
        <w:jc w:val="center"/>
        <w:rPr>
          <w:rFonts w:ascii="Calibri" w:eastAsia="黑体" w:hAnsi="Calibri"/>
          <w:szCs w:val="28"/>
        </w:rPr>
      </w:pPr>
    </w:p>
    <w:p w:rsidR="00261FE0" w:rsidRPr="00822021" w:rsidRDefault="00261FE0" w:rsidP="00261FE0">
      <w:pPr>
        <w:jc w:val="center"/>
        <w:rPr>
          <w:rFonts w:ascii="Calibri" w:eastAsia="黑体" w:hAnsi="Calibri"/>
          <w:szCs w:val="28"/>
        </w:rPr>
      </w:pPr>
    </w:p>
    <w:p w:rsidR="00261FE0" w:rsidRPr="00822021" w:rsidRDefault="00261FE0" w:rsidP="00261FE0">
      <w:pPr>
        <w:jc w:val="center"/>
        <w:rPr>
          <w:rFonts w:ascii="Calibri" w:eastAsia="黑体" w:hAnsi="Calibri"/>
          <w:szCs w:val="28"/>
        </w:rPr>
      </w:pPr>
    </w:p>
    <w:p w:rsidR="00261FE0" w:rsidRPr="00822021" w:rsidRDefault="00261FE0" w:rsidP="00261FE0">
      <w:pPr>
        <w:jc w:val="center"/>
        <w:rPr>
          <w:rFonts w:ascii="Calibri" w:eastAsia="黑体" w:hAnsi="Calibri"/>
          <w:szCs w:val="28"/>
        </w:rPr>
      </w:pPr>
    </w:p>
    <w:p w:rsidR="00261FE0" w:rsidRPr="00822021" w:rsidRDefault="00261FE0" w:rsidP="00261FE0">
      <w:pPr>
        <w:spacing w:line="480" w:lineRule="auto"/>
        <w:jc w:val="center"/>
        <w:rPr>
          <w:b/>
          <w:sz w:val="32"/>
          <w:szCs w:val="32"/>
          <w:u w:val="single"/>
        </w:rPr>
      </w:pPr>
      <w:r>
        <w:rPr>
          <w:rFonts w:hAnsi="宋体" w:hint="eastAsia"/>
          <w:b/>
          <w:sz w:val="32"/>
          <w:szCs w:val="32"/>
        </w:rPr>
        <w:t xml:space="preserve">  </w:t>
      </w:r>
      <w:r w:rsidRPr="00822021">
        <w:rPr>
          <w:rFonts w:hAnsi="宋体"/>
          <w:b/>
          <w:sz w:val="32"/>
          <w:szCs w:val="32"/>
        </w:rPr>
        <w:t>建设项目：</w:t>
      </w:r>
      <w:r w:rsidRPr="00822021">
        <w:rPr>
          <w:rFonts w:hAnsi="宋体" w:hint="eastAsia"/>
          <w:b/>
          <w:sz w:val="32"/>
          <w:szCs w:val="32"/>
          <w:u w:val="single"/>
        </w:rPr>
        <w:t xml:space="preserve"> </w:t>
      </w:r>
      <w:r>
        <w:rPr>
          <w:rFonts w:hAnsi="宋体" w:hint="eastAsia"/>
          <w:b/>
          <w:sz w:val="32"/>
          <w:szCs w:val="32"/>
          <w:u w:val="single"/>
        </w:rPr>
        <w:t>陕西正方实业有限公司汽车销售与维修店建设</w:t>
      </w:r>
      <w:r w:rsidRPr="00822021">
        <w:rPr>
          <w:rFonts w:hAnsi="宋体"/>
          <w:b/>
          <w:sz w:val="32"/>
          <w:szCs w:val="32"/>
          <w:u w:val="single"/>
        </w:rPr>
        <w:t>项目</w:t>
      </w:r>
    </w:p>
    <w:p w:rsidR="00261FE0" w:rsidRPr="00822021" w:rsidRDefault="00261FE0" w:rsidP="00261FE0">
      <w:pPr>
        <w:spacing w:before="240" w:line="480" w:lineRule="auto"/>
        <w:jc w:val="center"/>
        <w:rPr>
          <w:b/>
          <w:spacing w:val="160"/>
          <w:sz w:val="32"/>
          <w:szCs w:val="32"/>
        </w:rPr>
      </w:pPr>
      <w:r w:rsidRPr="00822021">
        <w:rPr>
          <w:rFonts w:hAnsi="宋体"/>
          <w:b/>
          <w:sz w:val="32"/>
          <w:szCs w:val="32"/>
        </w:rPr>
        <w:t>建设单位</w:t>
      </w:r>
      <w:r w:rsidRPr="00822021">
        <w:rPr>
          <w:b/>
          <w:sz w:val="32"/>
          <w:szCs w:val="32"/>
        </w:rPr>
        <w:t>(</w:t>
      </w:r>
      <w:r w:rsidRPr="00822021">
        <w:rPr>
          <w:rFonts w:hAnsi="宋体"/>
          <w:b/>
          <w:sz w:val="32"/>
          <w:szCs w:val="32"/>
        </w:rPr>
        <w:t>盖章</w:t>
      </w:r>
      <w:r w:rsidRPr="00822021">
        <w:rPr>
          <w:b/>
          <w:sz w:val="32"/>
          <w:szCs w:val="32"/>
        </w:rPr>
        <w:t>)</w:t>
      </w:r>
      <w:r w:rsidRPr="00822021">
        <w:rPr>
          <w:rFonts w:hAnsi="宋体"/>
          <w:b/>
          <w:sz w:val="32"/>
          <w:szCs w:val="32"/>
        </w:rPr>
        <w:t>：</w:t>
      </w:r>
      <w:r w:rsidRPr="00822021">
        <w:rPr>
          <w:rFonts w:hAnsi="宋体" w:hint="eastAsia"/>
          <w:b/>
          <w:sz w:val="32"/>
          <w:szCs w:val="32"/>
          <w:u w:val="single"/>
        </w:rPr>
        <w:t xml:space="preserve"> </w:t>
      </w:r>
      <w:r>
        <w:rPr>
          <w:rFonts w:hAnsi="宋体" w:hint="eastAsia"/>
          <w:b/>
          <w:sz w:val="32"/>
          <w:szCs w:val="32"/>
          <w:u w:val="single"/>
        </w:rPr>
        <w:t>陕西正方实业有限</w:t>
      </w:r>
      <w:r w:rsidRPr="00822021">
        <w:rPr>
          <w:rFonts w:hAnsi="宋体" w:hint="eastAsia"/>
          <w:b/>
          <w:sz w:val="32"/>
          <w:szCs w:val="32"/>
          <w:u w:val="single"/>
        </w:rPr>
        <w:t>公司</w:t>
      </w:r>
      <w:r w:rsidRPr="00822021">
        <w:rPr>
          <w:rFonts w:hAnsi="宋体" w:hint="eastAsia"/>
          <w:b/>
          <w:sz w:val="32"/>
          <w:szCs w:val="32"/>
          <w:u w:val="single"/>
        </w:rPr>
        <w:t xml:space="preserve"> </w:t>
      </w:r>
      <w:r w:rsidRPr="00822021">
        <w:rPr>
          <w:b/>
          <w:sz w:val="32"/>
          <w:szCs w:val="32"/>
          <w:u w:val="single"/>
        </w:rPr>
        <w:t xml:space="preserve"> </w:t>
      </w:r>
    </w:p>
    <w:p w:rsidR="00261FE0" w:rsidRPr="00822021" w:rsidRDefault="00261FE0" w:rsidP="00261FE0">
      <w:pPr>
        <w:spacing w:before="240" w:line="360" w:lineRule="auto"/>
        <w:jc w:val="center"/>
        <w:rPr>
          <w:rFonts w:ascii="Calibri" w:hAnsi="Calibri"/>
          <w:b/>
          <w:spacing w:val="38"/>
          <w:sz w:val="32"/>
          <w:szCs w:val="32"/>
        </w:rPr>
      </w:pPr>
    </w:p>
    <w:p w:rsidR="00261FE0" w:rsidRPr="00822021" w:rsidRDefault="00261FE0" w:rsidP="00261FE0">
      <w:pPr>
        <w:spacing w:line="360" w:lineRule="auto"/>
        <w:jc w:val="center"/>
        <w:rPr>
          <w:rFonts w:ascii="Calibri" w:hAnsi="Calibri"/>
          <w:b/>
          <w:spacing w:val="38"/>
          <w:sz w:val="32"/>
          <w:szCs w:val="32"/>
        </w:rPr>
      </w:pPr>
    </w:p>
    <w:p w:rsidR="00261FE0" w:rsidRPr="00822021" w:rsidRDefault="00261FE0" w:rsidP="00261FE0">
      <w:pPr>
        <w:spacing w:line="360" w:lineRule="auto"/>
        <w:jc w:val="center"/>
        <w:rPr>
          <w:rFonts w:ascii="Calibri" w:hAnsi="Calibri"/>
          <w:b/>
          <w:spacing w:val="38"/>
          <w:sz w:val="32"/>
          <w:szCs w:val="32"/>
        </w:rPr>
      </w:pPr>
    </w:p>
    <w:p w:rsidR="00261FE0" w:rsidRPr="00822021" w:rsidRDefault="00261FE0" w:rsidP="00261FE0">
      <w:pPr>
        <w:spacing w:line="360" w:lineRule="auto"/>
        <w:jc w:val="center"/>
        <w:rPr>
          <w:rFonts w:ascii="Calibri" w:hAnsi="Calibri"/>
          <w:b/>
          <w:spacing w:val="38"/>
          <w:sz w:val="32"/>
          <w:szCs w:val="32"/>
        </w:rPr>
      </w:pPr>
    </w:p>
    <w:p w:rsidR="00261FE0" w:rsidRPr="00822021" w:rsidRDefault="00261FE0" w:rsidP="00261FE0">
      <w:pPr>
        <w:spacing w:line="360" w:lineRule="auto"/>
        <w:jc w:val="center"/>
        <w:rPr>
          <w:b/>
          <w:spacing w:val="38"/>
          <w:sz w:val="32"/>
          <w:szCs w:val="32"/>
        </w:rPr>
      </w:pPr>
      <w:r w:rsidRPr="00822021">
        <w:rPr>
          <w:rFonts w:hAnsi="Calibri"/>
          <w:b/>
          <w:spacing w:val="38"/>
          <w:sz w:val="32"/>
          <w:szCs w:val="32"/>
        </w:rPr>
        <w:t>编制日期：</w:t>
      </w:r>
      <w:r w:rsidRPr="00822021">
        <w:rPr>
          <w:b/>
          <w:spacing w:val="38"/>
          <w:sz w:val="32"/>
          <w:szCs w:val="32"/>
        </w:rPr>
        <w:t>201</w:t>
      </w:r>
      <w:r w:rsidRPr="00822021">
        <w:rPr>
          <w:rFonts w:hint="eastAsia"/>
          <w:b/>
          <w:spacing w:val="38"/>
          <w:sz w:val="32"/>
          <w:szCs w:val="32"/>
        </w:rPr>
        <w:t>9</w:t>
      </w:r>
      <w:r w:rsidRPr="00822021">
        <w:rPr>
          <w:rFonts w:hAnsi="Calibri"/>
          <w:b/>
          <w:spacing w:val="38"/>
          <w:sz w:val="32"/>
          <w:szCs w:val="32"/>
        </w:rPr>
        <w:t>年</w:t>
      </w:r>
      <w:r>
        <w:rPr>
          <w:rFonts w:hint="eastAsia"/>
          <w:b/>
          <w:spacing w:val="38"/>
          <w:sz w:val="32"/>
          <w:szCs w:val="32"/>
        </w:rPr>
        <w:t>9</w:t>
      </w:r>
      <w:r w:rsidRPr="00822021">
        <w:rPr>
          <w:rFonts w:hAnsi="Calibri"/>
          <w:b/>
          <w:spacing w:val="38"/>
          <w:sz w:val="32"/>
          <w:szCs w:val="32"/>
        </w:rPr>
        <w:t>月</w:t>
      </w:r>
    </w:p>
    <w:p w:rsidR="00261FE0" w:rsidRPr="00822021" w:rsidRDefault="00261FE0" w:rsidP="00261FE0">
      <w:pPr>
        <w:widowControl/>
        <w:jc w:val="center"/>
        <w:rPr>
          <w:szCs w:val="24"/>
        </w:rPr>
      </w:pPr>
      <w:r w:rsidRPr="00822021">
        <w:rPr>
          <w:rFonts w:hAnsi="Calibri"/>
          <w:b/>
          <w:spacing w:val="38"/>
          <w:sz w:val="32"/>
          <w:szCs w:val="32"/>
        </w:rPr>
        <w:t>国家环境保护部制</w:t>
      </w:r>
    </w:p>
    <w:p w:rsidR="00261FE0" w:rsidRP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261FE0" w:rsidRDefault="00261FE0" w:rsidP="00036969">
      <w:pPr>
        <w:adjustRightInd w:val="0"/>
        <w:snapToGrid w:val="0"/>
        <w:outlineLvl w:val="0"/>
        <w:rPr>
          <w:rFonts w:hint="eastAsia"/>
          <w:b/>
        </w:rPr>
      </w:pPr>
    </w:p>
    <w:p w:rsidR="008E607F" w:rsidRPr="00822021" w:rsidRDefault="008E607F" w:rsidP="008E607F">
      <w:pPr>
        <w:jc w:val="center"/>
        <w:rPr>
          <w:b/>
          <w:sz w:val="32"/>
          <w:szCs w:val="32"/>
        </w:rPr>
      </w:pPr>
      <w:r w:rsidRPr="00822021">
        <w:rPr>
          <w:rFonts w:hAnsi="宋体"/>
          <w:b/>
          <w:sz w:val="32"/>
          <w:szCs w:val="32"/>
        </w:rPr>
        <w:t>《建设工程环境影响报告表》编制说明</w:t>
      </w:r>
    </w:p>
    <w:p w:rsidR="008E607F" w:rsidRPr="00822021" w:rsidRDefault="008E607F" w:rsidP="008E607F">
      <w:pPr>
        <w:spacing w:beforeLines="100" w:line="360" w:lineRule="auto"/>
        <w:ind w:firstLine="420"/>
      </w:pPr>
    </w:p>
    <w:p w:rsidR="008E607F" w:rsidRPr="00822021" w:rsidRDefault="008E607F" w:rsidP="008E607F">
      <w:pPr>
        <w:spacing w:beforeLines="100" w:line="360" w:lineRule="auto"/>
        <w:ind w:firstLine="420"/>
      </w:pPr>
      <w:r w:rsidRPr="00822021">
        <w:rPr>
          <w:rFonts w:hAnsi="宋体"/>
        </w:rPr>
        <w:t>《建设工程环境影响报告表》由具有从事环境影响评价工作资质的单位编制。</w:t>
      </w:r>
    </w:p>
    <w:p w:rsidR="008E607F" w:rsidRPr="00822021" w:rsidRDefault="008E607F" w:rsidP="008E607F">
      <w:pPr>
        <w:spacing w:line="360" w:lineRule="auto"/>
        <w:ind w:firstLine="420"/>
      </w:pPr>
      <w:r w:rsidRPr="00822021">
        <w:t xml:space="preserve">1. </w:t>
      </w:r>
      <w:r w:rsidRPr="00822021">
        <w:rPr>
          <w:rFonts w:hAnsi="宋体"/>
        </w:rPr>
        <w:t>工程名称</w:t>
      </w:r>
      <w:r w:rsidRPr="00822021">
        <w:t>——</w:t>
      </w:r>
      <w:r w:rsidRPr="00822021">
        <w:rPr>
          <w:rFonts w:hAnsi="宋体"/>
        </w:rPr>
        <w:t>指工程立项批复时的名称，应不超过</w:t>
      </w:r>
      <w:r w:rsidRPr="00822021">
        <w:t>30</w:t>
      </w:r>
      <w:r w:rsidRPr="00822021">
        <w:rPr>
          <w:rFonts w:hAnsi="宋体"/>
        </w:rPr>
        <w:t>个字（两个英文字段作一个汉字）。</w:t>
      </w:r>
    </w:p>
    <w:p w:rsidR="008E607F" w:rsidRPr="00822021" w:rsidRDefault="008E607F" w:rsidP="008E607F">
      <w:pPr>
        <w:spacing w:line="360" w:lineRule="auto"/>
        <w:ind w:firstLine="420"/>
      </w:pPr>
      <w:r w:rsidRPr="00822021">
        <w:t xml:space="preserve">2. </w:t>
      </w:r>
      <w:r w:rsidRPr="00822021">
        <w:rPr>
          <w:rFonts w:hAnsi="宋体"/>
        </w:rPr>
        <w:t>建设地点</w:t>
      </w:r>
      <w:r w:rsidRPr="00822021">
        <w:t>——</w:t>
      </w:r>
      <w:r w:rsidRPr="00822021">
        <w:rPr>
          <w:rFonts w:hAnsi="宋体"/>
        </w:rPr>
        <w:t>指工程所在地详细地址，公路、铁路应填写起止地点。</w:t>
      </w:r>
    </w:p>
    <w:p w:rsidR="008E607F" w:rsidRPr="00822021" w:rsidRDefault="008E607F" w:rsidP="008E607F">
      <w:pPr>
        <w:spacing w:line="360" w:lineRule="auto"/>
        <w:ind w:firstLine="420"/>
      </w:pPr>
      <w:r w:rsidRPr="00822021">
        <w:t xml:space="preserve">3. </w:t>
      </w:r>
      <w:r w:rsidRPr="00822021">
        <w:rPr>
          <w:rFonts w:hAnsi="宋体"/>
        </w:rPr>
        <w:t>行业类别</w:t>
      </w:r>
      <w:r w:rsidRPr="00822021">
        <w:t>——</w:t>
      </w:r>
      <w:r w:rsidRPr="00822021">
        <w:rPr>
          <w:rFonts w:hAnsi="宋体"/>
        </w:rPr>
        <w:t>按国标填写。</w:t>
      </w:r>
    </w:p>
    <w:p w:rsidR="008E607F" w:rsidRPr="00822021" w:rsidRDefault="008E607F" w:rsidP="008E607F">
      <w:pPr>
        <w:spacing w:line="360" w:lineRule="auto"/>
        <w:ind w:firstLine="420"/>
      </w:pPr>
      <w:r w:rsidRPr="00822021">
        <w:t xml:space="preserve">4. </w:t>
      </w:r>
      <w:r w:rsidRPr="00822021">
        <w:rPr>
          <w:rFonts w:hAnsi="宋体"/>
        </w:rPr>
        <w:t>总投资</w:t>
      </w:r>
      <w:r w:rsidRPr="00822021">
        <w:t>——</w:t>
      </w:r>
      <w:r w:rsidRPr="00822021">
        <w:rPr>
          <w:rFonts w:hAnsi="宋体"/>
        </w:rPr>
        <w:t>指工程投资总额。</w:t>
      </w:r>
    </w:p>
    <w:p w:rsidR="008E607F" w:rsidRPr="00822021" w:rsidRDefault="008E607F" w:rsidP="008E607F">
      <w:pPr>
        <w:spacing w:line="360" w:lineRule="auto"/>
        <w:ind w:firstLine="420"/>
      </w:pPr>
      <w:r w:rsidRPr="00822021">
        <w:t xml:space="preserve">5. </w:t>
      </w:r>
      <w:r w:rsidRPr="00822021">
        <w:rPr>
          <w:rFonts w:hAnsi="宋体"/>
        </w:rPr>
        <w:t>主要环境保护目标</w:t>
      </w:r>
      <w:r w:rsidRPr="00822021">
        <w:t>——</w:t>
      </w:r>
      <w:r w:rsidRPr="00822021">
        <w:rPr>
          <w:rFonts w:hAnsi="宋体"/>
        </w:rPr>
        <w:t>指工程周围一定范围内集中居民住宅区、学校、医院、保护文物、风景名胜区、水源地和生态敏感点等，应尽可能给出保护目标、性质、规模和距厂界距离等。</w:t>
      </w:r>
    </w:p>
    <w:p w:rsidR="008E607F" w:rsidRPr="00822021" w:rsidRDefault="008E607F" w:rsidP="008E607F">
      <w:pPr>
        <w:spacing w:line="360" w:lineRule="auto"/>
        <w:ind w:firstLine="420"/>
      </w:pPr>
      <w:r w:rsidRPr="00822021">
        <w:t xml:space="preserve">6. </w:t>
      </w:r>
      <w:r w:rsidRPr="00822021">
        <w:rPr>
          <w:rFonts w:hAnsi="宋体"/>
        </w:rPr>
        <w:t>结论与建议</w:t>
      </w:r>
      <w:r w:rsidRPr="00822021">
        <w:t>——</w:t>
      </w:r>
      <w:r w:rsidRPr="00822021">
        <w:rPr>
          <w:rFonts w:hAnsi="宋体"/>
        </w:rPr>
        <w:t>给出本工程清洁生产、达标排放的总量控制的分析结论，确定污染防治措施的有效性，说明本工程对环境造成的影响，给出建设工程环境可行性的明确结论。同时提出减少环境影响的其他建议。</w:t>
      </w:r>
    </w:p>
    <w:p w:rsidR="008E607F" w:rsidRPr="00822021" w:rsidRDefault="008E607F" w:rsidP="008E607F">
      <w:pPr>
        <w:spacing w:line="360" w:lineRule="auto"/>
        <w:ind w:firstLine="420"/>
      </w:pPr>
      <w:r w:rsidRPr="00822021">
        <w:t xml:space="preserve">7. </w:t>
      </w:r>
      <w:r w:rsidRPr="00822021">
        <w:rPr>
          <w:rFonts w:hAnsi="宋体"/>
        </w:rPr>
        <w:t>预审意见</w:t>
      </w:r>
      <w:r w:rsidRPr="00822021">
        <w:t>——</w:t>
      </w:r>
      <w:r w:rsidRPr="00822021">
        <w:rPr>
          <w:rFonts w:hAnsi="宋体"/>
        </w:rPr>
        <w:t>由行业主管部门填写答复意见，无主管部门工程，可不填。</w:t>
      </w:r>
    </w:p>
    <w:p w:rsidR="008E607F" w:rsidRPr="00822021" w:rsidRDefault="008E607F" w:rsidP="008E607F">
      <w:pPr>
        <w:ind w:firstLineChars="100" w:firstLine="280"/>
        <w:jc w:val="center"/>
        <w:rPr>
          <w:b/>
          <w:bCs/>
          <w:sz w:val="24"/>
          <w:szCs w:val="24"/>
        </w:rPr>
      </w:pPr>
      <w:r w:rsidRPr="00822021">
        <w:t xml:space="preserve">8. </w:t>
      </w:r>
      <w:r w:rsidRPr="00822021">
        <w:rPr>
          <w:rFonts w:hAnsi="宋体"/>
        </w:rPr>
        <w:t>审批意见</w:t>
      </w:r>
      <w:r w:rsidRPr="00822021">
        <w:t>——</w:t>
      </w:r>
      <w:r w:rsidRPr="00822021">
        <w:rPr>
          <w:rFonts w:hAnsi="宋体"/>
        </w:rPr>
        <w:t>由负责审批该工程的环境保护行政主管部门批复</w:t>
      </w: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P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rFonts w:hint="eastAsia"/>
          <w:b/>
        </w:rPr>
      </w:pPr>
    </w:p>
    <w:p w:rsidR="008E607F" w:rsidRDefault="008E607F" w:rsidP="00036969">
      <w:pPr>
        <w:adjustRightInd w:val="0"/>
        <w:snapToGrid w:val="0"/>
        <w:outlineLvl w:val="0"/>
        <w:rPr>
          <w:b/>
        </w:rPr>
        <w:sectPr w:rsidR="008E607F">
          <w:footerReference w:type="default" r:id="rId8"/>
          <w:pgSz w:w="11906" w:h="16838"/>
          <w:pgMar w:top="1701" w:right="1418" w:bottom="1134" w:left="1418" w:header="851" w:footer="1021" w:gutter="0"/>
          <w:pgNumType w:start="1"/>
          <w:cols w:space="720"/>
          <w:docGrid w:type="lines" w:linePitch="380"/>
        </w:sectPr>
      </w:pPr>
    </w:p>
    <w:p w:rsidR="008E607F" w:rsidRDefault="008E607F" w:rsidP="00036969">
      <w:pPr>
        <w:adjustRightInd w:val="0"/>
        <w:snapToGrid w:val="0"/>
        <w:outlineLvl w:val="0"/>
        <w:rPr>
          <w:rFonts w:hint="eastAsia"/>
          <w:b/>
        </w:rPr>
      </w:pPr>
    </w:p>
    <w:p w:rsidR="00E75DEA" w:rsidRPr="006A2F14" w:rsidRDefault="00E75DEA" w:rsidP="00036969">
      <w:pPr>
        <w:adjustRightInd w:val="0"/>
        <w:snapToGrid w:val="0"/>
        <w:outlineLvl w:val="0"/>
        <w:rPr>
          <w:b/>
        </w:rPr>
      </w:pPr>
      <w:r w:rsidRPr="006A2F14">
        <w:rPr>
          <w:b/>
        </w:rPr>
        <w:t>建设项目基本情况</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40"/>
        <w:gridCol w:w="1529"/>
        <w:gridCol w:w="141"/>
        <w:gridCol w:w="1503"/>
        <w:gridCol w:w="193"/>
        <w:gridCol w:w="1224"/>
        <w:gridCol w:w="156"/>
        <w:gridCol w:w="1425"/>
        <w:gridCol w:w="375"/>
        <w:gridCol w:w="900"/>
      </w:tblGrid>
      <w:tr w:rsidR="00665D05" w:rsidRPr="00C009F5" w:rsidTr="00913035">
        <w:trPr>
          <w:trHeight w:val="394"/>
        </w:trPr>
        <w:tc>
          <w:tcPr>
            <w:tcW w:w="1840" w:type="dxa"/>
            <w:tcBorders>
              <w:top w:val="single" w:sz="12" w:space="0" w:color="auto"/>
              <w:bottom w:val="single" w:sz="6" w:space="0" w:color="auto"/>
            </w:tcBorders>
            <w:tcMar>
              <w:left w:w="51" w:type="dxa"/>
              <w:right w:w="51" w:type="dxa"/>
            </w:tcMar>
            <w:vAlign w:val="center"/>
          </w:tcPr>
          <w:p w:rsidR="00E75DEA" w:rsidRPr="006666A6" w:rsidRDefault="00E75DEA" w:rsidP="00EB5F6E">
            <w:pPr>
              <w:jc w:val="center"/>
              <w:rPr>
                <w:b/>
                <w:sz w:val="24"/>
                <w:szCs w:val="24"/>
              </w:rPr>
            </w:pPr>
            <w:r w:rsidRPr="006666A6">
              <w:rPr>
                <w:b/>
                <w:sz w:val="24"/>
                <w:szCs w:val="24"/>
              </w:rPr>
              <w:t>项目名称</w:t>
            </w:r>
          </w:p>
        </w:tc>
        <w:tc>
          <w:tcPr>
            <w:tcW w:w="7446" w:type="dxa"/>
            <w:gridSpan w:val="9"/>
            <w:tcBorders>
              <w:top w:val="single" w:sz="12" w:space="0" w:color="auto"/>
              <w:bottom w:val="single" w:sz="6" w:space="0" w:color="auto"/>
            </w:tcBorders>
            <w:tcMar>
              <w:left w:w="51" w:type="dxa"/>
              <w:right w:w="51" w:type="dxa"/>
            </w:tcMar>
            <w:vAlign w:val="center"/>
          </w:tcPr>
          <w:p w:rsidR="00E75DEA" w:rsidRPr="00C009F5" w:rsidRDefault="00036969" w:rsidP="00EB5F6E">
            <w:pPr>
              <w:jc w:val="center"/>
              <w:rPr>
                <w:sz w:val="24"/>
                <w:szCs w:val="24"/>
              </w:rPr>
            </w:pPr>
            <w:r w:rsidRPr="00036969">
              <w:rPr>
                <w:rFonts w:hint="eastAsia"/>
                <w:sz w:val="24"/>
                <w:szCs w:val="24"/>
              </w:rPr>
              <w:t>陕西正方实业有限公司汽车销售与维修店建设项目</w:t>
            </w:r>
          </w:p>
        </w:tc>
      </w:tr>
      <w:tr w:rsidR="00665D05" w:rsidRPr="00C009F5" w:rsidTr="00913035">
        <w:trPr>
          <w:trHeight w:val="417"/>
        </w:trPr>
        <w:tc>
          <w:tcPr>
            <w:tcW w:w="1840" w:type="dxa"/>
            <w:tcBorders>
              <w:top w:val="single" w:sz="6" w:space="0" w:color="auto"/>
              <w:bottom w:val="single" w:sz="6" w:space="0" w:color="auto"/>
            </w:tcBorders>
            <w:tcMar>
              <w:left w:w="51" w:type="dxa"/>
              <w:right w:w="51" w:type="dxa"/>
            </w:tcMar>
            <w:vAlign w:val="center"/>
          </w:tcPr>
          <w:p w:rsidR="00E75DEA" w:rsidRPr="006666A6" w:rsidRDefault="00E75DEA" w:rsidP="00EB5F6E">
            <w:pPr>
              <w:jc w:val="center"/>
              <w:rPr>
                <w:b/>
                <w:sz w:val="24"/>
                <w:szCs w:val="24"/>
              </w:rPr>
            </w:pPr>
            <w:r w:rsidRPr="006666A6">
              <w:rPr>
                <w:b/>
                <w:sz w:val="24"/>
                <w:szCs w:val="24"/>
              </w:rPr>
              <w:t>建设单位</w:t>
            </w:r>
          </w:p>
        </w:tc>
        <w:tc>
          <w:tcPr>
            <w:tcW w:w="7446" w:type="dxa"/>
            <w:gridSpan w:val="9"/>
            <w:tcBorders>
              <w:top w:val="single" w:sz="6" w:space="0" w:color="auto"/>
              <w:bottom w:val="single" w:sz="6" w:space="0" w:color="auto"/>
            </w:tcBorders>
            <w:tcMar>
              <w:left w:w="51" w:type="dxa"/>
              <w:right w:w="51" w:type="dxa"/>
            </w:tcMar>
            <w:vAlign w:val="center"/>
          </w:tcPr>
          <w:p w:rsidR="00E75DEA" w:rsidRPr="00C009F5" w:rsidRDefault="00036969" w:rsidP="00036969">
            <w:pPr>
              <w:jc w:val="center"/>
              <w:rPr>
                <w:sz w:val="24"/>
                <w:szCs w:val="24"/>
              </w:rPr>
            </w:pPr>
            <w:r>
              <w:rPr>
                <w:rFonts w:hint="eastAsia"/>
                <w:sz w:val="24"/>
                <w:szCs w:val="24"/>
              </w:rPr>
              <w:t>陕西</w:t>
            </w:r>
            <w:r w:rsidR="00B933A4">
              <w:rPr>
                <w:rFonts w:hint="eastAsia"/>
                <w:sz w:val="24"/>
                <w:szCs w:val="24"/>
              </w:rPr>
              <w:t>正方</w:t>
            </w:r>
            <w:r>
              <w:rPr>
                <w:rFonts w:hint="eastAsia"/>
                <w:sz w:val="24"/>
                <w:szCs w:val="24"/>
              </w:rPr>
              <w:t>实业</w:t>
            </w:r>
            <w:r w:rsidR="00B933A4" w:rsidRPr="00C009F5">
              <w:rPr>
                <w:sz w:val="24"/>
                <w:szCs w:val="24"/>
              </w:rPr>
              <w:t>有限公司</w:t>
            </w:r>
          </w:p>
        </w:tc>
      </w:tr>
      <w:tr w:rsidR="00665D05" w:rsidRPr="00C009F5" w:rsidTr="00913035">
        <w:tc>
          <w:tcPr>
            <w:tcW w:w="1840" w:type="dxa"/>
            <w:tcBorders>
              <w:top w:val="single" w:sz="6" w:space="0" w:color="auto"/>
              <w:bottom w:val="single" w:sz="6" w:space="0" w:color="auto"/>
            </w:tcBorders>
            <w:tcMar>
              <w:left w:w="51" w:type="dxa"/>
              <w:right w:w="51" w:type="dxa"/>
            </w:tcMar>
            <w:vAlign w:val="center"/>
          </w:tcPr>
          <w:p w:rsidR="00E75DEA" w:rsidRPr="006666A6" w:rsidRDefault="00E75DEA" w:rsidP="00EB5F6E">
            <w:pPr>
              <w:jc w:val="center"/>
              <w:rPr>
                <w:b/>
                <w:sz w:val="24"/>
                <w:szCs w:val="24"/>
              </w:rPr>
            </w:pPr>
            <w:r w:rsidRPr="006666A6">
              <w:rPr>
                <w:b/>
                <w:sz w:val="24"/>
                <w:szCs w:val="24"/>
              </w:rPr>
              <w:t>法人代表</w:t>
            </w:r>
          </w:p>
        </w:tc>
        <w:tc>
          <w:tcPr>
            <w:tcW w:w="1529" w:type="dxa"/>
            <w:tcBorders>
              <w:top w:val="single" w:sz="6" w:space="0" w:color="auto"/>
              <w:bottom w:val="single" w:sz="6" w:space="0" w:color="auto"/>
            </w:tcBorders>
            <w:tcMar>
              <w:left w:w="51" w:type="dxa"/>
              <w:right w:w="51" w:type="dxa"/>
            </w:tcMar>
            <w:vAlign w:val="center"/>
          </w:tcPr>
          <w:p w:rsidR="00E75DEA" w:rsidRPr="00C009F5" w:rsidRDefault="00311ED0" w:rsidP="00EB5F6E">
            <w:pPr>
              <w:jc w:val="center"/>
              <w:rPr>
                <w:sz w:val="24"/>
                <w:szCs w:val="24"/>
              </w:rPr>
            </w:pPr>
            <w:r>
              <w:rPr>
                <w:rFonts w:hint="eastAsia"/>
                <w:sz w:val="24"/>
                <w:szCs w:val="24"/>
              </w:rPr>
              <w:t>梁小宇</w:t>
            </w:r>
          </w:p>
        </w:tc>
        <w:tc>
          <w:tcPr>
            <w:tcW w:w="3217" w:type="dxa"/>
            <w:gridSpan w:val="5"/>
            <w:tcBorders>
              <w:top w:val="single" w:sz="6" w:space="0" w:color="auto"/>
              <w:bottom w:val="single" w:sz="6" w:space="0" w:color="auto"/>
            </w:tcBorders>
            <w:tcMar>
              <w:left w:w="51" w:type="dxa"/>
              <w:right w:w="51" w:type="dxa"/>
            </w:tcMar>
            <w:vAlign w:val="center"/>
          </w:tcPr>
          <w:p w:rsidR="00E75DEA" w:rsidRPr="006666A6" w:rsidRDefault="00E75DEA" w:rsidP="00EB5F6E">
            <w:pPr>
              <w:jc w:val="center"/>
              <w:rPr>
                <w:b/>
                <w:sz w:val="24"/>
                <w:szCs w:val="24"/>
              </w:rPr>
            </w:pPr>
            <w:r w:rsidRPr="006666A6">
              <w:rPr>
                <w:b/>
                <w:sz w:val="24"/>
                <w:szCs w:val="24"/>
              </w:rPr>
              <w:t>联系人</w:t>
            </w:r>
          </w:p>
        </w:tc>
        <w:tc>
          <w:tcPr>
            <w:tcW w:w="2700" w:type="dxa"/>
            <w:gridSpan w:val="3"/>
            <w:tcBorders>
              <w:top w:val="single" w:sz="6" w:space="0" w:color="auto"/>
              <w:bottom w:val="single" w:sz="6" w:space="0" w:color="auto"/>
            </w:tcBorders>
            <w:tcMar>
              <w:left w:w="51" w:type="dxa"/>
              <w:right w:w="51" w:type="dxa"/>
            </w:tcMar>
            <w:vAlign w:val="center"/>
          </w:tcPr>
          <w:p w:rsidR="00E75DEA" w:rsidRPr="00C009F5" w:rsidRDefault="007C578C" w:rsidP="00EB5F6E">
            <w:pPr>
              <w:jc w:val="center"/>
              <w:rPr>
                <w:sz w:val="24"/>
                <w:szCs w:val="24"/>
              </w:rPr>
            </w:pPr>
            <w:r>
              <w:rPr>
                <w:rFonts w:hint="eastAsia"/>
                <w:sz w:val="24"/>
                <w:szCs w:val="24"/>
              </w:rPr>
              <w:t>穆</w:t>
            </w:r>
            <w:r w:rsidR="00E940BD">
              <w:rPr>
                <w:rFonts w:hint="eastAsia"/>
                <w:sz w:val="24"/>
                <w:szCs w:val="24"/>
              </w:rPr>
              <w:t>延</w:t>
            </w:r>
          </w:p>
        </w:tc>
      </w:tr>
      <w:tr w:rsidR="00665D05" w:rsidRPr="00C009F5" w:rsidTr="00913035">
        <w:trPr>
          <w:trHeight w:val="455"/>
        </w:trPr>
        <w:tc>
          <w:tcPr>
            <w:tcW w:w="1840" w:type="dxa"/>
            <w:tcBorders>
              <w:top w:val="single" w:sz="6" w:space="0" w:color="auto"/>
              <w:bottom w:val="single" w:sz="6" w:space="0" w:color="auto"/>
            </w:tcBorders>
            <w:tcMar>
              <w:left w:w="51" w:type="dxa"/>
              <w:right w:w="51" w:type="dxa"/>
            </w:tcMar>
            <w:vAlign w:val="center"/>
          </w:tcPr>
          <w:p w:rsidR="00E75DEA" w:rsidRPr="006666A6" w:rsidRDefault="00E75DEA" w:rsidP="00EB5F6E">
            <w:pPr>
              <w:jc w:val="center"/>
              <w:rPr>
                <w:b/>
                <w:sz w:val="24"/>
                <w:szCs w:val="24"/>
              </w:rPr>
            </w:pPr>
            <w:r w:rsidRPr="006666A6">
              <w:rPr>
                <w:b/>
                <w:sz w:val="24"/>
                <w:szCs w:val="24"/>
              </w:rPr>
              <w:t>通讯地址</w:t>
            </w:r>
          </w:p>
        </w:tc>
        <w:tc>
          <w:tcPr>
            <w:tcW w:w="7446" w:type="dxa"/>
            <w:gridSpan w:val="9"/>
            <w:tcBorders>
              <w:top w:val="single" w:sz="6" w:space="0" w:color="auto"/>
              <w:bottom w:val="single" w:sz="6" w:space="0" w:color="auto"/>
            </w:tcBorders>
            <w:tcMar>
              <w:left w:w="51" w:type="dxa"/>
              <w:right w:w="51" w:type="dxa"/>
            </w:tcMar>
            <w:vAlign w:val="center"/>
          </w:tcPr>
          <w:p w:rsidR="00E75DEA" w:rsidRPr="00C009F5" w:rsidRDefault="008064D8" w:rsidP="00EB5F6E">
            <w:pPr>
              <w:jc w:val="center"/>
              <w:rPr>
                <w:sz w:val="24"/>
                <w:szCs w:val="24"/>
              </w:rPr>
            </w:pPr>
            <w:r w:rsidRPr="00C009F5">
              <w:rPr>
                <w:sz w:val="24"/>
              </w:rPr>
              <w:t>渭南市</w:t>
            </w:r>
            <w:r w:rsidR="00E940BD">
              <w:rPr>
                <w:rFonts w:hint="eastAsia"/>
                <w:sz w:val="24"/>
              </w:rPr>
              <w:t>高新技术产业开发区东风大街西段</w:t>
            </w:r>
            <w:r w:rsidR="00E940BD">
              <w:rPr>
                <w:rFonts w:hint="eastAsia"/>
                <w:sz w:val="24"/>
              </w:rPr>
              <w:t>36</w:t>
            </w:r>
            <w:r w:rsidR="00E940BD">
              <w:rPr>
                <w:rFonts w:hint="eastAsia"/>
                <w:sz w:val="24"/>
              </w:rPr>
              <w:t>号</w:t>
            </w:r>
          </w:p>
        </w:tc>
      </w:tr>
      <w:tr w:rsidR="00665D05" w:rsidRPr="00C009F5" w:rsidTr="00913035">
        <w:trPr>
          <w:trHeight w:val="405"/>
        </w:trPr>
        <w:tc>
          <w:tcPr>
            <w:tcW w:w="1840" w:type="dxa"/>
            <w:tcBorders>
              <w:top w:val="single" w:sz="6" w:space="0" w:color="auto"/>
              <w:bottom w:val="single" w:sz="6" w:space="0" w:color="auto"/>
            </w:tcBorders>
            <w:tcMar>
              <w:left w:w="51" w:type="dxa"/>
              <w:right w:w="51" w:type="dxa"/>
            </w:tcMar>
            <w:vAlign w:val="center"/>
          </w:tcPr>
          <w:p w:rsidR="00E75DEA" w:rsidRPr="006666A6" w:rsidRDefault="00E75DEA" w:rsidP="00EB5F6E">
            <w:pPr>
              <w:jc w:val="center"/>
              <w:rPr>
                <w:b/>
                <w:sz w:val="24"/>
                <w:szCs w:val="24"/>
              </w:rPr>
            </w:pPr>
            <w:r w:rsidRPr="006666A6">
              <w:rPr>
                <w:b/>
                <w:sz w:val="24"/>
                <w:szCs w:val="24"/>
              </w:rPr>
              <w:t>联系电话</w:t>
            </w:r>
          </w:p>
        </w:tc>
        <w:tc>
          <w:tcPr>
            <w:tcW w:w="1670" w:type="dxa"/>
            <w:gridSpan w:val="2"/>
            <w:tcBorders>
              <w:top w:val="single" w:sz="6" w:space="0" w:color="auto"/>
              <w:bottom w:val="single" w:sz="6" w:space="0" w:color="auto"/>
            </w:tcBorders>
            <w:tcMar>
              <w:left w:w="51" w:type="dxa"/>
              <w:right w:w="51" w:type="dxa"/>
            </w:tcMar>
            <w:vAlign w:val="center"/>
          </w:tcPr>
          <w:p w:rsidR="00E75DEA" w:rsidRPr="00C009F5" w:rsidRDefault="008064D8" w:rsidP="00EB5F6E">
            <w:pPr>
              <w:jc w:val="center"/>
              <w:rPr>
                <w:sz w:val="24"/>
                <w:szCs w:val="24"/>
              </w:rPr>
            </w:pPr>
            <w:r w:rsidRPr="00C009F5">
              <w:rPr>
                <w:sz w:val="24"/>
              </w:rPr>
              <w:t>15</w:t>
            </w:r>
            <w:r w:rsidR="00E940BD">
              <w:rPr>
                <w:rFonts w:hint="eastAsia"/>
                <w:sz w:val="24"/>
              </w:rPr>
              <w:t>289234973</w:t>
            </w:r>
          </w:p>
        </w:tc>
        <w:tc>
          <w:tcPr>
            <w:tcW w:w="1696" w:type="dxa"/>
            <w:gridSpan w:val="2"/>
            <w:tcBorders>
              <w:top w:val="single" w:sz="6" w:space="0" w:color="auto"/>
              <w:bottom w:val="single" w:sz="6" w:space="0" w:color="auto"/>
            </w:tcBorders>
            <w:tcMar>
              <w:left w:w="51" w:type="dxa"/>
              <w:right w:w="51" w:type="dxa"/>
            </w:tcMar>
            <w:vAlign w:val="center"/>
          </w:tcPr>
          <w:p w:rsidR="00E75DEA" w:rsidRPr="006666A6" w:rsidRDefault="00E75DEA" w:rsidP="00EB5F6E">
            <w:pPr>
              <w:jc w:val="center"/>
              <w:rPr>
                <w:b/>
                <w:sz w:val="24"/>
                <w:szCs w:val="24"/>
              </w:rPr>
            </w:pPr>
            <w:r w:rsidRPr="006666A6">
              <w:rPr>
                <w:b/>
                <w:sz w:val="24"/>
                <w:szCs w:val="24"/>
              </w:rPr>
              <w:t>传</w:t>
            </w:r>
            <w:r w:rsidRPr="006666A6">
              <w:rPr>
                <w:b/>
                <w:sz w:val="24"/>
                <w:szCs w:val="24"/>
              </w:rPr>
              <w:t xml:space="preserve"> </w:t>
            </w:r>
            <w:r w:rsidRPr="006666A6">
              <w:rPr>
                <w:b/>
                <w:sz w:val="24"/>
                <w:szCs w:val="24"/>
              </w:rPr>
              <w:t>真</w:t>
            </w:r>
          </w:p>
        </w:tc>
        <w:tc>
          <w:tcPr>
            <w:tcW w:w="1380" w:type="dxa"/>
            <w:gridSpan w:val="2"/>
            <w:tcBorders>
              <w:top w:val="single" w:sz="6" w:space="0" w:color="auto"/>
              <w:bottom w:val="single" w:sz="6" w:space="0" w:color="auto"/>
            </w:tcBorders>
            <w:tcMar>
              <w:left w:w="51" w:type="dxa"/>
              <w:right w:w="51" w:type="dxa"/>
            </w:tcMar>
            <w:vAlign w:val="center"/>
          </w:tcPr>
          <w:p w:rsidR="00E75DEA" w:rsidRPr="00C009F5" w:rsidRDefault="00E75DEA" w:rsidP="00EB5F6E">
            <w:pPr>
              <w:jc w:val="center"/>
              <w:rPr>
                <w:sz w:val="24"/>
                <w:szCs w:val="24"/>
              </w:rPr>
            </w:pPr>
            <w:r w:rsidRPr="00C009F5">
              <w:rPr>
                <w:sz w:val="24"/>
                <w:szCs w:val="24"/>
              </w:rPr>
              <w:t>——</w:t>
            </w:r>
          </w:p>
        </w:tc>
        <w:tc>
          <w:tcPr>
            <w:tcW w:w="1425" w:type="dxa"/>
            <w:tcBorders>
              <w:top w:val="single" w:sz="6" w:space="0" w:color="auto"/>
              <w:bottom w:val="single" w:sz="6" w:space="0" w:color="auto"/>
            </w:tcBorders>
            <w:tcMar>
              <w:left w:w="51" w:type="dxa"/>
              <w:right w:w="51" w:type="dxa"/>
            </w:tcMar>
            <w:vAlign w:val="center"/>
          </w:tcPr>
          <w:p w:rsidR="00E75DEA" w:rsidRPr="006666A6" w:rsidRDefault="00E75DEA" w:rsidP="00EB5F6E">
            <w:pPr>
              <w:jc w:val="center"/>
              <w:rPr>
                <w:b/>
                <w:sz w:val="24"/>
                <w:szCs w:val="24"/>
              </w:rPr>
            </w:pPr>
            <w:r w:rsidRPr="006666A6">
              <w:rPr>
                <w:b/>
                <w:sz w:val="24"/>
                <w:szCs w:val="24"/>
              </w:rPr>
              <w:t>邮政编码</w:t>
            </w:r>
          </w:p>
        </w:tc>
        <w:tc>
          <w:tcPr>
            <w:tcW w:w="1275" w:type="dxa"/>
            <w:gridSpan w:val="2"/>
            <w:tcBorders>
              <w:top w:val="single" w:sz="6" w:space="0" w:color="auto"/>
              <w:bottom w:val="single" w:sz="6" w:space="0" w:color="auto"/>
            </w:tcBorders>
            <w:tcMar>
              <w:left w:w="51" w:type="dxa"/>
              <w:right w:w="51" w:type="dxa"/>
            </w:tcMar>
            <w:vAlign w:val="center"/>
          </w:tcPr>
          <w:p w:rsidR="00E75DEA" w:rsidRPr="00C009F5" w:rsidRDefault="008064D8" w:rsidP="00EB5F6E">
            <w:pPr>
              <w:jc w:val="center"/>
              <w:rPr>
                <w:sz w:val="24"/>
                <w:szCs w:val="24"/>
              </w:rPr>
            </w:pPr>
            <w:r w:rsidRPr="00C009F5">
              <w:rPr>
                <w:sz w:val="24"/>
              </w:rPr>
              <w:t>714000</w:t>
            </w:r>
            <w:r w:rsidR="00E75DEA" w:rsidRPr="00C009F5">
              <w:rPr>
                <w:sz w:val="24"/>
                <w:szCs w:val="24"/>
              </w:rPr>
              <w:t xml:space="preserve"> </w:t>
            </w:r>
          </w:p>
        </w:tc>
      </w:tr>
      <w:tr w:rsidR="00665D05" w:rsidRPr="00C009F5" w:rsidTr="00913035">
        <w:trPr>
          <w:trHeight w:val="460"/>
        </w:trPr>
        <w:tc>
          <w:tcPr>
            <w:tcW w:w="1840" w:type="dxa"/>
            <w:tcBorders>
              <w:top w:val="single" w:sz="6" w:space="0" w:color="auto"/>
              <w:bottom w:val="single" w:sz="6" w:space="0" w:color="auto"/>
            </w:tcBorders>
            <w:tcMar>
              <w:left w:w="51" w:type="dxa"/>
              <w:right w:w="51" w:type="dxa"/>
            </w:tcMar>
            <w:vAlign w:val="center"/>
          </w:tcPr>
          <w:p w:rsidR="00E75DEA" w:rsidRPr="006666A6" w:rsidRDefault="00E75DEA" w:rsidP="00EB5F6E">
            <w:pPr>
              <w:jc w:val="center"/>
              <w:rPr>
                <w:b/>
                <w:sz w:val="24"/>
                <w:szCs w:val="24"/>
              </w:rPr>
            </w:pPr>
            <w:r w:rsidRPr="006666A6">
              <w:rPr>
                <w:b/>
                <w:sz w:val="24"/>
                <w:szCs w:val="24"/>
              </w:rPr>
              <w:t>建设地点</w:t>
            </w:r>
          </w:p>
        </w:tc>
        <w:tc>
          <w:tcPr>
            <w:tcW w:w="7446" w:type="dxa"/>
            <w:gridSpan w:val="9"/>
            <w:tcBorders>
              <w:top w:val="single" w:sz="6" w:space="0" w:color="auto"/>
              <w:bottom w:val="single" w:sz="6" w:space="0" w:color="auto"/>
            </w:tcBorders>
            <w:tcMar>
              <w:left w:w="51" w:type="dxa"/>
              <w:right w:w="51" w:type="dxa"/>
            </w:tcMar>
            <w:vAlign w:val="center"/>
          </w:tcPr>
          <w:p w:rsidR="00E75DEA" w:rsidRPr="00C009F5" w:rsidRDefault="00BD7854" w:rsidP="00EB5F6E">
            <w:pPr>
              <w:jc w:val="center"/>
              <w:rPr>
                <w:sz w:val="24"/>
                <w:szCs w:val="24"/>
              </w:rPr>
            </w:pPr>
            <w:r w:rsidRPr="00C009F5">
              <w:rPr>
                <w:sz w:val="24"/>
              </w:rPr>
              <w:t>渭南市</w:t>
            </w:r>
            <w:r>
              <w:rPr>
                <w:rFonts w:hint="eastAsia"/>
                <w:sz w:val="24"/>
              </w:rPr>
              <w:t>高新技术产业开发区东风大街西段</w:t>
            </w:r>
            <w:r>
              <w:rPr>
                <w:rFonts w:hint="eastAsia"/>
                <w:sz w:val="24"/>
              </w:rPr>
              <w:t>36</w:t>
            </w:r>
            <w:r>
              <w:rPr>
                <w:rFonts w:hint="eastAsia"/>
                <w:sz w:val="24"/>
              </w:rPr>
              <w:t>号</w:t>
            </w:r>
          </w:p>
        </w:tc>
      </w:tr>
      <w:tr w:rsidR="00665D05" w:rsidRPr="00C009F5" w:rsidTr="00913035">
        <w:trPr>
          <w:trHeight w:val="416"/>
        </w:trPr>
        <w:tc>
          <w:tcPr>
            <w:tcW w:w="1840" w:type="dxa"/>
            <w:tcBorders>
              <w:top w:val="single" w:sz="6" w:space="0" w:color="auto"/>
              <w:bottom w:val="single" w:sz="6" w:space="0" w:color="auto"/>
            </w:tcBorders>
            <w:tcMar>
              <w:left w:w="51" w:type="dxa"/>
              <w:right w:w="51" w:type="dxa"/>
            </w:tcMar>
            <w:vAlign w:val="center"/>
          </w:tcPr>
          <w:p w:rsidR="008064D8" w:rsidRPr="00951263" w:rsidRDefault="008064D8" w:rsidP="00EB5F6E">
            <w:pPr>
              <w:jc w:val="center"/>
              <w:rPr>
                <w:b/>
                <w:sz w:val="24"/>
                <w:szCs w:val="24"/>
              </w:rPr>
            </w:pPr>
            <w:r w:rsidRPr="00951263">
              <w:rPr>
                <w:b/>
                <w:sz w:val="24"/>
                <w:szCs w:val="24"/>
              </w:rPr>
              <w:t>立项审批部门</w:t>
            </w:r>
          </w:p>
        </w:tc>
        <w:tc>
          <w:tcPr>
            <w:tcW w:w="3173" w:type="dxa"/>
            <w:gridSpan w:val="3"/>
            <w:tcBorders>
              <w:top w:val="single" w:sz="6" w:space="0" w:color="auto"/>
              <w:bottom w:val="single" w:sz="6" w:space="0" w:color="auto"/>
            </w:tcBorders>
            <w:tcMar>
              <w:left w:w="51" w:type="dxa"/>
              <w:right w:w="51" w:type="dxa"/>
            </w:tcMar>
            <w:vAlign w:val="center"/>
          </w:tcPr>
          <w:p w:rsidR="008064D8" w:rsidRPr="00C009F5" w:rsidRDefault="008064D8" w:rsidP="00EB5F6E">
            <w:pPr>
              <w:jc w:val="center"/>
            </w:pPr>
            <w:r w:rsidRPr="00C009F5">
              <w:rPr>
                <w:sz w:val="24"/>
              </w:rPr>
              <w:t>渭南高新区发展和改革局</w:t>
            </w:r>
          </w:p>
        </w:tc>
        <w:tc>
          <w:tcPr>
            <w:tcW w:w="1417" w:type="dxa"/>
            <w:gridSpan w:val="2"/>
            <w:tcBorders>
              <w:top w:val="single" w:sz="6" w:space="0" w:color="auto"/>
              <w:bottom w:val="single" w:sz="6" w:space="0" w:color="auto"/>
            </w:tcBorders>
            <w:tcMar>
              <w:left w:w="51" w:type="dxa"/>
              <w:right w:w="51" w:type="dxa"/>
            </w:tcMar>
            <w:vAlign w:val="center"/>
          </w:tcPr>
          <w:p w:rsidR="008064D8" w:rsidRPr="006666A6" w:rsidRDefault="008064D8" w:rsidP="00EB5F6E">
            <w:pPr>
              <w:jc w:val="center"/>
              <w:rPr>
                <w:b/>
                <w:sz w:val="24"/>
                <w:szCs w:val="24"/>
              </w:rPr>
            </w:pPr>
            <w:r w:rsidRPr="006666A6">
              <w:rPr>
                <w:b/>
                <w:sz w:val="24"/>
                <w:szCs w:val="24"/>
              </w:rPr>
              <w:t>批准文号</w:t>
            </w:r>
          </w:p>
        </w:tc>
        <w:tc>
          <w:tcPr>
            <w:tcW w:w="2856" w:type="dxa"/>
            <w:gridSpan w:val="4"/>
            <w:tcBorders>
              <w:top w:val="single" w:sz="6" w:space="0" w:color="auto"/>
              <w:bottom w:val="single" w:sz="6" w:space="0" w:color="auto"/>
            </w:tcBorders>
            <w:tcMar>
              <w:left w:w="51" w:type="dxa"/>
              <w:right w:w="51" w:type="dxa"/>
            </w:tcMar>
            <w:vAlign w:val="center"/>
          </w:tcPr>
          <w:p w:rsidR="008064D8" w:rsidRPr="00C009F5" w:rsidRDefault="008064D8" w:rsidP="00EB5F6E">
            <w:pPr>
              <w:jc w:val="center"/>
              <w:rPr>
                <w:sz w:val="24"/>
                <w:szCs w:val="24"/>
              </w:rPr>
            </w:pPr>
            <w:r w:rsidRPr="00C009F5">
              <w:rPr>
                <w:sz w:val="24"/>
                <w:szCs w:val="24"/>
              </w:rPr>
              <w:t>2019-610563-52-03-0</w:t>
            </w:r>
            <w:r w:rsidR="00CC2B99">
              <w:rPr>
                <w:rFonts w:hint="eastAsia"/>
                <w:sz w:val="24"/>
                <w:szCs w:val="24"/>
              </w:rPr>
              <w:t>43377</w:t>
            </w:r>
          </w:p>
        </w:tc>
      </w:tr>
      <w:tr w:rsidR="00665D05" w:rsidRPr="00C009F5" w:rsidTr="00913035">
        <w:tc>
          <w:tcPr>
            <w:tcW w:w="1840" w:type="dxa"/>
            <w:tcBorders>
              <w:top w:val="single" w:sz="6" w:space="0" w:color="auto"/>
              <w:bottom w:val="single" w:sz="6" w:space="0" w:color="auto"/>
            </w:tcBorders>
            <w:tcMar>
              <w:left w:w="51" w:type="dxa"/>
              <w:right w:w="51" w:type="dxa"/>
            </w:tcMar>
            <w:vAlign w:val="center"/>
          </w:tcPr>
          <w:p w:rsidR="008064D8" w:rsidRPr="00951263" w:rsidRDefault="008064D8" w:rsidP="00EB5F6E">
            <w:pPr>
              <w:jc w:val="center"/>
              <w:rPr>
                <w:b/>
                <w:spacing w:val="-10"/>
                <w:sz w:val="24"/>
                <w:szCs w:val="24"/>
              </w:rPr>
            </w:pPr>
            <w:r w:rsidRPr="00951263">
              <w:rPr>
                <w:b/>
                <w:sz w:val="24"/>
                <w:szCs w:val="24"/>
              </w:rPr>
              <w:t>建设性质</w:t>
            </w:r>
          </w:p>
        </w:tc>
        <w:tc>
          <w:tcPr>
            <w:tcW w:w="3173" w:type="dxa"/>
            <w:gridSpan w:val="3"/>
            <w:tcBorders>
              <w:top w:val="single" w:sz="6" w:space="0" w:color="auto"/>
              <w:bottom w:val="single" w:sz="6" w:space="0" w:color="auto"/>
            </w:tcBorders>
            <w:tcMar>
              <w:left w:w="51" w:type="dxa"/>
              <w:right w:w="51" w:type="dxa"/>
            </w:tcMar>
            <w:vAlign w:val="center"/>
          </w:tcPr>
          <w:p w:rsidR="008064D8" w:rsidRPr="00C009F5" w:rsidRDefault="008064D8" w:rsidP="00EB5F6E">
            <w:pPr>
              <w:jc w:val="center"/>
              <w:rPr>
                <w:sz w:val="24"/>
                <w:szCs w:val="24"/>
              </w:rPr>
            </w:pPr>
            <w:r w:rsidRPr="00C009F5">
              <w:rPr>
                <w:sz w:val="24"/>
                <w:szCs w:val="24"/>
              </w:rPr>
              <w:t>新建</w:t>
            </w:r>
            <w:r w:rsidRPr="00C009F5">
              <w:rPr>
                <w:spacing w:val="-40"/>
                <w:sz w:val="24"/>
                <w:szCs w:val="24"/>
              </w:rPr>
              <w:t xml:space="preserve">√     </w:t>
            </w:r>
            <w:r w:rsidRPr="00C009F5">
              <w:rPr>
                <w:sz w:val="24"/>
                <w:szCs w:val="24"/>
              </w:rPr>
              <w:t>改扩建</w:t>
            </w:r>
            <w:r w:rsidRPr="00C009F5">
              <w:rPr>
                <w:sz w:val="24"/>
                <w:szCs w:val="24"/>
              </w:rPr>
              <w:t>□</w:t>
            </w:r>
            <w:r w:rsidRPr="00C009F5">
              <w:rPr>
                <w:spacing w:val="-40"/>
                <w:sz w:val="24"/>
                <w:szCs w:val="24"/>
              </w:rPr>
              <w:t xml:space="preserve">    </w:t>
            </w:r>
            <w:r w:rsidRPr="00C009F5">
              <w:rPr>
                <w:sz w:val="24"/>
                <w:szCs w:val="24"/>
              </w:rPr>
              <w:t>技改</w:t>
            </w:r>
            <w:r w:rsidRPr="00C009F5">
              <w:rPr>
                <w:sz w:val="24"/>
                <w:szCs w:val="24"/>
              </w:rPr>
              <w:t>□</w:t>
            </w:r>
          </w:p>
        </w:tc>
        <w:tc>
          <w:tcPr>
            <w:tcW w:w="1417" w:type="dxa"/>
            <w:gridSpan w:val="2"/>
            <w:tcBorders>
              <w:top w:val="single" w:sz="6" w:space="0" w:color="auto"/>
              <w:bottom w:val="single" w:sz="6" w:space="0" w:color="auto"/>
            </w:tcBorders>
            <w:tcMar>
              <w:left w:w="51" w:type="dxa"/>
              <w:right w:w="51" w:type="dxa"/>
            </w:tcMar>
            <w:vAlign w:val="center"/>
          </w:tcPr>
          <w:p w:rsidR="008064D8" w:rsidRPr="006666A6" w:rsidRDefault="008064D8" w:rsidP="00EB5F6E">
            <w:pPr>
              <w:jc w:val="center"/>
              <w:rPr>
                <w:b/>
                <w:spacing w:val="20"/>
                <w:sz w:val="24"/>
                <w:szCs w:val="24"/>
              </w:rPr>
            </w:pPr>
            <w:r w:rsidRPr="006666A6">
              <w:rPr>
                <w:b/>
                <w:spacing w:val="20"/>
                <w:sz w:val="24"/>
                <w:szCs w:val="24"/>
              </w:rPr>
              <w:t>行业类别</w:t>
            </w:r>
          </w:p>
          <w:p w:rsidR="008064D8" w:rsidRPr="006666A6" w:rsidRDefault="008064D8" w:rsidP="00EB5F6E">
            <w:pPr>
              <w:jc w:val="center"/>
              <w:rPr>
                <w:b/>
                <w:sz w:val="24"/>
                <w:szCs w:val="24"/>
              </w:rPr>
            </w:pPr>
            <w:r w:rsidRPr="006666A6">
              <w:rPr>
                <w:b/>
                <w:sz w:val="24"/>
                <w:szCs w:val="24"/>
              </w:rPr>
              <w:t>及代码</w:t>
            </w:r>
          </w:p>
        </w:tc>
        <w:tc>
          <w:tcPr>
            <w:tcW w:w="2856" w:type="dxa"/>
            <w:gridSpan w:val="4"/>
            <w:tcBorders>
              <w:top w:val="single" w:sz="6" w:space="0" w:color="auto"/>
              <w:bottom w:val="single" w:sz="6" w:space="0" w:color="auto"/>
            </w:tcBorders>
            <w:tcMar>
              <w:left w:w="51" w:type="dxa"/>
              <w:right w:w="51" w:type="dxa"/>
            </w:tcMar>
            <w:vAlign w:val="center"/>
          </w:tcPr>
          <w:p w:rsidR="008064D8" w:rsidRPr="00C009F5" w:rsidRDefault="008064D8" w:rsidP="00EB5F6E">
            <w:pPr>
              <w:jc w:val="center"/>
              <w:rPr>
                <w:sz w:val="24"/>
                <w:szCs w:val="24"/>
              </w:rPr>
            </w:pPr>
            <w:r w:rsidRPr="00C009F5">
              <w:rPr>
                <w:sz w:val="24"/>
                <w:szCs w:val="24"/>
              </w:rPr>
              <w:t>F-5261</w:t>
            </w:r>
            <w:r w:rsidRPr="00C009F5">
              <w:rPr>
                <w:sz w:val="24"/>
                <w:szCs w:val="24"/>
              </w:rPr>
              <w:t>汽车新车零售；</w:t>
            </w:r>
            <w:r w:rsidRPr="00C009F5">
              <w:rPr>
                <w:sz w:val="24"/>
                <w:szCs w:val="24"/>
              </w:rPr>
              <w:t>F-5263-</w:t>
            </w:r>
            <w:r w:rsidRPr="00C009F5">
              <w:rPr>
                <w:sz w:val="24"/>
                <w:szCs w:val="24"/>
              </w:rPr>
              <w:t>汽车零配件零售</w:t>
            </w:r>
            <w:r w:rsidRPr="00C009F5">
              <w:rPr>
                <w:sz w:val="24"/>
                <w:szCs w:val="24"/>
              </w:rPr>
              <w:t>O-8111</w:t>
            </w:r>
            <w:r w:rsidRPr="00C009F5">
              <w:rPr>
                <w:sz w:val="24"/>
                <w:szCs w:val="24"/>
              </w:rPr>
              <w:t>汽车、摩托车等修理维护</w:t>
            </w:r>
          </w:p>
        </w:tc>
      </w:tr>
      <w:tr w:rsidR="00665D05" w:rsidRPr="00C009F5" w:rsidTr="00913035">
        <w:tc>
          <w:tcPr>
            <w:tcW w:w="1840" w:type="dxa"/>
            <w:tcBorders>
              <w:top w:val="single" w:sz="6" w:space="0" w:color="auto"/>
              <w:bottom w:val="single" w:sz="6" w:space="0" w:color="auto"/>
            </w:tcBorders>
            <w:tcMar>
              <w:left w:w="51" w:type="dxa"/>
              <w:right w:w="51" w:type="dxa"/>
            </w:tcMar>
          </w:tcPr>
          <w:p w:rsidR="008064D8" w:rsidRPr="00951263" w:rsidRDefault="008064D8" w:rsidP="00EB5F6E">
            <w:pPr>
              <w:jc w:val="center"/>
              <w:rPr>
                <w:b/>
                <w:spacing w:val="20"/>
                <w:sz w:val="24"/>
                <w:szCs w:val="24"/>
              </w:rPr>
            </w:pPr>
            <w:r w:rsidRPr="00951263">
              <w:rPr>
                <w:b/>
                <w:spacing w:val="20"/>
                <w:sz w:val="24"/>
                <w:szCs w:val="24"/>
              </w:rPr>
              <w:t>占地面积</w:t>
            </w:r>
            <w:r w:rsidRPr="00951263">
              <w:rPr>
                <w:b/>
                <w:sz w:val="24"/>
                <w:szCs w:val="24"/>
              </w:rPr>
              <w:t>（平方米）</w:t>
            </w:r>
          </w:p>
        </w:tc>
        <w:tc>
          <w:tcPr>
            <w:tcW w:w="3173" w:type="dxa"/>
            <w:gridSpan w:val="3"/>
            <w:tcBorders>
              <w:top w:val="single" w:sz="6" w:space="0" w:color="auto"/>
              <w:bottom w:val="single" w:sz="6" w:space="0" w:color="auto"/>
            </w:tcBorders>
            <w:tcMar>
              <w:left w:w="51" w:type="dxa"/>
              <w:right w:w="51" w:type="dxa"/>
            </w:tcMar>
            <w:vAlign w:val="center"/>
          </w:tcPr>
          <w:p w:rsidR="008064D8" w:rsidRPr="00C009F5" w:rsidRDefault="00BD7854" w:rsidP="00EB5F6E">
            <w:pPr>
              <w:jc w:val="center"/>
              <w:rPr>
                <w:sz w:val="24"/>
                <w:szCs w:val="24"/>
              </w:rPr>
            </w:pPr>
            <w:r>
              <w:rPr>
                <w:rFonts w:hint="eastAsia"/>
                <w:sz w:val="24"/>
                <w:szCs w:val="24"/>
              </w:rPr>
              <w:t>6734.56</w:t>
            </w:r>
          </w:p>
        </w:tc>
        <w:tc>
          <w:tcPr>
            <w:tcW w:w="1417" w:type="dxa"/>
            <w:gridSpan w:val="2"/>
            <w:tcBorders>
              <w:top w:val="single" w:sz="6" w:space="0" w:color="auto"/>
              <w:bottom w:val="single" w:sz="6" w:space="0" w:color="auto"/>
            </w:tcBorders>
            <w:tcMar>
              <w:left w:w="51" w:type="dxa"/>
              <w:right w:w="51" w:type="dxa"/>
            </w:tcMar>
          </w:tcPr>
          <w:p w:rsidR="008064D8" w:rsidRPr="006666A6" w:rsidRDefault="008064D8" w:rsidP="00EB5F6E">
            <w:pPr>
              <w:jc w:val="center"/>
              <w:rPr>
                <w:b/>
                <w:spacing w:val="20"/>
                <w:sz w:val="24"/>
                <w:szCs w:val="24"/>
              </w:rPr>
            </w:pPr>
            <w:r w:rsidRPr="006666A6">
              <w:rPr>
                <w:b/>
                <w:spacing w:val="20"/>
                <w:sz w:val="24"/>
                <w:szCs w:val="24"/>
              </w:rPr>
              <w:t>绿化面积</w:t>
            </w:r>
          </w:p>
          <w:p w:rsidR="008064D8" w:rsidRPr="006666A6" w:rsidRDefault="008064D8" w:rsidP="00EB5F6E">
            <w:pPr>
              <w:jc w:val="center"/>
              <w:rPr>
                <w:b/>
                <w:sz w:val="24"/>
                <w:szCs w:val="24"/>
              </w:rPr>
            </w:pPr>
            <w:r w:rsidRPr="006666A6">
              <w:rPr>
                <w:b/>
                <w:sz w:val="24"/>
                <w:szCs w:val="24"/>
              </w:rPr>
              <w:t>（平方米）</w:t>
            </w:r>
          </w:p>
        </w:tc>
        <w:tc>
          <w:tcPr>
            <w:tcW w:w="2856" w:type="dxa"/>
            <w:gridSpan w:val="4"/>
            <w:tcBorders>
              <w:top w:val="single" w:sz="6" w:space="0" w:color="auto"/>
              <w:bottom w:val="single" w:sz="6" w:space="0" w:color="auto"/>
            </w:tcBorders>
            <w:tcMar>
              <w:left w:w="51" w:type="dxa"/>
              <w:right w:w="51" w:type="dxa"/>
            </w:tcMar>
            <w:vAlign w:val="center"/>
          </w:tcPr>
          <w:p w:rsidR="008064D8" w:rsidRPr="00C009F5" w:rsidRDefault="00BD7854" w:rsidP="00EB5F6E">
            <w:pPr>
              <w:jc w:val="center"/>
              <w:rPr>
                <w:sz w:val="24"/>
                <w:szCs w:val="24"/>
              </w:rPr>
            </w:pPr>
            <w:r>
              <w:rPr>
                <w:rFonts w:hint="eastAsia"/>
                <w:sz w:val="24"/>
                <w:szCs w:val="24"/>
              </w:rPr>
              <w:t>159</w:t>
            </w:r>
          </w:p>
        </w:tc>
      </w:tr>
      <w:tr w:rsidR="00665D05" w:rsidRPr="00C009F5" w:rsidTr="00913035">
        <w:tc>
          <w:tcPr>
            <w:tcW w:w="1840" w:type="dxa"/>
            <w:tcBorders>
              <w:top w:val="single" w:sz="6" w:space="0" w:color="auto"/>
              <w:bottom w:val="single" w:sz="6" w:space="0" w:color="auto"/>
            </w:tcBorders>
            <w:tcMar>
              <w:left w:w="51" w:type="dxa"/>
              <w:right w:w="51" w:type="dxa"/>
            </w:tcMar>
            <w:vAlign w:val="center"/>
          </w:tcPr>
          <w:p w:rsidR="008064D8" w:rsidRPr="00951263" w:rsidRDefault="008064D8" w:rsidP="00EB5F6E">
            <w:pPr>
              <w:jc w:val="center"/>
              <w:rPr>
                <w:b/>
                <w:spacing w:val="30"/>
                <w:sz w:val="24"/>
                <w:szCs w:val="24"/>
              </w:rPr>
            </w:pPr>
            <w:r w:rsidRPr="00951263">
              <w:rPr>
                <w:b/>
                <w:spacing w:val="30"/>
                <w:sz w:val="24"/>
                <w:szCs w:val="24"/>
              </w:rPr>
              <w:t>总投资</w:t>
            </w:r>
            <w:r w:rsidRPr="00951263">
              <w:rPr>
                <w:b/>
                <w:sz w:val="24"/>
                <w:szCs w:val="24"/>
              </w:rPr>
              <w:t>（万元）</w:t>
            </w:r>
          </w:p>
        </w:tc>
        <w:tc>
          <w:tcPr>
            <w:tcW w:w="1529" w:type="dxa"/>
            <w:tcBorders>
              <w:top w:val="single" w:sz="6" w:space="0" w:color="auto"/>
              <w:bottom w:val="single" w:sz="6" w:space="0" w:color="auto"/>
            </w:tcBorders>
            <w:tcMar>
              <w:left w:w="51" w:type="dxa"/>
              <w:right w:w="51" w:type="dxa"/>
            </w:tcMar>
            <w:vAlign w:val="center"/>
          </w:tcPr>
          <w:p w:rsidR="008064D8" w:rsidRPr="00C009F5" w:rsidRDefault="00B373AC" w:rsidP="00EB5F6E">
            <w:pPr>
              <w:jc w:val="center"/>
              <w:rPr>
                <w:sz w:val="24"/>
                <w:szCs w:val="24"/>
              </w:rPr>
            </w:pPr>
            <w:r>
              <w:rPr>
                <w:rFonts w:hint="eastAsia"/>
                <w:sz w:val="24"/>
                <w:szCs w:val="24"/>
              </w:rPr>
              <w:t>5</w:t>
            </w:r>
            <w:r w:rsidR="008064D8" w:rsidRPr="00C009F5">
              <w:rPr>
                <w:sz w:val="24"/>
                <w:szCs w:val="24"/>
              </w:rPr>
              <w:t>00</w:t>
            </w:r>
          </w:p>
        </w:tc>
        <w:tc>
          <w:tcPr>
            <w:tcW w:w="1644" w:type="dxa"/>
            <w:gridSpan w:val="2"/>
            <w:tcBorders>
              <w:top w:val="single" w:sz="6" w:space="0" w:color="auto"/>
              <w:bottom w:val="single" w:sz="6" w:space="0" w:color="auto"/>
            </w:tcBorders>
            <w:tcMar>
              <w:left w:w="51" w:type="dxa"/>
              <w:right w:w="51" w:type="dxa"/>
            </w:tcMar>
            <w:vAlign w:val="center"/>
          </w:tcPr>
          <w:p w:rsidR="008064D8" w:rsidRPr="006666A6" w:rsidRDefault="008064D8" w:rsidP="00EB5F6E">
            <w:pPr>
              <w:jc w:val="center"/>
              <w:rPr>
                <w:b/>
                <w:sz w:val="24"/>
                <w:szCs w:val="24"/>
              </w:rPr>
            </w:pPr>
            <w:r w:rsidRPr="006666A6">
              <w:rPr>
                <w:b/>
                <w:sz w:val="24"/>
                <w:szCs w:val="24"/>
              </w:rPr>
              <w:t>其中：环保投资（万元）</w:t>
            </w:r>
          </w:p>
        </w:tc>
        <w:tc>
          <w:tcPr>
            <w:tcW w:w="1417" w:type="dxa"/>
            <w:gridSpan w:val="2"/>
            <w:tcBorders>
              <w:top w:val="single" w:sz="6" w:space="0" w:color="auto"/>
              <w:bottom w:val="single" w:sz="6" w:space="0" w:color="auto"/>
            </w:tcBorders>
            <w:tcMar>
              <w:left w:w="51" w:type="dxa"/>
              <w:right w:w="51" w:type="dxa"/>
            </w:tcMar>
            <w:vAlign w:val="center"/>
          </w:tcPr>
          <w:p w:rsidR="008064D8" w:rsidRPr="00C009F5" w:rsidRDefault="005E4227" w:rsidP="00EB5F6E">
            <w:pPr>
              <w:jc w:val="center"/>
              <w:rPr>
                <w:sz w:val="24"/>
                <w:szCs w:val="24"/>
              </w:rPr>
            </w:pPr>
            <w:r>
              <w:rPr>
                <w:rFonts w:hint="eastAsia"/>
                <w:sz w:val="24"/>
                <w:szCs w:val="24"/>
              </w:rPr>
              <w:t>23.8</w:t>
            </w:r>
          </w:p>
        </w:tc>
        <w:tc>
          <w:tcPr>
            <w:tcW w:w="1956" w:type="dxa"/>
            <w:gridSpan w:val="3"/>
            <w:tcBorders>
              <w:top w:val="single" w:sz="6" w:space="0" w:color="auto"/>
              <w:bottom w:val="single" w:sz="6" w:space="0" w:color="auto"/>
            </w:tcBorders>
            <w:tcMar>
              <w:left w:w="51" w:type="dxa"/>
              <w:right w:w="51" w:type="dxa"/>
            </w:tcMar>
            <w:vAlign w:val="center"/>
          </w:tcPr>
          <w:p w:rsidR="008064D8" w:rsidRPr="006666A6" w:rsidRDefault="008064D8" w:rsidP="00EB5F6E">
            <w:pPr>
              <w:jc w:val="center"/>
              <w:rPr>
                <w:b/>
                <w:sz w:val="24"/>
                <w:szCs w:val="24"/>
              </w:rPr>
            </w:pPr>
            <w:r w:rsidRPr="006666A6">
              <w:rPr>
                <w:b/>
                <w:sz w:val="24"/>
                <w:szCs w:val="24"/>
              </w:rPr>
              <w:t>环保投资占总投资比例（</w:t>
            </w:r>
            <w:r w:rsidRPr="006666A6">
              <w:rPr>
                <w:b/>
                <w:sz w:val="24"/>
                <w:szCs w:val="24"/>
              </w:rPr>
              <w:t>%</w:t>
            </w:r>
            <w:r w:rsidRPr="006666A6">
              <w:rPr>
                <w:b/>
                <w:sz w:val="24"/>
                <w:szCs w:val="24"/>
              </w:rPr>
              <w:t>）</w:t>
            </w:r>
          </w:p>
        </w:tc>
        <w:tc>
          <w:tcPr>
            <w:tcW w:w="900" w:type="dxa"/>
            <w:tcBorders>
              <w:top w:val="single" w:sz="6" w:space="0" w:color="auto"/>
              <w:bottom w:val="single" w:sz="6" w:space="0" w:color="auto"/>
            </w:tcBorders>
            <w:tcMar>
              <w:left w:w="51" w:type="dxa"/>
              <w:right w:w="51" w:type="dxa"/>
            </w:tcMar>
            <w:vAlign w:val="center"/>
          </w:tcPr>
          <w:p w:rsidR="008064D8" w:rsidRPr="00C009F5" w:rsidRDefault="005E4227" w:rsidP="00EB5F6E">
            <w:pPr>
              <w:jc w:val="center"/>
              <w:rPr>
                <w:sz w:val="24"/>
                <w:szCs w:val="24"/>
              </w:rPr>
            </w:pPr>
            <w:r>
              <w:rPr>
                <w:rFonts w:hint="eastAsia"/>
                <w:sz w:val="24"/>
                <w:szCs w:val="24"/>
              </w:rPr>
              <w:t>11.8</w:t>
            </w:r>
          </w:p>
        </w:tc>
      </w:tr>
      <w:tr w:rsidR="00665D05" w:rsidRPr="00C009F5" w:rsidTr="00913035">
        <w:tc>
          <w:tcPr>
            <w:tcW w:w="1840" w:type="dxa"/>
            <w:tcBorders>
              <w:top w:val="single" w:sz="6" w:space="0" w:color="auto"/>
              <w:bottom w:val="single" w:sz="6" w:space="0" w:color="auto"/>
            </w:tcBorders>
            <w:tcMar>
              <w:left w:w="51" w:type="dxa"/>
              <w:right w:w="51" w:type="dxa"/>
            </w:tcMar>
            <w:vAlign w:val="center"/>
          </w:tcPr>
          <w:p w:rsidR="008064D8" w:rsidRPr="00913035" w:rsidRDefault="008064D8" w:rsidP="00EB5F6E">
            <w:pPr>
              <w:jc w:val="center"/>
              <w:rPr>
                <w:b/>
                <w:spacing w:val="20"/>
                <w:sz w:val="24"/>
                <w:szCs w:val="24"/>
              </w:rPr>
            </w:pPr>
            <w:r w:rsidRPr="006666A6">
              <w:rPr>
                <w:b/>
                <w:spacing w:val="20"/>
                <w:sz w:val="24"/>
                <w:szCs w:val="24"/>
              </w:rPr>
              <w:t>评价经费</w:t>
            </w:r>
            <w:r w:rsidRPr="006666A6">
              <w:rPr>
                <w:b/>
                <w:sz w:val="24"/>
                <w:szCs w:val="24"/>
              </w:rPr>
              <w:t>（万元）</w:t>
            </w:r>
          </w:p>
        </w:tc>
        <w:tc>
          <w:tcPr>
            <w:tcW w:w="1529" w:type="dxa"/>
            <w:tcBorders>
              <w:top w:val="single" w:sz="6" w:space="0" w:color="auto"/>
              <w:bottom w:val="single" w:sz="6" w:space="0" w:color="auto"/>
            </w:tcBorders>
            <w:tcMar>
              <w:left w:w="51" w:type="dxa"/>
              <w:right w:w="51" w:type="dxa"/>
            </w:tcMar>
            <w:vAlign w:val="center"/>
          </w:tcPr>
          <w:p w:rsidR="008064D8" w:rsidRPr="00C009F5" w:rsidRDefault="008064D8" w:rsidP="00EB5F6E">
            <w:pPr>
              <w:jc w:val="center"/>
              <w:rPr>
                <w:sz w:val="24"/>
                <w:szCs w:val="24"/>
              </w:rPr>
            </w:pPr>
            <w:r w:rsidRPr="00C009F5">
              <w:rPr>
                <w:sz w:val="24"/>
                <w:szCs w:val="24"/>
              </w:rPr>
              <w:t>/</w:t>
            </w:r>
          </w:p>
        </w:tc>
        <w:tc>
          <w:tcPr>
            <w:tcW w:w="3061" w:type="dxa"/>
            <w:gridSpan w:val="4"/>
            <w:tcBorders>
              <w:top w:val="single" w:sz="6" w:space="0" w:color="auto"/>
              <w:bottom w:val="single" w:sz="6" w:space="0" w:color="auto"/>
            </w:tcBorders>
            <w:tcMar>
              <w:left w:w="51" w:type="dxa"/>
              <w:right w:w="51" w:type="dxa"/>
            </w:tcMar>
            <w:vAlign w:val="center"/>
          </w:tcPr>
          <w:p w:rsidR="008064D8" w:rsidRPr="006666A6" w:rsidRDefault="008064D8" w:rsidP="00EB5F6E">
            <w:pPr>
              <w:jc w:val="center"/>
              <w:rPr>
                <w:b/>
                <w:sz w:val="24"/>
                <w:szCs w:val="24"/>
              </w:rPr>
            </w:pPr>
            <w:r w:rsidRPr="006666A6">
              <w:rPr>
                <w:b/>
                <w:sz w:val="24"/>
                <w:szCs w:val="24"/>
              </w:rPr>
              <w:t>预期投产日期</w:t>
            </w:r>
          </w:p>
        </w:tc>
        <w:tc>
          <w:tcPr>
            <w:tcW w:w="2856" w:type="dxa"/>
            <w:gridSpan w:val="4"/>
            <w:tcBorders>
              <w:top w:val="single" w:sz="6" w:space="0" w:color="auto"/>
              <w:bottom w:val="single" w:sz="6" w:space="0" w:color="auto"/>
            </w:tcBorders>
            <w:tcMar>
              <w:left w:w="51" w:type="dxa"/>
              <w:right w:w="51" w:type="dxa"/>
            </w:tcMar>
            <w:vAlign w:val="center"/>
          </w:tcPr>
          <w:p w:rsidR="008064D8" w:rsidRPr="00C009F5" w:rsidRDefault="008064D8" w:rsidP="00EB5F6E">
            <w:pPr>
              <w:jc w:val="center"/>
              <w:rPr>
                <w:sz w:val="24"/>
                <w:szCs w:val="24"/>
              </w:rPr>
            </w:pPr>
            <w:r w:rsidRPr="00C009F5">
              <w:rPr>
                <w:sz w:val="24"/>
                <w:szCs w:val="24"/>
              </w:rPr>
              <w:t>201</w:t>
            </w:r>
            <w:r w:rsidR="00665D05" w:rsidRPr="00C009F5">
              <w:rPr>
                <w:sz w:val="24"/>
                <w:szCs w:val="24"/>
              </w:rPr>
              <w:t>9</w:t>
            </w:r>
            <w:r w:rsidRPr="00C009F5">
              <w:rPr>
                <w:sz w:val="24"/>
                <w:szCs w:val="24"/>
              </w:rPr>
              <w:t>年</w:t>
            </w:r>
            <w:r w:rsidR="00BD7854">
              <w:rPr>
                <w:rFonts w:hint="eastAsia"/>
                <w:sz w:val="24"/>
                <w:szCs w:val="24"/>
              </w:rPr>
              <w:t>12</w:t>
            </w:r>
            <w:r w:rsidRPr="00C009F5">
              <w:rPr>
                <w:sz w:val="24"/>
                <w:szCs w:val="24"/>
              </w:rPr>
              <w:t>月</w:t>
            </w:r>
          </w:p>
        </w:tc>
      </w:tr>
      <w:tr w:rsidR="00665D05" w:rsidRPr="00C009F5" w:rsidTr="00913035">
        <w:trPr>
          <w:trHeight w:val="1340"/>
        </w:trPr>
        <w:tc>
          <w:tcPr>
            <w:tcW w:w="9286" w:type="dxa"/>
            <w:gridSpan w:val="10"/>
            <w:tcBorders>
              <w:top w:val="single" w:sz="6" w:space="0" w:color="auto"/>
            </w:tcBorders>
            <w:tcMar>
              <w:left w:w="51" w:type="dxa"/>
              <w:right w:w="51" w:type="dxa"/>
            </w:tcMar>
            <w:vAlign w:val="center"/>
          </w:tcPr>
          <w:p w:rsidR="008064D8" w:rsidRPr="006A2F14" w:rsidRDefault="008064D8" w:rsidP="00EB5F6E">
            <w:pPr>
              <w:spacing w:line="276" w:lineRule="auto"/>
              <w:jc w:val="left"/>
              <w:rPr>
                <w:b/>
                <w:szCs w:val="28"/>
              </w:rPr>
            </w:pPr>
            <w:r w:rsidRPr="006A2F14">
              <w:rPr>
                <w:b/>
                <w:szCs w:val="28"/>
              </w:rPr>
              <w:t>工程内容及规模</w:t>
            </w:r>
          </w:p>
          <w:p w:rsidR="008064D8" w:rsidRPr="00C009F5" w:rsidRDefault="00913035" w:rsidP="00EB5F6E">
            <w:pPr>
              <w:spacing w:line="276" w:lineRule="auto"/>
              <w:jc w:val="left"/>
              <w:rPr>
                <w:b/>
                <w:sz w:val="24"/>
                <w:szCs w:val="24"/>
              </w:rPr>
            </w:pPr>
            <w:r>
              <w:rPr>
                <w:rFonts w:hint="eastAsia"/>
                <w:b/>
                <w:sz w:val="24"/>
                <w:szCs w:val="24"/>
              </w:rPr>
              <w:t>一、</w:t>
            </w:r>
            <w:r w:rsidR="008064D8" w:rsidRPr="00C009F5">
              <w:rPr>
                <w:b/>
                <w:sz w:val="24"/>
                <w:szCs w:val="24"/>
              </w:rPr>
              <w:t>项目由来</w:t>
            </w:r>
          </w:p>
          <w:p w:rsidR="008064D8" w:rsidRPr="00C009F5" w:rsidRDefault="008064D8" w:rsidP="00EB5F6E">
            <w:pPr>
              <w:spacing w:line="360" w:lineRule="auto"/>
              <w:ind w:firstLineChars="200" w:firstLine="482"/>
              <w:jc w:val="left"/>
              <w:rPr>
                <w:b/>
                <w:sz w:val="24"/>
                <w:szCs w:val="24"/>
              </w:rPr>
            </w:pPr>
            <w:r w:rsidRPr="00C009F5">
              <w:rPr>
                <w:b/>
                <w:sz w:val="24"/>
                <w:szCs w:val="24"/>
              </w:rPr>
              <w:t>1</w:t>
            </w:r>
            <w:r w:rsidRPr="00C009F5">
              <w:rPr>
                <w:b/>
                <w:sz w:val="24"/>
                <w:szCs w:val="24"/>
              </w:rPr>
              <w:t>、项目概述</w:t>
            </w:r>
          </w:p>
          <w:p w:rsidR="008064D8" w:rsidRPr="005D6ED3" w:rsidRDefault="00036969" w:rsidP="00036969">
            <w:pPr>
              <w:pStyle w:val="af"/>
              <w:spacing w:line="360" w:lineRule="auto"/>
              <w:ind w:firstLineChars="200" w:firstLine="480"/>
              <w:jc w:val="left"/>
              <w:rPr>
                <w:rFonts w:ascii="Times New Roman" w:hAnsi="Times New Roman"/>
                <w:bCs/>
                <w:sz w:val="24"/>
                <w:szCs w:val="24"/>
              </w:rPr>
            </w:pPr>
            <w:r w:rsidRPr="00036969">
              <w:rPr>
                <w:rFonts w:hint="eastAsia"/>
                <w:sz w:val="24"/>
                <w:szCs w:val="24"/>
              </w:rPr>
              <w:t>陕西正方实业有限公司汽车销售与维修店建设项目</w:t>
            </w:r>
            <w:r w:rsidR="008064D8" w:rsidRPr="005D6ED3">
              <w:rPr>
                <w:rFonts w:ascii="Times New Roman" w:hAnsi="Times New Roman"/>
                <w:bCs/>
                <w:sz w:val="24"/>
                <w:szCs w:val="24"/>
              </w:rPr>
              <w:t>位于</w:t>
            </w:r>
            <w:r w:rsidR="008064D8" w:rsidRPr="005D6ED3">
              <w:rPr>
                <w:rFonts w:ascii="Times New Roman" w:hAnsi="Times New Roman"/>
                <w:sz w:val="24"/>
                <w:szCs w:val="24"/>
              </w:rPr>
              <w:t>渭南市</w:t>
            </w:r>
            <w:r w:rsidR="009E2458" w:rsidRPr="005D6ED3">
              <w:rPr>
                <w:rFonts w:ascii="Times New Roman" w:hAnsi="Times New Roman"/>
                <w:sz w:val="24"/>
              </w:rPr>
              <w:t>高新技术产业开发区东风大街西段</w:t>
            </w:r>
            <w:r w:rsidR="009E2458" w:rsidRPr="005D6ED3">
              <w:rPr>
                <w:rFonts w:ascii="Times New Roman" w:hAnsi="Times New Roman"/>
                <w:sz w:val="24"/>
              </w:rPr>
              <w:t>36</w:t>
            </w:r>
            <w:r w:rsidR="009E2458" w:rsidRPr="005D6ED3">
              <w:rPr>
                <w:rFonts w:ascii="Times New Roman" w:hAnsi="Times New Roman"/>
                <w:sz w:val="24"/>
              </w:rPr>
              <w:t>号</w:t>
            </w:r>
            <w:r w:rsidR="008064D8" w:rsidRPr="005D6ED3">
              <w:rPr>
                <w:rFonts w:ascii="Times New Roman" w:hAnsi="Times New Roman"/>
                <w:sz w:val="24"/>
                <w:szCs w:val="24"/>
              </w:rPr>
              <w:t>。本项目主要经营小汽车</w:t>
            </w:r>
            <w:r w:rsidR="008064D8" w:rsidRPr="005D6ED3">
              <w:rPr>
                <w:rFonts w:ascii="Times New Roman" w:hAnsi="Times New Roman"/>
                <w:bCs/>
                <w:sz w:val="24"/>
                <w:szCs w:val="24"/>
              </w:rPr>
              <w:t>销售，</w:t>
            </w:r>
            <w:r w:rsidR="008064D8" w:rsidRPr="005D6ED3">
              <w:rPr>
                <w:rFonts w:ascii="Times New Roman" w:hAnsi="Times New Roman"/>
                <w:sz w:val="24"/>
                <w:szCs w:val="24"/>
              </w:rPr>
              <w:t>是</w:t>
            </w:r>
            <w:r w:rsidR="008064D8" w:rsidRPr="005D6ED3">
              <w:rPr>
                <w:rFonts w:ascii="Times New Roman" w:hAnsi="Times New Roman"/>
                <w:bCs/>
                <w:sz w:val="24"/>
                <w:szCs w:val="24"/>
              </w:rPr>
              <w:t>集销售、维修（机电维修、钣金、喷漆等业务）等诸多功能于一体。</w:t>
            </w:r>
          </w:p>
          <w:p w:rsidR="00913035" w:rsidRPr="008346BE" w:rsidRDefault="00036969" w:rsidP="00036969">
            <w:pPr>
              <w:spacing w:line="360" w:lineRule="auto"/>
              <w:ind w:firstLineChars="200" w:firstLine="480"/>
              <w:mirrorIndents/>
              <w:jc w:val="left"/>
              <w:rPr>
                <w:sz w:val="24"/>
                <w:szCs w:val="24"/>
              </w:rPr>
            </w:pPr>
            <w:r w:rsidRPr="00036969">
              <w:rPr>
                <w:rFonts w:hint="eastAsia"/>
                <w:sz w:val="24"/>
                <w:szCs w:val="24"/>
              </w:rPr>
              <w:t>陕西正方实业有限公司汽车销售与维修店建设项目</w:t>
            </w:r>
            <w:r w:rsidR="008064D8" w:rsidRPr="00C009F5">
              <w:rPr>
                <w:bCs/>
                <w:sz w:val="24"/>
                <w:szCs w:val="24"/>
              </w:rPr>
              <w:t>总投资</w:t>
            </w:r>
            <w:r w:rsidR="00E142C3">
              <w:rPr>
                <w:rFonts w:hint="eastAsia"/>
                <w:bCs/>
                <w:sz w:val="24"/>
                <w:szCs w:val="24"/>
              </w:rPr>
              <w:t>5</w:t>
            </w:r>
            <w:r w:rsidR="008064D8" w:rsidRPr="00E93BFB">
              <w:rPr>
                <w:bCs/>
                <w:sz w:val="24"/>
                <w:szCs w:val="24"/>
              </w:rPr>
              <w:t>00</w:t>
            </w:r>
            <w:r w:rsidR="008064D8" w:rsidRPr="00C009F5">
              <w:rPr>
                <w:bCs/>
                <w:sz w:val="24"/>
                <w:szCs w:val="24"/>
              </w:rPr>
              <w:t>万元人民币，</w:t>
            </w:r>
            <w:r w:rsidR="00DC2DD2">
              <w:rPr>
                <w:rFonts w:hint="eastAsia"/>
                <w:bCs/>
                <w:sz w:val="24"/>
                <w:szCs w:val="24"/>
              </w:rPr>
              <w:t>已于</w:t>
            </w:r>
            <w:r w:rsidR="00DC2DD2">
              <w:rPr>
                <w:rFonts w:hint="eastAsia"/>
                <w:bCs/>
                <w:sz w:val="24"/>
                <w:szCs w:val="24"/>
              </w:rPr>
              <w:t>2016</w:t>
            </w:r>
            <w:r w:rsidR="00DC2DD2">
              <w:rPr>
                <w:rFonts w:hint="eastAsia"/>
                <w:bCs/>
                <w:sz w:val="24"/>
                <w:szCs w:val="24"/>
              </w:rPr>
              <w:t>年</w:t>
            </w:r>
            <w:r w:rsidR="00DC2DD2">
              <w:rPr>
                <w:rFonts w:hint="eastAsia"/>
                <w:bCs/>
                <w:sz w:val="24"/>
                <w:szCs w:val="24"/>
              </w:rPr>
              <w:t>9</w:t>
            </w:r>
            <w:r w:rsidR="00DC2DD2">
              <w:rPr>
                <w:rFonts w:hint="eastAsia"/>
                <w:bCs/>
                <w:sz w:val="24"/>
                <w:szCs w:val="24"/>
              </w:rPr>
              <w:t>月</w:t>
            </w:r>
            <w:r w:rsidR="00DC2DD2">
              <w:rPr>
                <w:rFonts w:hint="eastAsia"/>
                <w:bCs/>
                <w:sz w:val="24"/>
                <w:szCs w:val="24"/>
              </w:rPr>
              <w:t>8</w:t>
            </w:r>
            <w:r w:rsidR="00DC2DD2">
              <w:rPr>
                <w:rFonts w:hint="eastAsia"/>
                <w:bCs/>
                <w:sz w:val="24"/>
                <w:szCs w:val="24"/>
              </w:rPr>
              <w:t>号取得渭南市不动产登记局颁发的土地证</w:t>
            </w:r>
            <w:r w:rsidR="00CA73CE">
              <w:rPr>
                <w:rFonts w:hint="eastAsia"/>
                <w:bCs/>
                <w:sz w:val="24"/>
                <w:szCs w:val="24"/>
              </w:rPr>
              <w:t>（详见附件</w:t>
            </w:r>
            <w:r w:rsidR="00CA73CE">
              <w:rPr>
                <w:rFonts w:hint="eastAsia"/>
                <w:bCs/>
                <w:sz w:val="24"/>
                <w:szCs w:val="24"/>
              </w:rPr>
              <w:t>2</w:t>
            </w:r>
            <w:r w:rsidR="00CA73CE">
              <w:rPr>
                <w:rFonts w:hint="eastAsia"/>
                <w:bCs/>
                <w:sz w:val="24"/>
                <w:szCs w:val="24"/>
              </w:rPr>
              <w:t>）</w:t>
            </w:r>
            <w:r w:rsidR="00706B2E">
              <w:rPr>
                <w:rFonts w:hint="eastAsia"/>
                <w:bCs/>
                <w:sz w:val="24"/>
                <w:szCs w:val="24"/>
              </w:rPr>
              <w:t>，编号为</w:t>
            </w:r>
            <w:r w:rsidR="00706B2E">
              <w:rPr>
                <w:rFonts w:hint="eastAsia"/>
                <w:bCs/>
                <w:sz w:val="24"/>
                <w:szCs w:val="24"/>
              </w:rPr>
              <w:t>D61000055256</w:t>
            </w:r>
            <w:r>
              <w:rPr>
                <w:rFonts w:hint="eastAsia"/>
                <w:bCs/>
                <w:sz w:val="24"/>
                <w:szCs w:val="24"/>
              </w:rPr>
              <w:t>，用地性质为工业用地</w:t>
            </w:r>
            <w:r w:rsidR="008346BE">
              <w:rPr>
                <w:rFonts w:hint="eastAsia"/>
                <w:bCs/>
                <w:sz w:val="24"/>
                <w:szCs w:val="24"/>
              </w:rPr>
              <w:t>；</w:t>
            </w:r>
            <w:r w:rsidR="008346BE" w:rsidRPr="00D048B2">
              <w:rPr>
                <w:rFonts w:hint="eastAsia"/>
                <w:sz w:val="24"/>
              </w:rPr>
              <w:t>项目</w:t>
            </w:r>
            <w:r w:rsidR="008346BE" w:rsidRPr="00E93BFB">
              <w:rPr>
                <w:rFonts w:hint="eastAsia"/>
                <w:kern w:val="0"/>
                <w:sz w:val="24"/>
              </w:rPr>
              <w:t>201</w:t>
            </w:r>
            <w:r w:rsidR="00E93BFB" w:rsidRPr="00E93BFB">
              <w:rPr>
                <w:rFonts w:hint="eastAsia"/>
                <w:kern w:val="0"/>
                <w:sz w:val="24"/>
              </w:rPr>
              <w:t>9</w:t>
            </w:r>
            <w:r w:rsidR="008346BE" w:rsidRPr="00E93BFB">
              <w:rPr>
                <w:rFonts w:hint="eastAsia"/>
                <w:kern w:val="0"/>
                <w:sz w:val="24"/>
              </w:rPr>
              <w:t>年</w:t>
            </w:r>
            <w:r w:rsidR="00E93BFB" w:rsidRPr="00E93BFB">
              <w:rPr>
                <w:rFonts w:hint="eastAsia"/>
                <w:kern w:val="0"/>
                <w:sz w:val="24"/>
              </w:rPr>
              <w:t>8</w:t>
            </w:r>
            <w:r w:rsidR="008346BE" w:rsidRPr="00E93BFB">
              <w:rPr>
                <w:rFonts w:hint="eastAsia"/>
                <w:kern w:val="0"/>
                <w:sz w:val="24"/>
              </w:rPr>
              <w:t>月</w:t>
            </w:r>
            <w:r w:rsidR="00E93BFB" w:rsidRPr="00E93BFB">
              <w:rPr>
                <w:rFonts w:hint="eastAsia"/>
                <w:kern w:val="0"/>
                <w:sz w:val="24"/>
              </w:rPr>
              <w:t>7</w:t>
            </w:r>
            <w:r w:rsidR="008346BE" w:rsidRPr="00E93BFB">
              <w:rPr>
                <w:rFonts w:hint="eastAsia"/>
                <w:kern w:val="0"/>
                <w:sz w:val="24"/>
              </w:rPr>
              <w:t>日</w:t>
            </w:r>
            <w:r w:rsidR="008346BE" w:rsidRPr="00E93BFB">
              <w:rPr>
                <w:kern w:val="0"/>
                <w:sz w:val="24"/>
              </w:rPr>
              <w:t>取得</w:t>
            </w:r>
            <w:r w:rsidR="00E93BFB" w:rsidRPr="00C009F5">
              <w:rPr>
                <w:sz w:val="24"/>
              </w:rPr>
              <w:t>渭南高新区发展和改革局</w:t>
            </w:r>
            <w:r w:rsidR="008346BE" w:rsidRPr="00E93BFB">
              <w:rPr>
                <w:rFonts w:hint="eastAsia"/>
                <w:kern w:val="0"/>
                <w:sz w:val="24"/>
              </w:rPr>
              <w:t>项目备案确认书（详见附件</w:t>
            </w:r>
            <w:r w:rsidR="008346BE" w:rsidRPr="00E93BFB">
              <w:rPr>
                <w:rFonts w:hint="eastAsia"/>
                <w:kern w:val="0"/>
                <w:sz w:val="24"/>
              </w:rPr>
              <w:t>3</w:t>
            </w:r>
            <w:r w:rsidR="008346BE" w:rsidRPr="00E93BFB">
              <w:rPr>
                <w:rFonts w:hint="eastAsia"/>
                <w:kern w:val="0"/>
                <w:sz w:val="24"/>
              </w:rPr>
              <w:t>），项目代码为</w:t>
            </w:r>
            <w:r w:rsidR="00E93BFB" w:rsidRPr="00C009F5">
              <w:rPr>
                <w:sz w:val="24"/>
                <w:szCs w:val="24"/>
              </w:rPr>
              <w:t>2019-610563-52-03-0</w:t>
            </w:r>
            <w:r w:rsidR="00E93BFB">
              <w:rPr>
                <w:rFonts w:hint="eastAsia"/>
                <w:sz w:val="24"/>
                <w:szCs w:val="24"/>
              </w:rPr>
              <w:t>43377</w:t>
            </w:r>
            <w:r w:rsidR="00CA73CE">
              <w:rPr>
                <w:rFonts w:hint="eastAsia"/>
                <w:sz w:val="24"/>
                <w:szCs w:val="24"/>
              </w:rPr>
              <w:t>。</w:t>
            </w:r>
            <w:r w:rsidR="00913035" w:rsidRPr="005F70A5">
              <w:rPr>
                <w:rFonts w:hint="eastAsia"/>
                <w:color w:val="000000"/>
                <w:kern w:val="0"/>
                <w:sz w:val="24"/>
              </w:rPr>
              <w:t>根据现场调查，本项目已建成</w:t>
            </w:r>
            <w:r w:rsidR="00913035" w:rsidRPr="00D048B2">
              <w:rPr>
                <w:kern w:val="0"/>
                <w:sz w:val="24"/>
              </w:rPr>
              <w:t>。</w:t>
            </w:r>
          </w:p>
          <w:p w:rsidR="008064D8" w:rsidRPr="005D6ED3" w:rsidRDefault="008064D8" w:rsidP="00EB5F6E">
            <w:pPr>
              <w:pStyle w:val="af"/>
              <w:spacing w:line="360" w:lineRule="auto"/>
              <w:ind w:firstLineChars="200" w:firstLine="482"/>
              <w:jc w:val="left"/>
              <w:rPr>
                <w:rFonts w:ascii="Times New Roman" w:hAnsi="Times New Roman"/>
                <w:b/>
                <w:bCs/>
                <w:sz w:val="24"/>
                <w:szCs w:val="24"/>
              </w:rPr>
            </w:pPr>
            <w:r w:rsidRPr="005D6ED3">
              <w:rPr>
                <w:rFonts w:ascii="Times New Roman" w:hAnsi="Times New Roman"/>
                <w:b/>
                <w:bCs/>
                <w:sz w:val="24"/>
                <w:szCs w:val="24"/>
              </w:rPr>
              <w:t>2</w:t>
            </w:r>
            <w:r w:rsidRPr="005D6ED3">
              <w:rPr>
                <w:rFonts w:ascii="Times New Roman" w:hAnsi="Times New Roman"/>
                <w:b/>
                <w:bCs/>
                <w:sz w:val="24"/>
                <w:szCs w:val="24"/>
              </w:rPr>
              <w:t>、环境影响评价过程</w:t>
            </w:r>
          </w:p>
          <w:p w:rsidR="008064D8" w:rsidRPr="00C009F5" w:rsidRDefault="008064D8" w:rsidP="00EB5F6E">
            <w:pPr>
              <w:spacing w:line="360" w:lineRule="auto"/>
              <w:ind w:firstLineChars="200" w:firstLine="480"/>
              <w:jc w:val="left"/>
              <w:rPr>
                <w:sz w:val="24"/>
                <w:szCs w:val="24"/>
              </w:rPr>
            </w:pPr>
            <w:r w:rsidRPr="00C009F5">
              <w:rPr>
                <w:sz w:val="24"/>
                <w:szCs w:val="22"/>
                <w:lang w:eastAsia="ja-JP"/>
              </w:rPr>
              <w:t>根据《中华人民共和国环境影响评价法》、《国务院关于修改〈建设项目环境保护管理条例〉的决定》（国务院令第</w:t>
            </w:r>
            <w:r w:rsidRPr="00C009F5">
              <w:rPr>
                <w:sz w:val="24"/>
                <w:szCs w:val="22"/>
                <w:lang w:eastAsia="ja-JP"/>
              </w:rPr>
              <w:t>682</w:t>
            </w:r>
            <w:r w:rsidRPr="00C009F5">
              <w:rPr>
                <w:sz w:val="24"/>
                <w:szCs w:val="22"/>
                <w:lang w:eastAsia="ja-JP"/>
              </w:rPr>
              <w:t>号）和《建设项目环境影响评价分类管理名录》（</w:t>
            </w:r>
            <w:r w:rsidRPr="00C009F5">
              <w:rPr>
                <w:sz w:val="24"/>
                <w:szCs w:val="22"/>
                <w:lang w:eastAsia="ja-JP"/>
              </w:rPr>
              <w:t>2017</w:t>
            </w:r>
            <w:r w:rsidRPr="00C009F5">
              <w:rPr>
                <w:sz w:val="24"/>
                <w:szCs w:val="22"/>
                <w:lang w:eastAsia="ja-JP"/>
              </w:rPr>
              <w:t>年</w:t>
            </w:r>
            <w:r w:rsidRPr="00C009F5">
              <w:rPr>
                <w:sz w:val="24"/>
                <w:szCs w:val="22"/>
                <w:lang w:eastAsia="ja-JP"/>
              </w:rPr>
              <w:t>6</w:t>
            </w:r>
            <w:r w:rsidRPr="00C009F5">
              <w:rPr>
                <w:sz w:val="24"/>
                <w:szCs w:val="22"/>
                <w:lang w:eastAsia="ja-JP"/>
              </w:rPr>
              <w:t>月</w:t>
            </w:r>
            <w:r w:rsidRPr="00C009F5">
              <w:rPr>
                <w:sz w:val="24"/>
                <w:szCs w:val="22"/>
                <w:lang w:eastAsia="ja-JP"/>
              </w:rPr>
              <w:t>29</w:t>
            </w:r>
            <w:r w:rsidRPr="00C009F5">
              <w:rPr>
                <w:sz w:val="24"/>
                <w:szCs w:val="22"/>
                <w:lang w:eastAsia="ja-JP"/>
              </w:rPr>
              <w:t>日环境保护部令第</w:t>
            </w:r>
            <w:r w:rsidRPr="00C009F5">
              <w:rPr>
                <w:sz w:val="24"/>
                <w:szCs w:val="22"/>
                <w:lang w:eastAsia="ja-JP"/>
              </w:rPr>
              <w:t>44</w:t>
            </w:r>
            <w:r w:rsidRPr="00C009F5">
              <w:rPr>
                <w:sz w:val="24"/>
                <w:szCs w:val="22"/>
                <w:lang w:eastAsia="ja-JP"/>
              </w:rPr>
              <w:t>号公布，根据</w:t>
            </w:r>
            <w:r w:rsidRPr="00C009F5">
              <w:rPr>
                <w:sz w:val="24"/>
                <w:szCs w:val="22"/>
                <w:lang w:eastAsia="ja-JP"/>
              </w:rPr>
              <w:t>2018</w:t>
            </w:r>
            <w:r w:rsidRPr="00C009F5">
              <w:rPr>
                <w:sz w:val="24"/>
                <w:szCs w:val="22"/>
                <w:lang w:eastAsia="ja-JP"/>
              </w:rPr>
              <w:t>年</w:t>
            </w:r>
            <w:r w:rsidRPr="00C009F5">
              <w:rPr>
                <w:sz w:val="24"/>
                <w:szCs w:val="22"/>
                <w:lang w:eastAsia="ja-JP"/>
              </w:rPr>
              <w:t>4</w:t>
            </w:r>
            <w:r w:rsidRPr="00C009F5">
              <w:rPr>
                <w:sz w:val="24"/>
                <w:szCs w:val="22"/>
                <w:lang w:eastAsia="ja-JP"/>
              </w:rPr>
              <w:t>月</w:t>
            </w:r>
            <w:r w:rsidRPr="00C009F5">
              <w:rPr>
                <w:sz w:val="24"/>
                <w:szCs w:val="22"/>
                <w:lang w:eastAsia="ja-JP"/>
              </w:rPr>
              <w:t>28</w:t>
            </w:r>
            <w:r w:rsidRPr="00C009F5">
              <w:rPr>
                <w:sz w:val="24"/>
                <w:szCs w:val="22"/>
                <w:lang w:eastAsia="ja-JP"/>
              </w:rPr>
              <w:t>日公布的《关于修</w:t>
            </w:r>
            <w:r w:rsidRPr="00C009F5">
              <w:rPr>
                <w:sz w:val="24"/>
                <w:szCs w:val="22"/>
                <w:lang w:eastAsia="ja-JP"/>
              </w:rPr>
              <w:lastRenderedPageBreak/>
              <w:t>改</w:t>
            </w:r>
            <w:r w:rsidRPr="00C009F5">
              <w:rPr>
                <w:sz w:val="24"/>
                <w:szCs w:val="22"/>
                <w:lang w:eastAsia="ja-JP"/>
              </w:rPr>
              <w:t>&lt;</w:t>
            </w:r>
            <w:r w:rsidRPr="00C009F5">
              <w:rPr>
                <w:sz w:val="24"/>
                <w:szCs w:val="22"/>
                <w:lang w:eastAsia="ja-JP"/>
              </w:rPr>
              <w:t>建设项目环境影响评价分类管理名录</w:t>
            </w:r>
            <w:r w:rsidRPr="00C009F5">
              <w:rPr>
                <w:sz w:val="24"/>
                <w:szCs w:val="22"/>
                <w:lang w:eastAsia="ja-JP"/>
              </w:rPr>
              <w:t>&gt;</w:t>
            </w:r>
            <w:r w:rsidRPr="00C009F5">
              <w:rPr>
                <w:sz w:val="24"/>
                <w:szCs w:val="22"/>
                <w:lang w:eastAsia="ja-JP"/>
              </w:rPr>
              <w:t>部分内容的决定》修正）等法律法规文件的有关规定，</w:t>
            </w:r>
            <w:r w:rsidRPr="00C009F5">
              <w:rPr>
                <w:sz w:val="24"/>
                <w:lang w:val="en-GB"/>
              </w:rPr>
              <w:t>本项目属于</w:t>
            </w:r>
            <w:r w:rsidRPr="00C009F5">
              <w:rPr>
                <w:sz w:val="24"/>
                <w:lang w:val="en-GB"/>
              </w:rPr>
              <w:t>“</w:t>
            </w:r>
            <w:r w:rsidRPr="00C009F5">
              <w:rPr>
                <w:sz w:val="24"/>
                <w:lang w:val="en-GB"/>
              </w:rPr>
              <w:t>四十、社会事业与服务业</w:t>
            </w:r>
            <w:r w:rsidRPr="00C009F5">
              <w:rPr>
                <w:sz w:val="24"/>
              </w:rPr>
              <w:t>-126</w:t>
            </w:r>
            <w:r w:rsidRPr="00C009F5">
              <w:rPr>
                <w:sz w:val="24"/>
              </w:rPr>
              <w:t>、汽车摩托车维修场所</w:t>
            </w:r>
            <w:r w:rsidRPr="00C009F5">
              <w:rPr>
                <w:sz w:val="24"/>
              </w:rPr>
              <w:t>-</w:t>
            </w:r>
            <w:r w:rsidRPr="00C009F5">
              <w:rPr>
                <w:sz w:val="24"/>
              </w:rPr>
              <w:t>涉及环境敏感区的、有喷漆工艺</w:t>
            </w:r>
            <w:r w:rsidRPr="00C009F5">
              <w:rPr>
                <w:sz w:val="24"/>
                <w:lang w:val="en-GB"/>
              </w:rPr>
              <w:t>”</w:t>
            </w:r>
            <w:r w:rsidRPr="00C009F5">
              <w:rPr>
                <w:sz w:val="24"/>
              </w:rPr>
              <w:t>，应编制环境影响报告表。</w:t>
            </w:r>
            <w:r w:rsidRPr="00C009F5">
              <w:rPr>
                <w:sz w:val="24"/>
                <w:lang w:val="en-GB"/>
              </w:rPr>
              <w:t>为此，</w:t>
            </w:r>
            <w:r w:rsidR="00EC15F3">
              <w:rPr>
                <w:rFonts w:hint="eastAsia"/>
                <w:sz w:val="24"/>
                <w:szCs w:val="24"/>
              </w:rPr>
              <w:t>陕西正方实业</w:t>
            </w:r>
            <w:r w:rsidRPr="00C009F5">
              <w:rPr>
                <w:sz w:val="24"/>
                <w:szCs w:val="24"/>
              </w:rPr>
              <w:t>有限公司</w:t>
            </w:r>
            <w:r w:rsidRPr="00C009F5">
              <w:rPr>
                <w:sz w:val="24"/>
              </w:rPr>
              <w:t>于</w:t>
            </w:r>
            <w:r w:rsidRPr="00C009F5">
              <w:rPr>
                <w:bCs/>
                <w:sz w:val="24"/>
                <w:szCs w:val="24"/>
              </w:rPr>
              <w:t>2019</w:t>
            </w:r>
            <w:r w:rsidRPr="00C009F5">
              <w:rPr>
                <w:bCs/>
                <w:sz w:val="24"/>
                <w:szCs w:val="24"/>
              </w:rPr>
              <w:t>年</w:t>
            </w:r>
            <w:r w:rsidR="00DC2DD2">
              <w:rPr>
                <w:rFonts w:hint="eastAsia"/>
                <w:bCs/>
                <w:sz w:val="24"/>
                <w:szCs w:val="24"/>
              </w:rPr>
              <w:t>8</w:t>
            </w:r>
            <w:r w:rsidRPr="00C009F5">
              <w:rPr>
                <w:bCs/>
                <w:sz w:val="24"/>
                <w:szCs w:val="24"/>
              </w:rPr>
              <w:t>月</w:t>
            </w:r>
            <w:r w:rsidR="00DC2DD2">
              <w:rPr>
                <w:rFonts w:hint="eastAsia"/>
                <w:bCs/>
                <w:sz w:val="24"/>
                <w:szCs w:val="24"/>
              </w:rPr>
              <w:t>10</w:t>
            </w:r>
            <w:r w:rsidRPr="00C009F5">
              <w:rPr>
                <w:bCs/>
                <w:sz w:val="24"/>
                <w:szCs w:val="24"/>
              </w:rPr>
              <w:t>日</w:t>
            </w:r>
            <w:r w:rsidRPr="00C009F5">
              <w:rPr>
                <w:sz w:val="24"/>
              </w:rPr>
              <w:t>委托我</w:t>
            </w:r>
            <w:r w:rsidRPr="00C009F5">
              <w:rPr>
                <w:sz w:val="24"/>
                <w:lang w:val="en-GB"/>
              </w:rPr>
              <w:t>公司对</w:t>
            </w:r>
            <w:r w:rsidRPr="00C009F5">
              <w:rPr>
                <w:sz w:val="24"/>
              </w:rPr>
              <w:t>“</w:t>
            </w:r>
            <w:r w:rsidR="00EC15F3" w:rsidRPr="00036969">
              <w:rPr>
                <w:rFonts w:hint="eastAsia"/>
                <w:sz w:val="24"/>
                <w:szCs w:val="24"/>
              </w:rPr>
              <w:t>陕西正方实业有限公司汽车销售与维修店建设项目</w:t>
            </w:r>
            <w:r w:rsidRPr="00C009F5">
              <w:rPr>
                <w:sz w:val="24"/>
              </w:rPr>
              <w:t>”</w:t>
            </w:r>
            <w:r w:rsidRPr="00C009F5">
              <w:rPr>
                <w:sz w:val="24"/>
              </w:rPr>
              <w:t>进行环境影响评价工作。</w:t>
            </w:r>
            <w:r w:rsidR="00665D05" w:rsidRPr="00C009F5">
              <w:rPr>
                <w:sz w:val="24"/>
              </w:rPr>
              <w:t>接受委托后，我单位</w:t>
            </w:r>
            <w:r w:rsidRPr="00C009F5">
              <w:rPr>
                <w:sz w:val="24"/>
                <w:szCs w:val="24"/>
              </w:rPr>
              <w:t>组织相关技术人员，进行现场调查、收集资料，针对本项目可能涉及的污染问题，从工程角度和环境角度进行了分析，并对工程中的污染及存在的环境问题提出了相应的防治对策和管理措施，在此基础上，编制完成了《</w:t>
            </w:r>
            <w:r w:rsidR="00EC15F3" w:rsidRPr="00036969">
              <w:rPr>
                <w:rFonts w:hint="eastAsia"/>
                <w:sz w:val="24"/>
                <w:szCs w:val="24"/>
              </w:rPr>
              <w:t>陕西正方实业有限公司汽车销售与维修店建设项目</w:t>
            </w:r>
            <w:r w:rsidRPr="00C009F5">
              <w:rPr>
                <w:sz w:val="24"/>
                <w:szCs w:val="24"/>
              </w:rPr>
              <w:t>环境影响评价报告表》，为环境管理和设计提供科学的依据。</w:t>
            </w:r>
          </w:p>
          <w:p w:rsidR="008064D8" w:rsidRPr="005D6ED3" w:rsidRDefault="002B0DB9" w:rsidP="00EB5F6E">
            <w:pPr>
              <w:pStyle w:val="af"/>
              <w:spacing w:line="360" w:lineRule="auto"/>
              <w:jc w:val="left"/>
              <w:rPr>
                <w:rFonts w:ascii="Times New Roman" w:hAnsi="Times New Roman"/>
                <w:b/>
                <w:bCs/>
                <w:sz w:val="24"/>
                <w:szCs w:val="24"/>
              </w:rPr>
            </w:pPr>
            <w:r w:rsidRPr="005D6ED3">
              <w:rPr>
                <w:rFonts w:ascii="Times New Roman" w:hAnsi="Times New Roman" w:hint="eastAsia"/>
                <w:bCs/>
                <w:sz w:val="24"/>
                <w:szCs w:val="24"/>
              </w:rPr>
              <w:t>二</w:t>
            </w:r>
            <w:r w:rsidR="008064D8" w:rsidRPr="005D6ED3">
              <w:rPr>
                <w:rFonts w:ascii="Times New Roman" w:hAnsi="Times New Roman"/>
                <w:bCs/>
                <w:sz w:val="24"/>
                <w:szCs w:val="24"/>
              </w:rPr>
              <w:t>、</w:t>
            </w:r>
            <w:r w:rsidR="008064D8" w:rsidRPr="005D6ED3">
              <w:rPr>
                <w:rFonts w:ascii="Times New Roman" w:hAnsi="Times New Roman"/>
                <w:b/>
                <w:bCs/>
                <w:sz w:val="24"/>
                <w:szCs w:val="24"/>
              </w:rPr>
              <w:t>分析判定相关情况</w:t>
            </w:r>
          </w:p>
          <w:p w:rsidR="008064D8" w:rsidRPr="005D6ED3" w:rsidRDefault="002B0DB9" w:rsidP="00EB5F6E">
            <w:pPr>
              <w:pStyle w:val="af"/>
              <w:spacing w:line="360" w:lineRule="auto"/>
              <w:ind w:firstLineChars="200" w:firstLine="482"/>
              <w:jc w:val="left"/>
              <w:rPr>
                <w:rFonts w:ascii="Times New Roman" w:hAnsi="Times New Roman"/>
                <w:b/>
                <w:bCs/>
                <w:sz w:val="24"/>
                <w:szCs w:val="24"/>
              </w:rPr>
            </w:pPr>
            <w:r w:rsidRPr="005D6ED3">
              <w:rPr>
                <w:rFonts w:ascii="Times New Roman" w:hAnsi="Times New Roman" w:hint="eastAsia"/>
                <w:b/>
                <w:bCs/>
                <w:sz w:val="24"/>
                <w:szCs w:val="24"/>
              </w:rPr>
              <w:t>1</w:t>
            </w:r>
            <w:r w:rsidRPr="005D6ED3">
              <w:rPr>
                <w:rFonts w:ascii="Times New Roman" w:hAnsi="Times New Roman" w:hint="eastAsia"/>
                <w:b/>
                <w:bCs/>
                <w:sz w:val="24"/>
                <w:szCs w:val="24"/>
              </w:rPr>
              <w:t>、</w:t>
            </w:r>
            <w:r w:rsidR="008064D8" w:rsidRPr="005D6ED3">
              <w:rPr>
                <w:rFonts w:ascii="Times New Roman" w:hAnsi="Times New Roman"/>
                <w:b/>
                <w:bCs/>
                <w:sz w:val="24"/>
                <w:szCs w:val="24"/>
              </w:rPr>
              <w:t>产业政策符合性</w:t>
            </w:r>
          </w:p>
          <w:p w:rsidR="008064D8" w:rsidRPr="005D6ED3" w:rsidRDefault="008064D8" w:rsidP="00EB5F6E">
            <w:pPr>
              <w:pStyle w:val="af"/>
              <w:spacing w:line="360" w:lineRule="auto"/>
              <w:ind w:firstLineChars="200" w:firstLine="480"/>
              <w:jc w:val="left"/>
              <w:rPr>
                <w:rFonts w:ascii="Times New Roman" w:hAnsi="Times New Roman"/>
                <w:sz w:val="24"/>
                <w:szCs w:val="24"/>
              </w:rPr>
            </w:pPr>
            <w:r w:rsidRPr="005D6ED3">
              <w:rPr>
                <w:rFonts w:ascii="Times New Roman" w:hAnsi="Times New Roman"/>
                <w:sz w:val="24"/>
                <w:szCs w:val="24"/>
              </w:rPr>
              <w:t>本项目属于汽车维修项目，根据国家发展和改革委员会颁布的《产业结构调整指导目录》（</w:t>
            </w:r>
            <w:r w:rsidRPr="005D6ED3">
              <w:rPr>
                <w:rFonts w:ascii="Times New Roman" w:hAnsi="Times New Roman"/>
                <w:sz w:val="24"/>
                <w:szCs w:val="24"/>
              </w:rPr>
              <w:t>2011</w:t>
            </w:r>
            <w:r w:rsidRPr="005D6ED3">
              <w:rPr>
                <w:rFonts w:ascii="Times New Roman" w:hAnsi="Times New Roman"/>
                <w:sz w:val="24"/>
                <w:szCs w:val="24"/>
              </w:rPr>
              <w:t>年本）（</w:t>
            </w:r>
            <w:r w:rsidRPr="005D6ED3">
              <w:rPr>
                <w:rFonts w:ascii="Times New Roman" w:hAnsi="Times New Roman"/>
                <w:sz w:val="24"/>
                <w:szCs w:val="24"/>
              </w:rPr>
              <w:t>2013</w:t>
            </w:r>
            <w:r w:rsidRPr="005D6ED3">
              <w:rPr>
                <w:rFonts w:ascii="Times New Roman" w:hAnsi="Times New Roman"/>
                <w:sz w:val="24"/>
                <w:szCs w:val="24"/>
              </w:rPr>
              <w:t>年修正），本项目不属于限制类和淘汰类之列</w:t>
            </w:r>
            <w:r w:rsidR="00665D05" w:rsidRPr="005D6ED3">
              <w:rPr>
                <w:rFonts w:ascii="Times New Roman" w:hAnsi="Times New Roman"/>
                <w:sz w:val="24"/>
                <w:szCs w:val="24"/>
              </w:rPr>
              <w:t>，为允许类项目</w:t>
            </w:r>
            <w:r w:rsidRPr="005D6ED3">
              <w:rPr>
                <w:rFonts w:ascii="Times New Roman" w:hAnsi="Times New Roman"/>
                <w:sz w:val="24"/>
                <w:szCs w:val="24"/>
              </w:rPr>
              <w:t>。因此，本项目的建设符合国家当前的产业政策。</w:t>
            </w:r>
          </w:p>
          <w:p w:rsidR="002B0DB9" w:rsidRPr="00D048B2" w:rsidRDefault="002B0DB9" w:rsidP="00EB5F6E">
            <w:pPr>
              <w:pStyle w:val="Default1"/>
              <w:adjustRightInd/>
              <w:spacing w:line="360" w:lineRule="auto"/>
              <w:ind w:firstLineChars="200" w:firstLine="482"/>
              <w:mirrorIndents/>
              <w:rPr>
                <w:rFonts w:ascii="Times New Roman" w:cs="Times New Roman"/>
                <w:b/>
                <w:color w:val="auto"/>
              </w:rPr>
            </w:pPr>
            <w:r>
              <w:rPr>
                <w:rFonts w:ascii="Times New Roman" w:cs="Times New Roman" w:hint="eastAsia"/>
                <w:b/>
                <w:color w:val="auto"/>
              </w:rPr>
              <w:t>2</w:t>
            </w:r>
            <w:r w:rsidRPr="00D048B2">
              <w:rPr>
                <w:rFonts w:ascii="Times New Roman" w:cs="Times New Roman"/>
                <w:b/>
                <w:color w:val="auto"/>
              </w:rPr>
              <w:t>、与相关规划</w:t>
            </w:r>
            <w:r w:rsidRPr="00D048B2">
              <w:rPr>
                <w:rFonts w:ascii="Times New Roman" w:cs="Times New Roman" w:hint="eastAsia"/>
                <w:b/>
                <w:color w:val="auto"/>
              </w:rPr>
              <w:t>和环保政策</w:t>
            </w:r>
            <w:r w:rsidRPr="00D048B2">
              <w:rPr>
                <w:rFonts w:ascii="Times New Roman" w:cs="Times New Roman"/>
                <w:b/>
                <w:color w:val="auto"/>
              </w:rPr>
              <w:t>符合性分析</w:t>
            </w:r>
          </w:p>
          <w:p w:rsidR="002B0DB9" w:rsidRPr="005D6ED3" w:rsidRDefault="002B0DB9" w:rsidP="00EB5F6E">
            <w:pPr>
              <w:pStyle w:val="af0"/>
              <w:spacing w:line="360" w:lineRule="auto"/>
              <w:ind w:firstLineChars="200" w:firstLine="480"/>
              <w:mirrorIndents/>
              <w:jc w:val="left"/>
              <w:rPr>
                <w:sz w:val="24"/>
                <w:szCs w:val="24"/>
              </w:rPr>
            </w:pPr>
            <w:r w:rsidRPr="005D6ED3">
              <w:rPr>
                <w:sz w:val="24"/>
                <w:szCs w:val="24"/>
              </w:rPr>
              <w:t>本项目与相关规划和环保政策相符性分析见表</w:t>
            </w:r>
            <w:r w:rsidRPr="005D6ED3">
              <w:rPr>
                <w:sz w:val="24"/>
                <w:szCs w:val="24"/>
              </w:rPr>
              <w:t>1</w:t>
            </w:r>
            <w:r w:rsidRPr="005D6ED3">
              <w:rPr>
                <w:sz w:val="24"/>
                <w:szCs w:val="24"/>
              </w:rPr>
              <w:t>。</w:t>
            </w:r>
          </w:p>
          <w:p w:rsidR="006779A0" w:rsidRPr="00D048B2" w:rsidRDefault="002B0DB9" w:rsidP="00261FE0">
            <w:pPr>
              <w:snapToGrid w:val="0"/>
              <w:spacing w:beforeLines="20"/>
              <w:mirrorIndents/>
              <w:jc w:val="center"/>
              <w:rPr>
                <w:b/>
                <w:sz w:val="24"/>
              </w:rPr>
            </w:pPr>
            <w:r w:rsidRPr="00D048B2">
              <w:rPr>
                <w:b/>
                <w:sz w:val="24"/>
              </w:rPr>
              <w:t>表</w:t>
            </w:r>
            <w:r w:rsidRPr="00D048B2">
              <w:rPr>
                <w:b/>
                <w:sz w:val="24"/>
              </w:rPr>
              <w:t>1</w:t>
            </w:r>
            <w:r>
              <w:rPr>
                <w:rFonts w:hint="eastAsia"/>
                <w:b/>
                <w:sz w:val="24"/>
              </w:rPr>
              <w:t xml:space="preserve"> </w:t>
            </w:r>
            <w:r w:rsidRPr="00D048B2">
              <w:rPr>
                <w:b/>
                <w:sz w:val="24"/>
              </w:rPr>
              <w:t xml:space="preserve">   </w:t>
            </w:r>
            <w:r w:rsidRPr="00D048B2">
              <w:rPr>
                <w:b/>
                <w:sz w:val="24"/>
              </w:rPr>
              <w:t>相关规划</w:t>
            </w:r>
            <w:r w:rsidRPr="00D048B2">
              <w:rPr>
                <w:rFonts w:hint="eastAsia"/>
                <w:b/>
                <w:sz w:val="24"/>
              </w:rPr>
              <w:t>和环保政策</w:t>
            </w:r>
            <w:r w:rsidRPr="00D048B2">
              <w:rPr>
                <w:b/>
                <w:sz w:val="24"/>
              </w:rPr>
              <w:t>相符性分析一览表</w:t>
            </w:r>
          </w:p>
          <w:tbl>
            <w:tblPr>
              <w:tblW w:w="495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tblPr>
            <w:tblGrid>
              <w:gridCol w:w="1741"/>
              <w:gridCol w:w="4152"/>
              <w:gridCol w:w="2410"/>
              <w:gridCol w:w="759"/>
            </w:tblGrid>
            <w:tr w:rsidR="002B0DB9" w:rsidRPr="005654A4" w:rsidTr="000D1774">
              <w:trPr>
                <w:jc w:val="center"/>
              </w:trPr>
              <w:tc>
                <w:tcPr>
                  <w:tcW w:w="960" w:type="pct"/>
                  <w:tcMar>
                    <w:left w:w="6" w:type="dxa"/>
                    <w:right w:w="6" w:type="dxa"/>
                  </w:tcMar>
                  <w:vAlign w:val="center"/>
                </w:tcPr>
                <w:p w:rsidR="002B0DB9" w:rsidRPr="005654A4" w:rsidRDefault="002B0DB9" w:rsidP="00EB5F6E">
                  <w:pPr>
                    <w:mirrorIndents/>
                    <w:jc w:val="center"/>
                    <w:rPr>
                      <w:b/>
                      <w:sz w:val="21"/>
                      <w:szCs w:val="21"/>
                    </w:rPr>
                  </w:pPr>
                  <w:r w:rsidRPr="005654A4">
                    <w:rPr>
                      <w:rFonts w:hAnsi="宋体"/>
                      <w:b/>
                      <w:sz w:val="21"/>
                      <w:szCs w:val="21"/>
                    </w:rPr>
                    <w:t>规划或政策名称</w:t>
                  </w:r>
                </w:p>
              </w:tc>
              <w:tc>
                <w:tcPr>
                  <w:tcW w:w="2291" w:type="pct"/>
                  <w:tcMar>
                    <w:left w:w="6" w:type="dxa"/>
                    <w:right w:w="6" w:type="dxa"/>
                  </w:tcMar>
                  <w:vAlign w:val="center"/>
                </w:tcPr>
                <w:p w:rsidR="002B0DB9" w:rsidRPr="005654A4" w:rsidRDefault="002B0DB9" w:rsidP="00EB5F6E">
                  <w:pPr>
                    <w:mirrorIndents/>
                    <w:jc w:val="center"/>
                    <w:rPr>
                      <w:b/>
                      <w:sz w:val="21"/>
                      <w:szCs w:val="21"/>
                    </w:rPr>
                  </w:pPr>
                  <w:r w:rsidRPr="005654A4">
                    <w:rPr>
                      <w:rFonts w:hAnsi="宋体"/>
                      <w:b/>
                      <w:sz w:val="21"/>
                      <w:szCs w:val="21"/>
                    </w:rPr>
                    <w:t>规划或政策相关内容</w:t>
                  </w:r>
                </w:p>
              </w:tc>
              <w:tc>
                <w:tcPr>
                  <w:tcW w:w="1330" w:type="pct"/>
                  <w:tcMar>
                    <w:left w:w="6" w:type="dxa"/>
                    <w:right w:w="6" w:type="dxa"/>
                  </w:tcMar>
                  <w:vAlign w:val="center"/>
                </w:tcPr>
                <w:p w:rsidR="002B0DB9" w:rsidRPr="005654A4" w:rsidRDefault="002B0DB9" w:rsidP="00EB5F6E">
                  <w:pPr>
                    <w:mirrorIndents/>
                    <w:jc w:val="center"/>
                    <w:rPr>
                      <w:b/>
                      <w:sz w:val="21"/>
                      <w:szCs w:val="21"/>
                    </w:rPr>
                  </w:pPr>
                  <w:r w:rsidRPr="005654A4">
                    <w:rPr>
                      <w:rFonts w:hAnsi="宋体"/>
                      <w:b/>
                      <w:sz w:val="21"/>
                      <w:szCs w:val="21"/>
                    </w:rPr>
                    <w:t>本项目情况</w:t>
                  </w:r>
                </w:p>
              </w:tc>
              <w:tc>
                <w:tcPr>
                  <w:tcW w:w="419" w:type="pct"/>
                  <w:tcMar>
                    <w:left w:w="6" w:type="dxa"/>
                    <w:right w:w="6" w:type="dxa"/>
                  </w:tcMar>
                  <w:vAlign w:val="center"/>
                </w:tcPr>
                <w:p w:rsidR="002B0DB9" w:rsidRPr="005654A4" w:rsidRDefault="002B0DB9" w:rsidP="00EB5F6E">
                  <w:pPr>
                    <w:mirrorIndents/>
                    <w:jc w:val="center"/>
                    <w:rPr>
                      <w:b/>
                      <w:sz w:val="21"/>
                      <w:szCs w:val="21"/>
                    </w:rPr>
                  </w:pPr>
                  <w:r w:rsidRPr="005654A4">
                    <w:rPr>
                      <w:rFonts w:hAnsi="宋体"/>
                      <w:b/>
                      <w:sz w:val="21"/>
                      <w:szCs w:val="21"/>
                    </w:rPr>
                    <w:t>符合性</w:t>
                  </w:r>
                </w:p>
              </w:tc>
            </w:tr>
            <w:tr w:rsidR="002B0DB9" w:rsidRPr="005654A4" w:rsidTr="000D1774">
              <w:trPr>
                <w:jc w:val="center"/>
              </w:trPr>
              <w:tc>
                <w:tcPr>
                  <w:tcW w:w="960" w:type="pct"/>
                  <w:tcMar>
                    <w:left w:w="6" w:type="dxa"/>
                    <w:right w:w="6" w:type="dxa"/>
                  </w:tcMar>
                  <w:vAlign w:val="center"/>
                </w:tcPr>
                <w:p w:rsidR="002B0DB9" w:rsidRPr="005654A4" w:rsidRDefault="002B0DB9" w:rsidP="00EB5F6E">
                  <w:pPr>
                    <w:mirrorIndents/>
                    <w:jc w:val="center"/>
                    <w:rPr>
                      <w:sz w:val="21"/>
                      <w:szCs w:val="21"/>
                    </w:rPr>
                  </w:pPr>
                  <w:r w:rsidRPr="005654A4">
                    <w:rPr>
                      <w:rFonts w:hAnsi="宋体"/>
                      <w:sz w:val="21"/>
                      <w:szCs w:val="21"/>
                    </w:rPr>
                    <w:t>《大气污染防治行动计划》（气十条）（国发</w:t>
                  </w:r>
                  <w:r w:rsidR="003655F4" w:rsidRPr="005654A4">
                    <w:rPr>
                      <w:rFonts w:hAnsi="宋体"/>
                      <w:sz w:val="21"/>
                      <w:szCs w:val="21"/>
                    </w:rPr>
                    <w:t>﹝</w:t>
                  </w:r>
                  <w:r w:rsidRPr="005654A4">
                    <w:rPr>
                      <w:sz w:val="21"/>
                      <w:szCs w:val="21"/>
                    </w:rPr>
                    <w:t>2013</w:t>
                  </w:r>
                  <w:r w:rsidR="003655F4" w:rsidRPr="005654A4">
                    <w:rPr>
                      <w:rFonts w:hAnsi="宋体"/>
                      <w:sz w:val="21"/>
                      <w:szCs w:val="21"/>
                    </w:rPr>
                    <w:t>﹞</w:t>
                  </w:r>
                  <w:r w:rsidRPr="005654A4">
                    <w:rPr>
                      <w:sz w:val="21"/>
                      <w:szCs w:val="21"/>
                    </w:rPr>
                    <w:t>37</w:t>
                  </w:r>
                  <w:r w:rsidRPr="005654A4">
                    <w:rPr>
                      <w:rFonts w:hAnsi="宋体"/>
                      <w:sz w:val="21"/>
                      <w:szCs w:val="21"/>
                    </w:rPr>
                    <w:t>号）</w:t>
                  </w:r>
                </w:p>
              </w:tc>
              <w:tc>
                <w:tcPr>
                  <w:tcW w:w="2291" w:type="pct"/>
                  <w:tcMar>
                    <w:left w:w="6" w:type="dxa"/>
                    <w:right w:w="6" w:type="dxa"/>
                  </w:tcMar>
                  <w:vAlign w:val="center"/>
                </w:tcPr>
                <w:p w:rsidR="002B0DB9" w:rsidRPr="005654A4" w:rsidRDefault="002B0DB9" w:rsidP="00EB5F6E">
                  <w:pPr>
                    <w:mirrorIndents/>
                    <w:jc w:val="center"/>
                    <w:rPr>
                      <w:sz w:val="21"/>
                      <w:szCs w:val="21"/>
                    </w:rPr>
                  </w:pPr>
                  <w:r w:rsidRPr="005654A4">
                    <w:rPr>
                      <w:rFonts w:hAnsi="宋体"/>
                      <w:sz w:val="21"/>
                      <w:szCs w:val="21"/>
                    </w:rPr>
                    <w:t>推进挥发性有机物污染治理。在石化、有机化工、表面涂装、包装印刷等行业实施挥发性有机物综合整治，在石化行业开展</w:t>
                  </w:r>
                  <w:r w:rsidRPr="005654A4">
                    <w:rPr>
                      <w:sz w:val="21"/>
                      <w:szCs w:val="21"/>
                    </w:rPr>
                    <w:t>“</w:t>
                  </w:r>
                  <w:r w:rsidRPr="005654A4">
                    <w:rPr>
                      <w:rFonts w:hAnsi="宋体"/>
                      <w:sz w:val="21"/>
                      <w:szCs w:val="21"/>
                    </w:rPr>
                    <w:t>泄漏检测与修复</w:t>
                  </w:r>
                  <w:r w:rsidRPr="005654A4">
                    <w:rPr>
                      <w:sz w:val="21"/>
                      <w:szCs w:val="21"/>
                    </w:rPr>
                    <w:t>”</w:t>
                  </w:r>
                  <w:r w:rsidRPr="005654A4">
                    <w:rPr>
                      <w:rFonts w:hAnsi="宋体"/>
                      <w:sz w:val="21"/>
                      <w:szCs w:val="21"/>
                    </w:rPr>
                    <w:t>技术改造。限时完成加油站、储油库、油罐车的油气回收治理，在原油成品油码头积极开展油气回收治理。完善涂料、胶粘剂等产品挥发性有机物限值标准，推广使用水性涂料，鼓励生产、销售和使用低毒、低挥发性有机溶剂。</w:t>
                  </w:r>
                </w:p>
              </w:tc>
              <w:tc>
                <w:tcPr>
                  <w:tcW w:w="1330" w:type="pct"/>
                  <w:tcMar>
                    <w:left w:w="6" w:type="dxa"/>
                    <w:right w:w="6" w:type="dxa"/>
                  </w:tcMar>
                  <w:vAlign w:val="center"/>
                </w:tcPr>
                <w:p w:rsidR="002B0DB9" w:rsidRPr="005654A4" w:rsidRDefault="002B0DB9" w:rsidP="00EB5F6E">
                  <w:pPr>
                    <w:tabs>
                      <w:tab w:val="left" w:pos="720"/>
                    </w:tabs>
                    <w:mirrorIndents/>
                    <w:jc w:val="center"/>
                    <w:rPr>
                      <w:sz w:val="21"/>
                      <w:szCs w:val="21"/>
                    </w:rPr>
                  </w:pPr>
                  <w:r w:rsidRPr="005654A4">
                    <w:rPr>
                      <w:rFonts w:hAnsi="宋体"/>
                      <w:sz w:val="21"/>
                      <w:szCs w:val="21"/>
                    </w:rPr>
                    <w:t>本项目不属于重点整治行业，生产过程中产生的有机废气经处理后可达标排放。</w:t>
                  </w:r>
                </w:p>
              </w:tc>
              <w:tc>
                <w:tcPr>
                  <w:tcW w:w="419" w:type="pct"/>
                  <w:tcMar>
                    <w:left w:w="6" w:type="dxa"/>
                    <w:right w:w="6" w:type="dxa"/>
                  </w:tcMar>
                  <w:vAlign w:val="center"/>
                </w:tcPr>
                <w:p w:rsidR="002B0DB9" w:rsidRPr="005654A4" w:rsidRDefault="002B0DB9" w:rsidP="00EB5F6E">
                  <w:pPr>
                    <w:mirrorIndents/>
                    <w:jc w:val="center"/>
                    <w:rPr>
                      <w:sz w:val="21"/>
                      <w:szCs w:val="21"/>
                    </w:rPr>
                  </w:pPr>
                  <w:r w:rsidRPr="005654A4">
                    <w:rPr>
                      <w:rFonts w:hAnsi="宋体"/>
                      <w:sz w:val="21"/>
                      <w:szCs w:val="21"/>
                    </w:rPr>
                    <w:t>符合</w:t>
                  </w:r>
                </w:p>
              </w:tc>
            </w:tr>
            <w:tr w:rsidR="002B0DB9" w:rsidRPr="005654A4" w:rsidTr="000D1774">
              <w:trPr>
                <w:jc w:val="center"/>
              </w:trPr>
              <w:tc>
                <w:tcPr>
                  <w:tcW w:w="960" w:type="pct"/>
                  <w:tcMar>
                    <w:left w:w="6" w:type="dxa"/>
                    <w:right w:w="6" w:type="dxa"/>
                  </w:tcMar>
                  <w:vAlign w:val="center"/>
                </w:tcPr>
                <w:p w:rsidR="002B0DB9" w:rsidRPr="005654A4" w:rsidRDefault="002B0DB9" w:rsidP="00EB5F6E">
                  <w:pPr>
                    <w:jc w:val="center"/>
                    <w:rPr>
                      <w:bCs/>
                      <w:color w:val="000000"/>
                      <w:kern w:val="0"/>
                      <w:sz w:val="21"/>
                      <w:szCs w:val="21"/>
                    </w:rPr>
                  </w:pPr>
                  <w:r w:rsidRPr="005654A4">
                    <w:rPr>
                      <w:rFonts w:hAnsi="宋体"/>
                      <w:bCs/>
                      <w:color w:val="000000"/>
                      <w:kern w:val="0"/>
                      <w:sz w:val="21"/>
                      <w:szCs w:val="21"/>
                    </w:rPr>
                    <w:t>《国务院关于印发打赢蓝天保卫战三年行动计划的通知》国发〔</w:t>
                  </w:r>
                  <w:r w:rsidRPr="005654A4">
                    <w:rPr>
                      <w:bCs/>
                      <w:color w:val="000000"/>
                      <w:kern w:val="0"/>
                      <w:sz w:val="21"/>
                      <w:szCs w:val="21"/>
                    </w:rPr>
                    <w:t>2018</w:t>
                  </w:r>
                  <w:r w:rsidRPr="005654A4">
                    <w:rPr>
                      <w:rFonts w:hAnsi="宋体"/>
                      <w:bCs/>
                      <w:color w:val="000000"/>
                      <w:kern w:val="0"/>
                      <w:sz w:val="21"/>
                      <w:szCs w:val="21"/>
                    </w:rPr>
                    <w:t>〕</w:t>
                  </w:r>
                  <w:r w:rsidRPr="005654A4">
                    <w:rPr>
                      <w:bCs/>
                      <w:color w:val="000000"/>
                      <w:kern w:val="0"/>
                      <w:sz w:val="21"/>
                      <w:szCs w:val="21"/>
                    </w:rPr>
                    <w:t>22</w:t>
                  </w:r>
                  <w:r w:rsidRPr="005654A4">
                    <w:rPr>
                      <w:rFonts w:hAnsi="宋体"/>
                      <w:bCs/>
                      <w:color w:val="000000"/>
                      <w:kern w:val="0"/>
                      <w:sz w:val="21"/>
                      <w:szCs w:val="21"/>
                    </w:rPr>
                    <w:t>号</w:t>
                  </w:r>
                </w:p>
              </w:tc>
              <w:tc>
                <w:tcPr>
                  <w:tcW w:w="2291" w:type="pct"/>
                  <w:tcMar>
                    <w:left w:w="6" w:type="dxa"/>
                    <w:right w:w="6" w:type="dxa"/>
                  </w:tcMar>
                  <w:vAlign w:val="center"/>
                </w:tcPr>
                <w:p w:rsidR="002B0DB9" w:rsidRPr="005654A4" w:rsidRDefault="002B0DB9" w:rsidP="00EB5F6E">
                  <w:pPr>
                    <w:jc w:val="center"/>
                    <w:rPr>
                      <w:color w:val="000000"/>
                      <w:sz w:val="21"/>
                      <w:szCs w:val="21"/>
                    </w:rPr>
                  </w:pPr>
                  <w:r w:rsidRPr="005654A4">
                    <w:rPr>
                      <w:rFonts w:hAnsi="宋体"/>
                      <w:color w:val="000000"/>
                      <w:sz w:val="21"/>
                      <w:szCs w:val="21"/>
                    </w:rPr>
                    <w:t>（六）强化</w:t>
                  </w:r>
                  <w:r w:rsidRPr="005654A4">
                    <w:rPr>
                      <w:color w:val="000000"/>
                      <w:sz w:val="21"/>
                      <w:szCs w:val="21"/>
                    </w:rPr>
                    <w:t>“</w:t>
                  </w:r>
                  <w:r w:rsidRPr="005654A4">
                    <w:rPr>
                      <w:rFonts w:hAnsi="宋体"/>
                      <w:color w:val="000000"/>
                      <w:sz w:val="21"/>
                      <w:szCs w:val="21"/>
                    </w:rPr>
                    <w:t>散乱污</w:t>
                  </w:r>
                  <w:r w:rsidRPr="005654A4">
                    <w:rPr>
                      <w:color w:val="000000"/>
                      <w:sz w:val="21"/>
                      <w:szCs w:val="21"/>
                    </w:rPr>
                    <w:t>”</w:t>
                  </w:r>
                  <w:r w:rsidRPr="005654A4">
                    <w:rPr>
                      <w:rFonts w:hAnsi="宋体"/>
                      <w:color w:val="000000"/>
                      <w:sz w:val="21"/>
                      <w:szCs w:val="21"/>
                    </w:rPr>
                    <w:t>企业综合整治。全面开展</w:t>
                  </w:r>
                  <w:r w:rsidRPr="005654A4">
                    <w:rPr>
                      <w:color w:val="000000"/>
                      <w:sz w:val="21"/>
                      <w:szCs w:val="21"/>
                    </w:rPr>
                    <w:t>“</w:t>
                  </w:r>
                  <w:r w:rsidRPr="005654A4">
                    <w:rPr>
                      <w:rFonts w:hAnsi="宋体"/>
                      <w:color w:val="000000"/>
                      <w:sz w:val="21"/>
                      <w:szCs w:val="21"/>
                    </w:rPr>
                    <w:t>散乱污</w:t>
                  </w:r>
                  <w:r w:rsidRPr="005654A4">
                    <w:rPr>
                      <w:color w:val="000000"/>
                      <w:sz w:val="21"/>
                      <w:szCs w:val="21"/>
                    </w:rPr>
                    <w:t>”</w:t>
                  </w:r>
                  <w:r w:rsidRPr="005654A4">
                    <w:rPr>
                      <w:rFonts w:hAnsi="宋体"/>
                      <w:color w:val="000000"/>
                      <w:sz w:val="21"/>
                      <w:szCs w:val="21"/>
                    </w:rPr>
                    <w:t>企业及集群综合整治行动。列入升级改造类的，树立行业标干，实施清洁生产技术改造，全面提升污染治理水平。</w:t>
                  </w:r>
                </w:p>
              </w:tc>
              <w:tc>
                <w:tcPr>
                  <w:tcW w:w="1330" w:type="pct"/>
                  <w:tcMar>
                    <w:left w:w="6" w:type="dxa"/>
                    <w:right w:w="6" w:type="dxa"/>
                  </w:tcMar>
                  <w:vAlign w:val="center"/>
                </w:tcPr>
                <w:p w:rsidR="002B0DB9" w:rsidRPr="005654A4" w:rsidRDefault="002B0DB9" w:rsidP="00EB5F6E">
                  <w:pPr>
                    <w:tabs>
                      <w:tab w:val="left" w:pos="720"/>
                    </w:tabs>
                    <w:jc w:val="center"/>
                    <w:rPr>
                      <w:color w:val="000000"/>
                      <w:sz w:val="21"/>
                      <w:szCs w:val="21"/>
                    </w:rPr>
                  </w:pPr>
                  <w:r w:rsidRPr="005654A4">
                    <w:rPr>
                      <w:rFonts w:hAnsi="宋体"/>
                      <w:color w:val="000000"/>
                      <w:sz w:val="21"/>
                      <w:szCs w:val="21"/>
                    </w:rPr>
                    <w:t>本项目未列入</w:t>
                  </w:r>
                  <w:r w:rsidRPr="005654A4">
                    <w:rPr>
                      <w:color w:val="000000"/>
                      <w:sz w:val="21"/>
                      <w:szCs w:val="21"/>
                    </w:rPr>
                    <w:t>“</w:t>
                  </w:r>
                  <w:r w:rsidRPr="005654A4">
                    <w:rPr>
                      <w:rFonts w:hAnsi="宋体"/>
                      <w:color w:val="000000"/>
                      <w:sz w:val="21"/>
                      <w:szCs w:val="21"/>
                    </w:rPr>
                    <w:t>渭南市散乱污企业清理取缔名单</w:t>
                  </w:r>
                  <w:r w:rsidRPr="005654A4">
                    <w:rPr>
                      <w:color w:val="000000"/>
                      <w:sz w:val="21"/>
                      <w:szCs w:val="21"/>
                    </w:rPr>
                    <w:t>”</w:t>
                  </w:r>
                  <w:r w:rsidRPr="005654A4">
                    <w:rPr>
                      <w:rFonts w:hAnsi="宋体"/>
                      <w:color w:val="000000"/>
                      <w:sz w:val="21"/>
                      <w:szCs w:val="21"/>
                    </w:rPr>
                    <w:t>中；针对有机废气，项目设置了有机废气收集和治理设施。</w:t>
                  </w:r>
                </w:p>
              </w:tc>
              <w:tc>
                <w:tcPr>
                  <w:tcW w:w="419" w:type="pct"/>
                  <w:tcMar>
                    <w:left w:w="6" w:type="dxa"/>
                    <w:right w:w="6" w:type="dxa"/>
                  </w:tcMar>
                  <w:vAlign w:val="center"/>
                </w:tcPr>
                <w:p w:rsidR="002B0DB9" w:rsidRPr="005654A4" w:rsidRDefault="002B0DB9" w:rsidP="00EB5F6E">
                  <w:pPr>
                    <w:mirrorIndents/>
                    <w:jc w:val="center"/>
                    <w:rPr>
                      <w:sz w:val="21"/>
                      <w:szCs w:val="21"/>
                    </w:rPr>
                  </w:pPr>
                  <w:r w:rsidRPr="005654A4">
                    <w:rPr>
                      <w:rFonts w:hAnsi="宋体"/>
                      <w:sz w:val="21"/>
                      <w:szCs w:val="21"/>
                    </w:rPr>
                    <w:t>符合</w:t>
                  </w:r>
                </w:p>
              </w:tc>
            </w:tr>
            <w:tr w:rsidR="002B0DB9" w:rsidRPr="005654A4" w:rsidTr="000D1774">
              <w:trPr>
                <w:jc w:val="center"/>
              </w:trPr>
              <w:tc>
                <w:tcPr>
                  <w:tcW w:w="960" w:type="pct"/>
                  <w:tcMar>
                    <w:left w:w="6" w:type="dxa"/>
                    <w:right w:w="6" w:type="dxa"/>
                  </w:tcMar>
                  <w:vAlign w:val="center"/>
                </w:tcPr>
                <w:p w:rsidR="002B0DB9" w:rsidRPr="005654A4" w:rsidRDefault="002B0DB9" w:rsidP="00EB5F6E">
                  <w:pPr>
                    <w:pStyle w:val="GBK28"/>
                    <w:snapToGrid w:val="0"/>
                    <w:spacing w:line="240" w:lineRule="auto"/>
                    <w:ind w:firstLineChars="0" w:firstLine="0"/>
                    <w:mirrorIndents/>
                    <w:jc w:val="center"/>
                    <w:rPr>
                      <w:rFonts w:ascii="Times New Roman" w:hAnsi="Times New Roman" w:cs="Times New Roman"/>
                      <w:bCs/>
                      <w:sz w:val="21"/>
                      <w:szCs w:val="21"/>
                    </w:rPr>
                  </w:pPr>
                  <w:r w:rsidRPr="005654A4">
                    <w:rPr>
                      <w:rFonts w:ascii="Times New Roman" w:hAnsi="宋体" w:cs="Times New Roman"/>
                      <w:bCs/>
                      <w:sz w:val="21"/>
                      <w:szCs w:val="21"/>
                    </w:rPr>
                    <w:t>《陕西省</w:t>
                  </w:r>
                  <w:r w:rsidRPr="005654A4">
                    <w:rPr>
                      <w:rFonts w:ascii="Times New Roman" w:hAnsi="Times New Roman" w:cs="Times New Roman"/>
                      <w:bCs/>
                      <w:sz w:val="21"/>
                      <w:szCs w:val="21"/>
                    </w:rPr>
                    <w:t>“</w:t>
                  </w:r>
                  <w:r w:rsidRPr="005654A4">
                    <w:rPr>
                      <w:rFonts w:ascii="Times New Roman" w:hAnsi="宋体" w:cs="Times New Roman"/>
                      <w:bCs/>
                      <w:sz w:val="21"/>
                      <w:szCs w:val="21"/>
                    </w:rPr>
                    <w:t>十三五</w:t>
                  </w:r>
                  <w:r w:rsidRPr="005654A4">
                    <w:rPr>
                      <w:rFonts w:ascii="Times New Roman" w:hAnsi="Times New Roman" w:cs="Times New Roman"/>
                      <w:bCs/>
                      <w:sz w:val="21"/>
                      <w:szCs w:val="21"/>
                    </w:rPr>
                    <w:t>”</w:t>
                  </w:r>
                  <w:r w:rsidRPr="005654A4">
                    <w:rPr>
                      <w:rFonts w:ascii="Times New Roman" w:hAnsi="宋体" w:cs="Times New Roman"/>
                      <w:bCs/>
                      <w:sz w:val="21"/>
                      <w:szCs w:val="21"/>
                    </w:rPr>
                    <w:t>环境保护规划》</w:t>
                  </w:r>
                </w:p>
              </w:tc>
              <w:tc>
                <w:tcPr>
                  <w:tcW w:w="2291" w:type="pct"/>
                  <w:tcMar>
                    <w:left w:w="6" w:type="dxa"/>
                    <w:right w:w="6" w:type="dxa"/>
                  </w:tcMar>
                  <w:vAlign w:val="center"/>
                </w:tcPr>
                <w:tbl>
                  <w:tblPr>
                    <w:tblW w:w="0" w:type="auto"/>
                    <w:tblBorders>
                      <w:top w:val="nil"/>
                      <w:left w:val="nil"/>
                      <w:bottom w:val="nil"/>
                      <w:right w:val="nil"/>
                    </w:tblBorders>
                    <w:tblLayout w:type="fixed"/>
                    <w:tblLook w:val="0000"/>
                  </w:tblPr>
                  <w:tblGrid>
                    <w:gridCol w:w="3504"/>
                  </w:tblGrid>
                  <w:tr w:rsidR="002B0DB9" w:rsidRPr="005654A4" w:rsidTr="005D6ED3">
                    <w:trPr>
                      <w:trHeight w:val="667"/>
                    </w:trPr>
                    <w:tc>
                      <w:tcPr>
                        <w:tcW w:w="3504" w:type="dxa"/>
                      </w:tcPr>
                      <w:p w:rsidR="002B0DB9" w:rsidRPr="005654A4" w:rsidRDefault="002B0DB9" w:rsidP="00EB5F6E">
                        <w:pPr>
                          <w:autoSpaceDE w:val="0"/>
                          <w:autoSpaceDN w:val="0"/>
                          <w:snapToGrid w:val="0"/>
                          <w:mirrorIndents/>
                          <w:jc w:val="left"/>
                          <w:rPr>
                            <w:bCs/>
                            <w:sz w:val="21"/>
                            <w:szCs w:val="21"/>
                          </w:rPr>
                        </w:pPr>
                        <w:r w:rsidRPr="005654A4">
                          <w:rPr>
                            <w:rFonts w:hAnsi="宋体"/>
                            <w:bCs/>
                            <w:sz w:val="21"/>
                            <w:szCs w:val="21"/>
                          </w:rPr>
                          <w:t>第四章</w:t>
                        </w:r>
                        <w:r w:rsidRPr="005654A4">
                          <w:rPr>
                            <w:bCs/>
                            <w:sz w:val="21"/>
                            <w:szCs w:val="21"/>
                          </w:rPr>
                          <w:t xml:space="preserve"> </w:t>
                        </w:r>
                        <w:r w:rsidRPr="005654A4">
                          <w:rPr>
                            <w:rFonts w:hAnsi="宋体"/>
                            <w:bCs/>
                            <w:sz w:val="21"/>
                            <w:szCs w:val="21"/>
                          </w:rPr>
                          <w:t>协同控制改善空气环境</w:t>
                        </w:r>
                      </w:p>
                      <w:p w:rsidR="002B0DB9" w:rsidRPr="005654A4" w:rsidRDefault="002B0DB9" w:rsidP="00EB5F6E">
                        <w:pPr>
                          <w:autoSpaceDE w:val="0"/>
                          <w:autoSpaceDN w:val="0"/>
                          <w:snapToGrid w:val="0"/>
                          <w:mirrorIndents/>
                          <w:jc w:val="left"/>
                          <w:rPr>
                            <w:bCs/>
                            <w:sz w:val="21"/>
                            <w:szCs w:val="21"/>
                          </w:rPr>
                        </w:pPr>
                        <w:r w:rsidRPr="005654A4">
                          <w:rPr>
                            <w:rFonts w:hAnsi="宋体"/>
                            <w:bCs/>
                            <w:sz w:val="21"/>
                            <w:szCs w:val="21"/>
                          </w:rPr>
                          <w:t>第三节</w:t>
                        </w:r>
                        <w:r w:rsidRPr="005654A4">
                          <w:rPr>
                            <w:bCs/>
                            <w:sz w:val="21"/>
                            <w:szCs w:val="21"/>
                          </w:rPr>
                          <w:t xml:space="preserve"> </w:t>
                        </w:r>
                        <w:r w:rsidRPr="005654A4">
                          <w:rPr>
                            <w:rFonts w:hAnsi="宋体"/>
                            <w:bCs/>
                            <w:sz w:val="21"/>
                            <w:szCs w:val="21"/>
                          </w:rPr>
                          <w:t>多渠道协同控制大气污染</w:t>
                        </w:r>
                      </w:p>
                      <w:p w:rsidR="002B0DB9" w:rsidRPr="005654A4" w:rsidRDefault="002B0DB9" w:rsidP="00EB5F6E">
                        <w:pPr>
                          <w:autoSpaceDE w:val="0"/>
                          <w:autoSpaceDN w:val="0"/>
                          <w:snapToGrid w:val="0"/>
                          <w:mirrorIndents/>
                          <w:jc w:val="left"/>
                          <w:rPr>
                            <w:bCs/>
                            <w:sz w:val="21"/>
                            <w:szCs w:val="21"/>
                          </w:rPr>
                        </w:pPr>
                        <w:r w:rsidRPr="005654A4">
                          <w:rPr>
                            <w:rFonts w:hAnsi="宋体"/>
                            <w:bCs/>
                            <w:sz w:val="21"/>
                            <w:szCs w:val="21"/>
                          </w:rPr>
                          <w:t>治源</w:t>
                        </w:r>
                        <w:r w:rsidRPr="005654A4">
                          <w:rPr>
                            <w:bCs/>
                            <w:sz w:val="21"/>
                            <w:szCs w:val="21"/>
                          </w:rPr>
                          <w:t>……</w:t>
                        </w:r>
                        <w:r w:rsidRPr="005654A4">
                          <w:rPr>
                            <w:rFonts w:hAnsi="宋体"/>
                            <w:bCs/>
                            <w:sz w:val="21"/>
                            <w:szCs w:val="21"/>
                          </w:rPr>
                          <w:t>全面治理石化、有机化工、汽车制造与维修、印刷、家具等行业挥发性有机物污染，推进餐饮业油烟污染治理。</w:t>
                        </w:r>
                      </w:p>
                    </w:tc>
                  </w:tr>
                </w:tbl>
                <w:p w:rsidR="002B0DB9" w:rsidRPr="005654A4" w:rsidRDefault="002B0DB9" w:rsidP="00EB5F6E">
                  <w:pPr>
                    <w:pStyle w:val="Default"/>
                    <w:adjustRightInd/>
                    <w:snapToGrid w:val="0"/>
                    <w:mirrorIndents/>
                    <w:jc w:val="center"/>
                    <w:rPr>
                      <w:rFonts w:ascii="Times New Roman" w:eastAsia="宋体" w:cs="Times New Roman"/>
                      <w:bCs/>
                      <w:color w:val="auto"/>
                      <w:kern w:val="2"/>
                      <w:sz w:val="21"/>
                      <w:szCs w:val="21"/>
                    </w:rPr>
                  </w:pPr>
                </w:p>
              </w:tc>
              <w:tc>
                <w:tcPr>
                  <w:tcW w:w="1330" w:type="pct"/>
                  <w:tcMar>
                    <w:left w:w="6" w:type="dxa"/>
                    <w:right w:w="6" w:type="dxa"/>
                  </w:tcMar>
                  <w:vAlign w:val="center"/>
                </w:tcPr>
                <w:p w:rsidR="002B0DB9" w:rsidRPr="005654A4" w:rsidRDefault="002B0DB9" w:rsidP="00EB5F6E">
                  <w:pPr>
                    <w:tabs>
                      <w:tab w:val="left" w:pos="720"/>
                    </w:tabs>
                    <w:mirrorIndents/>
                    <w:jc w:val="center"/>
                    <w:rPr>
                      <w:sz w:val="21"/>
                      <w:szCs w:val="21"/>
                      <w:highlight w:val="yellow"/>
                    </w:rPr>
                  </w:pPr>
                  <w:r w:rsidRPr="005654A4">
                    <w:rPr>
                      <w:rFonts w:hAnsi="宋体"/>
                      <w:sz w:val="21"/>
                      <w:szCs w:val="21"/>
                    </w:rPr>
                    <w:t>本项目挥发性有机物经收集后通过</w:t>
                  </w:r>
                  <w:r w:rsidRPr="005654A4">
                    <w:rPr>
                      <w:sz w:val="21"/>
                      <w:szCs w:val="21"/>
                    </w:rPr>
                    <w:t>UV</w:t>
                  </w:r>
                  <w:r w:rsidRPr="005654A4">
                    <w:rPr>
                      <w:rFonts w:hAnsi="宋体"/>
                      <w:sz w:val="21"/>
                      <w:szCs w:val="21"/>
                    </w:rPr>
                    <w:t>光解</w:t>
                  </w:r>
                  <w:r w:rsidRPr="005654A4">
                    <w:rPr>
                      <w:sz w:val="21"/>
                      <w:szCs w:val="21"/>
                    </w:rPr>
                    <w:t>+</w:t>
                  </w:r>
                  <w:r w:rsidRPr="005654A4">
                    <w:rPr>
                      <w:rFonts w:hAnsi="宋体"/>
                      <w:sz w:val="21"/>
                      <w:szCs w:val="21"/>
                    </w:rPr>
                    <w:t>活性炭吸附装置处理后达标排放。</w:t>
                  </w:r>
                </w:p>
              </w:tc>
              <w:tc>
                <w:tcPr>
                  <w:tcW w:w="419" w:type="pct"/>
                  <w:tcMar>
                    <w:left w:w="6" w:type="dxa"/>
                    <w:right w:w="6" w:type="dxa"/>
                  </w:tcMar>
                  <w:vAlign w:val="center"/>
                </w:tcPr>
                <w:p w:rsidR="002B0DB9" w:rsidRPr="005654A4" w:rsidRDefault="002B0DB9" w:rsidP="00EB5F6E">
                  <w:pPr>
                    <w:mirrorIndents/>
                    <w:jc w:val="center"/>
                    <w:rPr>
                      <w:sz w:val="21"/>
                      <w:szCs w:val="21"/>
                    </w:rPr>
                  </w:pPr>
                  <w:r w:rsidRPr="005654A4">
                    <w:rPr>
                      <w:rFonts w:hAnsi="宋体"/>
                      <w:sz w:val="21"/>
                      <w:szCs w:val="21"/>
                    </w:rPr>
                    <w:t>符合</w:t>
                  </w:r>
                </w:p>
              </w:tc>
            </w:tr>
            <w:tr w:rsidR="002B0DB9" w:rsidRPr="005654A4" w:rsidTr="000D1774">
              <w:trPr>
                <w:trHeight w:val="150"/>
                <w:jc w:val="center"/>
              </w:trPr>
              <w:tc>
                <w:tcPr>
                  <w:tcW w:w="960" w:type="pct"/>
                  <w:tcBorders>
                    <w:bottom w:val="single" w:sz="6" w:space="0" w:color="auto"/>
                  </w:tcBorders>
                  <w:tcMar>
                    <w:left w:w="6" w:type="dxa"/>
                    <w:right w:w="6" w:type="dxa"/>
                  </w:tcMar>
                  <w:vAlign w:val="center"/>
                </w:tcPr>
                <w:p w:rsidR="002B0DB9" w:rsidRPr="005654A4" w:rsidRDefault="002B0DB9" w:rsidP="00EB5F6E">
                  <w:pPr>
                    <w:tabs>
                      <w:tab w:val="left" w:pos="720"/>
                    </w:tabs>
                    <w:mirrorIndents/>
                    <w:jc w:val="center"/>
                    <w:rPr>
                      <w:sz w:val="21"/>
                      <w:szCs w:val="21"/>
                    </w:rPr>
                  </w:pPr>
                  <w:r w:rsidRPr="005654A4">
                    <w:rPr>
                      <w:rFonts w:hAnsi="宋体"/>
                      <w:sz w:val="21"/>
                      <w:szCs w:val="21"/>
                    </w:rPr>
                    <w:lastRenderedPageBreak/>
                    <w:t>《</w:t>
                  </w:r>
                  <w:r w:rsidRPr="005654A4">
                    <w:rPr>
                      <w:sz w:val="21"/>
                      <w:szCs w:val="21"/>
                    </w:rPr>
                    <w:t>"</w:t>
                  </w:r>
                  <w:r w:rsidRPr="005654A4">
                    <w:rPr>
                      <w:rFonts w:hAnsi="宋体"/>
                      <w:sz w:val="21"/>
                      <w:szCs w:val="21"/>
                    </w:rPr>
                    <w:t>十三五</w:t>
                  </w:r>
                  <w:r w:rsidRPr="005654A4">
                    <w:rPr>
                      <w:sz w:val="21"/>
                      <w:szCs w:val="21"/>
                    </w:rPr>
                    <w:t>"</w:t>
                  </w:r>
                  <w:r w:rsidRPr="005654A4">
                    <w:rPr>
                      <w:rFonts w:hAnsi="宋体"/>
                      <w:sz w:val="21"/>
                      <w:szCs w:val="21"/>
                    </w:rPr>
                    <w:t>挥发性有机物污染防治工作方案》</w:t>
                  </w:r>
                </w:p>
              </w:tc>
              <w:tc>
                <w:tcPr>
                  <w:tcW w:w="2291" w:type="pct"/>
                  <w:tcBorders>
                    <w:bottom w:val="single" w:sz="6" w:space="0" w:color="auto"/>
                  </w:tcBorders>
                  <w:tcMar>
                    <w:left w:w="6" w:type="dxa"/>
                    <w:right w:w="6" w:type="dxa"/>
                  </w:tcMar>
                  <w:vAlign w:val="center"/>
                </w:tcPr>
                <w:p w:rsidR="002B0DB9" w:rsidRPr="005654A4" w:rsidRDefault="002B0DB9" w:rsidP="00EB5F6E">
                  <w:pPr>
                    <w:tabs>
                      <w:tab w:val="left" w:pos="720"/>
                    </w:tabs>
                    <w:mirrorIndents/>
                    <w:jc w:val="left"/>
                    <w:rPr>
                      <w:sz w:val="21"/>
                      <w:szCs w:val="21"/>
                    </w:rPr>
                  </w:pPr>
                  <w:r w:rsidRPr="005654A4">
                    <w:rPr>
                      <w:rFonts w:hAnsi="宋体"/>
                      <w:sz w:val="21"/>
                      <w:szCs w:val="21"/>
                    </w:rPr>
                    <w:t>四、主要任务</w:t>
                  </w:r>
                </w:p>
                <w:p w:rsidR="002B0DB9" w:rsidRPr="005654A4" w:rsidRDefault="002B0DB9" w:rsidP="00EB5F6E">
                  <w:pPr>
                    <w:pStyle w:val="Default1"/>
                    <w:adjustRightInd/>
                    <w:mirrorIndents/>
                    <w:rPr>
                      <w:rFonts w:ascii="Times New Roman" w:cs="Times New Roman"/>
                      <w:color w:val="auto"/>
                      <w:sz w:val="21"/>
                      <w:szCs w:val="21"/>
                    </w:rPr>
                  </w:pPr>
                  <w:r w:rsidRPr="005654A4">
                    <w:rPr>
                      <w:rFonts w:ascii="Times New Roman" w:hAnsi="宋体" w:cs="Times New Roman"/>
                      <w:color w:val="auto"/>
                      <w:sz w:val="21"/>
                      <w:szCs w:val="21"/>
                    </w:rPr>
                    <w:t>（一）加大产业结构调整力度</w:t>
                  </w:r>
                </w:p>
                <w:p w:rsidR="002B0DB9" w:rsidRPr="005654A4" w:rsidRDefault="002B0DB9" w:rsidP="00EB5F6E">
                  <w:pPr>
                    <w:pStyle w:val="Default1"/>
                    <w:adjustRightInd/>
                    <w:mirrorIndents/>
                    <w:rPr>
                      <w:rFonts w:ascii="Times New Roman" w:cs="Times New Roman"/>
                      <w:color w:val="auto"/>
                      <w:sz w:val="21"/>
                      <w:szCs w:val="21"/>
                    </w:rPr>
                  </w:pPr>
                  <w:r w:rsidRPr="005654A4">
                    <w:rPr>
                      <w:rFonts w:ascii="Times New Roman" w:cs="Times New Roman"/>
                      <w:color w:val="auto"/>
                      <w:sz w:val="21"/>
                      <w:szCs w:val="21"/>
                    </w:rPr>
                    <w:t>1</w:t>
                  </w:r>
                  <w:r w:rsidRPr="005654A4">
                    <w:rPr>
                      <w:rFonts w:ascii="Times New Roman" w:hAnsi="宋体" w:cs="Times New Roman"/>
                      <w:color w:val="auto"/>
                      <w:sz w:val="21"/>
                      <w:szCs w:val="21"/>
                    </w:rPr>
                    <w:t>、加快推进</w:t>
                  </w:r>
                  <w:r w:rsidRPr="005654A4">
                    <w:rPr>
                      <w:rFonts w:ascii="Times New Roman" w:cs="Times New Roman"/>
                      <w:color w:val="auto"/>
                      <w:sz w:val="21"/>
                      <w:szCs w:val="21"/>
                    </w:rPr>
                    <w:t>“</w:t>
                  </w:r>
                  <w:r w:rsidRPr="005654A4">
                    <w:rPr>
                      <w:rFonts w:ascii="Times New Roman" w:hAnsi="宋体" w:cs="Times New Roman"/>
                      <w:color w:val="auto"/>
                      <w:sz w:val="21"/>
                      <w:szCs w:val="21"/>
                    </w:rPr>
                    <w:t>散乱污</w:t>
                  </w:r>
                  <w:r w:rsidRPr="005654A4">
                    <w:rPr>
                      <w:rFonts w:ascii="Times New Roman" w:cs="Times New Roman"/>
                      <w:color w:val="auto"/>
                      <w:sz w:val="21"/>
                      <w:szCs w:val="21"/>
                    </w:rPr>
                    <w:t>”</w:t>
                  </w:r>
                  <w:r w:rsidRPr="005654A4">
                    <w:rPr>
                      <w:rFonts w:ascii="Times New Roman" w:hAnsi="宋体" w:cs="Times New Roman"/>
                      <w:color w:val="auto"/>
                      <w:sz w:val="21"/>
                      <w:szCs w:val="21"/>
                    </w:rPr>
                    <w:t>企业综合整治。</w:t>
                  </w:r>
                </w:p>
                <w:p w:rsidR="002B0DB9" w:rsidRPr="005654A4" w:rsidRDefault="002B0DB9" w:rsidP="00EB5F6E">
                  <w:pPr>
                    <w:pStyle w:val="Default1"/>
                    <w:adjustRightInd/>
                    <w:mirrorIndents/>
                    <w:rPr>
                      <w:rFonts w:ascii="Times New Roman" w:cs="Times New Roman"/>
                      <w:color w:val="auto"/>
                      <w:sz w:val="21"/>
                      <w:szCs w:val="21"/>
                    </w:rPr>
                  </w:pPr>
                  <w:r w:rsidRPr="005654A4">
                    <w:rPr>
                      <w:rFonts w:ascii="Times New Roman" w:hAnsi="宋体" w:cs="Times New Roman"/>
                      <w:color w:val="auto"/>
                      <w:sz w:val="21"/>
                      <w:szCs w:val="21"/>
                    </w:rPr>
                    <w:t>各地要全面开展涉</w:t>
                  </w:r>
                  <w:r w:rsidRPr="005654A4">
                    <w:rPr>
                      <w:rFonts w:ascii="Times New Roman" w:cs="Times New Roman"/>
                      <w:color w:val="auto"/>
                      <w:sz w:val="21"/>
                      <w:szCs w:val="21"/>
                    </w:rPr>
                    <w:t>VOCs</w:t>
                  </w:r>
                  <w:r w:rsidRPr="005654A4">
                    <w:rPr>
                      <w:rFonts w:ascii="Times New Roman" w:hAnsi="宋体" w:cs="Times New Roman"/>
                      <w:color w:val="auto"/>
                      <w:sz w:val="21"/>
                      <w:szCs w:val="21"/>
                    </w:rPr>
                    <w:t>排放的</w:t>
                  </w:r>
                  <w:r w:rsidRPr="005654A4">
                    <w:rPr>
                      <w:rFonts w:ascii="Times New Roman" w:cs="Times New Roman"/>
                      <w:color w:val="auto"/>
                      <w:sz w:val="21"/>
                      <w:szCs w:val="21"/>
                    </w:rPr>
                    <w:t>“</w:t>
                  </w:r>
                  <w:r w:rsidRPr="005654A4">
                    <w:rPr>
                      <w:rFonts w:ascii="Times New Roman" w:hAnsi="宋体" w:cs="Times New Roman"/>
                      <w:color w:val="auto"/>
                      <w:sz w:val="21"/>
                      <w:szCs w:val="21"/>
                    </w:rPr>
                    <w:t>散乱污</w:t>
                  </w:r>
                  <w:r w:rsidRPr="005654A4">
                    <w:rPr>
                      <w:rFonts w:ascii="Times New Roman" w:cs="Times New Roman"/>
                      <w:color w:val="auto"/>
                      <w:sz w:val="21"/>
                      <w:szCs w:val="21"/>
                    </w:rPr>
                    <w:t>”</w:t>
                  </w:r>
                  <w:r w:rsidRPr="005654A4">
                    <w:rPr>
                      <w:rFonts w:ascii="Times New Roman" w:hAnsi="宋体" w:cs="Times New Roman"/>
                      <w:color w:val="auto"/>
                      <w:sz w:val="21"/>
                      <w:szCs w:val="21"/>
                    </w:rPr>
                    <w:t>企业排查工作，建立管理台账，实施分类处置。列入淘汰类的，依法依规予以取缔，做到</w:t>
                  </w:r>
                  <w:r w:rsidRPr="005654A4">
                    <w:rPr>
                      <w:rFonts w:ascii="Times New Roman" w:cs="Times New Roman"/>
                      <w:color w:val="auto"/>
                      <w:sz w:val="21"/>
                      <w:szCs w:val="21"/>
                    </w:rPr>
                    <w:t>“</w:t>
                  </w:r>
                  <w:r w:rsidRPr="005654A4">
                    <w:rPr>
                      <w:rFonts w:ascii="Times New Roman" w:hAnsi="宋体" w:cs="Times New Roman"/>
                      <w:color w:val="auto"/>
                      <w:sz w:val="21"/>
                      <w:szCs w:val="21"/>
                    </w:rPr>
                    <w:t>两断三清</w:t>
                  </w:r>
                  <w:r w:rsidRPr="005654A4">
                    <w:rPr>
                      <w:rFonts w:ascii="Times New Roman" w:cs="Times New Roman"/>
                      <w:color w:val="auto"/>
                      <w:sz w:val="21"/>
                      <w:szCs w:val="21"/>
                    </w:rPr>
                    <w:t>”</w:t>
                  </w:r>
                  <w:r w:rsidRPr="005654A4">
                    <w:rPr>
                      <w:rFonts w:ascii="Times New Roman" w:hAnsi="宋体" w:cs="Times New Roman"/>
                      <w:color w:val="auto"/>
                      <w:sz w:val="21"/>
                      <w:szCs w:val="21"/>
                    </w:rPr>
                    <w:t>，即断水、断电，清除原料、清除产品、清除设备；列入搬迁改造、升级改造类的，按照发展规模化、现代化产业的原则，制定改造提升方案，落实时间表和责任人；对</w:t>
                  </w:r>
                  <w:r w:rsidRPr="005654A4">
                    <w:rPr>
                      <w:rFonts w:ascii="Times New Roman" w:cs="Times New Roman"/>
                      <w:color w:val="auto"/>
                      <w:sz w:val="21"/>
                      <w:szCs w:val="21"/>
                    </w:rPr>
                    <w:t>“</w:t>
                  </w:r>
                  <w:r w:rsidRPr="005654A4">
                    <w:rPr>
                      <w:rFonts w:ascii="Times New Roman" w:hAnsi="宋体" w:cs="Times New Roman"/>
                      <w:color w:val="auto"/>
                      <w:sz w:val="21"/>
                      <w:szCs w:val="21"/>
                    </w:rPr>
                    <w:t>散乱污</w:t>
                  </w:r>
                  <w:r w:rsidRPr="005654A4">
                    <w:rPr>
                      <w:rFonts w:ascii="Times New Roman" w:cs="Times New Roman"/>
                      <w:color w:val="auto"/>
                      <w:sz w:val="21"/>
                      <w:szCs w:val="21"/>
                    </w:rPr>
                    <w:t>”</w:t>
                  </w:r>
                  <w:r w:rsidRPr="005654A4">
                    <w:rPr>
                      <w:rFonts w:ascii="Times New Roman" w:hAnsi="宋体" w:cs="Times New Roman"/>
                      <w:color w:val="auto"/>
                      <w:sz w:val="21"/>
                      <w:szCs w:val="21"/>
                    </w:rPr>
                    <w:t>企业集群，要制定总体整改方案，统一标准要求，并向社会公开，同步推进区域环境综合整治和企业升级改造。</w:t>
                  </w:r>
                </w:p>
                <w:p w:rsidR="002B0DB9" w:rsidRPr="005654A4" w:rsidRDefault="002B0DB9" w:rsidP="00EB5F6E">
                  <w:pPr>
                    <w:pStyle w:val="Default1"/>
                    <w:adjustRightInd/>
                    <w:mirrorIndents/>
                    <w:rPr>
                      <w:rFonts w:ascii="Times New Roman" w:cs="Times New Roman"/>
                      <w:color w:val="auto"/>
                      <w:sz w:val="21"/>
                      <w:szCs w:val="21"/>
                    </w:rPr>
                  </w:pPr>
                  <w:r w:rsidRPr="005654A4">
                    <w:rPr>
                      <w:rFonts w:ascii="Times New Roman" w:cs="Times New Roman"/>
                      <w:color w:val="auto"/>
                      <w:sz w:val="21"/>
                      <w:szCs w:val="21"/>
                    </w:rPr>
                    <w:t>2</w:t>
                  </w:r>
                  <w:r w:rsidRPr="005654A4">
                    <w:rPr>
                      <w:rFonts w:ascii="Times New Roman" w:hAnsi="宋体" w:cs="Times New Roman"/>
                      <w:color w:val="auto"/>
                      <w:sz w:val="21"/>
                      <w:szCs w:val="21"/>
                    </w:rPr>
                    <w:t>、严格建设项目环境准入。提高</w:t>
                  </w:r>
                  <w:r w:rsidRPr="005654A4">
                    <w:rPr>
                      <w:rFonts w:ascii="Times New Roman" w:cs="Times New Roman"/>
                      <w:color w:val="auto"/>
                      <w:sz w:val="21"/>
                      <w:szCs w:val="21"/>
                    </w:rPr>
                    <w:t>VOCs</w:t>
                  </w:r>
                  <w:r w:rsidRPr="005654A4">
                    <w:rPr>
                      <w:rFonts w:ascii="Times New Roman" w:hAnsi="宋体" w:cs="Times New Roman"/>
                      <w:color w:val="auto"/>
                      <w:sz w:val="21"/>
                      <w:szCs w:val="21"/>
                    </w:rPr>
                    <w:t>排放重点行业环保准入门槛，严格控制新增污染物排放量。重点地区要严格限制石化、化工、包装印刷、工业涂装等高</w:t>
                  </w:r>
                  <w:r w:rsidRPr="005654A4">
                    <w:rPr>
                      <w:rFonts w:ascii="Times New Roman" w:cs="Times New Roman"/>
                      <w:color w:val="auto"/>
                      <w:sz w:val="21"/>
                      <w:szCs w:val="21"/>
                    </w:rPr>
                    <w:t>VOCs</w:t>
                  </w:r>
                  <w:r w:rsidRPr="005654A4">
                    <w:rPr>
                      <w:rFonts w:ascii="Times New Roman" w:hAnsi="宋体" w:cs="Times New Roman"/>
                      <w:color w:val="auto"/>
                      <w:sz w:val="21"/>
                      <w:szCs w:val="21"/>
                    </w:rPr>
                    <w:t>排放建设项目。新建涉</w:t>
                  </w:r>
                  <w:r w:rsidRPr="005654A4">
                    <w:rPr>
                      <w:rFonts w:ascii="Times New Roman" w:cs="Times New Roman"/>
                      <w:color w:val="auto"/>
                      <w:sz w:val="21"/>
                      <w:szCs w:val="21"/>
                    </w:rPr>
                    <w:t>VOCs</w:t>
                  </w:r>
                  <w:r w:rsidRPr="005654A4">
                    <w:rPr>
                      <w:rFonts w:ascii="Times New Roman" w:hAnsi="宋体" w:cs="Times New Roman"/>
                      <w:color w:val="auto"/>
                      <w:sz w:val="21"/>
                      <w:szCs w:val="21"/>
                    </w:rPr>
                    <w:t>排放的工业企业要入园区。</w:t>
                  </w:r>
                </w:p>
                <w:p w:rsidR="002B0DB9" w:rsidRPr="005654A4" w:rsidRDefault="002B0DB9" w:rsidP="00EB5F6E">
                  <w:pPr>
                    <w:pStyle w:val="2"/>
                    <w:spacing w:before="0" w:after="0" w:line="240" w:lineRule="auto"/>
                    <w:jc w:val="left"/>
                    <w:rPr>
                      <w:rFonts w:ascii="Times New Roman" w:eastAsia="宋体" w:hAnsi="Times New Roman"/>
                      <w:b w:val="0"/>
                      <w:sz w:val="21"/>
                      <w:szCs w:val="21"/>
                    </w:rPr>
                  </w:pPr>
                  <w:r w:rsidRPr="005654A4">
                    <w:rPr>
                      <w:rFonts w:ascii="Times New Roman" w:eastAsia="宋体" w:hAnsi="Times New Roman"/>
                      <w:b w:val="0"/>
                      <w:sz w:val="21"/>
                      <w:szCs w:val="21"/>
                    </w:rPr>
                    <w:t>3</w:t>
                  </w:r>
                  <w:r w:rsidRPr="005654A4">
                    <w:rPr>
                      <w:rFonts w:ascii="Times New Roman" w:eastAsia="宋体" w:hAnsi="宋体"/>
                      <w:b w:val="0"/>
                      <w:sz w:val="21"/>
                      <w:szCs w:val="21"/>
                    </w:rPr>
                    <w:t>、</w:t>
                  </w:r>
                  <w:r w:rsidR="00BF1A82" w:rsidRPr="005654A4">
                    <w:rPr>
                      <w:rFonts w:ascii="Times New Roman" w:eastAsia="宋体" w:hAnsi="宋体"/>
                      <w:b w:val="0"/>
                      <w:bCs w:val="0"/>
                      <w:sz w:val="21"/>
                      <w:szCs w:val="24"/>
                    </w:rPr>
                    <w:t>工程机械制造行业积极采用自动喷涂、静电喷涂等先进涂装技术。加强有机废气收集与治理，有机废气收集率不低于</w:t>
                  </w:r>
                  <w:r w:rsidR="00BF1A82" w:rsidRPr="005654A4">
                    <w:rPr>
                      <w:rFonts w:ascii="Times New Roman" w:eastAsia="宋体" w:hAnsi="Times New Roman"/>
                      <w:b w:val="0"/>
                      <w:bCs w:val="0"/>
                      <w:sz w:val="21"/>
                      <w:szCs w:val="24"/>
                    </w:rPr>
                    <w:t>80%</w:t>
                  </w:r>
                  <w:r w:rsidR="00BF1A82" w:rsidRPr="005654A4">
                    <w:rPr>
                      <w:rFonts w:ascii="Times New Roman" w:eastAsia="宋体" w:hAnsi="宋体"/>
                      <w:b w:val="0"/>
                      <w:bCs w:val="0"/>
                      <w:sz w:val="21"/>
                      <w:szCs w:val="24"/>
                    </w:rPr>
                    <w:t>，建设吸附燃烧等高效治理设施，实现达标排放</w:t>
                  </w:r>
                  <w:r w:rsidRPr="005654A4">
                    <w:rPr>
                      <w:rFonts w:ascii="Times New Roman" w:eastAsia="宋体" w:hAnsi="宋体"/>
                      <w:b w:val="0"/>
                      <w:sz w:val="21"/>
                      <w:szCs w:val="21"/>
                    </w:rPr>
                    <w:t>。</w:t>
                  </w:r>
                </w:p>
              </w:tc>
              <w:tc>
                <w:tcPr>
                  <w:tcW w:w="1330" w:type="pct"/>
                  <w:tcBorders>
                    <w:bottom w:val="single" w:sz="6" w:space="0" w:color="auto"/>
                  </w:tcBorders>
                  <w:tcMar>
                    <w:left w:w="6" w:type="dxa"/>
                    <w:right w:w="6" w:type="dxa"/>
                  </w:tcMar>
                  <w:vAlign w:val="center"/>
                </w:tcPr>
                <w:p w:rsidR="002B0DB9" w:rsidRPr="005654A4" w:rsidRDefault="002B0DB9" w:rsidP="00EB5F6E">
                  <w:pPr>
                    <w:tabs>
                      <w:tab w:val="left" w:pos="720"/>
                    </w:tabs>
                    <w:mirrorIndents/>
                    <w:jc w:val="center"/>
                    <w:rPr>
                      <w:sz w:val="21"/>
                      <w:szCs w:val="21"/>
                    </w:rPr>
                  </w:pPr>
                  <w:r w:rsidRPr="005654A4">
                    <w:rPr>
                      <w:rFonts w:hAnsi="宋体"/>
                      <w:sz w:val="21"/>
                      <w:szCs w:val="21"/>
                    </w:rPr>
                    <w:t>本项目不属于淘汰类项目，针对有机废气，项目设置了有机废气收集和治理设施，有机废气可达标排放且排放量较小。</w:t>
                  </w:r>
                </w:p>
                <w:p w:rsidR="002B0DB9" w:rsidRPr="005654A4" w:rsidRDefault="002B0DB9" w:rsidP="00EB5F6E">
                  <w:pPr>
                    <w:pStyle w:val="Default1"/>
                    <w:adjustRightInd/>
                    <w:mirrorIndents/>
                    <w:jc w:val="center"/>
                    <w:rPr>
                      <w:rFonts w:ascii="Times New Roman" w:cs="Times New Roman"/>
                      <w:color w:val="auto"/>
                      <w:kern w:val="2"/>
                      <w:sz w:val="21"/>
                      <w:szCs w:val="21"/>
                    </w:rPr>
                  </w:pPr>
                  <w:r w:rsidRPr="005654A4">
                    <w:rPr>
                      <w:rFonts w:ascii="Times New Roman" w:hAnsi="宋体" w:cs="Times New Roman"/>
                      <w:color w:val="auto"/>
                      <w:kern w:val="2"/>
                      <w:sz w:val="21"/>
                      <w:szCs w:val="21"/>
                    </w:rPr>
                    <w:t>本项目为家具制造行业，不属于石化、化工、包装印刷、工业涂装等高</w:t>
                  </w:r>
                  <w:r w:rsidRPr="005654A4">
                    <w:rPr>
                      <w:rFonts w:ascii="Times New Roman" w:cs="Times New Roman"/>
                      <w:color w:val="auto"/>
                      <w:kern w:val="2"/>
                      <w:sz w:val="21"/>
                      <w:szCs w:val="21"/>
                    </w:rPr>
                    <w:t>VOCs</w:t>
                  </w:r>
                  <w:r w:rsidRPr="005654A4">
                    <w:rPr>
                      <w:rFonts w:ascii="Times New Roman" w:hAnsi="宋体" w:cs="Times New Roman"/>
                      <w:color w:val="auto"/>
                      <w:kern w:val="2"/>
                      <w:sz w:val="21"/>
                      <w:szCs w:val="21"/>
                    </w:rPr>
                    <w:t>排放建设项目。</w:t>
                  </w:r>
                </w:p>
                <w:p w:rsidR="002B0DB9" w:rsidRPr="005654A4" w:rsidRDefault="009C7222" w:rsidP="00EB5F6E">
                  <w:pPr>
                    <w:pStyle w:val="Default1"/>
                    <w:adjustRightInd/>
                    <w:mirrorIndents/>
                    <w:jc w:val="center"/>
                    <w:rPr>
                      <w:rFonts w:ascii="Times New Roman" w:cs="Times New Roman"/>
                      <w:sz w:val="21"/>
                      <w:szCs w:val="21"/>
                    </w:rPr>
                  </w:pPr>
                  <w:r w:rsidRPr="005654A4">
                    <w:rPr>
                      <w:rFonts w:ascii="Times New Roman" w:cs="Times New Roman"/>
                      <w:bCs/>
                      <w:sz w:val="21"/>
                    </w:rPr>
                    <w:t>喷烤漆房有机废气采用干式过滤</w:t>
                  </w:r>
                  <w:r w:rsidRPr="005654A4">
                    <w:rPr>
                      <w:rFonts w:ascii="Times New Roman" w:cs="Times New Roman"/>
                      <w:bCs/>
                      <w:sz w:val="21"/>
                    </w:rPr>
                    <w:t>+</w:t>
                  </w:r>
                  <w:r w:rsidRPr="005654A4">
                    <w:rPr>
                      <w:rFonts w:ascii="Times New Roman" w:cs="Times New Roman"/>
                      <w:bCs/>
                      <w:sz w:val="21"/>
                    </w:rPr>
                    <w:t>活性炭吸附</w:t>
                  </w:r>
                  <w:r w:rsidRPr="005654A4">
                    <w:rPr>
                      <w:rFonts w:ascii="Times New Roman" w:cs="Times New Roman"/>
                      <w:bCs/>
                      <w:sz w:val="21"/>
                    </w:rPr>
                    <w:t>+UV</w:t>
                  </w:r>
                  <w:r w:rsidRPr="005654A4">
                    <w:rPr>
                      <w:rFonts w:ascii="Times New Roman" w:cs="Times New Roman"/>
                      <w:bCs/>
                      <w:sz w:val="21"/>
                    </w:rPr>
                    <w:t>光氧催化处理装置进行治理，收集效率为</w:t>
                  </w:r>
                  <w:r w:rsidRPr="005654A4">
                    <w:rPr>
                      <w:rFonts w:ascii="Times New Roman" w:cs="Times New Roman"/>
                      <w:bCs/>
                      <w:sz w:val="21"/>
                    </w:rPr>
                    <w:t>95%</w:t>
                  </w:r>
                  <w:r w:rsidRPr="005654A4">
                    <w:rPr>
                      <w:rFonts w:ascii="Times New Roman" w:cs="Times New Roman"/>
                      <w:bCs/>
                      <w:sz w:val="21"/>
                    </w:rPr>
                    <w:t>，处理效率不低于</w:t>
                  </w:r>
                  <w:r w:rsidRPr="005654A4">
                    <w:rPr>
                      <w:rFonts w:ascii="Times New Roman" w:cs="Times New Roman"/>
                      <w:bCs/>
                      <w:sz w:val="21"/>
                    </w:rPr>
                    <w:t>85%</w:t>
                  </w:r>
                  <w:r w:rsidR="002B0DB9" w:rsidRPr="005654A4">
                    <w:rPr>
                      <w:rFonts w:ascii="Times New Roman" w:hAnsi="宋体" w:cs="Times New Roman"/>
                      <w:sz w:val="21"/>
                      <w:szCs w:val="21"/>
                    </w:rPr>
                    <w:t>。</w:t>
                  </w:r>
                </w:p>
              </w:tc>
              <w:tc>
                <w:tcPr>
                  <w:tcW w:w="419" w:type="pct"/>
                  <w:tcBorders>
                    <w:bottom w:val="single" w:sz="6" w:space="0" w:color="auto"/>
                  </w:tcBorders>
                  <w:tcMar>
                    <w:left w:w="6" w:type="dxa"/>
                    <w:right w:w="6" w:type="dxa"/>
                  </w:tcMar>
                  <w:vAlign w:val="center"/>
                </w:tcPr>
                <w:p w:rsidR="002B0DB9" w:rsidRPr="005654A4" w:rsidRDefault="002B0DB9" w:rsidP="00EB5F6E">
                  <w:pPr>
                    <w:mirrorIndents/>
                    <w:jc w:val="center"/>
                    <w:rPr>
                      <w:sz w:val="21"/>
                      <w:szCs w:val="21"/>
                    </w:rPr>
                  </w:pPr>
                  <w:r w:rsidRPr="005654A4">
                    <w:rPr>
                      <w:rFonts w:hAnsi="宋体"/>
                      <w:sz w:val="21"/>
                      <w:szCs w:val="21"/>
                    </w:rPr>
                    <w:t>符合</w:t>
                  </w:r>
                </w:p>
              </w:tc>
            </w:tr>
            <w:tr w:rsidR="002B0DB9" w:rsidRPr="005654A4" w:rsidTr="000D1774">
              <w:trPr>
                <w:trHeight w:val="683"/>
                <w:jc w:val="center"/>
              </w:trPr>
              <w:tc>
                <w:tcPr>
                  <w:tcW w:w="960" w:type="pct"/>
                  <w:vMerge w:val="restart"/>
                  <w:tcBorders>
                    <w:top w:val="single" w:sz="6" w:space="0" w:color="auto"/>
                  </w:tcBorders>
                  <w:tcMar>
                    <w:left w:w="6" w:type="dxa"/>
                    <w:right w:w="6" w:type="dxa"/>
                  </w:tcMar>
                  <w:vAlign w:val="center"/>
                </w:tcPr>
                <w:p w:rsidR="002B0DB9" w:rsidRPr="005654A4" w:rsidRDefault="002B0DB9" w:rsidP="00EB5F6E">
                  <w:pPr>
                    <w:tabs>
                      <w:tab w:val="left" w:pos="720"/>
                    </w:tabs>
                    <w:jc w:val="center"/>
                    <w:rPr>
                      <w:sz w:val="21"/>
                      <w:szCs w:val="21"/>
                    </w:rPr>
                  </w:pPr>
                  <w:r w:rsidRPr="005654A4">
                    <w:rPr>
                      <w:rFonts w:hAnsi="宋体"/>
                      <w:sz w:val="21"/>
                      <w:szCs w:val="21"/>
                      <w:u w:color="000000"/>
                    </w:rPr>
                    <w:t>《陕西省人民政府关于印发铁腕治霾打赢蓝天保卫战三年行动方案</w:t>
                  </w:r>
                  <w:r w:rsidRPr="005654A4">
                    <w:rPr>
                      <w:sz w:val="21"/>
                      <w:szCs w:val="21"/>
                      <w:u w:color="000000"/>
                    </w:rPr>
                    <w:t>（</w:t>
                  </w:r>
                  <w:r w:rsidRPr="005654A4">
                    <w:rPr>
                      <w:sz w:val="21"/>
                      <w:szCs w:val="21"/>
                      <w:u w:color="000000"/>
                    </w:rPr>
                    <w:t>2018-2020</w:t>
                  </w:r>
                  <w:r w:rsidRPr="005654A4">
                    <w:rPr>
                      <w:sz w:val="21"/>
                      <w:szCs w:val="21"/>
                      <w:u w:color="000000"/>
                    </w:rPr>
                    <w:t>年）（修订版）的通知》（陕政发〔</w:t>
                  </w:r>
                  <w:r w:rsidRPr="005654A4">
                    <w:rPr>
                      <w:sz w:val="21"/>
                      <w:szCs w:val="21"/>
                      <w:u w:color="000000"/>
                    </w:rPr>
                    <w:t>2018</w:t>
                  </w:r>
                  <w:r w:rsidRPr="005654A4">
                    <w:rPr>
                      <w:sz w:val="21"/>
                      <w:szCs w:val="21"/>
                      <w:u w:color="000000"/>
                    </w:rPr>
                    <w:t>〕</w:t>
                  </w:r>
                  <w:r w:rsidRPr="005654A4">
                    <w:rPr>
                      <w:sz w:val="21"/>
                      <w:szCs w:val="21"/>
                      <w:u w:color="000000"/>
                    </w:rPr>
                    <w:t>29</w:t>
                  </w:r>
                  <w:r w:rsidRPr="005654A4">
                    <w:rPr>
                      <w:sz w:val="21"/>
                      <w:szCs w:val="21"/>
                      <w:u w:color="000000"/>
                    </w:rPr>
                    <w:t>号）</w:t>
                  </w:r>
                </w:p>
              </w:tc>
              <w:tc>
                <w:tcPr>
                  <w:tcW w:w="2291" w:type="pct"/>
                  <w:tcBorders>
                    <w:top w:val="single" w:sz="6" w:space="0" w:color="auto"/>
                    <w:bottom w:val="single" w:sz="6" w:space="0" w:color="auto"/>
                  </w:tcBorders>
                  <w:tcMar>
                    <w:left w:w="6" w:type="dxa"/>
                    <w:right w:w="6" w:type="dxa"/>
                  </w:tcMar>
                  <w:vAlign w:val="center"/>
                </w:tcPr>
                <w:p w:rsidR="002B0DB9" w:rsidRPr="005654A4" w:rsidRDefault="00F845E2" w:rsidP="00EB5F6E">
                  <w:pPr>
                    <w:pStyle w:val="af"/>
                    <w:jc w:val="left"/>
                    <w:rPr>
                      <w:rFonts w:ascii="Times New Roman" w:hAnsi="Times New Roman"/>
                      <w:bCs/>
                      <w:szCs w:val="24"/>
                    </w:rPr>
                  </w:pPr>
                  <w:r w:rsidRPr="005654A4">
                    <w:rPr>
                      <w:rFonts w:ascii="Times New Roman" w:hAnsi="Times New Roman"/>
                      <w:bCs/>
                      <w:szCs w:val="24"/>
                    </w:rPr>
                    <w:t>加快调整产业结构和能源结构中：</w:t>
                  </w:r>
                  <w:r w:rsidRPr="005654A4">
                    <w:rPr>
                      <w:rFonts w:ascii="Times New Roman" w:hAnsi="Times New Roman"/>
                      <w:bCs/>
                      <w:szCs w:val="24"/>
                    </w:rPr>
                    <w:t>1</w:t>
                  </w:r>
                  <w:r w:rsidRPr="005654A4">
                    <w:rPr>
                      <w:rFonts w:ascii="Times New Roman" w:hAnsi="Times New Roman"/>
                      <w:bCs/>
                      <w:szCs w:val="24"/>
                    </w:rPr>
                    <w:t>、优化产业结构。严格执行《关中地区治污降霾重点行业项目建设指导目录（</w:t>
                  </w:r>
                  <w:r w:rsidRPr="005654A4">
                    <w:rPr>
                      <w:rFonts w:ascii="Times New Roman" w:hAnsi="Times New Roman"/>
                      <w:bCs/>
                      <w:szCs w:val="24"/>
                    </w:rPr>
                    <w:t>2017</w:t>
                  </w:r>
                  <w:r w:rsidRPr="005654A4">
                    <w:rPr>
                      <w:rFonts w:ascii="Times New Roman" w:hAnsi="Times New Roman"/>
                      <w:bCs/>
                      <w:szCs w:val="24"/>
                    </w:rPr>
                    <w:t>年本）》，关中核心区（见陕政办发</w:t>
                  </w:r>
                  <w:r w:rsidR="007D6A56" w:rsidRPr="005654A4">
                    <w:rPr>
                      <w:rFonts w:ascii="Times New Roman" w:hAnsi="宋体"/>
                      <w:bCs/>
                      <w:szCs w:val="24"/>
                    </w:rPr>
                    <w:t>﹝</w:t>
                  </w:r>
                  <w:r w:rsidRPr="005654A4">
                    <w:rPr>
                      <w:rFonts w:ascii="Times New Roman" w:hAnsi="Times New Roman"/>
                      <w:bCs/>
                      <w:szCs w:val="24"/>
                    </w:rPr>
                    <w:t>2015</w:t>
                  </w:r>
                  <w:r w:rsidR="007D6A56" w:rsidRPr="005654A4">
                    <w:rPr>
                      <w:rFonts w:ascii="Times New Roman" w:hAnsi="宋体"/>
                      <w:bCs/>
                      <w:szCs w:val="24"/>
                    </w:rPr>
                    <w:t>﹞</w:t>
                  </w:r>
                  <w:r w:rsidRPr="005654A4">
                    <w:rPr>
                      <w:rFonts w:ascii="Times New Roman" w:hAnsi="Times New Roman"/>
                      <w:bCs/>
                      <w:szCs w:val="24"/>
                    </w:rPr>
                    <w:t>23</w:t>
                  </w:r>
                  <w:r w:rsidRPr="005654A4">
                    <w:rPr>
                      <w:rFonts w:ascii="Times New Roman" w:hAnsi="Times New Roman"/>
                      <w:bCs/>
                      <w:szCs w:val="24"/>
                    </w:rPr>
                    <w:t>号）禁止新建、扩建燃煤发电、燃煤热电联产和燃煤集中供热项目，禁止新建、扩建和改建石油化工、煤化工、水泥、焦化项目</w:t>
                  </w:r>
                  <w:r w:rsidR="00B850E3" w:rsidRPr="005654A4">
                    <w:rPr>
                      <w:rFonts w:ascii="Times New Roman" w:hAnsi="Times New Roman"/>
                      <w:bCs/>
                      <w:szCs w:val="24"/>
                    </w:rPr>
                    <w:t>。</w:t>
                  </w:r>
                </w:p>
              </w:tc>
              <w:tc>
                <w:tcPr>
                  <w:tcW w:w="1330" w:type="pct"/>
                  <w:tcBorders>
                    <w:top w:val="single" w:sz="6" w:space="0" w:color="auto"/>
                    <w:bottom w:val="single" w:sz="6" w:space="0" w:color="auto"/>
                  </w:tcBorders>
                  <w:tcMar>
                    <w:left w:w="6" w:type="dxa"/>
                    <w:right w:w="6" w:type="dxa"/>
                  </w:tcMar>
                  <w:vAlign w:val="center"/>
                </w:tcPr>
                <w:p w:rsidR="002B0DB9" w:rsidRPr="005654A4" w:rsidRDefault="00F845E2" w:rsidP="00EB5F6E">
                  <w:pPr>
                    <w:widowControl/>
                    <w:jc w:val="center"/>
                    <w:rPr>
                      <w:sz w:val="21"/>
                      <w:szCs w:val="21"/>
                      <w:u w:color="000000"/>
                    </w:rPr>
                  </w:pPr>
                  <w:r w:rsidRPr="005654A4">
                    <w:rPr>
                      <w:bCs/>
                      <w:sz w:val="21"/>
                      <w:szCs w:val="24"/>
                    </w:rPr>
                    <w:t>本项目不属于禁止建设项目</w:t>
                  </w:r>
                </w:p>
              </w:tc>
              <w:tc>
                <w:tcPr>
                  <w:tcW w:w="419" w:type="pct"/>
                  <w:tcBorders>
                    <w:top w:val="single" w:sz="6" w:space="0" w:color="auto"/>
                    <w:bottom w:val="single" w:sz="6" w:space="0" w:color="auto"/>
                  </w:tcBorders>
                  <w:tcMar>
                    <w:left w:w="6" w:type="dxa"/>
                    <w:right w:w="6" w:type="dxa"/>
                  </w:tcMar>
                  <w:vAlign w:val="center"/>
                </w:tcPr>
                <w:p w:rsidR="002B0DB9" w:rsidRPr="005654A4" w:rsidRDefault="002B0DB9" w:rsidP="00EB5F6E">
                  <w:pPr>
                    <w:widowControl/>
                    <w:jc w:val="center"/>
                    <w:rPr>
                      <w:sz w:val="21"/>
                      <w:szCs w:val="21"/>
                      <w:u w:color="000000"/>
                    </w:rPr>
                  </w:pPr>
                  <w:r w:rsidRPr="005654A4">
                    <w:rPr>
                      <w:rFonts w:hAnsi="宋体"/>
                      <w:sz w:val="21"/>
                      <w:szCs w:val="21"/>
                      <w:u w:color="000000"/>
                    </w:rPr>
                    <w:t>符合</w:t>
                  </w:r>
                </w:p>
              </w:tc>
            </w:tr>
            <w:tr w:rsidR="002B0DB9" w:rsidRPr="005654A4" w:rsidTr="000D1774">
              <w:trPr>
                <w:trHeight w:val="1652"/>
                <w:jc w:val="center"/>
              </w:trPr>
              <w:tc>
                <w:tcPr>
                  <w:tcW w:w="960" w:type="pct"/>
                  <w:vMerge/>
                  <w:tcBorders>
                    <w:bottom w:val="single" w:sz="6" w:space="0" w:color="auto"/>
                  </w:tcBorders>
                  <w:tcMar>
                    <w:left w:w="6" w:type="dxa"/>
                    <w:right w:w="6" w:type="dxa"/>
                  </w:tcMar>
                  <w:vAlign w:val="center"/>
                </w:tcPr>
                <w:p w:rsidR="002B0DB9" w:rsidRPr="005654A4" w:rsidRDefault="002B0DB9" w:rsidP="00EB5F6E">
                  <w:pPr>
                    <w:tabs>
                      <w:tab w:val="left" w:pos="720"/>
                    </w:tabs>
                    <w:mirrorIndents/>
                    <w:jc w:val="center"/>
                    <w:rPr>
                      <w:sz w:val="21"/>
                      <w:szCs w:val="21"/>
                    </w:rPr>
                  </w:pPr>
                </w:p>
              </w:tc>
              <w:tc>
                <w:tcPr>
                  <w:tcW w:w="2291" w:type="pct"/>
                  <w:tcBorders>
                    <w:top w:val="single" w:sz="6" w:space="0" w:color="auto"/>
                    <w:bottom w:val="single" w:sz="6" w:space="0" w:color="auto"/>
                  </w:tcBorders>
                  <w:tcMar>
                    <w:left w:w="6" w:type="dxa"/>
                    <w:right w:w="6" w:type="dxa"/>
                  </w:tcMar>
                  <w:vAlign w:val="center"/>
                </w:tcPr>
                <w:p w:rsidR="002B0DB9" w:rsidRPr="005654A4" w:rsidRDefault="00F845E2" w:rsidP="00EB5F6E">
                  <w:pPr>
                    <w:pStyle w:val="af"/>
                    <w:rPr>
                      <w:rFonts w:ascii="Times New Roman" w:hAnsi="Times New Roman"/>
                      <w:bCs/>
                      <w:szCs w:val="24"/>
                    </w:rPr>
                  </w:pPr>
                  <w:r w:rsidRPr="005654A4">
                    <w:rPr>
                      <w:rFonts w:ascii="Times New Roman" w:hAnsi="Times New Roman"/>
                      <w:bCs/>
                      <w:szCs w:val="24"/>
                    </w:rPr>
                    <w:t>污染物排放要严控：实施</w:t>
                  </w:r>
                  <w:r w:rsidRPr="005654A4">
                    <w:rPr>
                      <w:rFonts w:ascii="Times New Roman" w:hAnsi="Times New Roman"/>
                      <w:bCs/>
                      <w:szCs w:val="24"/>
                    </w:rPr>
                    <w:t>VOCs</w:t>
                  </w:r>
                  <w:r w:rsidRPr="005654A4">
                    <w:rPr>
                      <w:rFonts w:ascii="Times New Roman" w:hAnsi="Times New Roman"/>
                      <w:bCs/>
                      <w:szCs w:val="24"/>
                    </w:rPr>
                    <w:t>专项整治方案。关中地区禁止建设生产和使用高</w:t>
                  </w:r>
                  <w:r w:rsidRPr="005654A4">
                    <w:rPr>
                      <w:rFonts w:ascii="Times New Roman" w:hAnsi="Times New Roman"/>
                      <w:bCs/>
                      <w:szCs w:val="24"/>
                    </w:rPr>
                    <w:t>VOCs</w:t>
                  </w:r>
                  <w:r w:rsidRPr="005654A4">
                    <w:rPr>
                      <w:rFonts w:ascii="Times New Roman" w:hAnsi="Times New Roman"/>
                      <w:bCs/>
                      <w:szCs w:val="24"/>
                    </w:rPr>
                    <w:t>含量的溶剂型涂料、油墨、胶粘剂等项目，开展</w:t>
                  </w:r>
                  <w:r w:rsidRPr="005654A4">
                    <w:rPr>
                      <w:rFonts w:ascii="Times New Roman" w:hAnsi="Times New Roman"/>
                      <w:bCs/>
                      <w:szCs w:val="24"/>
                    </w:rPr>
                    <w:t>VOCs</w:t>
                  </w:r>
                  <w:r w:rsidRPr="005654A4">
                    <w:rPr>
                      <w:rFonts w:ascii="Times New Roman" w:hAnsi="Times New Roman"/>
                      <w:bCs/>
                      <w:szCs w:val="24"/>
                    </w:rPr>
                    <w:t>整治专项执法行动，严厉打击违法排污行为。</w:t>
                  </w:r>
                  <w:r w:rsidRPr="005654A4">
                    <w:rPr>
                      <w:rFonts w:ascii="Times New Roman" w:hAnsi="Times New Roman"/>
                      <w:bCs/>
                      <w:szCs w:val="24"/>
                    </w:rPr>
                    <w:t>2020</w:t>
                  </w:r>
                  <w:r w:rsidRPr="005654A4">
                    <w:rPr>
                      <w:rFonts w:ascii="Times New Roman" w:hAnsi="Times New Roman"/>
                      <w:bCs/>
                      <w:szCs w:val="24"/>
                    </w:rPr>
                    <w:t>年，</w:t>
                  </w:r>
                  <w:r w:rsidRPr="005654A4">
                    <w:rPr>
                      <w:rFonts w:ascii="Times New Roman" w:hAnsi="Times New Roman"/>
                      <w:bCs/>
                      <w:szCs w:val="24"/>
                    </w:rPr>
                    <w:t>VOCs</w:t>
                  </w:r>
                  <w:r w:rsidRPr="005654A4">
                    <w:rPr>
                      <w:rFonts w:ascii="Times New Roman" w:hAnsi="Times New Roman"/>
                      <w:bCs/>
                      <w:szCs w:val="24"/>
                    </w:rPr>
                    <w:t>排放总量达到国家污染物总量减排任务要求。</w:t>
                  </w:r>
                </w:p>
              </w:tc>
              <w:tc>
                <w:tcPr>
                  <w:tcW w:w="1330" w:type="pct"/>
                  <w:tcBorders>
                    <w:top w:val="single" w:sz="6" w:space="0" w:color="auto"/>
                    <w:bottom w:val="single" w:sz="6" w:space="0" w:color="auto"/>
                  </w:tcBorders>
                  <w:tcMar>
                    <w:left w:w="6" w:type="dxa"/>
                    <w:right w:w="6" w:type="dxa"/>
                  </w:tcMar>
                  <w:vAlign w:val="center"/>
                </w:tcPr>
                <w:p w:rsidR="002B0DB9" w:rsidRPr="005654A4" w:rsidRDefault="000615F5" w:rsidP="00EB5F6E">
                  <w:pPr>
                    <w:widowControl/>
                    <w:jc w:val="center"/>
                    <w:rPr>
                      <w:sz w:val="21"/>
                      <w:szCs w:val="21"/>
                      <w:u w:color="000000"/>
                    </w:rPr>
                  </w:pPr>
                  <w:r w:rsidRPr="005654A4">
                    <w:rPr>
                      <w:bCs/>
                      <w:sz w:val="21"/>
                      <w:szCs w:val="24"/>
                    </w:rPr>
                    <w:t>本项目使用的原料均为低</w:t>
                  </w:r>
                  <w:r w:rsidRPr="005654A4">
                    <w:rPr>
                      <w:bCs/>
                      <w:sz w:val="21"/>
                      <w:szCs w:val="24"/>
                    </w:rPr>
                    <w:t>VOCs</w:t>
                  </w:r>
                  <w:r w:rsidRPr="005654A4">
                    <w:rPr>
                      <w:bCs/>
                      <w:sz w:val="21"/>
                      <w:szCs w:val="24"/>
                    </w:rPr>
                    <w:t>含量的溶剂，因此满足要求。</w:t>
                  </w:r>
                </w:p>
              </w:tc>
              <w:tc>
                <w:tcPr>
                  <w:tcW w:w="419" w:type="pct"/>
                  <w:tcBorders>
                    <w:top w:val="single" w:sz="6" w:space="0" w:color="auto"/>
                    <w:bottom w:val="single" w:sz="6" w:space="0" w:color="auto"/>
                  </w:tcBorders>
                  <w:tcMar>
                    <w:left w:w="6" w:type="dxa"/>
                    <w:right w:w="6" w:type="dxa"/>
                  </w:tcMar>
                  <w:vAlign w:val="center"/>
                </w:tcPr>
                <w:p w:rsidR="002B0DB9" w:rsidRPr="005654A4" w:rsidRDefault="002B0DB9" w:rsidP="00EB5F6E">
                  <w:pPr>
                    <w:widowControl/>
                    <w:jc w:val="center"/>
                    <w:rPr>
                      <w:sz w:val="21"/>
                      <w:szCs w:val="21"/>
                      <w:u w:color="000000"/>
                    </w:rPr>
                  </w:pPr>
                  <w:r w:rsidRPr="005654A4">
                    <w:rPr>
                      <w:rFonts w:hAnsi="宋体"/>
                      <w:sz w:val="21"/>
                      <w:szCs w:val="21"/>
                      <w:u w:color="000000"/>
                    </w:rPr>
                    <w:t>符合</w:t>
                  </w:r>
                </w:p>
              </w:tc>
            </w:tr>
            <w:tr w:rsidR="002B0DB9" w:rsidRPr="005654A4" w:rsidTr="000D1774">
              <w:trPr>
                <w:trHeight w:val="260"/>
                <w:jc w:val="center"/>
              </w:trPr>
              <w:tc>
                <w:tcPr>
                  <w:tcW w:w="960" w:type="pct"/>
                  <w:tcBorders>
                    <w:top w:val="single" w:sz="6" w:space="0" w:color="auto"/>
                    <w:bottom w:val="single" w:sz="6" w:space="0" w:color="auto"/>
                  </w:tcBorders>
                  <w:tcMar>
                    <w:left w:w="6" w:type="dxa"/>
                    <w:right w:w="6" w:type="dxa"/>
                  </w:tcMar>
                  <w:vAlign w:val="center"/>
                </w:tcPr>
                <w:p w:rsidR="002B0DB9" w:rsidRPr="005654A4" w:rsidRDefault="002B0DB9" w:rsidP="00EB5F6E">
                  <w:pPr>
                    <w:widowControl/>
                    <w:jc w:val="center"/>
                    <w:rPr>
                      <w:sz w:val="21"/>
                      <w:szCs w:val="21"/>
                      <w:u w:color="000000"/>
                    </w:rPr>
                  </w:pPr>
                  <w:r w:rsidRPr="005654A4">
                    <w:rPr>
                      <w:rFonts w:hAnsi="宋体"/>
                      <w:sz w:val="21"/>
                      <w:szCs w:val="21"/>
                      <w:u w:color="000000"/>
                    </w:rPr>
                    <w:t>《挥发性有机物（</w:t>
                  </w:r>
                  <w:r w:rsidRPr="005654A4">
                    <w:rPr>
                      <w:sz w:val="21"/>
                      <w:szCs w:val="21"/>
                      <w:u w:color="000000"/>
                    </w:rPr>
                    <w:t>VOCs</w:t>
                  </w:r>
                  <w:r w:rsidRPr="005654A4">
                    <w:rPr>
                      <w:rFonts w:hAnsi="宋体"/>
                      <w:sz w:val="21"/>
                      <w:szCs w:val="21"/>
                      <w:u w:color="000000"/>
                    </w:rPr>
                    <w:t>）污染防治技术政策》</w:t>
                  </w:r>
                </w:p>
              </w:tc>
              <w:tc>
                <w:tcPr>
                  <w:tcW w:w="2291" w:type="pct"/>
                  <w:tcBorders>
                    <w:top w:val="single" w:sz="6" w:space="0" w:color="auto"/>
                    <w:bottom w:val="single" w:sz="6" w:space="0" w:color="auto"/>
                  </w:tcBorders>
                  <w:tcMar>
                    <w:left w:w="6" w:type="dxa"/>
                    <w:right w:w="6" w:type="dxa"/>
                  </w:tcMar>
                  <w:vAlign w:val="center"/>
                </w:tcPr>
                <w:p w:rsidR="002B0DB9" w:rsidRPr="005654A4" w:rsidRDefault="002B0DB9" w:rsidP="00EB5F6E">
                  <w:pPr>
                    <w:widowControl/>
                    <w:jc w:val="center"/>
                    <w:rPr>
                      <w:sz w:val="21"/>
                      <w:szCs w:val="21"/>
                      <w:u w:color="000000"/>
                    </w:rPr>
                  </w:pPr>
                  <w:r w:rsidRPr="005654A4">
                    <w:rPr>
                      <w:rFonts w:hAnsi="宋体"/>
                      <w:sz w:val="21"/>
                      <w:szCs w:val="21"/>
                      <w:u w:color="000000"/>
                    </w:rPr>
                    <w:t>在涂装、印刷、粘合、工业清洗等含</w:t>
                  </w:r>
                  <w:r w:rsidRPr="005654A4">
                    <w:rPr>
                      <w:sz w:val="21"/>
                      <w:szCs w:val="21"/>
                      <w:u w:color="000000"/>
                    </w:rPr>
                    <w:t>VOCs</w:t>
                  </w:r>
                  <w:r w:rsidRPr="005654A4">
                    <w:rPr>
                      <w:rFonts w:hAnsi="宋体"/>
                      <w:sz w:val="21"/>
                      <w:szCs w:val="21"/>
                      <w:u w:color="000000"/>
                    </w:rPr>
                    <w:t>产品的使用过程中的</w:t>
                  </w:r>
                  <w:r w:rsidRPr="005654A4">
                    <w:rPr>
                      <w:sz w:val="21"/>
                      <w:szCs w:val="21"/>
                      <w:u w:color="000000"/>
                    </w:rPr>
                    <w:t>VOCs</w:t>
                  </w:r>
                  <w:r w:rsidRPr="005654A4">
                    <w:rPr>
                      <w:rFonts w:hAnsi="宋体"/>
                      <w:sz w:val="21"/>
                      <w:szCs w:val="21"/>
                      <w:u w:color="000000"/>
                    </w:rPr>
                    <w:t>污染防治技术措施包括：鼓励使用通过环境标志产品认证的环保型涂料、油墨、胶粘剂和清洗剂；根据涂装工艺的不同，鼓励使用水性涂料、高固份涂料、粉末涂料、紫外光固化（</w:t>
                  </w:r>
                  <w:r w:rsidRPr="005654A4">
                    <w:rPr>
                      <w:sz w:val="21"/>
                      <w:szCs w:val="21"/>
                      <w:u w:color="000000"/>
                    </w:rPr>
                    <w:t>UV</w:t>
                  </w:r>
                  <w:r w:rsidRPr="005654A4">
                    <w:rPr>
                      <w:rFonts w:hAnsi="宋体"/>
                      <w:sz w:val="21"/>
                      <w:szCs w:val="21"/>
                      <w:u w:color="000000"/>
                    </w:rPr>
                    <w:t>）涂料等环保型涂料；推广采用静电喷涂、淋涂、辊涂、浸涂等效率较高的涂装工艺；应尽量避免无</w:t>
                  </w:r>
                  <w:r w:rsidRPr="005654A4">
                    <w:rPr>
                      <w:sz w:val="21"/>
                      <w:szCs w:val="21"/>
                      <w:u w:color="000000"/>
                    </w:rPr>
                    <w:t>VOCs</w:t>
                  </w:r>
                  <w:r w:rsidRPr="005654A4">
                    <w:rPr>
                      <w:rFonts w:hAnsi="宋体"/>
                      <w:sz w:val="21"/>
                      <w:szCs w:val="21"/>
                      <w:u w:color="000000"/>
                    </w:rPr>
                    <w:t>净化、回收措施的露天喷涂作业；含</w:t>
                  </w:r>
                  <w:r w:rsidRPr="005654A4">
                    <w:rPr>
                      <w:sz w:val="21"/>
                      <w:szCs w:val="21"/>
                      <w:u w:color="000000"/>
                    </w:rPr>
                    <w:t>VOCs</w:t>
                  </w:r>
                  <w:r w:rsidRPr="005654A4">
                    <w:rPr>
                      <w:rFonts w:hAnsi="宋体"/>
                      <w:sz w:val="21"/>
                      <w:szCs w:val="21"/>
                      <w:u w:color="000000"/>
                    </w:rPr>
                    <w:t>产品的使用过程中，应采取废气收集措施，提高废气收集效率，减少废气的无组织排放与逸散，并对收集后的废气进行回收或处理后达标排放。</w:t>
                  </w:r>
                </w:p>
              </w:tc>
              <w:tc>
                <w:tcPr>
                  <w:tcW w:w="1330" w:type="pct"/>
                  <w:tcBorders>
                    <w:top w:val="single" w:sz="6" w:space="0" w:color="auto"/>
                    <w:bottom w:val="single" w:sz="6" w:space="0" w:color="auto"/>
                  </w:tcBorders>
                  <w:tcMar>
                    <w:left w:w="6" w:type="dxa"/>
                    <w:right w:w="6" w:type="dxa"/>
                  </w:tcMar>
                  <w:vAlign w:val="center"/>
                </w:tcPr>
                <w:p w:rsidR="002B0DB9" w:rsidRPr="005654A4" w:rsidRDefault="002B0DB9" w:rsidP="00EB5F6E">
                  <w:pPr>
                    <w:widowControl/>
                    <w:jc w:val="center"/>
                    <w:rPr>
                      <w:sz w:val="21"/>
                      <w:szCs w:val="21"/>
                      <w:u w:color="000000"/>
                    </w:rPr>
                  </w:pPr>
                  <w:r w:rsidRPr="005654A4">
                    <w:rPr>
                      <w:rFonts w:hAnsi="宋体"/>
                      <w:sz w:val="21"/>
                      <w:szCs w:val="21"/>
                      <w:u w:color="000000"/>
                    </w:rPr>
                    <w:t>本项目</w:t>
                  </w:r>
                  <w:r w:rsidRPr="005654A4">
                    <w:rPr>
                      <w:sz w:val="21"/>
                      <w:szCs w:val="21"/>
                      <w:u w:color="000000"/>
                    </w:rPr>
                    <w:t>VOCs</w:t>
                  </w:r>
                  <w:r w:rsidRPr="005654A4">
                    <w:rPr>
                      <w:rFonts w:hAnsi="宋体"/>
                      <w:sz w:val="21"/>
                      <w:szCs w:val="21"/>
                      <w:u w:color="000000"/>
                    </w:rPr>
                    <w:t>主要来自于</w:t>
                  </w:r>
                  <w:r w:rsidR="00D97557" w:rsidRPr="005654A4">
                    <w:rPr>
                      <w:rFonts w:hAnsi="宋体"/>
                      <w:sz w:val="21"/>
                      <w:szCs w:val="21"/>
                      <w:u w:color="000000"/>
                    </w:rPr>
                    <w:t>维修车辆时的喷烤漆</w:t>
                  </w:r>
                  <w:r w:rsidRPr="005654A4">
                    <w:rPr>
                      <w:rFonts w:hAnsi="宋体"/>
                      <w:sz w:val="21"/>
                      <w:szCs w:val="21"/>
                      <w:u w:color="000000"/>
                    </w:rPr>
                    <w:t>工序；</w:t>
                  </w:r>
                  <w:r w:rsidR="00D97557" w:rsidRPr="005654A4">
                    <w:rPr>
                      <w:bCs/>
                      <w:sz w:val="21"/>
                      <w:szCs w:val="24"/>
                    </w:rPr>
                    <w:t>喷烤漆房有机废气采用干式过滤</w:t>
                  </w:r>
                  <w:r w:rsidR="00D97557" w:rsidRPr="005654A4">
                    <w:rPr>
                      <w:bCs/>
                      <w:sz w:val="21"/>
                      <w:szCs w:val="24"/>
                    </w:rPr>
                    <w:t>+</w:t>
                  </w:r>
                  <w:r w:rsidR="00D97557" w:rsidRPr="005654A4">
                    <w:rPr>
                      <w:bCs/>
                      <w:sz w:val="21"/>
                      <w:szCs w:val="24"/>
                    </w:rPr>
                    <w:t>活性炭吸附</w:t>
                  </w:r>
                  <w:r w:rsidR="00D97557" w:rsidRPr="005654A4">
                    <w:rPr>
                      <w:bCs/>
                      <w:sz w:val="21"/>
                      <w:szCs w:val="24"/>
                    </w:rPr>
                    <w:t>+UV</w:t>
                  </w:r>
                  <w:r w:rsidR="00D97557" w:rsidRPr="005654A4">
                    <w:rPr>
                      <w:bCs/>
                      <w:sz w:val="21"/>
                      <w:szCs w:val="24"/>
                    </w:rPr>
                    <w:t>光氧催化处理装置进行治理，收集效率为</w:t>
                  </w:r>
                  <w:r w:rsidR="00D97557" w:rsidRPr="005654A4">
                    <w:rPr>
                      <w:bCs/>
                      <w:sz w:val="21"/>
                      <w:szCs w:val="24"/>
                    </w:rPr>
                    <w:t>95%</w:t>
                  </w:r>
                  <w:r w:rsidR="00D97557" w:rsidRPr="005654A4">
                    <w:rPr>
                      <w:bCs/>
                      <w:sz w:val="21"/>
                      <w:szCs w:val="24"/>
                    </w:rPr>
                    <w:t>，处理效率不低于</w:t>
                  </w:r>
                  <w:r w:rsidR="00D97557" w:rsidRPr="005654A4">
                    <w:rPr>
                      <w:bCs/>
                      <w:sz w:val="21"/>
                      <w:szCs w:val="24"/>
                    </w:rPr>
                    <w:t>85%</w:t>
                  </w:r>
                  <w:r w:rsidR="003246B1" w:rsidRPr="005654A4">
                    <w:rPr>
                      <w:bCs/>
                      <w:sz w:val="21"/>
                      <w:szCs w:val="24"/>
                    </w:rPr>
                    <w:t>。</w:t>
                  </w:r>
                </w:p>
              </w:tc>
              <w:tc>
                <w:tcPr>
                  <w:tcW w:w="419" w:type="pct"/>
                  <w:tcBorders>
                    <w:top w:val="single" w:sz="6" w:space="0" w:color="auto"/>
                    <w:bottom w:val="single" w:sz="6" w:space="0" w:color="auto"/>
                  </w:tcBorders>
                  <w:tcMar>
                    <w:left w:w="6" w:type="dxa"/>
                    <w:right w:w="6" w:type="dxa"/>
                  </w:tcMar>
                  <w:vAlign w:val="center"/>
                </w:tcPr>
                <w:p w:rsidR="002B0DB9" w:rsidRPr="005654A4" w:rsidRDefault="002B0DB9" w:rsidP="00EB5F6E">
                  <w:pPr>
                    <w:widowControl/>
                    <w:jc w:val="center"/>
                    <w:rPr>
                      <w:sz w:val="21"/>
                      <w:szCs w:val="21"/>
                      <w:u w:color="000000"/>
                    </w:rPr>
                  </w:pPr>
                  <w:r w:rsidRPr="005654A4">
                    <w:rPr>
                      <w:rFonts w:hAnsi="宋体"/>
                      <w:sz w:val="21"/>
                      <w:szCs w:val="21"/>
                      <w:u w:color="000000"/>
                    </w:rPr>
                    <w:t>符合</w:t>
                  </w:r>
                </w:p>
              </w:tc>
            </w:tr>
          </w:tbl>
          <w:p w:rsidR="002B0DB9" w:rsidRDefault="002B0DB9" w:rsidP="00EB5F6E">
            <w:pPr>
              <w:pStyle w:val="5-"/>
              <w:ind w:firstLine="480"/>
            </w:pPr>
            <w:r w:rsidRPr="00A17F91">
              <w:t>由上表可知，本项目符合相关规划</w:t>
            </w:r>
            <w:r w:rsidRPr="00A17F91">
              <w:rPr>
                <w:rFonts w:hint="eastAsia"/>
              </w:rPr>
              <w:t>及相关环保政策</w:t>
            </w:r>
            <w:r w:rsidRPr="00A17F91">
              <w:t>要求。</w:t>
            </w:r>
          </w:p>
          <w:p w:rsidR="005B3AD6" w:rsidRPr="00F37677" w:rsidRDefault="002B0DB9" w:rsidP="00EB5F6E">
            <w:pPr>
              <w:pStyle w:val="5-"/>
              <w:ind w:firstLine="482"/>
              <w:rPr>
                <w:b/>
                <w:bCs/>
              </w:rPr>
            </w:pPr>
            <w:r w:rsidRPr="005D6ED3">
              <w:rPr>
                <w:rFonts w:hint="eastAsia"/>
                <w:b/>
                <w:bCs/>
              </w:rPr>
              <w:lastRenderedPageBreak/>
              <w:t>4</w:t>
            </w:r>
            <w:r w:rsidRPr="005D6ED3">
              <w:rPr>
                <w:rFonts w:hint="eastAsia"/>
                <w:b/>
                <w:bCs/>
              </w:rPr>
              <w:t>、</w:t>
            </w:r>
            <w:r w:rsidR="008064D8" w:rsidRPr="005D6ED3">
              <w:rPr>
                <w:b/>
                <w:bCs/>
              </w:rPr>
              <w:t>选址合理性分析</w:t>
            </w:r>
          </w:p>
          <w:p w:rsidR="00F37677" w:rsidRPr="000A71B2" w:rsidRDefault="008064D8" w:rsidP="00EB5F6E">
            <w:pPr>
              <w:pStyle w:val="5-"/>
              <w:ind w:firstLine="480"/>
              <w:rPr>
                <w:szCs w:val="21"/>
              </w:rPr>
            </w:pPr>
            <w:r w:rsidRPr="00C009F5">
              <w:rPr>
                <w:bCs/>
              </w:rPr>
              <w:t>项目位于</w:t>
            </w:r>
            <w:r w:rsidR="00DA7A40" w:rsidRPr="00C009F5">
              <w:t>渭南市</w:t>
            </w:r>
            <w:r w:rsidR="00DA7A40">
              <w:rPr>
                <w:rFonts w:hint="eastAsia"/>
              </w:rPr>
              <w:t>高新技术产业开发区东风大街西段</w:t>
            </w:r>
            <w:r w:rsidR="00DA7A40">
              <w:rPr>
                <w:rFonts w:hint="eastAsia"/>
              </w:rPr>
              <w:t>36</w:t>
            </w:r>
            <w:r w:rsidR="00DA7A40">
              <w:rPr>
                <w:rFonts w:hint="eastAsia"/>
              </w:rPr>
              <w:t>号</w:t>
            </w:r>
            <w:r w:rsidR="00FB1A37" w:rsidRPr="00C009F5">
              <w:t>，</w:t>
            </w:r>
            <w:r w:rsidR="00F37677" w:rsidRPr="000549FE">
              <w:rPr>
                <w:rFonts w:hAnsi="宋体"/>
                <w:bCs/>
              </w:rPr>
              <w:t>总占地面积</w:t>
            </w:r>
            <w:r w:rsidR="00F37677">
              <w:rPr>
                <w:rFonts w:hint="eastAsia"/>
                <w:bCs/>
              </w:rPr>
              <w:t>6734.56</w:t>
            </w:r>
            <w:r w:rsidR="00F37677" w:rsidRPr="000549FE">
              <w:rPr>
                <w:bCs/>
              </w:rPr>
              <w:t>m</w:t>
            </w:r>
            <w:r w:rsidR="00F37677" w:rsidRPr="000549FE">
              <w:rPr>
                <w:bCs/>
                <w:vertAlign w:val="superscript"/>
              </w:rPr>
              <w:t>2</w:t>
            </w:r>
            <w:r w:rsidR="00F37677">
              <w:rPr>
                <w:rFonts w:hAnsi="宋体" w:hint="eastAsia"/>
                <w:bCs/>
              </w:rPr>
              <w:t>，项目用地已</w:t>
            </w:r>
            <w:r w:rsidR="00F37677" w:rsidRPr="000549FE">
              <w:rPr>
                <w:rFonts w:hAnsi="宋体"/>
                <w:bCs/>
              </w:rPr>
              <w:t>取得了</w:t>
            </w:r>
            <w:r w:rsidR="00F37677">
              <w:rPr>
                <w:rFonts w:hint="eastAsia"/>
                <w:bCs/>
              </w:rPr>
              <w:t>渭南市不动产登记局颁发的土地证</w:t>
            </w:r>
            <w:r w:rsidR="00F37677">
              <w:rPr>
                <w:rFonts w:hAnsi="宋体" w:hint="eastAsia"/>
                <w:bCs/>
              </w:rPr>
              <w:t>，</w:t>
            </w:r>
            <w:r w:rsidRPr="00C009F5">
              <w:rPr>
                <w:bCs/>
              </w:rPr>
              <w:t>所在</w:t>
            </w:r>
            <w:r w:rsidR="00A446CF">
              <w:rPr>
                <w:rFonts w:hint="eastAsia"/>
                <w:bCs/>
              </w:rPr>
              <w:t>区域</w:t>
            </w:r>
            <w:r w:rsidRPr="00C009F5">
              <w:rPr>
                <w:bCs/>
              </w:rPr>
              <w:t>用地类型为工业用地。</w:t>
            </w:r>
            <w:r w:rsidR="00F37677" w:rsidRPr="000549FE">
              <w:rPr>
                <w:rFonts w:hAnsi="宋体"/>
                <w:bCs/>
              </w:rPr>
              <w:t>本项目</w:t>
            </w:r>
            <w:r w:rsidR="00F37677">
              <w:rPr>
                <w:rFonts w:hAnsi="宋体" w:hint="eastAsia"/>
                <w:bCs/>
              </w:rPr>
              <w:t>不</w:t>
            </w:r>
            <w:r w:rsidR="00F37677" w:rsidRPr="000549FE">
              <w:rPr>
                <w:rFonts w:hAnsi="宋体"/>
                <w:bCs/>
              </w:rPr>
              <w:t>属于《</w:t>
            </w:r>
            <w:r w:rsidR="00F37677" w:rsidRPr="000549FE">
              <w:rPr>
                <w:bCs/>
              </w:rPr>
              <w:t>"</w:t>
            </w:r>
            <w:r w:rsidR="00F37677" w:rsidRPr="000549FE">
              <w:rPr>
                <w:rFonts w:hAnsi="宋体"/>
                <w:bCs/>
              </w:rPr>
              <w:t>十三五</w:t>
            </w:r>
            <w:r w:rsidR="00F37677" w:rsidRPr="000549FE">
              <w:rPr>
                <w:bCs/>
              </w:rPr>
              <w:t>"</w:t>
            </w:r>
            <w:r w:rsidR="00F37677" w:rsidRPr="000549FE">
              <w:rPr>
                <w:rFonts w:hAnsi="宋体"/>
                <w:bCs/>
              </w:rPr>
              <w:t>挥发性有机物污染防治工作方案》中</w:t>
            </w:r>
            <w:r w:rsidR="00F37677">
              <w:rPr>
                <w:rFonts w:hAnsi="宋体" w:hint="eastAsia"/>
                <w:bCs/>
              </w:rPr>
              <w:t>的</w:t>
            </w:r>
            <w:r w:rsidR="00F37677" w:rsidRPr="000A71B2">
              <w:rPr>
                <w:rFonts w:hint="eastAsia"/>
              </w:rPr>
              <w:t>淘汰类项目，</w:t>
            </w:r>
            <w:r w:rsidR="00F37677" w:rsidRPr="000549FE">
              <w:rPr>
                <w:rFonts w:hAnsi="宋体"/>
                <w:bCs/>
              </w:rPr>
              <w:t>项目运营过程中产生的污染物均经过合理处置，可达标排放，对周围环境影响较小。项目周边无自然保护区、风景名胜区、世界文化遗产和自然遗产地、饮用水源保护区及文物保护单位等敏感目标，与</w:t>
            </w:r>
            <w:r w:rsidR="005654A4" w:rsidRPr="000549FE">
              <w:rPr>
                <w:rFonts w:hAnsi="宋体"/>
                <w:bCs/>
              </w:rPr>
              <w:t>最近</w:t>
            </w:r>
            <w:r w:rsidR="00F37677" w:rsidRPr="000549FE">
              <w:rPr>
                <w:rFonts w:hAnsi="宋体"/>
                <w:bCs/>
              </w:rPr>
              <w:t>居民点</w:t>
            </w:r>
            <w:r w:rsidR="005654A4">
              <w:rPr>
                <w:rFonts w:hAnsi="宋体" w:hint="eastAsia"/>
                <w:bCs/>
              </w:rPr>
              <w:t>的</w:t>
            </w:r>
            <w:r w:rsidR="00F37677" w:rsidRPr="000549FE">
              <w:rPr>
                <w:rFonts w:hAnsi="宋体"/>
                <w:bCs/>
              </w:rPr>
              <w:t>距离大于</w:t>
            </w:r>
            <w:r w:rsidR="00F37677">
              <w:rPr>
                <w:rFonts w:hint="eastAsia"/>
                <w:bCs/>
              </w:rPr>
              <w:t>1</w:t>
            </w:r>
            <w:r w:rsidR="00F14578">
              <w:rPr>
                <w:rFonts w:hint="eastAsia"/>
                <w:bCs/>
              </w:rPr>
              <w:t>5</w:t>
            </w:r>
            <w:r w:rsidR="00F37677">
              <w:rPr>
                <w:rFonts w:hint="eastAsia"/>
                <w:bCs/>
              </w:rPr>
              <w:t>0</w:t>
            </w:r>
            <w:r w:rsidR="00F37677" w:rsidRPr="000549FE">
              <w:rPr>
                <w:bCs/>
              </w:rPr>
              <w:t>m</w:t>
            </w:r>
            <w:r w:rsidR="00F37677" w:rsidRPr="000549FE">
              <w:rPr>
                <w:rFonts w:hAnsi="宋体"/>
                <w:bCs/>
              </w:rPr>
              <w:t>，周边环境对本项目的建设及运行制约因素较少。项目用地手续完善，选址较合理。</w:t>
            </w:r>
          </w:p>
          <w:p w:rsidR="009B2F71" w:rsidRDefault="009B2F71" w:rsidP="00EB5F6E">
            <w:pPr>
              <w:jc w:val="left"/>
              <w:rPr>
                <w:b/>
                <w:sz w:val="24"/>
                <w:szCs w:val="28"/>
              </w:rPr>
            </w:pPr>
            <w:r>
              <w:rPr>
                <w:rFonts w:hint="eastAsia"/>
                <w:b/>
                <w:sz w:val="24"/>
                <w:szCs w:val="22"/>
              </w:rPr>
              <w:t>三、</w:t>
            </w:r>
            <w:r>
              <w:rPr>
                <w:rFonts w:hAnsi="宋体"/>
                <w:b/>
                <w:sz w:val="24"/>
                <w:szCs w:val="28"/>
              </w:rPr>
              <w:t>建设项目概况</w:t>
            </w:r>
          </w:p>
          <w:p w:rsidR="009B2F71" w:rsidRDefault="009B2F71" w:rsidP="00EB5F6E">
            <w:pPr>
              <w:pStyle w:val="5-"/>
              <w:ind w:firstLine="480"/>
            </w:pPr>
            <w:r>
              <w:rPr>
                <w:rFonts w:hint="eastAsia"/>
              </w:rPr>
              <w:t>1</w:t>
            </w:r>
            <w:r>
              <w:rPr>
                <w:rFonts w:hint="eastAsia"/>
              </w:rPr>
              <w:t>、项目基本概况</w:t>
            </w:r>
          </w:p>
          <w:p w:rsidR="009B2F71" w:rsidRDefault="009B2F71" w:rsidP="00EB5F6E">
            <w:pPr>
              <w:pStyle w:val="5-"/>
              <w:ind w:firstLine="480"/>
            </w:pPr>
            <w:r>
              <w:t>（</w:t>
            </w:r>
            <w:r>
              <w:t>1</w:t>
            </w:r>
            <w:r>
              <w:t>）项目名称：</w:t>
            </w:r>
            <w:r w:rsidR="00EC15F3" w:rsidRPr="00036969">
              <w:rPr>
                <w:rFonts w:hint="eastAsia"/>
              </w:rPr>
              <w:t>陕西正方实业有限公司汽车销售与维修店建设项目</w:t>
            </w:r>
          </w:p>
          <w:p w:rsidR="009B2F71" w:rsidRDefault="009B2F71" w:rsidP="00EB5F6E">
            <w:pPr>
              <w:pStyle w:val="5-"/>
              <w:ind w:firstLine="480"/>
            </w:pPr>
            <w:r>
              <w:t>（</w:t>
            </w:r>
            <w:r>
              <w:t>2</w:t>
            </w:r>
            <w:r>
              <w:t>）建设单位：</w:t>
            </w:r>
            <w:r w:rsidR="00EC15F3">
              <w:rPr>
                <w:rFonts w:hint="eastAsia"/>
              </w:rPr>
              <w:t>陕西正方实业有限</w:t>
            </w:r>
            <w:r w:rsidRPr="00C009F5">
              <w:t>公司</w:t>
            </w:r>
          </w:p>
          <w:p w:rsidR="009B2F71" w:rsidRPr="009B2F71" w:rsidRDefault="009B2F71" w:rsidP="00EB5F6E">
            <w:pPr>
              <w:pStyle w:val="5-"/>
              <w:ind w:firstLine="480"/>
              <w:rPr>
                <w:color w:val="000000"/>
              </w:rPr>
            </w:pPr>
            <w:r>
              <w:rPr>
                <w:rFonts w:hint="eastAsia"/>
              </w:rPr>
              <w:t>（</w:t>
            </w:r>
            <w:r>
              <w:rPr>
                <w:rFonts w:hint="eastAsia"/>
              </w:rPr>
              <w:t>3</w:t>
            </w:r>
            <w:r>
              <w:rPr>
                <w:rFonts w:hint="eastAsia"/>
              </w:rPr>
              <w:t>）</w:t>
            </w:r>
            <w:r>
              <w:t>建设地点：</w:t>
            </w:r>
            <w:r w:rsidRPr="009B2F71">
              <w:t>渭南市高新技术产业开发区东风大街西段</w:t>
            </w:r>
            <w:r w:rsidRPr="009B2F71">
              <w:t>36</w:t>
            </w:r>
            <w:r w:rsidRPr="009B2F71">
              <w:t>号，</w:t>
            </w:r>
            <w:r w:rsidRPr="009B2F71">
              <w:rPr>
                <w:spacing w:val="6"/>
              </w:rPr>
              <w:t>厂区中心地理坐标：东经</w:t>
            </w:r>
            <w:r w:rsidRPr="009B2F71">
              <w:rPr>
                <w:spacing w:val="6"/>
              </w:rPr>
              <w:t>109.25ʹ46.55"</w:t>
            </w:r>
            <w:r w:rsidRPr="009B2F71">
              <w:rPr>
                <w:spacing w:val="6"/>
              </w:rPr>
              <w:t>，北纬</w:t>
            </w:r>
            <w:r w:rsidRPr="009B2F71">
              <w:rPr>
                <w:spacing w:val="6"/>
              </w:rPr>
              <w:t>34.30ʹ03.77"</w:t>
            </w:r>
            <w:r w:rsidRPr="009B2F71">
              <w:t>。具体地理位置详见附图</w:t>
            </w:r>
            <w:r w:rsidRPr="009B2F71">
              <w:t>1</w:t>
            </w:r>
            <w:r w:rsidRPr="009B2F71">
              <w:t>。</w:t>
            </w:r>
          </w:p>
          <w:p w:rsidR="009B2F71" w:rsidRDefault="009B2F71" w:rsidP="00EB5F6E">
            <w:pPr>
              <w:pStyle w:val="5-"/>
              <w:ind w:firstLine="480"/>
            </w:pPr>
            <w:r>
              <w:t>（</w:t>
            </w:r>
            <w:r>
              <w:t>4</w:t>
            </w:r>
            <w:r>
              <w:t>）建设性质：</w:t>
            </w:r>
            <w:r>
              <w:rPr>
                <w:rFonts w:hint="eastAsia"/>
              </w:rPr>
              <w:t>新建</w:t>
            </w:r>
          </w:p>
          <w:p w:rsidR="009B2F71" w:rsidRDefault="009B2F71" w:rsidP="00EB5F6E">
            <w:pPr>
              <w:pStyle w:val="5-"/>
              <w:ind w:firstLine="480"/>
            </w:pPr>
            <w:r>
              <w:t>（</w:t>
            </w:r>
            <w:r>
              <w:t>5</w:t>
            </w:r>
            <w:r>
              <w:t>）四邻关系：</w:t>
            </w:r>
            <w:r w:rsidRPr="005D6ED3">
              <w:rPr>
                <w:bCs/>
              </w:rPr>
              <w:t>项目</w:t>
            </w:r>
            <w:r w:rsidRPr="00C009F5">
              <w:rPr>
                <w:bCs/>
              </w:rPr>
              <w:t>北侧紧邻</w:t>
            </w:r>
            <w:r>
              <w:rPr>
                <w:rFonts w:hint="eastAsia"/>
                <w:bCs/>
              </w:rPr>
              <w:t>东风大街，</w:t>
            </w:r>
            <w:r w:rsidRPr="005D6ED3">
              <w:rPr>
                <w:bCs/>
              </w:rPr>
              <w:t>东侧为</w:t>
            </w:r>
            <w:r>
              <w:rPr>
                <w:rFonts w:hint="eastAsia"/>
                <w:bCs/>
              </w:rPr>
              <w:t>陕西渭河煤化工集团有限责任公司</w:t>
            </w:r>
            <w:r w:rsidRPr="005D6ED3">
              <w:rPr>
                <w:bCs/>
              </w:rPr>
              <w:t>，</w:t>
            </w:r>
            <w:r>
              <w:rPr>
                <w:rFonts w:hint="eastAsia"/>
                <w:bCs/>
              </w:rPr>
              <w:t>西侧与</w:t>
            </w:r>
            <w:r w:rsidRPr="005D6ED3">
              <w:rPr>
                <w:bCs/>
              </w:rPr>
              <w:t>南侧</w:t>
            </w:r>
            <w:r>
              <w:rPr>
                <w:rFonts w:hint="eastAsia"/>
                <w:bCs/>
              </w:rPr>
              <w:t>均</w:t>
            </w:r>
            <w:r w:rsidRPr="005D6ED3">
              <w:rPr>
                <w:bCs/>
              </w:rPr>
              <w:t>为</w:t>
            </w:r>
            <w:r>
              <w:rPr>
                <w:rFonts w:hint="eastAsia"/>
                <w:bCs/>
              </w:rPr>
              <w:t>陕西渭河重化工有限责任公司</w:t>
            </w:r>
            <w:r>
              <w:rPr>
                <w:rFonts w:hint="eastAsia"/>
              </w:rPr>
              <w:t>。</w:t>
            </w:r>
            <w:r>
              <w:t>四邻关系见附图</w:t>
            </w:r>
            <w:r>
              <w:t>2</w:t>
            </w:r>
            <w:r>
              <w:t>。</w:t>
            </w:r>
          </w:p>
          <w:p w:rsidR="009B2F71" w:rsidRDefault="009B2F71" w:rsidP="00EB5F6E">
            <w:pPr>
              <w:pStyle w:val="5-"/>
              <w:ind w:firstLine="480"/>
              <w:rPr>
                <w:bCs/>
              </w:rPr>
            </w:pPr>
            <w:r>
              <w:t>（</w:t>
            </w:r>
            <w:r>
              <w:t>6</w:t>
            </w:r>
            <w:r>
              <w:t>）劳动定员及工作制度：</w:t>
            </w:r>
            <w:r>
              <w:rPr>
                <w:rFonts w:hint="eastAsia"/>
              </w:rPr>
              <w:t>该项目采用</w:t>
            </w:r>
            <w:r>
              <w:rPr>
                <w:rFonts w:hint="eastAsia"/>
              </w:rPr>
              <w:t>1</w:t>
            </w:r>
            <w:r>
              <w:rPr>
                <w:rFonts w:hint="eastAsia"/>
              </w:rPr>
              <w:t>天</w:t>
            </w:r>
            <w:r>
              <w:rPr>
                <w:rFonts w:hint="eastAsia"/>
              </w:rPr>
              <w:t>1</w:t>
            </w:r>
            <w:r>
              <w:rPr>
                <w:rFonts w:hint="eastAsia"/>
              </w:rPr>
              <w:t>班，</w:t>
            </w:r>
            <w:r w:rsidR="002D6005">
              <w:rPr>
                <w:rFonts w:hint="eastAsia"/>
              </w:rPr>
              <w:t>10</w:t>
            </w:r>
            <w:r>
              <w:rPr>
                <w:rFonts w:hint="eastAsia"/>
              </w:rPr>
              <w:t>小时工作制度，全年运营</w:t>
            </w:r>
            <w:r w:rsidR="002D6005">
              <w:rPr>
                <w:rFonts w:hint="eastAsia"/>
              </w:rPr>
              <w:t>30</w:t>
            </w:r>
            <w:r w:rsidR="00B373AC">
              <w:rPr>
                <w:rFonts w:hint="eastAsia"/>
              </w:rPr>
              <w:t>0</w:t>
            </w:r>
            <w:r>
              <w:rPr>
                <w:rFonts w:hint="eastAsia"/>
              </w:rPr>
              <w:t>d</w:t>
            </w:r>
            <w:r>
              <w:rPr>
                <w:rFonts w:hint="eastAsia"/>
              </w:rPr>
              <w:t>，劳动定员</w:t>
            </w:r>
            <w:r w:rsidR="00D164C5">
              <w:rPr>
                <w:rFonts w:hint="eastAsia"/>
              </w:rPr>
              <w:t>40</w:t>
            </w:r>
            <w:r>
              <w:rPr>
                <w:rFonts w:hint="eastAsia"/>
              </w:rPr>
              <w:t>人。</w:t>
            </w:r>
          </w:p>
          <w:p w:rsidR="009B2F71" w:rsidRDefault="009B2F71" w:rsidP="00EB5F6E">
            <w:pPr>
              <w:pStyle w:val="5-"/>
              <w:ind w:firstLine="480"/>
              <w:rPr>
                <w:bCs/>
              </w:rPr>
            </w:pPr>
            <w:r>
              <w:rPr>
                <w:rFonts w:hint="eastAsia"/>
                <w:bCs/>
              </w:rPr>
              <w:t>（</w:t>
            </w:r>
            <w:r>
              <w:rPr>
                <w:rFonts w:hint="eastAsia"/>
                <w:bCs/>
              </w:rPr>
              <w:t>7</w:t>
            </w:r>
            <w:r>
              <w:rPr>
                <w:rFonts w:hint="eastAsia"/>
                <w:bCs/>
              </w:rPr>
              <w:t>）项目投资：项目投资</w:t>
            </w:r>
            <w:r w:rsidR="00B373AC">
              <w:rPr>
                <w:rFonts w:hint="eastAsia"/>
                <w:bCs/>
              </w:rPr>
              <w:t>5</w:t>
            </w:r>
            <w:r>
              <w:rPr>
                <w:bCs/>
              </w:rPr>
              <w:t>00</w:t>
            </w:r>
            <w:r>
              <w:rPr>
                <w:rFonts w:hint="eastAsia"/>
                <w:bCs/>
              </w:rPr>
              <w:t>万元，全部为企业自筹。</w:t>
            </w:r>
          </w:p>
          <w:p w:rsidR="009B2F71" w:rsidRPr="009B2F71" w:rsidRDefault="009B2F71" w:rsidP="00EB5F6E">
            <w:pPr>
              <w:pStyle w:val="5-"/>
              <w:ind w:firstLine="480"/>
              <w:rPr>
                <w:rFonts w:eastAsia="黑体"/>
              </w:rPr>
            </w:pPr>
            <w:r w:rsidRPr="009B2F71">
              <w:rPr>
                <w:bCs/>
              </w:rPr>
              <w:t>2</w:t>
            </w:r>
            <w:r w:rsidRPr="009B2F71">
              <w:rPr>
                <w:bCs/>
              </w:rPr>
              <w:t>、</w:t>
            </w:r>
            <w:r w:rsidRPr="009B2F71">
              <w:rPr>
                <w:rFonts w:eastAsia="黑体" w:hAnsi="黑体"/>
              </w:rPr>
              <w:t>项目建设内容及规模</w:t>
            </w:r>
          </w:p>
          <w:p w:rsidR="009B2F71" w:rsidRDefault="009B2F71" w:rsidP="00EB5F6E">
            <w:pPr>
              <w:pStyle w:val="5-"/>
              <w:ind w:firstLine="480"/>
            </w:pPr>
            <w:r>
              <w:rPr>
                <w:rFonts w:hAnsi="宋体" w:hint="eastAsia"/>
              </w:rPr>
              <w:t>本项目占地面积为</w:t>
            </w:r>
            <w:r>
              <w:rPr>
                <w:rFonts w:hint="eastAsia"/>
                <w:bCs/>
              </w:rPr>
              <w:t>6734.56</w:t>
            </w:r>
            <w:r w:rsidRPr="000549FE">
              <w:rPr>
                <w:bCs/>
              </w:rPr>
              <w:t>m</w:t>
            </w:r>
            <w:r w:rsidRPr="000549FE">
              <w:rPr>
                <w:bCs/>
                <w:vertAlign w:val="superscript"/>
              </w:rPr>
              <w:t>2</w:t>
            </w:r>
            <w:r>
              <w:rPr>
                <w:rFonts w:hAnsi="宋体"/>
              </w:rPr>
              <w:t>，</w:t>
            </w:r>
            <w:r w:rsidR="00EE7E45">
              <w:rPr>
                <w:rFonts w:hAnsi="宋体" w:hint="eastAsia"/>
              </w:rPr>
              <w:t>建筑</w:t>
            </w:r>
            <w:r w:rsidR="00EE7E45" w:rsidRPr="00EE7E45">
              <w:rPr>
                <w:rFonts w:hint="eastAsia"/>
                <w:szCs w:val="21"/>
              </w:rPr>
              <w:t>整体为钢架结构</w:t>
            </w:r>
            <w:r w:rsidR="00EE7E45">
              <w:rPr>
                <w:rFonts w:hint="eastAsia"/>
                <w:sz w:val="21"/>
                <w:szCs w:val="21"/>
              </w:rPr>
              <w:t>，</w:t>
            </w:r>
            <w:r>
              <w:rPr>
                <w:rFonts w:hAnsi="宋体"/>
              </w:rPr>
              <w:t>总建筑面积</w:t>
            </w:r>
            <w:r w:rsidR="00A8473F">
              <w:rPr>
                <w:rFonts w:hint="eastAsia"/>
              </w:rPr>
              <w:t>6613</w:t>
            </w:r>
            <w:r>
              <w:t>m</w:t>
            </w:r>
            <w:r>
              <w:rPr>
                <w:vertAlign w:val="superscript"/>
              </w:rPr>
              <w:t>2</w:t>
            </w:r>
            <w:r>
              <w:rPr>
                <w:rFonts w:hAnsi="宋体"/>
              </w:rPr>
              <w:t>，主要包括</w:t>
            </w:r>
            <w:r>
              <w:rPr>
                <w:rFonts w:hAnsi="宋体" w:hint="eastAsia"/>
              </w:rPr>
              <w:t>展厅</w:t>
            </w:r>
            <w:r>
              <w:rPr>
                <w:rFonts w:hAnsi="宋体"/>
              </w:rPr>
              <w:t>、</w:t>
            </w:r>
            <w:r>
              <w:rPr>
                <w:rFonts w:hAnsi="宋体" w:hint="eastAsia"/>
              </w:rPr>
              <w:t>库房、办公区域、维修车间</w:t>
            </w:r>
            <w:r>
              <w:rPr>
                <w:rFonts w:hAnsi="宋体"/>
              </w:rPr>
              <w:t>，项目具体组成详见下表。</w:t>
            </w:r>
          </w:p>
          <w:p w:rsidR="008064D8" w:rsidRPr="00C009F5" w:rsidRDefault="008064D8" w:rsidP="00EB5F6E">
            <w:pPr>
              <w:tabs>
                <w:tab w:val="left" w:pos="180"/>
              </w:tabs>
              <w:jc w:val="center"/>
              <w:rPr>
                <w:b/>
                <w:sz w:val="24"/>
                <w:szCs w:val="24"/>
              </w:rPr>
            </w:pPr>
            <w:r w:rsidRPr="00C009F5">
              <w:rPr>
                <w:b/>
                <w:sz w:val="24"/>
                <w:szCs w:val="24"/>
              </w:rPr>
              <w:t>表</w:t>
            </w:r>
            <w:r w:rsidR="0015623A">
              <w:rPr>
                <w:rFonts w:hint="eastAsia"/>
                <w:b/>
                <w:sz w:val="24"/>
                <w:szCs w:val="24"/>
              </w:rPr>
              <w:t>3</w:t>
            </w:r>
            <w:r w:rsidRPr="00C009F5">
              <w:rPr>
                <w:b/>
                <w:sz w:val="24"/>
                <w:szCs w:val="24"/>
              </w:rPr>
              <w:t xml:space="preserve">    </w:t>
            </w:r>
            <w:r w:rsidRPr="00C009F5">
              <w:rPr>
                <w:b/>
                <w:sz w:val="24"/>
                <w:szCs w:val="24"/>
              </w:rPr>
              <w:t>项目组成表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21"/>
              <w:gridCol w:w="1134"/>
              <w:gridCol w:w="6237"/>
              <w:gridCol w:w="748"/>
            </w:tblGrid>
            <w:tr w:rsidR="00C11F33" w:rsidRPr="00C009F5" w:rsidTr="003C2151">
              <w:trPr>
                <w:trHeight w:val="312"/>
                <w:jc w:val="center"/>
              </w:trPr>
              <w:tc>
                <w:tcPr>
                  <w:tcW w:w="921" w:type="dxa"/>
                  <w:tcBorders>
                    <w:top w:val="single" w:sz="12" w:space="0" w:color="auto"/>
                    <w:left w:val="single" w:sz="12" w:space="0" w:color="auto"/>
                  </w:tcBorders>
                  <w:tcMar>
                    <w:left w:w="6" w:type="dxa"/>
                    <w:right w:w="6" w:type="dxa"/>
                  </w:tcMar>
                  <w:vAlign w:val="center"/>
                </w:tcPr>
                <w:p w:rsidR="008064D8" w:rsidRPr="0015623A" w:rsidRDefault="008064D8" w:rsidP="00EB5F6E">
                  <w:pPr>
                    <w:jc w:val="center"/>
                    <w:rPr>
                      <w:b/>
                      <w:sz w:val="21"/>
                      <w:szCs w:val="21"/>
                    </w:rPr>
                  </w:pPr>
                  <w:r w:rsidRPr="0015623A">
                    <w:rPr>
                      <w:b/>
                      <w:sz w:val="21"/>
                      <w:szCs w:val="21"/>
                    </w:rPr>
                    <w:t>工程分类</w:t>
                  </w:r>
                </w:p>
              </w:tc>
              <w:tc>
                <w:tcPr>
                  <w:tcW w:w="7371" w:type="dxa"/>
                  <w:gridSpan w:val="2"/>
                  <w:tcBorders>
                    <w:top w:val="single" w:sz="12" w:space="0" w:color="auto"/>
                  </w:tcBorders>
                  <w:tcMar>
                    <w:left w:w="6" w:type="dxa"/>
                    <w:right w:w="6" w:type="dxa"/>
                  </w:tcMar>
                  <w:vAlign w:val="center"/>
                </w:tcPr>
                <w:p w:rsidR="008064D8" w:rsidRPr="0015623A" w:rsidRDefault="008064D8" w:rsidP="00EB5F6E">
                  <w:pPr>
                    <w:jc w:val="center"/>
                    <w:rPr>
                      <w:b/>
                      <w:sz w:val="21"/>
                      <w:szCs w:val="21"/>
                    </w:rPr>
                  </w:pPr>
                  <w:r w:rsidRPr="0015623A">
                    <w:rPr>
                      <w:b/>
                      <w:sz w:val="21"/>
                      <w:szCs w:val="21"/>
                    </w:rPr>
                    <w:t>建</w:t>
                  </w:r>
                  <w:r w:rsidRPr="0015623A">
                    <w:rPr>
                      <w:b/>
                      <w:sz w:val="21"/>
                      <w:szCs w:val="21"/>
                    </w:rPr>
                    <w:t xml:space="preserve"> </w:t>
                  </w:r>
                  <w:r w:rsidRPr="0015623A">
                    <w:rPr>
                      <w:b/>
                      <w:sz w:val="21"/>
                      <w:szCs w:val="21"/>
                    </w:rPr>
                    <w:t>设</w:t>
                  </w:r>
                  <w:r w:rsidRPr="0015623A">
                    <w:rPr>
                      <w:b/>
                      <w:sz w:val="21"/>
                      <w:szCs w:val="21"/>
                    </w:rPr>
                    <w:t xml:space="preserve"> </w:t>
                  </w:r>
                  <w:r w:rsidRPr="0015623A">
                    <w:rPr>
                      <w:b/>
                      <w:sz w:val="21"/>
                      <w:szCs w:val="21"/>
                    </w:rPr>
                    <w:t>内</w:t>
                  </w:r>
                  <w:r w:rsidRPr="0015623A">
                    <w:rPr>
                      <w:b/>
                      <w:sz w:val="21"/>
                      <w:szCs w:val="21"/>
                    </w:rPr>
                    <w:t xml:space="preserve"> </w:t>
                  </w:r>
                  <w:r w:rsidRPr="0015623A">
                    <w:rPr>
                      <w:b/>
                      <w:sz w:val="21"/>
                      <w:szCs w:val="21"/>
                    </w:rPr>
                    <w:t>容</w:t>
                  </w:r>
                </w:p>
              </w:tc>
              <w:tc>
                <w:tcPr>
                  <w:tcW w:w="748" w:type="dxa"/>
                  <w:tcBorders>
                    <w:top w:val="single" w:sz="12" w:space="0" w:color="auto"/>
                    <w:right w:val="single" w:sz="12" w:space="0" w:color="auto"/>
                  </w:tcBorders>
                  <w:tcMar>
                    <w:left w:w="6" w:type="dxa"/>
                    <w:right w:w="6" w:type="dxa"/>
                  </w:tcMar>
                  <w:vAlign w:val="center"/>
                </w:tcPr>
                <w:p w:rsidR="008064D8" w:rsidRPr="0015623A" w:rsidRDefault="008064D8" w:rsidP="00EB5F6E">
                  <w:pPr>
                    <w:jc w:val="center"/>
                    <w:rPr>
                      <w:b/>
                      <w:sz w:val="21"/>
                      <w:szCs w:val="21"/>
                    </w:rPr>
                  </w:pPr>
                  <w:r w:rsidRPr="0015623A">
                    <w:rPr>
                      <w:b/>
                      <w:sz w:val="21"/>
                      <w:szCs w:val="21"/>
                    </w:rPr>
                    <w:t>备注</w:t>
                  </w:r>
                </w:p>
              </w:tc>
            </w:tr>
            <w:tr w:rsidR="00552866" w:rsidRPr="00C009F5" w:rsidTr="003C2151">
              <w:trPr>
                <w:trHeight w:val="312"/>
                <w:jc w:val="center"/>
              </w:trPr>
              <w:tc>
                <w:tcPr>
                  <w:tcW w:w="921" w:type="dxa"/>
                  <w:vMerge w:val="restart"/>
                  <w:tcBorders>
                    <w:left w:val="single" w:sz="12" w:space="0" w:color="auto"/>
                  </w:tcBorders>
                  <w:tcMar>
                    <w:left w:w="6" w:type="dxa"/>
                    <w:right w:w="6" w:type="dxa"/>
                  </w:tcMar>
                  <w:vAlign w:val="center"/>
                </w:tcPr>
                <w:p w:rsidR="00552866" w:rsidRPr="00C009F5" w:rsidRDefault="00552866" w:rsidP="00EB5F6E">
                  <w:pPr>
                    <w:jc w:val="center"/>
                    <w:rPr>
                      <w:sz w:val="21"/>
                      <w:szCs w:val="21"/>
                    </w:rPr>
                  </w:pPr>
                  <w:r w:rsidRPr="00C009F5">
                    <w:rPr>
                      <w:sz w:val="21"/>
                      <w:szCs w:val="21"/>
                    </w:rPr>
                    <w:t>主体工程</w:t>
                  </w:r>
                </w:p>
              </w:tc>
              <w:tc>
                <w:tcPr>
                  <w:tcW w:w="1134" w:type="dxa"/>
                  <w:tcMar>
                    <w:left w:w="6" w:type="dxa"/>
                    <w:right w:w="6" w:type="dxa"/>
                  </w:tcMar>
                  <w:vAlign w:val="center"/>
                </w:tcPr>
                <w:p w:rsidR="00552866" w:rsidRPr="00C009F5" w:rsidRDefault="00552866" w:rsidP="00EB5F6E">
                  <w:pPr>
                    <w:snapToGrid w:val="0"/>
                    <w:jc w:val="center"/>
                    <w:rPr>
                      <w:sz w:val="21"/>
                      <w:szCs w:val="21"/>
                    </w:rPr>
                  </w:pPr>
                  <w:r>
                    <w:rPr>
                      <w:rFonts w:hint="eastAsia"/>
                      <w:sz w:val="21"/>
                      <w:szCs w:val="21"/>
                    </w:rPr>
                    <w:t>展厅</w:t>
                  </w:r>
                </w:p>
              </w:tc>
              <w:tc>
                <w:tcPr>
                  <w:tcW w:w="6237" w:type="dxa"/>
                  <w:tcMar>
                    <w:left w:w="6" w:type="dxa"/>
                    <w:right w:w="6" w:type="dxa"/>
                  </w:tcMar>
                  <w:vAlign w:val="center"/>
                </w:tcPr>
                <w:p w:rsidR="00552866" w:rsidRPr="00C009F5" w:rsidRDefault="00552866" w:rsidP="00A8473F">
                  <w:pPr>
                    <w:snapToGrid w:val="0"/>
                    <w:jc w:val="left"/>
                    <w:rPr>
                      <w:sz w:val="21"/>
                      <w:szCs w:val="21"/>
                    </w:rPr>
                  </w:pPr>
                  <w:r>
                    <w:rPr>
                      <w:rFonts w:hint="eastAsia"/>
                      <w:sz w:val="21"/>
                      <w:szCs w:val="21"/>
                    </w:rPr>
                    <w:t>总共有四个展厅，建筑面积为</w:t>
                  </w:r>
                  <w:r>
                    <w:rPr>
                      <w:rFonts w:hint="eastAsia"/>
                      <w:sz w:val="21"/>
                      <w:szCs w:val="21"/>
                    </w:rPr>
                    <w:t>2</w:t>
                  </w:r>
                  <w:r w:rsidR="00A8473F">
                    <w:rPr>
                      <w:rFonts w:hint="eastAsia"/>
                      <w:sz w:val="21"/>
                      <w:szCs w:val="21"/>
                    </w:rPr>
                    <w:t>5</w:t>
                  </w:r>
                  <w:r>
                    <w:rPr>
                      <w:rFonts w:hint="eastAsia"/>
                      <w:sz w:val="21"/>
                      <w:szCs w:val="21"/>
                    </w:rPr>
                    <w:t>00m</w:t>
                  </w:r>
                  <w:r w:rsidRPr="007C4F83">
                    <w:rPr>
                      <w:rFonts w:hint="eastAsia"/>
                      <w:sz w:val="21"/>
                      <w:szCs w:val="21"/>
                      <w:vertAlign w:val="superscript"/>
                    </w:rPr>
                    <w:t>2</w:t>
                  </w:r>
                  <w:r>
                    <w:rPr>
                      <w:rFonts w:hint="eastAsia"/>
                      <w:sz w:val="21"/>
                      <w:szCs w:val="21"/>
                    </w:rPr>
                    <w:t>，主要用于展示新车</w:t>
                  </w:r>
                </w:p>
              </w:tc>
              <w:tc>
                <w:tcPr>
                  <w:tcW w:w="748" w:type="dxa"/>
                  <w:vMerge w:val="restart"/>
                  <w:tcBorders>
                    <w:right w:val="single" w:sz="12" w:space="0" w:color="auto"/>
                  </w:tcBorders>
                  <w:tcMar>
                    <w:left w:w="6" w:type="dxa"/>
                    <w:right w:w="6" w:type="dxa"/>
                  </w:tcMar>
                  <w:vAlign w:val="center"/>
                </w:tcPr>
                <w:p w:rsidR="00552866" w:rsidRPr="00C009F5" w:rsidRDefault="00552866" w:rsidP="00EB5F6E">
                  <w:pPr>
                    <w:snapToGrid w:val="0"/>
                    <w:jc w:val="center"/>
                    <w:rPr>
                      <w:sz w:val="21"/>
                      <w:szCs w:val="21"/>
                    </w:rPr>
                  </w:pPr>
                  <w:r>
                    <w:rPr>
                      <w:rFonts w:hint="eastAsia"/>
                      <w:sz w:val="21"/>
                      <w:szCs w:val="21"/>
                    </w:rPr>
                    <w:t>已建成</w:t>
                  </w:r>
                </w:p>
              </w:tc>
            </w:tr>
            <w:tr w:rsidR="00552866" w:rsidRPr="00C009F5" w:rsidTr="003C2151">
              <w:trPr>
                <w:trHeight w:val="312"/>
                <w:jc w:val="center"/>
              </w:trPr>
              <w:tc>
                <w:tcPr>
                  <w:tcW w:w="921" w:type="dxa"/>
                  <w:vMerge/>
                  <w:tcBorders>
                    <w:left w:val="single" w:sz="12" w:space="0" w:color="auto"/>
                  </w:tcBorders>
                  <w:tcMar>
                    <w:left w:w="6" w:type="dxa"/>
                    <w:right w:w="6" w:type="dxa"/>
                  </w:tcMar>
                  <w:vAlign w:val="center"/>
                </w:tcPr>
                <w:p w:rsidR="00552866" w:rsidRPr="00C009F5" w:rsidRDefault="00552866" w:rsidP="00EB5F6E">
                  <w:pPr>
                    <w:jc w:val="center"/>
                    <w:rPr>
                      <w:sz w:val="21"/>
                      <w:szCs w:val="21"/>
                    </w:rPr>
                  </w:pPr>
                </w:p>
              </w:tc>
              <w:tc>
                <w:tcPr>
                  <w:tcW w:w="1134" w:type="dxa"/>
                  <w:tcMar>
                    <w:left w:w="6" w:type="dxa"/>
                    <w:right w:w="6" w:type="dxa"/>
                  </w:tcMar>
                  <w:vAlign w:val="center"/>
                </w:tcPr>
                <w:p w:rsidR="00552866" w:rsidRPr="00C009F5" w:rsidRDefault="00552866" w:rsidP="00EB5F6E">
                  <w:pPr>
                    <w:snapToGrid w:val="0"/>
                    <w:jc w:val="center"/>
                    <w:rPr>
                      <w:sz w:val="21"/>
                      <w:szCs w:val="21"/>
                    </w:rPr>
                  </w:pPr>
                  <w:r>
                    <w:rPr>
                      <w:rFonts w:hint="eastAsia"/>
                      <w:sz w:val="21"/>
                      <w:szCs w:val="21"/>
                    </w:rPr>
                    <w:t>办公区域</w:t>
                  </w:r>
                </w:p>
              </w:tc>
              <w:tc>
                <w:tcPr>
                  <w:tcW w:w="6237" w:type="dxa"/>
                  <w:tcMar>
                    <w:left w:w="6" w:type="dxa"/>
                    <w:right w:w="6" w:type="dxa"/>
                  </w:tcMar>
                  <w:vAlign w:val="center"/>
                </w:tcPr>
                <w:p w:rsidR="00552866" w:rsidRPr="00063FC2" w:rsidRDefault="00552866" w:rsidP="00A8473F">
                  <w:pPr>
                    <w:snapToGrid w:val="0"/>
                    <w:jc w:val="left"/>
                    <w:rPr>
                      <w:sz w:val="21"/>
                      <w:szCs w:val="21"/>
                    </w:rPr>
                  </w:pPr>
                  <w:r>
                    <w:rPr>
                      <w:rFonts w:hint="eastAsia"/>
                      <w:sz w:val="21"/>
                      <w:szCs w:val="21"/>
                    </w:rPr>
                    <w:t>分为两个区域，建筑面积为</w:t>
                  </w:r>
                  <w:r>
                    <w:rPr>
                      <w:rFonts w:hint="eastAsia"/>
                      <w:sz w:val="21"/>
                      <w:szCs w:val="21"/>
                    </w:rPr>
                    <w:t>1</w:t>
                  </w:r>
                  <w:r w:rsidR="00A8473F">
                    <w:rPr>
                      <w:rFonts w:hint="eastAsia"/>
                      <w:sz w:val="21"/>
                      <w:szCs w:val="21"/>
                    </w:rPr>
                    <w:t>1</w:t>
                  </w:r>
                  <w:r>
                    <w:rPr>
                      <w:rFonts w:hint="eastAsia"/>
                      <w:sz w:val="21"/>
                      <w:szCs w:val="21"/>
                    </w:rPr>
                    <w:t>13m</w:t>
                  </w:r>
                  <w:r w:rsidRPr="007C4F83">
                    <w:rPr>
                      <w:rFonts w:hint="eastAsia"/>
                      <w:sz w:val="21"/>
                      <w:szCs w:val="21"/>
                      <w:vertAlign w:val="superscript"/>
                    </w:rPr>
                    <w:t>2</w:t>
                  </w:r>
                  <w:r>
                    <w:rPr>
                      <w:rFonts w:hint="eastAsia"/>
                      <w:sz w:val="21"/>
                      <w:szCs w:val="21"/>
                    </w:rPr>
                    <w:t>，主要用于员工办公</w:t>
                  </w:r>
                </w:p>
              </w:tc>
              <w:tc>
                <w:tcPr>
                  <w:tcW w:w="748" w:type="dxa"/>
                  <w:vMerge/>
                  <w:tcBorders>
                    <w:right w:val="single" w:sz="12" w:space="0" w:color="auto"/>
                  </w:tcBorders>
                  <w:tcMar>
                    <w:left w:w="6" w:type="dxa"/>
                    <w:right w:w="6" w:type="dxa"/>
                  </w:tcMar>
                  <w:vAlign w:val="center"/>
                </w:tcPr>
                <w:p w:rsidR="00552866" w:rsidRPr="00C009F5" w:rsidRDefault="00552866" w:rsidP="00EB5F6E">
                  <w:pPr>
                    <w:snapToGrid w:val="0"/>
                    <w:rPr>
                      <w:sz w:val="21"/>
                      <w:szCs w:val="21"/>
                    </w:rPr>
                  </w:pPr>
                </w:p>
              </w:tc>
            </w:tr>
            <w:tr w:rsidR="00552866" w:rsidRPr="00C009F5" w:rsidTr="00552866">
              <w:trPr>
                <w:trHeight w:val="534"/>
                <w:jc w:val="center"/>
              </w:trPr>
              <w:tc>
                <w:tcPr>
                  <w:tcW w:w="921" w:type="dxa"/>
                  <w:vMerge/>
                  <w:tcBorders>
                    <w:left w:val="single" w:sz="12" w:space="0" w:color="auto"/>
                  </w:tcBorders>
                  <w:tcMar>
                    <w:left w:w="6" w:type="dxa"/>
                    <w:right w:w="6" w:type="dxa"/>
                  </w:tcMar>
                  <w:vAlign w:val="center"/>
                </w:tcPr>
                <w:p w:rsidR="00552866" w:rsidRPr="00C009F5" w:rsidRDefault="00552866" w:rsidP="00EB5F6E">
                  <w:pPr>
                    <w:jc w:val="center"/>
                    <w:rPr>
                      <w:sz w:val="21"/>
                      <w:szCs w:val="21"/>
                    </w:rPr>
                  </w:pPr>
                </w:p>
              </w:tc>
              <w:tc>
                <w:tcPr>
                  <w:tcW w:w="1134" w:type="dxa"/>
                  <w:tcMar>
                    <w:left w:w="6" w:type="dxa"/>
                    <w:right w:w="6" w:type="dxa"/>
                  </w:tcMar>
                  <w:vAlign w:val="center"/>
                </w:tcPr>
                <w:p w:rsidR="00552866" w:rsidRDefault="00552866" w:rsidP="00EB5F6E">
                  <w:pPr>
                    <w:snapToGrid w:val="0"/>
                    <w:jc w:val="center"/>
                    <w:rPr>
                      <w:sz w:val="21"/>
                      <w:szCs w:val="21"/>
                    </w:rPr>
                  </w:pPr>
                  <w:r>
                    <w:rPr>
                      <w:rFonts w:hint="eastAsia"/>
                      <w:sz w:val="21"/>
                      <w:szCs w:val="21"/>
                    </w:rPr>
                    <w:t>维修车间</w:t>
                  </w:r>
                </w:p>
              </w:tc>
              <w:tc>
                <w:tcPr>
                  <w:tcW w:w="6237" w:type="dxa"/>
                  <w:tcMar>
                    <w:left w:w="6" w:type="dxa"/>
                    <w:right w:w="6" w:type="dxa"/>
                  </w:tcMar>
                  <w:vAlign w:val="center"/>
                </w:tcPr>
                <w:p w:rsidR="00552866" w:rsidRPr="00C009F5" w:rsidRDefault="00552866" w:rsidP="00A8473F">
                  <w:pPr>
                    <w:snapToGrid w:val="0"/>
                    <w:jc w:val="left"/>
                    <w:rPr>
                      <w:sz w:val="21"/>
                      <w:szCs w:val="21"/>
                    </w:rPr>
                  </w:pPr>
                  <w:r>
                    <w:rPr>
                      <w:sz w:val="21"/>
                      <w:szCs w:val="21"/>
                    </w:rPr>
                    <w:t>项目维修车间位于</w:t>
                  </w:r>
                  <w:r>
                    <w:rPr>
                      <w:rFonts w:hint="eastAsia"/>
                      <w:sz w:val="21"/>
                      <w:szCs w:val="21"/>
                    </w:rPr>
                    <w:t>西南侧</w:t>
                  </w:r>
                  <w:r>
                    <w:rPr>
                      <w:sz w:val="21"/>
                      <w:szCs w:val="21"/>
                    </w:rPr>
                    <w:t>，建筑面积</w:t>
                  </w:r>
                  <w:r>
                    <w:rPr>
                      <w:rFonts w:hint="eastAsia"/>
                      <w:sz w:val="21"/>
                      <w:szCs w:val="21"/>
                    </w:rPr>
                    <w:t>约</w:t>
                  </w:r>
                  <w:r w:rsidR="00A8473F">
                    <w:rPr>
                      <w:rFonts w:hint="eastAsia"/>
                      <w:sz w:val="21"/>
                      <w:szCs w:val="21"/>
                    </w:rPr>
                    <w:t>3000</w:t>
                  </w:r>
                  <w:r>
                    <w:rPr>
                      <w:sz w:val="21"/>
                      <w:szCs w:val="21"/>
                    </w:rPr>
                    <w:t>m</w:t>
                  </w:r>
                  <w:r>
                    <w:rPr>
                      <w:sz w:val="21"/>
                      <w:szCs w:val="21"/>
                      <w:vertAlign w:val="superscript"/>
                    </w:rPr>
                    <w:t>2</w:t>
                  </w:r>
                  <w:r>
                    <w:rPr>
                      <w:sz w:val="21"/>
                      <w:szCs w:val="21"/>
                    </w:rPr>
                    <w:t>，</w:t>
                  </w:r>
                  <w:r>
                    <w:rPr>
                      <w:rFonts w:hint="eastAsia"/>
                      <w:sz w:val="21"/>
                      <w:szCs w:val="21"/>
                    </w:rPr>
                    <w:t>主要</w:t>
                  </w:r>
                  <w:r>
                    <w:rPr>
                      <w:sz w:val="21"/>
                      <w:szCs w:val="21"/>
                    </w:rPr>
                    <w:t>包括</w:t>
                  </w:r>
                  <w:r>
                    <w:rPr>
                      <w:rFonts w:hint="eastAsia"/>
                      <w:sz w:val="21"/>
                      <w:szCs w:val="21"/>
                    </w:rPr>
                    <w:t>机电车间</w:t>
                  </w:r>
                  <w:r>
                    <w:rPr>
                      <w:sz w:val="21"/>
                      <w:szCs w:val="21"/>
                    </w:rPr>
                    <w:t>和钣金车间</w:t>
                  </w:r>
                  <w:r>
                    <w:rPr>
                      <w:rFonts w:hint="eastAsia"/>
                      <w:sz w:val="21"/>
                      <w:szCs w:val="21"/>
                    </w:rPr>
                    <w:t>、员工</w:t>
                  </w:r>
                  <w:r>
                    <w:rPr>
                      <w:sz w:val="21"/>
                      <w:szCs w:val="21"/>
                    </w:rPr>
                    <w:t>休息区</w:t>
                  </w:r>
                  <w:r>
                    <w:rPr>
                      <w:rFonts w:hint="eastAsia"/>
                      <w:sz w:val="21"/>
                      <w:szCs w:val="21"/>
                    </w:rPr>
                    <w:t>、配件工具</w:t>
                  </w:r>
                  <w:r>
                    <w:rPr>
                      <w:sz w:val="21"/>
                      <w:szCs w:val="21"/>
                    </w:rPr>
                    <w:t>库房、喷漆房</w:t>
                  </w:r>
                  <w:r>
                    <w:rPr>
                      <w:rFonts w:hint="eastAsia"/>
                      <w:sz w:val="21"/>
                      <w:szCs w:val="21"/>
                    </w:rPr>
                    <w:t>等</w:t>
                  </w:r>
                </w:p>
              </w:tc>
              <w:tc>
                <w:tcPr>
                  <w:tcW w:w="748" w:type="dxa"/>
                  <w:vMerge/>
                  <w:tcBorders>
                    <w:right w:val="single" w:sz="12" w:space="0" w:color="auto"/>
                  </w:tcBorders>
                  <w:tcMar>
                    <w:left w:w="6" w:type="dxa"/>
                    <w:right w:w="6" w:type="dxa"/>
                  </w:tcMar>
                  <w:vAlign w:val="center"/>
                </w:tcPr>
                <w:p w:rsidR="00552866" w:rsidRPr="00C009F5" w:rsidRDefault="00552866" w:rsidP="00EB5F6E">
                  <w:pPr>
                    <w:snapToGrid w:val="0"/>
                    <w:rPr>
                      <w:sz w:val="21"/>
                      <w:szCs w:val="21"/>
                    </w:rPr>
                  </w:pPr>
                </w:p>
              </w:tc>
            </w:tr>
            <w:tr w:rsidR="00BE7E7B" w:rsidRPr="00C009F5" w:rsidTr="003C2151">
              <w:trPr>
                <w:trHeight w:val="312"/>
                <w:jc w:val="center"/>
              </w:trPr>
              <w:tc>
                <w:tcPr>
                  <w:tcW w:w="921" w:type="dxa"/>
                  <w:tcBorders>
                    <w:left w:val="single" w:sz="12" w:space="0" w:color="auto"/>
                  </w:tcBorders>
                  <w:tcMar>
                    <w:left w:w="6" w:type="dxa"/>
                    <w:right w:w="6" w:type="dxa"/>
                  </w:tcMar>
                  <w:vAlign w:val="center"/>
                </w:tcPr>
                <w:p w:rsidR="00BE7E7B" w:rsidRPr="00C009F5" w:rsidRDefault="00BE7E7B" w:rsidP="00EB5F6E">
                  <w:pPr>
                    <w:jc w:val="center"/>
                    <w:rPr>
                      <w:sz w:val="21"/>
                      <w:szCs w:val="21"/>
                    </w:rPr>
                  </w:pPr>
                  <w:r w:rsidRPr="00C009F5">
                    <w:rPr>
                      <w:sz w:val="21"/>
                      <w:szCs w:val="21"/>
                    </w:rPr>
                    <w:t>配套工程</w:t>
                  </w:r>
                </w:p>
              </w:tc>
              <w:tc>
                <w:tcPr>
                  <w:tcW w:w="1134" w:type="dxa"/>
                  <w:tcMar>
                    <w:left w:w="6" w:type="dxa"/>
                    <w:right w:w="6" w:type="dxa"/>
                  </w:tcMar>
                  <w:vAlign w:val="center"/>
                </w:tcPr>
                <w:p w:rsidR="00BE7E7B" w:rsidRPr="00C009F5" w:rsidRDefault="00BE7E7B" w:rsidP="00EB5F6E">
                  <w:pPr>
                    <w:snapToGrid w:val="0"/>
                    <w:jc w:val="center"/>
                    <w:rPr>
                      <w:sz w:val="21"/>
                      <w:szCs w:val="21"/>
                    </w:rPr>
                  </w:pPr>
                  <w:r w:rsidRPr="00C009F5">
                    <w:rPr>
                      <w:sz w:val="21"/>
                      <w:szCs w:val="21"/>
                    </w:rPr>
                    <w:t>停车场</w:t>
                  </w:r>
                </w:p>
              </w:tc>
              <w:tc>
                <w:tcPr>
                  <w:tcW w:w="6237" w:type="dxa"/>
                  <w:tcMar>
                    <w:left w:w="6" w:type="dxa"/>
                    <w:right w:w="6" w:type="dxa"/>
                  </w:tcMar>
                  <w:vAlign w:val="center"/>
                </w:tcPr>
                <w:p w:rsidR="00BE7E7B" w:rsidRPr="00C009F5" w:rsidRDefault="00BE7E7B" w:rsidP="00EB5F6E">
                  <w:pPr>
                    <w:snapToGrid w:val="0"/>
                    <w:jc w:val="left"/>
                    <w:rPr>
                      <w:sz w:val="21"/>
                      <w:szCs w:val="21"/>
                    </w:rPr>
                  </w:pPr>
                  <w:r w:rsidRPr="00C009F5">
                    <w:rPr>
                      <w:sz w:val="21"/>
                      <w:szCs w:val="21"/>
                    </w:rPr>
                    <w:t>地上室外停车位</w:t>
                  </w:r>
                  <w:r w:rsidRPr="00C009F5">
                    <w:rPr>
                      <w:sz w:val="21"/>
                      <w:szCs w:val="21"/>
                    </w:rPr>
                    <w:t>1</w:t>
                  </w:r>
                  <w:r>
                    <w:rPr>
                      <w:rFonts w:hint="eastAsia"/>
                      <w:sz w:val="21"/>
                      <w:szCs w:val="21"/>
                    </w:rPr>
                    <w:t>5</w:t>
                  </w:r>
                  <w:r w:rsidRPr="00C009F5">
                    <w:rPr>
                      <w:sz w:val="21"/>
                      <w:szCs w:val="21"/>
                    </w:rPr>
                    <w:t>个</w:t>
                  </w:r>
                </w:p>
              </w:tc>
              <w:tc>
                <w:tcPr>
                  <w:tcW w:w="748" w:type="dxa"/>
                  <w:tcBorders>
                    <w:right w:val="single" w:sz="12" w:space="0" w:color="auto"/>
                  </w:tcBorders>
                  <w:tcMar>
                    <w:left w:w="6" w:type="dxa"/>
                    <w:right w:w="6" w:type="dxa"/>
                  </w:tcMar>
                  <w:vAlign w:val="center"/>
                </w:tcPr>
                <w:p w:rsidR="00BE7E7B" w:rsidRPr="00C009F5" w:rsidRDefault="00BE7E7B" w:rsidP="00EB5F6E">
                  <w:pPr>
                    <w:snapToGrid w:val="0"/>
                    <w:jc w:val="center"/>
                    <w:rPr>
                      <w:sz w:val="21"/>
                      <w:szCs w:val="21"/>
                    </w:rPr>
                  </w:pPr>
                  <w:r>
                    <w:rPr>
                      <w:rFonts w:hint="eastAsia"/>
                      <w:sz w:val="21"/>
                      <w:szCs w:val="21"/>
                    </w:rPr>
                    <w:t>已建成</w:t>
                  </w:r>
                </w:p>
              </w:tc>
            </w:tr>
            <w:tr w:rsidR="000933EC" w:rsidRPr="00C009F5" w:rsidTr="003C2151">
              <w:trPr>
                <w:trHeight w:val="312"/>
                <w:jc w:val="center"/>
              </w:trPr>
              <w:tc>
                <w:tcPr>
                  <w:tcW w:w="921" w:type="dxa"/>
                  <w:vMerge w:val="restart"/>
                  <w:tcBorders>
                    <w:left w:val="single" w:sz="12" w:space="0" w:color="auto"/>
                  </w:tcBorders>
                  <w:tcMar>
                    <w:left w:w="6" w:type="dxa"/>
                    <w:right w:w="6" w:type="dxa"/>
                  </w:tcMar>
                  <w:vAlign w:val="center"/>
                </w:tcPr>
                <w:p w:rsidR="000933EC" w:rsidRPr="00C009F5" w:rsidRDefault="000933EC" w:rsidP="00EB5F6E">
                  <w:pPr>
                    <w:jc w:val="center"/>
                    <w:rPr>
                      <w:sz w:val="21"/>
                      <w:szCs w:val="21"/>
                    </w:rPr>
                  </w:pPr>
                  <w:r w:rsidRPr="00C009F5">
                    <w:rPr>
                      <w:sz w:val="21"/>
                      <w:szCs w:val="21"/>
                    </w:rPr>
                    <w:t>公用工程</w:t>
                  </w:r>
                </w:p>
              </w:tc>
              <w:tc>
                <w:tcPr>
                  <w:tcW w:w="1134" w:type="dxa"/>
                  <w:tcMar>
                    <w:left w:w="6" w:type="dxa"/>
                    <w:right w:w="6" w:type="dxa"/>
                  </w:tcMar>
                  <w:vAlign w:val="center"/>
                </w:tcPr>
                <w:p w:rsidR="000933EC" w:rsidRPr="00C009F5" w:rsidRDefault="000933EC" w:rsidP="00EB5F6E">
                  <w:pPr>
                    <w:jc w:val="center"/>
                    <w:rPr>
                      <w:sz w:val="21"/>
                      <w:szCs w:val="21"/>
                    </w:rPr>
                  </w:pPr>
                  <w:r w:rsidRPr="00C009F5">
                    <w:rPr>
                      <w:sz w:val="21"/>
                      <w:szCs w:val="21"/>
                    </w:rPr>
                    <w:t>给水</w:t>
                  </w:r>
                </w:p>
              </w:tc>
              <w:tc>
                <w:tcPr>
                  <w:tcW w:w="6237" w:type="dxa"/>
                  <w:tcMar>
                    <w:left w:w="6" w:type="dxa"/>
                    <w:right w:w="6" w:type="dxa"/>
                  </w:tcMar>
                  <w:vAlign w:val="center"/>
                </w:tcPr>
                <w:p w:rsidR="000933EC" w:rsidRPr="00C009F5" w:rsidRDefault="000933EC" w:rsidP="00EB5F6E">
                  <w:pPr>
                    <w:jc w:val="left"/>
                    <w:rPr>
                      <w:sz w:val="21"/>
                      <w:szCs w:val="21"/>
                    </w:rPr>
                  </w:pPr>
                  <w:r w:rsidRPr="00C009F5">
                    <w:rPr>
                      <w:sz w:val="21"/>
                      <w:szCs w:val="21"/>
                    </w:rPr>
                    <w:t>市政供水管网提供</w:t>
                  </w:r>
                </w:p>
              </w:tc>
              <w:tc>
                <w:tcPr>
                  <w:tcW w:w="748" w:type="dxa"/>
                  <w:vMerge w:val="restart"/>
                  <w:tcBorders>
                    <w:right w:val="single" w:sz="12" w:space="0" w:color="auto"/>
                  </w:tcBorders>
                  <w:tcMar>
                    <w:left w:w="6" w:type="dxa"/>
                    <w:right w:w="6" w:type="dxa"/>
                  </w:tcMar>
                  <w:vAlign w:val="center"/>
                </w:tcPr>
                <w:p w:rsidR="000933EC" w:rsidRPr="00C009F5" w:rsidRDefault="000933EC" w:rsidP="00EB5F6E">
                  <w:pPr>
                    <w:jc w:val="center"/>
                    <w:rPr>
                      <w:sz w:val="21"/>
                      <w:szCs w:val="21"/>
                    </w:rPr>
                  </w:pPr>
                  <w:r>
                    <w:rPr>
                      <w:rFonts w:hint="eastAsia"/>
                      <w:sz w:val="21"/>
                      <w:szCs w:val="21"/>
                    </w:rPr>
                    <w:t>已建成</w:t>
                  </w:r>
                </w:p>
                <w:p w:rsidR="000933EC" w:rsidRPr="00C009F5" w:rsidRDefault="000933EC" w:rsidP="00EB5F6E">
                  <w:pPr>
                    <w:jc w:val="center"/>
                    <w:rPr>
                      <w:sz w:val="21"/>
                      <w:szCs w:val="21"/>
                    </w:rPr>
                  </w:pPr>
                </w:p>
              </w:tc>
            </w:tr>
            <w:tr w:rsidR="000933EC" w:rsidRPr="00C009F5" w:rsidTr="003C2151">
              <w:trPr>
                <w:trHeight w:val="312"/>
                <w:jc w:val="center"/>
              </w:trPr>
              <w:tc>
                <w:tcPr>
                  <w:tcW w:w="921" w:type="dxa"/>
                  <w:vMerge/>
                  <w:tcBorders>
                    <w:left w:val="single" w:sz="12" w:space="0" w:color="auto"/>
                  </w:tcBorders>
                  <w:tcMar>
                    <w:left w:w="6" w:type="dxa"/>
                    <w:right w:w="6" w:type="dxa"/>
                  </w:tcMar>
                  <w:vAlign w:val="center"/>
                </w:tcPr>
                <w:p w:rsidR="000933EC" w:rsidRPr="00C009F5" w:rsidRDefault="000933EC" w:rsidP="00EB5F6E">
                  <w:pPr>
                    <w:jc w:val="center"/>
                    <w:rPr>
                      <w:sz w:val="21"/>
                      <w:szCs w:val="21"/>
                    </w:rPr>
                  </w:pPr>
                </w:p>
              </w:tc>
              <w:tc>
                <w:tcPr>
                  <w:tcW w:w="1134" w:type="dxa"/>
                  <w:tcMar>
                    <w:left w:w="6" w:type="dxa"/>
                    <w:right w:w="6" w:type="dxa"/>
                  </w:tcMar>
                  <w:vAlign w:val="center"/>
                </w:tcPr>
                <w:p w:rsidR="000933EC" w:rsidRPr="00C009F5" w:rsidRDefault="000933EC" w:rsidP="00EB5F6E">
                  <w:pPr>
                    <w:jc w:val="center"/>
                    <w:rPr>
                      <w:sz w:val="21"/>
                      <w:szCs w:val="21"/>
                    </w:rPr>
                  </w:pPr>
                  <w:r w:rsidRPr="00C009F5">
                    <w:rPr>
                      <w:sz w:val="21"/>
                      <w:szCs w:val="21"/>
                    </w:rPr>
                    <w:t>排水</w:t>
                  </w:r>
                </w:p>
              </w:tc>
              <w:tc>
                <w:tcPr>
                  <w:tcW w:w="6237" w:type="dxa"/>
                  <w:tcMar>
                    <w:left w:w="6" w:type="dxa"/>
                    <w:right w:w="6" w:type="dxa"/>
                  </w:tcMar>
                  <w:vAlign w:val="center"/>
                </w:tcPr>
                <w:p w:rsidR="000933EC" w:rsidRPr="00C009F5" w:rsidRDefault="000933EC" w:rsidP="00A8473F">
                  <w:pPr>
                    <w:jc w:val="left"/>
                    <w:rPr>
                      <w:sz w:val="21"/>
                      <w:szCs w:val="21"/>
                    </w:rPr>
                  </w:pPr>
                  <w:r w:rsidRPr="00C009F5">
                    <w:rPr>
                      <w:sz w:val="21"/>
                      <w:szCs w:val="21"/>
                    </w:rPr>
                    <w:t>采用雨污分流，雨水排入市政雨水管网；洗车废水经沉淀隔油池处理</w:t>
                  </w:r>
                  <w:r w:rsidRPr="00C009F5">
                    <w:rPr>
                      <w:sz w:val="21"/>
                      <w:szCs w:val="21"/>
                    </w:rPr>
                    <w:lastRenderedPageBreak/>
                    <w:t>后，</w:t>
                  </w:r>
                  <w:r w:rsidRPr="00C009F5">
                    <w:rPr>
                      <w:sz w:val="21"/>
                      <w:szCs w:val="21"/>
                    </w:rPr>
                    <w:t>70%</w:t>
                  </w:r>
                  <w:r w:rsidRPr="00C009F5">
                    <w:rPr>
                      <w:sz w:val="21"/>
                      <w:szCs w:val="21"/>
                    </w:rPr>
                    <w:t>回用于洗车用水，其余</w:t>
                  </w:r>
                  <w:r w:rsidRPr="00C009F5">
                    <w:rPr>
                      <w:sz w:val="21"/>
                      <w:szCs w:val="21"/>
                    </w:rPr>
                    <w:t>30%</w:t>
                  </w:r>
                  <w:r w:rsidRPr="00C009F5">
                    <w:rPr>
                      <w:sz w:val="21"/>
                      <w:szCs w:val="21"/>
                    </w:rPr>
                    <w:t>与生活污水及经隔油池处理后的食堂废水一起经</w:t>
                  </w:r>
                  <w:r>
                    <w:rPr>
                      <w:rFonts w:hint="eastAsia"/>
                      <w:sz w:val="21"/>
                      <w:szCs w:val="21"/>
                    </w:rPr>
                    <w:t>店内</w:t>
                  </w:r>
                  <w:r w:rsidRPr="00C009F5">
                    <w:rPr>
                      <w:sz w:val="21"/>
                      <w:szCs w:val="21"/>
                    </w:rPr>
                    <w:t>化粪池处理，由市政污水管网进入渭南高新污水处理厂处理</w:t>
                  </w:r>
                </w:p>
              </w:tc>
              <w:tc>
                <w:tcPr>
                  <w:tcW w:w="748" w:type="dxa"/>
                  <w:vMerge/>
                  <w:tcBorders>
                    <w:right w:val="single" w:sz="12" w:space="0" w:color="auto"/>
                  </w:tcBorders>
                  <w:tcMar>
                    <w:left w:w="6" w:type="dxa"/>
                    <w:right w:w="6" w:type="dxa"/>
                  </w:tcMar>
                  <w:vAlign w:val="center"/>
                </w:tcPr>
                <w:p w:rsidR="000933EC" w:rsidRPr="00C009F5" w:rsidRDefault="000933EC" w:rsidP="00EB5F6E">
                  <w:pPr>
                    <w:jc w:val="center"/>
                    <w:rPr>
                      <w:sz w:val="21"/>
                      <w:szCs w:val="21"/>
                    </w:rPr>
                  </w:pPr>
                </w:p>
              </w:tc>
            </w:tr>
            <w:tr w:rsidR="000933EC" w:rsidRPr="00C009F5" w:rsidTr="003C2151">
              <w:trPr>
                <w:trHeight w:val="312"/>
                <w:jc w:val="center"/>
              </w:trPr>
              <w:tc>
                <w:tcPr>
                  <w:tcW w:w="921" w:type="dxa"/>
                  <w:vMerge/>
                  <w:tcBorders>
                    <w:left w:val="single" w:sz="12" w:space="0" w:color="auto"/>
                  </w:tcBorders>
                  <w:tcMar>
                    <w:left w:w="6" w:type="dxa"/>
                    <w:right w:w="6" w:type="dxa"/>
                  </w:tcMar>
                  <w:vAlign w:val="center"/>
                </w:tcPr>
                <w:p w:rsidR="000933EC" w:rsidRPr="00C009F5" w:rsidRDefault="000933EC" w:rsidP="00EB5F6E">
                  <w:pPr>
                    <w:jc w:val="center"/>
                    <w:rPr>
                      <w:sz w:val="21"/>
                      <w:szCs w:val="21"/>
                    </w:rPr>
                  </w:pPr>
                </w:p>
              </w:tc>
              <w:tc>
                <w:tcPr>
                  <w:tcW w:w="1134" w:type="dxa"/>
                  <w:tcMar>
                    <w:left w:w="6" w:type="dxa"/>
                    <w:right w:w="6" w:type="dxa"/>
                  </w:tcMar>
                  <w:vAlign w:val="center"/>
                </w:tcPr>
                <w:p w:rsidR="000933EC" w:rsidRPr="00C009F5" w:rsidRDefault="000933EC" w:rsidP="00EB5F6E">
                  <w:pPr>
                    <w:jc w:val="center"/>
                    <w:rPr>
                      <w:sz w:val="21"/>
                      <w:szCs w:val="21"/>
                    </w:rPr>
                  </w:pPr>
                  <w:r w:rsidRPr="00C009F5">
                    <w:rPr>
                      <w:sz w:val="21"/>
                      <w:szCs w:val="21"/>
                    </w:rPr>
                    <w:t>制冷及供暖</w:t>
                  </w:r>
                </w:p>
              </w:tc>
              <w:tc>
                <w:tcPr>
                  <w:tcW w:w="6237" w:type="dxa"/>
                  <w:tcMar>
                    <w:left w:w="6" w:type="dxa"/>
                    <w:right w:w="6" w:type="dxa"/>
                  </w:tcMar>
                  <w:vAlign w:val="center"/>
                </w:tcPr>
                <w:p w:rsidR="000933EC" w:rsidRPr="00C009F5" w:rsidRDefault="000933EC" w:rsidP="00EB5F6E">
                  <w:pPr>
                    <w:jc w:val="left"/>
                    <w:rPr>
                      <w:sz w:val="21"/>
                      <w:szCs w:val="21"/>
                    </w:rPr>
                  </w:pPr>
                  <w:r w:rsidRPr="00C009F5">
                    <w:rPr>
                      <w:spacing w:val="-4"/>
                      <w:sz w:val="21"/>
                      <w:szCs w:val="21"/>
                    </w:rPr>
                    <w:t>夏季制冷和冬季供暖均采用分体空调</w:t>
                  </w:r>
                </w:p>
              </w:tc>
              <w:tc>
                <w:tcPr>
                  <w:tcW w:w="748" w:type="dxa"/>
                  <w:vMerge/>
                  <w:tcBorders>
                    <w:right w:val="single" w:sz="12" w:space="0" w:color="auto"/>
                  </w:tcBorders>
                  <w:tcMar>
                    <w:left w:w="6" w:type="dxa"/>
                    <w:right w:w="6" w:type="dxa"/>
                  </w:tcMar>
                  <w:vAlign w:val="center"/>
                </w:tcPr>
                <w:p w:rsidR="000933EC" w:rsidRPr="00C009F5" w:rsidRDefault="000933EC" w:rsidP="00EB5F6E">
                  <w:pPr>
                    <w:jc w:val="center"/>
                    <w:rPr>
                      <w:spacing w:val="-4"/>
                      <w:sz w:val="21"/>
                      <w:szCs w:val="21"/>
                    </w:rPr>
                  </w:pPr>
                </w:p>
              </w:tc>
            </w:tr>
            <w:tr w:rsidR="001B2637" w:rsidRPr="00C009F5" w:rsidTr="003C2151">
              <w:trPr>
                <w:trHeight w:val="312"/>
                <w:jc w:val="center"/>
              </w:trPr>
              <w:tc>
                <w:tcPr>
                  <w:tcW w:w="921" w:type="dxa"/>
                  <w:vMerge w:val="restart"/>
                  <w:tcBorders>
                    <w:left w:val="single" w:sz="12" w:space="0" w:color="auto"/>
                  </w:tcBorders>
                  <w:tcMar>
                    <w:left w:w="6" w:type="dxa"/>
                    <w:right w:w="6" w:type="dxa"/>
                  </w:tcMar>
                  <w:vAlign w:val="center"/>
                </w:tcPr>
                <w:p w:rsidR="001B2637" w:rsidRPr="00C009F5" w:rsidRDefault="001B2637" w:rsidP="00EB5F6E">
                  <w:pPr>
                    <w:rPr>
                      <w:sz w:val="21"/>
                      <w:szCs w:val="21"/>
                    </w:rPr>
                  </w:pPr>
                  <w:r w:rsidRPr="00C009F5">
                    <w:rPr>
                      <w:sz w:val="21"/>
                      <w:szCs w:val="21"/>
                    </w:rPr>
                    <w:t>环保工程</w:t>
                  </w:r>
                </w:p>
              </w:tc>
              <w:tc>
                <w:tcPr>
                  <w:tcW w:w="1134" w:type="dxa"/>
                  <w:tcMar>
                    <w:left w:w="6" w:type="dxa"/>
                    <w:right w:w="6" w:type="dxa"/>
                  </w:tcMar>
                  <w:vAlign w:val="center"/>
                </w:tcPr>
                <w:p w:rsidR="001B2637" w:rsidRPr="00C009F5" w:rsidRDefault="001B2637" w:rsidP="00EB5F6E">
                  <w:pPr>
                    <w:tabs>
                      <w:tab w:val="left" w:pos="1575"/>
                    </w:tabs>
                    <w:jc w:val="center"/>
                    <w:rPr>
                      <w:sz w:val="21"/>
                      <w:szCs w:val="21"/>
                    </w:rPr>
                  </w:pPr>
                  <w:r w:rsidRPr="00C009F5">
                    <w:rPr>
                      <w:sz w:val="21"/>
                      <w:szCs w:val="21"/>
                    </w:rPr>
                    <w:t>废气</w:t>
                  </w:r>
                </w:p>
              </w:tc>
              <w:tc>
                <w:tcPr>
                  <w:tcW w:w="6985" w:type="dxa"/>
                  <w:gridSpan w:val="2"/>
                  <w:tcBorders>
                    <w:right w:val="single" w:sz="12" w:space="0" w:color="auto"/>
                  </w:tcBorders>
                  <w:tcMar>
                    <w:left w:w="6" w:type="dxa"/>
                    <w:right w:w="6" w:type="dxa"/>
                  </w:tcMar>
                  <w:vAlign w:val="center"/>
                </w:tcPr>
                <w:p w:rsidR="001B2637" w:rsidRPr="00C009F5" w:rsidRDefault="001B2637" w:rsidP="008E0FC7">
                  <w:pPr>
                    <w:tabs>
                      <w:tab w:val="left" w:pos="1575"/>
                    </w:tabs>
                    <w:jc w:val="left"/>
                    <w:rPr>
                      <w:sz w:val="21"/>
                      <w:szCs w:val="21"/>
                    </w:rPr>
                  </w:pPr>
                  <w:r w:rsidRPr="00C009F5">
                    <w:rPr>
                      <w:sz w:val="21"/>
                      <w:szCs w:val="21"/>
                    </w:rPr>
                    <w:t>喷漆废气经过</w:t>
                  </w:r>
                  <w:r w:rsidR="00F23BC8">
                    <w:rPr>
                      <w:rFonts w:hint="eastAsia"/>
                      <w:bCs/>
                      <w:sz w:val="21"/>
                      <w:szCs w:val="21"/>
                    </w:rPr>
                    <w:t>玻璃纤维棉</w:t>
                  </w:r>
                  <w:r w:rsidRPr="00C009F5">
                    <w:rPr>
                      <w:bCs/>
                      <w:sz w:val="21"/>
                      <w:szCs w:val="21"/>
                    </w:rPr>
                    <w:t>过滤</w:t>
                  </w:r>
                  <w:r w:rsidRPr="00C009F5">
                    <w:rPr>
                      <w:bCs/>
                      <w:sz w:val="21"/>
                      <w:szCs w:val="21"/>
                    </w:rPr>
                    <w:t>+UV</w:t>
                  </w:r>
                  <w:r w:rsidRPr="00C009F5">
                    <w:rPr>
                      <w:bCs/>
                      <w:sz w:val="21"/>
                      <w:szCs w:val="21"/>
                    </w:rPr>
                    <w:t>光氧催化</w:t>
                  </w:r>
                  <w:r w:rsidR="00FF2227" w:rsidRPr="00C009F5">
                    <w:rPr>
                      <w:bCs/>
                      <w:sz w:val="21"/>
                      <w:szCs w:val="21"/>
                    </w:rPr>
                    <w:t>+</w:t>
                  </w:r>
                  <w:r w:rsidR="00FF2227" w:rsidRPr="00C009F5">
                    <w:rPr>
                      <w:bCs/>
                      <w:sz w:val="21"/>
                      <w:szCs w:val="21"/>
                    </w:rPr>
                    <w:t>活性炭吸附</w:t>
                  </w:r>
                  <w:r w:rsidRPr="00C009F5">
                    <w:rPr>
                      <w:bCs/>
                      <w:sz w:val="21"/>
                      <w:szCs w:val="21"/>
                    </w:rPr>
                    <w:t>处理装置</w:t>
                  </w:r>
                  <w:r w:rsidRPr="00C009F5">
                    <w:rPr>
                      <w:sz w:val="21"/>
                      <w:szCs w:val="21"/>
                    </w:rPr>
                    <w:t>处理后，由一根</w:t>
                  </w:r>
                  <w:r w:rsidRPr="00C009F5">
                    <w:rPr>
                      <w:sz w:val="21"/>
                      <w:szCs w:val="21"/>
                    </w:rPr>
                    <w:t>15m</w:t>
                  </w:r>
                  <w:r w:rsidRPr="00C009F5">
                    <w:rPr>
                      <w:sz w:val="21"/>
                      <w:szCs w:val="21"/>
                    </w:rPr>
                    <w:t>高的排气筒排放；打磨粉尘经</w:t>
                  </w:r>
                  <w:r w:rsidR="008E0FC7">
                    <w:rPr>
                      <w:rFonts w:hint="eastAsia"/>
                      <w:sz w:val="21"/>
                      <w:szCs w:val="21"/>
                    </w:rPr>
                    <w:t>密闭打磨间</w:t>
                  </w:r>
                  <w:r w:rsidR="008E0FC7">
                    <w:rPr>
                      <w:rFonts w:hint="eastAsia"/>
                      <w:sz w:val="21"/>
                      <w:szCs w:val="21"/>
                    </w:rPr>
                    <w:t>+</w:t>
                  </w:r>
                  <w:r w:rsidR="008E0FC7">
                    <w:rPr>
                      <w:rFonts w:hint="eastAsia"/>
                      <w:sz w:val="21"/>
                      <w:szCs w:val="21"/>
                    </w:rPr>
                    <w:t>无尘打磨机</w:t>
                  </w:r>
                  <w:r w:rsidR="008E0FC7">
                    <w:rPr>
                      <w:rFonts w:hint="eastAsia"/>
                      <w:sz w:val="21"/>
                      <w:szCs w:val="21"/>
                    </w:rPr>
                    <w:t>+</w:t>
                  </w:r>
                  <w:r w:rsidR="008E0FC7">
                    <w:rPr>
                      <w:rFonts w:hint="eastAsia"/>
                      <w:sz w:val="21"/>
                      <w:szCs w:val="21"/>
                    </w:rPr>
                    <w:t>过滤棉</w:t>
                  </w:r>
                  <w:r w:rsidR="008E0FC7">
                    <w:rPr>
                      <w:rFonts w:hint="eastAsia"/>
                      <w:sz w:val="21"/>
                      <w:szCs w:val="21"/>
                    </w:rPr>
                    <w:t>+15m</w:t>
                  </w:r>
                  <w:r w:rsidR="008E0FC7">
                    <w:rPr>
                      <w:rFonts w:hint="eastAsia"/>
                      <w:sz w:val="21"/>
                      <w:szCs w:val="21"/>
                    </w:rPr>
                    <w:t>高排气筒</w:t>
                  </w:r>
                  <w:r w:rsidRPr="00C009F5">
                    <w:rPr>
                      <w:sz w:val="21"/>
                      <w:szCs w:val="21"/>
                    </w:rPr>
                    <w:t>；焊接烟尘经移动式烟尘净化器处理；发动机尾气经尾气吸收仪收集后引至维修区车间外排放</w:t>
                  </w:r>
                  <w:r w:rsidR="00A8473F">
                    <w:rPr>
                      <w:rFonts w:hint="eastAsia"/>
                      <w:sz w:val="21"/>
                      <w:szCs w:val="21"/>
                    </w:rPr>
                    <w:t>；食堂油烟经油烟净化器处理</w:t>
                  </w:r>
                </w:p>
              </w:tc>
            </w:tr>
            <w:tr w:rsidR="001B2637" w:rsidRPr="00C009F5" w:rsidTr="003C2151">
              <w:trPr>
                <w:trHeight w:val="312"/>
                <w:jc w:val="center"/>
              </w:trPr>
              <w:tc>
                <w:tcPr>
                  <w:tcW w:w="921" w:type="dxa"/>
                  <w:vMerge/>
                  <w:tcBorders>
                    <w:left w:val="single" w:sz="12" w:space="0" w:color="auto"/>
                  </w:tcBorders>
                  <w:tcMar>
                    <w:left w:w="6" w:type="dxa"/>
                    <w:right w:w="6" w:type="dxa"/>
                  </w:tcMar>
                  <w:vAlign w:val="center"/>
                </w:tcPr>
                <w:p w:rsidR="001B2637" w:rsidRPr="00C009F5" w:rsidRDefault="001B2637" w:rsidP="00EB5F6E">
                  <w:pPr>
                    <w:jc w:val="center"/>
                    <w:rPr>
                      <w:sz w:val="21"/>
                      <w:szCs w:val="21"/>
                    </w:rPr>
                  </w:pPr>
                </w:p>
              </w:tc>
              <w:tc>
                <w:tcPr>
                  <w:tcW w:w="1134" w:type="dxa"/>
                  <w:tcMar>
                    <w:left w:w="6" w:type="dxa"/>
                    <w:right w:w="6" w:type="dxa"/>
                  </w:tcMar>
                  <w:vAlign w:val="center"/>
                </w:tcPr>
                <w:p w:rsidR="001B2637" w:rsidRPr="00C009F5" w:rsidRDefault="001B2637" w:rsidP="00EB5F6E">
                  <w:pPr>
                    <w:jc w:val="center"/>
                    <w:rPr>
                      <w:sz w:val="21"/>
                      <w:szCs w:val="21"/>
                    </w:rPr>
                  </w:pPr>
                  <w:r w:rsidRPr="00C009F5">
                    <w:rPr>
                      <w:sz w:val="21"/>
                      <w:szCs w:val="21"/>
                    </w:rPr>
                    <w:t>废污水</w:t>
                  </w:r>
                </w:p>
              </w:tc>
              <w:tc>
                <w:tcPr>
                  <w:tcW w:w="6985" w:type="dxa"/>
                  <w:gridSpan w:val="2"/>
                  <w:tcBorders>
                    <w:right w:val="single" w:sz="12" w:space="0" w:color="auto"/>
                  </w:tcBorders>
                  <w:tcMar>
                    <w:left w:w="6" w:type="dxa"/>
                    <w:right w:w="6" w:type="dxa"/>
                  </w:tcMar>
                  <w:vAlign w:val="center"/>
                </w:tcPr>
                <w:p w:rsidR="001B2637" w:rsidRPr="00C009F5" w:rsidRDefault="001B2637" w:rsidP="00A8473F">
                  <w:pPr>
                    <w:jc w:val="left"/>
                    <w:rPr>
                      <w:sz w:val="21"/>
                      <w:szCs w:val="21"/>
                    </w:rPr>
                  </w:pPr>
                  <w:r w:rsidRPr="00C009F5">
                    <w:rPr>
                      <w:sz w:val="21"/>
                      <w:szCs w:val="21"/>
                    </w:rPr>
                    <w:t>洗车废水经沉淀隔油池处理后，</w:t>
                  </w:r>
                  <w:r w:rsidRPr="00C009F5">
                    <w:rPr>
                      <w:sz w:val="21"/>
                      <w:szCs w:val="21"/>
                    </w:rPr>
                    <w:t>70%</w:t>
                  </w:r>
                  <w:r w:rsidRPr="00C009F5">
                    <w:rPr>
                      <w:sz w:val="21"/>
                      <w:szCs w:val="21"/>
                    </w:rPr>
                    <w:t>回用于洗车用水，其余</w:t>
                  </w:r>
                  <w:r w:rsidRPr="00C009F5">
                    <w:rPr>
                      <w:sz w:val="21"/>
                      <w:szCs w:val="21"/>
                    </w:rPr>
                    <w:t>30%</w:t>
                  </w:r>
                  <w:r w:rsidRPr="00C009F5">
                    <w:rPr>
                      <w:sz w:val="21"/>
                      <w:szCs w:val="21"/>
                    </w:rPr>
                    <w:t>与生活污水及经隔油池处理后的食堂废水一起经店内部化粪池处理，由市政污水管网进入渭南高新污水处理厂处理；其中</w:t>
                  </w:r>
                  <w:r w:rsidR="006A2F14">
                    <w:rPr>
                      <w:rFonts w:hint="eastAsia"/>
                      <w:sz w:val="21"/>
                      <w:szCs w:val="21"/>
                    </w:rPr>
                    <w:t>沉淀</w:t>
                  </w:r>
                  <w:r w:rsidRPr="00C009F5">
                    <w:rPr>
                      <w:sz w:val="21"/>
                      <w:szCs w:val="21"/>
                    </w:rPr>
                    <w:t>隔油池</w:t>
                  </w:r>
                  <w:r w:rsidRPr="00C009F5">
                    <w:rPr>
                      <w:sz w:val="21"/>
                      <w:szCs w:val="21"/>
                    </w:rPr>
                    <w:t>1</w:t>
                  </w:r>
                  <w:r w:rsidRPr="00C009F5">
                    <w:rPr>
                      <w:sz w:val="21"/>
                      <w:szCs w:val="21"/>
                    </w:rPr>
                    <w:t>座，容积共为</w:t>
                  </w:r>
                  <w:r w:rsidR="00B13B9A">
                    <w:rPr>
                      <w:sz w:val="21"/>
                      <w:szCs w:val="21"/>
                    </w:rPr>
                    <w:t>3</w:t>
                  </w:r>
                  <w:r w:rsidRPr="00C009F5">
                    <w:rPr>
                      <w:sz w:val="21"/>
                      <w:szCs w:val="21"/>
                    </w:rPr>
                    <w:t>m</w:t>
                  </w:r>
                  <w:r w:rsidRPr="00C009F5">
                    <w:rPr>
                      <w:sz w:val="21"/>
                      <w:szCs w:val="21"/>
                      <w:vertAlign w:val="superscript"/>
                    </w:rPr>
                    <w:t>3</w:t>
                  </w:r>
                  <w:r w:rsidRPr="00C009F5">
                    <w:rPr>
                      <w:sz w:val="21"/>
                      <w:szCs w:val="21"/>
                    </w:rPr>
                    <w:t>；化粪池</w:t>
                  </w:r>
                  <w:r w:rsidRPr="00C009F5">
                    <w:rPr>
                      <w:sz w:val="21"/>
                      <w:szCs w:val="21"/>
                    </w:rPr>
                    <w:t>1</w:t>
                  </w:r>
                  <w:r w:rsidRPr="00C009F5">
                    <w:rPr>
                      <w:sz w:val="21"/>
                      <w:szCs w:val="21"/>
                    </w:rPr>
                    <w:t>座，容积为</w:t>
                  </w:r>
                  <w:r w:rsidR="00063FC2">
                    <w:rPr>
                      <w:rFonts w:hint="eastAsia"/>
                      <w:sz w:val="21"/>
                      <w:szCs w:val="21"/>
                    </w:rPr>
                    <w:t>15</w:t>
                  </w:r>
                  <w:r w:rsidRPr="00C009F5">
                    <w:rPr>
                      <w:sz w:val="21"/>
                      <w:szCs w:val="21"/>
                    </w:rPr>
                    <w:t>m</w:t>
                  </w:r>
                  <w:r w:rsidRPr="00C009F5">
                    <w:rPr>
                      <w:sz w:val="21"/>
                      <w:szCs w:val="21"/>
                      <w:vertAlign w:val="superscript"/>
                    </w:rPr>
                    <w:t>3</w:t>
                  </w:r>
                </w:p>
              </w:tc>
            </w:tr>
            <w:tr w:rsidR="006A2F14" w:rsidRPr="00C009F5" w:rsidTr="003C2151">
              <w:trPr>
                <w:trHeight w:val="312"/>
                <w:jc w:val="center"/>
              </w:trPr>
              <w:tc>
                <w:tcPr>
                  <w:tcW w:w="921" w:type="dxa"/>
                  <w:vMerge/>
                  <w:tcBorders>
                    <w:left w:val="single" w:sz="12" w:space="0" w:color="auto"/>
                  </w:tcBorders>
                  <w:tcMar>
                    <w:left w:w="6" w:type="dxa"/>
                    <w:right w:w="6" w:type="dxa"/>
                  </w:tcMar>
                  <w:vAlign w:val="center"/>
                </w:tcPr>
                <w:p w:rsidR="006A2F14" w:rsidRPr="00C009F5" w:rsidRDefault="006A2F14" w:rsidP="00EB5F6E">
                  <w:pPr>
                    <w:jc w:val="center"/>
                    <w:rPr>
                      <w:sz w:val="21"/>
                      <w:szCs w:val="21"/>
                    </w:rPr>
                  </w:pPr>
                </w:p>
              </w:tc>
              <w:tc>
                <w:tcPr>
                  <w:tcW w:w="1134" w:type="dxa"/>
                  <w:tcMar>
                    <w:left w:w="6" w:type="dxa"/>
                    <w:right w:w="6" w:type="dxa"/>
                  </w:tcMar>
                  <w:vAlign w:val="center"/>
                </w:tcPr>
                <w:p w:rsidR="006A2F14" w:rsidRPr="00C009F5" w:rsidRDefault="006A2F14" w:rsidP="00EB5F6E">
                  <w:pPr>
                    <w:jc w:val="center"/>
                    <w:rPr>
                      <w:sz w:val="21"/>
                      <w:szCs w:val="21"/>
                    </w:rPr>
                  </w:pPr>
                  <w:r w:rsidRPr="00C009F5">
                    <w:rPr>
                      <w:sz w:val="21"/>
                      <w:szCs w:val="21"/>
                    </w:rPr>
                    <w:t>噪声</w:t>
                  </w:r>
                </w:p>
              </w:tc>
              <w:tc>
                <w:tcPr>
                  <w:tcW w:w="6985" w:type="dxa"/>
                  <w:gridSpan w:val="2"/>
                  <w:tcBorders>
                    <w:right w:val="single" w:sz="12" w:space="0" w:color="auto"/>
                  </w:tcBorders>
                  <w:tcMar>
                    <w:left w:w="6" w:type="dxa"/>
                    <w:right w:w="6" w:type="dxa"/>
                  </w:tcMar>
                  <w:vAlign w:val="center"/>
                </w:tcPr>
                <w:p w:rsidR="006A2F14" w:rsidRPr="00C009F5" w:rsidRDefault="006A2F14" w:rsidP="00EB5F6E">
                  <w:pPr>
                    <w:jc w:val="left"/>
                    <w:rPr>
                      <w:sz w:val="21"/>
                      <w:szCs w:val="21"/>
                    </w:rPr>
                  </w:pPr>
                  <w:r w:rsidRPr="00C009F5">
                    <w:rPr>
                      <w:sz w:val="21"/>
                      <w:szCs w:val="21"/>
                    </w:rPr>
                    <w:t>高噪声设备设置在室内，并采取减振、隔声等降噪措施</w:t>
                  </w:r>
                </w:p>
              </w:tc>
            </w:tr>
            <w:tr w:rsidR="00E20E31" w:rsidRPr="00C009F5" w:rsidTr="00750751">
              <w:trPr>
                <w:trHeight w:val="312"/>
                <w:jc w:val="center"/>
              </w:trPr>
              <w:tc>
                <w:tcPr>
                  <w:tcW w:w="921" w:type="dxa"/>
                  <w:vMerge/>
                  <w:tcBorders>
                    <w:left w:val="single" w:sz="12" w:space="0" w:color="auto"/>
                    <w:bottom w:val="single" w:sz="12" w:space="0" w:color="auto"/>
                  </w:tcBorders>
                  <w:tcMar>
                    <w:left w:w="6" w:type="dxa"/>
                    <w:right w:w="6" w:type="dxa"/>
                  </w:tcMar>
                  <w:vAlign w:val="center"/>
                </w:tcPr>
                <w:p w:rsidR="00E20E31" w:rsidRPr="00C009F5" w:rsidRDefault="00E20E31" w:rsidP="00EB5F6E">
                  <w:pPr>
                    <w:jc w:val="center"/>
                    <w:rPr>
                      <w:sz w:val="21"/>
                      <w:szCs w:val="21"/>
                    </w:rPr>
                  </w:pPr>
                </w:p>
              </w:tc>
              <w:tc>
                <w:tcPr>
                  <w:tcW w:w="1134" w:type="dxa"/>
                  <w:tcBorders>
                    <w:bottom w:val="single" w:sz="12" w:space="0" w:color="auto"/>
                  </w:tcBorders>
                  <w:tcMar>
                    <w:left w:w="6" w:type="dxa"/>
                    <w:right w:w="6" w:type="dxa"/>
                  </w:tcMar>
                  <w:vAlign w:val="center"/>
                </w:tcPr>
                <w:p w:rsidR="00E20E31" w:rsidRPr="00C009F5" w:rsidRDefault="00E20E31" w:rsidP="00EB5F6E">
                  <w:pPr>
                    <w:jc w:val="center"/>
                    <w:rPr>
                      <w:sz w:val="21"/>
                      <w:szCs w:val="21"/>
                    </w:rPr>
                  </w:pPr>
                  <w:r w:rsidRPr="00C009F5">
                    <w:rPr>
                      <w:sz w:val="21"/>
                      <w:szCs w:val="21"/>
                    </w:rPr>
                    <w:t>固体废物</w:t>
                  </w:r>
                </w:p>
              </w:tc>
              <w:tc>
                <w:tcPr>
                  <w:tcW w:w="6985" w:type="dxa"/>
                  <w:gridSpan w:val="2"/>
                  <w:tcBorders>
                    <w:bottom w:val="single" w:sz="12" w:space="0" w:color="auto"/>
                    <w:right w:val="single" w:sz="12" w:space="0" w:color="auto"/>
                  </w:tcBorders>
                  <w:tcMar>
                    <w:left w:w="6" w:type="dxa"/>
                    <w:right w:w="6" w:type="dxa"/>
                  </w:tcMar>
                  <w:vAlign w:val="center"/>
                </w:tcPr>
                <w:p w:rsidR="00E20E31" w:rsidRPr="00C009F5" w:rsidRDefault="00E20E31" w:rsidP="00A8473F">
                  <w:pPr>
                    <w:rPr>
                      <w:color w:val="000000"/>
                      <w:sz w:val="21"/>
                      <w:szCs w:val="21"/>
                    </w:rPr>
                  </w:pPr>
                  <w:r w:rsidRPr="00C009F5">
                    <w:rPr>
                      <w:color w:val="000000"/>
                      <w:sz w:val="21"/>
                      <w:szCs w:val="21"/>
                    </w:rPr>
                    <w:t>生活垃圾收集后交由环卫部门清理；汽车修理产生的一般固废进行回收；汽车修理产生的危险废物及废油脂设收集贮存装置和</w:t>
                  </w:r>
                  <w:r w:rsidRPr="00C009F5">
                    <w:rPr>
                      <w:color w:val="000000"/>
                      <w:sz w:val="21"/>
                      <w:szCs w:val="21"/>
                    </w:rPr>
                    <w:t>1</w:t>
                  </w:r>
                  <w:r w:rsidRPr="00C009F5">
                    <w:rPr>
                      <w:color w:val="000000"/>
                      <w:sz w:val="21"/>
                      <w:szCs w:val="21"/>
                    </w:rPr>
                    <w:t>处危废暂存间（建筑面积为</w:t>
                  </w:r>
                  <w:r w:rsidRPr="00C009F5">
                    <w:rPr>
                      <w:color w:val="000000"/>
                      <w:sz w:val="21"/>
                      <w:szCs w:val="21"/>
                    </w:rPr>
                    <w:t>10m</w:t>
                  </w:r>
                  <w:r w:rsidRPr="00C009F5">
                    <w:rPr>
                      <w:color w:val="000000"/>
                      <w:sz w:val="21"/>
                      <w:szCs w:val="21"/>
                      <w:vertAlign w:val="superscript"/>
                    </w:rPr>
                    <w:t>2</w:t>
                  </w:r>
                  <w:r w:rsidRPr="00C009F5">
                    <w:rPr>
                      <w:color w:val="000000"/>
                      <w:sz w:val="21"/>
                      <w:szCs w:val="21"/>
                    </w:rPr>
                    <w:t>），</w:t>
                  </w:r>
                  <w:r>
                    <w:rPr>
                      <w:rFonts w:hint="eastAsia"/>
                      <w:color w:val="000000"/>
                      <w:sz w:val="21"/>
                      <w:szCs w:val="21"/>
                    </w:rPr>
                    <w:t>委托有资质</w:t>
                  </w:r>
                  <w:r>
                    <w:rPr>
                      <w:color w:val="000000"/>
                      <w:sz w:val="21"/>
                      <w:szCs w:val="21"/>
                    </w:rPr>
                    <w:t>单位处理</w:t>
                  </w:r>
                </w:p>
              </w:tc>
            </w:tr>
          </w:tbl>
          <w:p w:rsidR="008064D8" w:rsidRPr="005D6ED3" w:rsidRDefault="00760E2E" w:rsidP="00EB5F6E">
            <w:pPr>
              <w:pStyle w:val="5-"/>
              <w:ind w:firstLine="480"/>
            </w:pPr>
            <w:r>
              <w:rPr>
                <w:rFonts w:hint="eastAsia"/>
              </w:rPr>
              <w:t>3</w:t>
            </w:r>
            <w:r w:rsidR="008064D8" w:rsidRPr="005D6ED3">
              <w:t>、</w:t>
            </w:r>
            <w:r>
              <w:rPr>
                <w:rFonts w:hint="eastAsia"/>
              </w:rPr>
              <w:t>生产规模和产品方案</w:t>
            </w:r>
          </w:p>
          <w:p w:rsidR="005E1003" w:rsidRPr="005D6ED3" w:rsidRDefault="008064D8" w:rsidP="00EB5F6E">
            <w:pPr>
              <w:pStyle w:val="5-"/>
              <w:ind w:firstLine="480"/>
            </w:pPr>
            <w:r w:rsidRPr="005D6ED3">
              <w:t>项目建成后，</w:t>
            </w:r>
            <w:r w:rsidR="005E1003" w:rsidRPr="005D6ED3">
              <w:t>年销售车辆约为</w:t>
            </w:r>
            <w:r w:rsidR="005E1003" w:rsidRPr="005D6ED3">
              <w:t>600</w:t>
            </w:r>
            <w:r w:rsidR="005E1003" w:rsidRPr="005D6ED3">
              <w:t>辆；主要维修小型轿车，维修车辆约为</w:t>
            </w:r>
            <w:r w:rsidR="005E1003" w:rsidRPr="005D6ED3">
              <w:t>10000</w:t>
            </w:r>
            <w:r w:rsidR="005E1003" w:rsidRPr="005D6ED3">
              <w:t>辆</w:t>
            </w:r>
            <w:r w:rsidR="005E1003" w:rsidRPr="005D6ED3">
              <w:t>/</w:t>
            </w:r>
            <w:r w:rsidR="005E1003" w:rsidRPr="005D6ED3">
              <w:t>年。</w:t>
            </w:r>
          </w:p>
          <w:p w:rsidR="008064D8" w:rsidRPr="005D6ED3" w:rsidRDefault="00760E2E" w:rsidP="00EB5F6E">
            <w:pPr>
              <w:pStyle w:val="5-"/>
              <w:ind w:firstLine="480"/>
            </w:pPr>
            <w:r>
              <w:rPr>
                <w:rFonts w:hint="eastAsia"/>
              </w:rPr>
              <w:t>4</w:t>
            </w:r>
            <w:r w:rsidR="008064D8" w:rsidRPr="005D6ED3">
              <w:t>、主要生产设备</w:t>
            </w:r>
          </w:p>
          <w:p w:rsidR="008064D8" w:rsidRPr="005D6ED3" w:rsidRDefault="008064D8" w:rsidP="00EB5F6E">
            <w:pPr>
              <w:pStyle w:val="5-"/>
              <w:ind w:firstLine="480"/>
            </w:pPr>
            <w:r w:rsidRPr="005D6ED3">
              <w:t>项目主要设备清单见表</w:t>
            </w:r>
            <w:r w:rsidR="0002502C">
              <w:rPr>
                <w:rFonts w:hint="eastAsia"/>
              </w:rPr>
              <w:t>4</w:t>
            </w:r>
            <w:r w:rsidRPr="005D6ED3">
              <w:t>。</w:t>
            </w:r>
          </w:p>
          <w:p w:rsidR="008064D8" w:rsidRDefault="008064D8" w:rsidP="00EB5F6E">
            <w:pPr>
              <w:pStyle w:val="af"/>
              <w:jc w:val="center"/>
              <w:rPr>
                <w:rFonts w:ascii="Times New Roman" w:hAnsi="Times New Roman"/>
                <w:b/>
                <w:sz w:val="24"/>
                <w:szCs w:val="24"/>
              </w:rPr>
            </w:pPr>
            <w:r w:rsidRPr="005D6ED3">
              <w:rPr>
                <w:rFonts w:ascii="Times New Roman" w:hAnsi="Times New Roman"/>
                <w:b/>
                <w:sz w:val="24"/>
                <w:szCs w:val="24"/>
              </w:rPr>
              <w:t>表</w:t>
            </w:r>
            <w:r w:rsidR="0002502C">
              <w:rPr>
                <w:rFonts w:ascii="Times New Roman" w:hAnsi="Times New Roman" w:hint="eastAsia"/>
                <w:b/>
                <w:sz w:val="24"/>
                <w:szCs w:val="24"/>
              </w:rPr>
              <w:t>4</w:t>
            </w:r>
            <w:r w:rsidRPr="005D6ED3">
              <w:rPr>
                <w:rFonts w:ascii="Times New Roman" w:hAnsi="Times New Roman"/>
                <w:b/>
                <w:sz w:val="24"/>
                <w:szCs w:val="24"/>
              </w:rPr>
              <w:t xml:space="preserve">    </w:t>
            </w:r>
            <w:r w:rsidRPr="005D6ED3">
              <w:rPr>
                <w:rFonts w:ascii="Times New Roman" w:hAnsi="Times New Roman"/>
                <w:b/>
                <w:sz w:val="24"/>
                <w:szCs w:val="24"/>
              </w:rPr>
              <w:t>项目主要设备清单</w:t>
            </w:r>
          </w:p>
          <w:tbl>
            <w:tblPr>
              <w:tblW w:w="8991" w:type="dxa"/>
              <w:jc w:val="center"/>
              <w:tblLayout w:type="fixed"/>
              <w:tblLook w:val="04A0"/>
            </w:tblPr>
            <w:tblGrid>
              <w:gridCol w:w="1185"/>
              <w:gridCol w:w="3402"/>
              <w:gridCol w:w="2284"/>
              <w:gridCol w:w="1060"/>
              <w:gridCol w:w="1060"/>
            </w:tblGrid>
            <w:tr w:rsidR="007E56E5" w:rsidRPr="0068306A" w:rsidTr="00894149">
              <w:trPr>
                <w:trHeight w:val="312"/>
                <w:jc w:val="center"/>
              </w:trPr>
              <w:tc>
                <w:tcPr>
                  <w:tcW w:w="118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序号</w:t>
                  </w:r>
                </w:p>
              </w:tc>
              <w:tc>
                <w:tcPr>
                  <w:tcW w:w="3402" w:type="dxa"/>
                  <w:tcBorders>
                    <w:top w:val="single" w:sz="12" w:space="0" w:color="auto"/>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名称</w:t>
                  </w:r>
                </w:p>
              </w:tc>
              <w:tc>
                <w:tcPr>
                  <w:tcW w:w="2284" w:type="dxa"/>
                  <w:tcBorders>
                    <w:top w:val="single" w:sz="12" w:space="0" w:color="auto"/>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型号</w:t>
                  </w:r>
                </w:p>
              </w:tc>
              <w:tc>
                <w:tcPr>
                  <w:tcW w:w="1060" w:type="dxa"/>
                  <w:tcBorders>
                    <w:top w:val="single" w:sz="12" w:space="0" w:color="auto"/>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单位</w:t>
                  </w:r>
                </w:p>
              </w:tc>
              <w:tc>
                <w:tcPr>
                  <w:tcW w:w="1060" w:type="dxa"/>
                  <w:tcBorders>
                    <w:top w:val="single" w:sz="12" w:space="0" w:color="auto"/>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数量</w:t>
                  </w:r>
                </w:p>
              </w:tc>
            </w:tr>
            <w:tr w:rsidR="007E56E5" w:rsidRPr="0068306A" w:rsidTr="00894149">
              <w:trPr>
                <w:trHeight w:val="312"/>
                <w:jc w:val="center"/>
              </w:trPr>
              <w:tc>
                <w:tcPr>
                  <w:tcW w:w="1185" w:type="dxa"/>
                  <w:tcBorders>
                    <w:top w:val="nil"/>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c>
                <w:tcPr>
                  <w:tcW w:w="3402"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螺旋式空压机</w:t>
                  </w:r>
                </w:p>
              </w:tc>
              <w:tc>
                <w:tcPr>
                  <w:tcW w:w="2284"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ZLS-20A</w:t>
                  </w:r>
                </w:p>
              </w:tc>
              <w:tc>
                <w:tcPr>
                  <w:tcW w:w="1060"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台</w:t>
                  </w:r>
                </w:p>
              </w:tc>
              <w:tc>
                <w:tcPr>
                  <w:tcW w:w="1060" w:type="dxa"/>
                  <w:tcBorders>
                    <w:top w:val="nil"/>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r w:rsidR="007E56E5" w:rsidRPr="0068306A" w:rsidTr="00894149">
              <w:trPr>
                <w:trHeight w:val="312"/>
                <w:jc w:val="center"/>
              </w:trPr>
              <w:tc>
                <w:tcPr>
                  <w:tcW w:w="1185" w:type="dxa"/>
                  <w:tcBorders>
                    <w:top w:val="nil"/>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2</w:t>
                  </w:r>
                </w:p>
              </w:tc>
              <w:tc>
                <w:tcPr>
                  <w:tcW w:w="3402"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储气罐</w:t>
                  </w:r>
                </w:p>
              </w:tc>
              <w:tc>
                <w:tcPr>
                  <w:tcW w:w="2284"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1.0m3/kg</w:t>
                  </w:r>
                </w:p>
              </w:tc>
              <w:tc>
                <w:tcPr>
                  <w:tcW w:w="1060"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个</w:t>
                  </w:r>
                </w:p>
              </w:tc>
              <w:tc>
                <w:tcPr>
                  <w:tcW w:w="1060" w:type="dxa"/>
                  <w:tcBorders>
                    <w:top w:val="nil"/>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r w:rsidR="007E56E5" w:rsidRPr="0068306A" w:rsidTr="00894149">
              <w:trPr>
                <w:trHeight w:val="312"/>
                <w:jc w:val="center"/>
              </w:trPr>
              <w:tc>
                <w:tcPr>
                  <w:tcW w:w="1185" w:type="dxa"/>
                  <w:tcBorders>
                    <w:top w:val="nil"/>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3</w:t>
                  </w:r>
                </w:p>
              </w:tc>
              <w:tc>
                <w:tcPr>
                  <w:tcW w:w="3402"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冷冻式干燥机</w:t>
                  </w:r>
                </w:p>
              </w:tc>
              <w:tc>
                <w:tcPr>
                  <w:tcW w:w="2284"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ED-20F</w:t>
                  </w:r>
                </w:p>
              </w:tc>
              <w:tc>
                <w:tcPr>
                  <w:tcW w:w="1060"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台</w:t>
                  </w:r>
                </w:p>
              </w:tc>
              <w:tc>
                <w:tcPr>
                  <w:tcW w:w="1060" w:type="dxa"/>
                  <w:tcBorders>
                    <w:top w:val="nil"/>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r w:rsidR="007E56E5" w:rsidRPr="0068306A" w:rsidTr="00894149">
              <w:trPr>
                <w:trHeight w:val="312"/>
                <w:jc w:val="center"/>
              </w:trPr>
              <w:tc>
                <w:tcPr>
                  <w:tcW w:w="1185" w:type="dxa"/>
                  <w:tcBorders>
                    <w:top w:val="nil"/>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4</w:t>
                  </w:r>
                </w:p>
              </w:tc>
              <w:tc>
                <w:tcPr>
                  <w:tcW w:w="3402"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红外线烤灯</w:t>
                  </w:r>
                </w:p>
              </w:tc>
              <w:tc>
                <w:tcPr>
                  <w:tcW w:w="2284"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FY-3W</w:t>
                  </w:r>
                </w:p>
              </w:tc>
              <w:tc>
                <w:tcPr>
                  <w:tcW w:w="1060"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台</w:t>
                  </w:r>
                </w:p>
              </w:tc>
              <w:tc>
                <w:tcPr>
                  <w:tcW w:w="1060" w:type="dxa"/>
                  <w:tcBorders>
                    <w:top w:val="nil"/>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r w:rsidR="007E56E5" w:rsidRPr="0068306A" w:rsidTr="00894149">
              <w:trPr>
                <w:trHeight w:val="312"/>
                <w:jc w:val="center"/>
              </w:trPr>
              <w:tc>
                <w:tcPr>
                  <w:tcW w:w="1185" w:type="dxa"/>
                  <w:tcBorders>
                    <w:top w:val="nil"/>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5</w:t>
                  </w:r>
                </w:p>
              </w:tc>
              <w:tc>
                <w:tcPr>
                  <w:tcW w:w="3402"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多功能</w:t>
                  </w:r>
                  <w:r w:rsidRPr="0068306A">
                    <w:rPr>
                      <w:kern w:val="0"/>
                      <w:sz w:val="20"/>
                    </w:rPr>
                    <w:t>IGBT</w:t>
                  </w:r>
                  <w:r w:rsidRPr="0068306A">
                    <w:rPr>
                      <w:rFonts w:hAnsi="宋体"/>
                      <w:kern w:val="0"/>
                      <w:sz w:val="20"/>
                    </w:rPr>
                    <w:t>逆钣金修复机</w:t>
                  </w:r>
                </w:p>
              </w:tc>
              <w:tc>
                <w:tcPr>
                  <w:tcW w:w="2284"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FY-86A</w:t>
                  </w:r>
                </w:p>
              </w:tc>
              <w:tc>
                <w:tcPr>
                  <w:tcW w:w="1060"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台</w:t>
                  </w:r>
                </w:p>
              </w:tc>
              <w:tc>
                <w:tcPr>
                  <w:tcW w:w="1060" w:type="dxa"/>
                  <w:tcBorders>
                    <w:top w:val="nil"/>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r w:rsidR="007E56E5" w:rsidRPr="0068306A" w:rsidTr="00894149">
              <w:trPr>
                <w:trHeight w:val="312"/>
                <w:jc w:val="center"/>
              </w:trPr>
              <w:tc>
                <w:tcPr>
                  <w:tcW w:w="1185" w:type="dxa"/>
                  <w:tcBorders>
                    <w:top w:val="nil"/>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6</w:t>
                  </w:r>
                </w:p>
              </w:tc>
              <w:tc>
                <w:tcPr>
                  <w:tcW w:w="3402"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高效节能数字</w:t>
                  </w:r>
                  <w:r w:rsidRPr="0068306A">
                    <w:rPr>
                      <w:kern w:val="0"/>
                      <w:sz w:val="20"/>
                    </w:rPr>
                    <w:t>IGBT</w:t>
                  </w:r>
                  <w:r w:rsidRPr="0068306A">
                    <w:rPr>
                      <w:rFonts w:hAnsi="宋体"/>
                      <w:kern w:val="0"/>
                      <w:sz w:val="20"/>
                    </w:rPr>
                    <w:t>逆变焊接中心</w:t>
                  </w:r>
                </w:p>
              </w:tc>
              <w:tc>
                <w:tcPr>
                  <w:tcW w:w="2284"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FYMTG5260</w:t>
                  </w:r>
                </w:p>
              </w:tc>
              <w:tc>
                <w:tcPr>
                  <w:tcW w:w="1060"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台</w:t>
                  </w:r>
                </w:p>
              </w:tc>
              <w:tc>
                <w:tcPr>
                  <w:tcW w:w="1060" w:type="dxa"/>
                  <w:tcBorders>
                    <w:top w:val="nil"/>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r w:rsidR="007E56E5" w:rsidRPr="0068306A" w:rsidTr="00894149">
              <w:trPr>
                <w:trHeight w:val="312"/>
                <w:jc w:val="center"/>
              </w:trPr>
              <w:tc>
                <w:tcPr>
                  <w:tcW w:w="1185" w:type="dxa"/>
                  <w:tcBorders>
                    <w:top w:val="nil"/>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7</w:t>
                  </w:r>
                </w:p>
              </w:tc>
              <w:tc>
                <w:tcPr>
                  <w:tcW w:w="3402"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多功能</w:t>
                  </w:r>
                  <w:r w:rsidRPr="0068306A">
                    <w:rPr>
                      <w:kern w:val="0"/>
                      <w:sz w:val="20"/>
                    </w:rPr>
                    <w:t>IGBT</w:t>
                  </w:r>
                  <w:r w:rsidRPr="0068306A">
                    <w:rPr>
                      <w:rFonts w:hAnsi="宋体"/>
                      <w:kern w:val="0"/>
                      <w:sz w:val="20"/>
                    </w:rPr>
                    <w:t>逆变铝车身专用焊机</w:t>
                  </w:r>
                </w:p>
              </w:tc>
              <w:tc>
                <w:tcPr>
                  <w:tcW w:w="2284"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FYMTG200L</w:t>
                  </w:r>
                </w:p>
              </w:tc>
              <w:tc>
                <w:tcPr>
                  <w:tcW w:w="1060"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台</w:t>
                  </w:r>
                </w:p>
              </w:tc>
              <w:tc>
                <w:tcPr>
                  <w:tcW w:w="1060" w:type="dxa"/>
                  <w:tcBorders>
                    <w:top w:val="nil"/>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r w:rsidR="007E56E5" w:rsidRPr="0068306A" w:rsidTr="00894149">
              <w:trPr>
                <w:trHeight w:val="312"/>
                <w:jc w:val="center"/>
              </w:trPr>
              <w:tc>
                <w:tcPr>
                  <w:tcW w:w="1185" w:type="dxa"/>
                  <w:tcBorders>
                    <w:top w:val="nil"/>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8</w:t>
                  </w:r>
                </w:p>
              </w:tc>
              <w:tc>
                <w:tcPr>
                  <w:tcW w:w="3402"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多功能逆变铝车身修复机</w:t>
                  </w:r>
                </w:p>
              </w:tc>
              <w:tc>
                <w:tcPr>
                  <w:tcW w:w="2284"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FY-65L</w:t>
                  </w:r>
                </w:p>
              </w:tc>
              <w:tc>
                <w:tcPr>
                  <w:tcW w:w="1060"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台</w:t>
                  </w:r>
                </w:p>
              </w:tc>
              <w:tc>
                <w:tcPr>
                  <w:tcW w:w="1060" w:type="dxa"/>
                  <w:tcBorders>
                    <w:top w:val="nil"/>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r w:rsidR="007E56E5" w:rsidRPr="0068306A" w:rsidTr="00894149">
              <w:trPr>
                <w:trHeight w:val="312"/>
                <w:jc w:val="center"/>
              </w:trPr>
              <w:tc>
                <w:tcPr>
                  <w:tcW w:w="1185" w:type="dxa"/>
                  <w:tcBorders>
                    <w:top w:val="nil"/>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9</w:t>
                  </w:r>
                </w:p>
              </w:tc>
              <w:tc>
                <w:tcPr>
                  <w:tcW w:w="3402"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龙门举升机</w:t>
                  </w:r>
                </w:p>
              </w:tc>
              <w:tc>
                <w:tcPr>
                  <w:tcW w:w="2284"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GC-4.OPRO</w:t>
                  </w:r>
                </w:p>
              </w:tc>
              <w:tc>
                <w:tcPr>
                  <w:tcW w:w="1060"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台</w:t>
                  </w:r>
                </w:p>
              </w:tc>
              <w:tc>
                <w:tcPr>
                  <w:tcW w:w="1060" w:type="dxa"/>
                  <w:tcBorders>
                    <w:top w:val="nil"/>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r w:rsidR="007E56E5" w:rsidRPr="0068306A" w:rsidTr="00894149">
              <w:trPr>
                <w:trHeight w:val="312"/>
                <w:jc w:val="center"/>
              </w:trPr>
              <w:tc>
                <w:tcPr>
                  <w:tcW w:w="1185" w:type="dxa"/>
                  <w:tcBorders>
                    <w:top w:val="nil"/>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10</w:t>
                  </w:r>
                </w:p>
              </w:tc>
              <w:tc>
                <w:tcPr>
                  <w:tcW w:w="3402"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7</w:t>
                  </w:r>
                  <w:r w:rsidRPr="0068306A">
                    <w:rPr>
                      <w:rFonts w:hAnsi="宋体"/>
                      <w:kern w:val="0"/>
                      <w:sz w:val="20"/>
                    </w:rPr>
                    <w:t>轴机修工具车</w:t>
                  </w:r>
                  <w:r w:rsidRPr="0068306A">
                    <w:rPr>
                      <w:kern w:val="0"/>
                      <w:sz w:val="20"/>
                    </w:rPr>
                    <w:t>242</w:t>
                  </w:r>
                  <w:r w:rsidRPr="0068306A">
                    <w:rPr>
                      <w:rFonts w:hAnsi="宋体"/>
                      <w:kern w:val="0"/>
                      <w:sz w:val="20"/>
                    </w:rPr>
                    <w:t>件</w:t>
                  </w:r>
                </w:p>
              </w:tc>
              <w:tc>
                <w:tcPr>
                  <w:tcW w:w="2284"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9932</w:t>
                  </w:r>
                </w:p>
              </w:tc>
              <w:tc>
                <w:tcPr>
                  <w:tcW w:w="1060"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辆</w:t>
                  </w:r>
                </w:p>
              </w:tc>
              <w:tc>
                <w:tcPr>
                  <w:tcW w:w="1060" w:type="dxa"/>
                  <w:tcBorders>
                    <w:top w:val="nil"/>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r w:rsidR="007E56E5" w:rsidRPr="0068306A" w:rsidTr="00894149">
              <w:trPr>
                <w:trHeight w:val="312"/>
                <w:jc w:val="center"/>
              </w:trPr>
              <w:tc>
                <w:tcPr>
                  <w:tcW w:w="1185" w:type="dxa"/>
                  <w:tcBorders>
                    <w:top w:val="nil"/>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11</w:t>
                  </w:r>
                </w:p>
              </w:tc>
              <w:tc>
                <w:tcPr>
                  <w:tcW w:w="3402"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超薄小剪平板举升机</w:t>
                  </w:r>
                </w:p>
              </w:tc>
              <w:tc>
                <w:tcPr>
                  <w:tcW w:w="2284"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GC-3.OSL</w:t>
                  </w:r>
                </w:p>
              </w:tc>
              <w:tc>
                <w:tcPr>
                  <w:tcW w:w="1060"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台</w:t>
                  </w:r>
                </w:p>
              </w:tc>
              <w:tc>
                <w:tcPr>
                  <w:tcW w:w="1060" w:type="dxa"/>
                  <w:tcBorders>
                    <w:top w:val="nil"/>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r w:rsidR="007E56E5" w:rsidRPr="0068306A" w:rsidTr="00894149">
              <w:trPr>
                <w:trHeight w:val="312"/>
                <w:jc w:val="center"/>
              </w:trPr>
              <w:tc>
                <w:tcPr>
                  <w:tcW w:w="1185" w:type="dxa"/>
                  <w:tcBorders>
                    <w:top w:val="nil"/>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12</w:t>
                  </w:r>
                </w:p>
              </w:tc>
              <w:tc>
                <w:tcPr>
                  <w:tcW w:w="3402"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抽接油机</w:t>
                  </w:r>
                </w:p>
              </w:tc>
              <w:tc>
                <w:tcPr>
                  <w:tcW w:w="2284"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台</w:t>
                  </w:r>
                </w:p>
              </w:tc>
              <w:tc>
                <w:tcPr>
                  <w:tcW w:w="1060" w:type="dxa"/>
                  <w:tcBorders>
                    <w:top w:val="nil"/>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r w:rsidR="007E56E5" w:rsidRPr="0068306A" w:rsidTr="00894149">
              <w:trPr>
                <w:trHeight w:val="312"/>
                <w:jc w:val="center"/>
              </w:trPr>
              <w:tc>
                <w:tcPr>
                  <w:tcW w:w="1185" w:type="dxa"/>
                  <w:tcBorders>
                    <w:top w:val="nil"/>
                    <w:left w:val="single" w:sz="12" w:space="0" w:color="auto"/>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13</w:t>
                  </w:r>
                </w:p>
              </w:tc>
              <w:tc>
                <w:tcPr>
                  <w:tcW w:w="3402" w:type="dxa"/>
                  <w:tcBorders>
                    <w:top w:val="nil"/>
                    <w:left w:val="nil"/>
                    <w:bottom w:val="single" w:sz="4" w:space="0" w:color="auto"/>
                    <w:right w:val="single" w:sz="4" w:space="0" w:color="auto"/>
                  </w:tcBorders>
                  <w:shd w:val="clear" w:color="auto" w:fill="auto"/>
                  <w:noWrap/>
                  <w:vAlign w:val="center"/>
                  <w:hideMark/>
                </w:tcPr>
                <w:p w:rsidR="007E56E5" w:rsidRPr="0068306A" w:rsidRDefault="00527383" w:rsidP="00EB5F6E">
                  <w:pPr>
                    <w:widowControl/>
                    <w:jc w:val="center"/>
                    <w:rPr>
                      <w:kern w:val="0"/>
                      <w:sz w:val="20"/>
                    </w:rPr>
                  </w:pPr>
                  <w:r w:rsidRPr="00527383">
                    <w:rPr>
                      <w:rFonts w:hint="eastAsia"/>
                      <w:sz w:val="21"/>
                    </w:rPr>
                    <w:t>无尘干磨机</w:t>
                  </w:r>
                </w:p>
              </w:tc>
              <w:tc>
                <w:tcPr>
                  <w:tcW w:w="2284"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DWP849XD</w:t>
                  </w:r>
                </w:p>
              </w:tc>
              <w:tc>
                <w:tcPr>
                  <w:tcW w:w="1060" w:type="dxa"/>
                  <w:tcBorders>
                    <w:top w:val="nil"/>
                    <w:left w:val="nil"/>
                    <w:bottom w:val="single" w:sz="4"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台</w:t>
                  </w:r>
                </w:p>
              </w:tc>
              <w:tc>
                <w:tcPr>
                  <w:tcW w:w="1060" w:type="dxa"/>
                  <w:tcBorders>
                    <w:top w:val="nil"/>
                    <w:left w:val="nil"/>
                    <w:bottom w:val="single" w:sz="4"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r w:rsidR="007E56E5" w:rsidRPr="0068306A" w:rsidTr="00894149">
              <w:trPr>
                <w:trHeight w:val="312"/>
                <w:jc w:val="center"/>
              </w:trPr>
              <w:tc>
                <w:tcPr>
                  <w:tcW w:w="1185" w:type="dxa"/>
                  <w:tcBorders>
                    <w:top w:val="nil"/>
                    <w:left w:val="single" w:sz="12" w:space="0" w:color="auto"/>
                    <w:bottom w:val="single" w:sz="12"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14</w:t>
                  </w:r>
                </w:p>
              </w:tc>
              <w:tc>
                <w:tcPr>
                  <w:tcW w:w="3402" w:type="dxa"/>
                  <w:tcBorders>
                    <w:top w:val="nil"/>
                    <w:left w:val="nil"/>
                    <w:bottom w:val="single" w:sz="12"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鲸鱼</w:t>
                  </w:r>
                  <w:r w:rsidRPr="0068306A">
                    <w:rPr>
                      <w:kern w:val="0"/>
                      <w:sz w:val="20"/>
                    </w:rPr>
                    <w:t>0816GK</w:t>
                  </w:r>
                </w:p>
              </w:tc>
              <w:tc>
                <w:tcPr>
                  <w:tcW w:w="2284" w:type="dxa"/>
                  <w:tcBorders>
                    <w:top w:val="nil"/>
                    <w:left w:val="nil"/>
                    <w:bottom w:val="single" w:sz="12"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220V</w:t>
                  </w:r>
                </w:p>
              </w:tc>
              <w:tc>
                <w:tcPr>
                  <w:tcW w:w="1060" w:type="dxa"/>
                  <w:tcBorders>
                    <w:top w:val="nil"/>
                    <w:left w:val="nil"/>
                    <w:bottom w:val="single" w:sz="12" w:space="0" w:color="auto"/>
                    <w:right w:val="single" w:sz="4"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rFonts w:hAnsi="宋体"/>
                      <w:kern w:val="0"/>
                      <w:sz w:val="20"/>
                    </w:rPr>
                    <w:t>台</w:t>
                  </w:r>
                </w:p>
              </w:tc>
              <w:tc>
                <w:tcPr>
                  <w:tcW w:w="1060" w:type="dxa"/>
                  <w:tcBorders>
                    <w:top w:val="nil"/>
                    <w:left w:val="nil"/>
                    <w:bottom w:val="single" w:sz="12" w:space="0" w:color="auto"/>
                    <w:right w:val="single" w:sz="12" w:space="0" w:color="auto"/>
                  </w:tcBorders>
                  <w:shd w:val="clear" w:color="auto" w:fill="auto"/>
                  <w:noWrap/>
                  <w:vAlign w:val="center"/>
                  <w:hideMark/>
                </w:tcPr>
                <w:p w:rsidR="007E56E5" w:rsidRPr="0068306A" w:rsidRDefault="007E56E5" w:rsidP="00EB5F6E">
                  <w:pPr>
                    <w:widowControl/>
                    <w:jc w:val="center"/>
                    <w:rPr>
                      <w:kern w:val="0"/>
                      <w:sz w:val="20"/>
                    </w:rPr>
                  </w:pPr>
                  <w:r w:rsidRPr="0068306A">
                    <w:rPr>
                      <w:kern w:val="0"/>
                      <w:sz w:val="20"/>
                    </w:rPr>
                    <w:t>1</w:t>
                  </w:r>
                </w:p>
              </w:tc>
            </w:tr>
          </w:tbl>
          <w:p w:rsidR="008064D8" w:rsidRPr="005D6ED3" w:rsidRDefault="00894149" w:rsidP="00EB5F6E">
            <w:pPr>
              <w:pStyle w:val="5-"/>
              <w:ind w:firstLine="480"/>
            </w:pPr>
            <w:r>
              <w:rPr>
                <w:rFonts w:hint="eastAsia"/>
              </w:rPr>
              <w:t>5</w:t>
            </w:r>
            <w:r w:rsidR="008064D8" w:rsidRPr="005D6ED3">
              <w:t>、原辅材料</w:t>
            </w:r>
          </w:p>
          <w:p w:rsidR="008064D8" w:rsidRPr="005D6ED3" w:rsidRDefault="008064D8" w:rsidP="00EB5F6E">
            <w:pPr>
              <w:pStyle w:val="5-"/>
              <w:ind w:firstLine="480"/>
            </w:pPr>
            <w:r w:rsidRPr="005D6ED3">
              <w:t>项目主要原材料消耗见表</w:t>
            </w:r>
            <w:r w:rsidR="00894149">
              <w:rPr>
                <w:rFonts w:hint="eastAsia"/>
              </w:rPr>
              <w:t>5</w:t>
            </w:r>
            <w:r w:rsidRPr="005D6ED3">
              <w:t>。</w:t>
            </w:r>
          </w:p>
          <w:p w:rsidR="00526F26" w:rsidRPr="005D6ED3" w:rsidRDefault="008064D8" w:rsidP="00EB5F6E">
            <w:pPr>
              <w:pStyle w:val="af"/>
              <w:jc w:val="center"/>
              <w:rPr>
                <w:rFonts w:ascii="Times New Roman" w:hAnsi="Times New Roman"/>
                <w:b/>
                <w:sz w:val="24"/>
                <w:szCs w:val="24"/>
              </w:rPr>
            </w:pPr>
            <w:r w:rsidRPr="005D6ED3">
              <w:rPr>
                <w:rFonts w:ascii="Times New Roman" w:hAnsi="Times New Roman"/>
                <w:b/>
                <w:sz w:val="24"/>
                <w:szCs w:val="24"/>
              </w:rPr>
              <w:t>表</w:t>
            </w:r>
            <w:r w:rsidR="00894149">
              <w:rPr>
                <w:rFonts w:ascii="Times New Roman" w:hAnsi="Times New Roman" w:hint="eastAsia"/>
                <w:b/>
                <w:sz w:val="24"/>
                <w:szCs w:val="24"/>
              </w:rPr>
              <w:t>5</w:t>
            </w:r>
            <w:r w:rsidRPr="005D6ED3">
              <w:rPr>
                <w:rFonts w:ascii="Times New Roman" w:hAnsi="Times New Roman"/>
                <w:b/>
                <w:sz w:val="24"/>
                <w:szCs w:val="24"/>
              </w:rPr>
              <w:t xml:space="preserve">    </w:t>
            </w:r>
            <w:r w:rsidRPr="005D6ED3">
              <w:rPr>
                <w:rFonts w:ascii="Times New Roman" w:hAnsi="Times New Roman"/>
                <w:b/>
                <w:sz w:val="24"/>
                <w:szCs w:val="24"/>
              </w:rPr>
              <w:t>项目主要原材料消耗一览表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95"/>
              <w:gridCol w:w="1360"/>
              <w:gridCol w:w="1134"/>
              <w:gridCol w:w="5851"/>
            </w:tblGrid>
            <w:tr w:rsidR="0069151E" w:rsidRPr="00C009F5" w:rsidTr="008D40F6">
              <w:trPr>
                <w:trHeight w:val="397"/>
                <w:jc w:val="center"/>
              </w:trPr>
              <w:tc>
                <w:tcPr>
                  <w:tcW w:w="695"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lastRenderedPageBreak/>
                    <w:t>序号</w:t>
                  </w:r>
                </w:p>
              </w:tc>
              <w:tc>
                <w:tcPr>
                  <w:tcW w:w="1360"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名称</w:t>
                  </w:r>
                </w:p>
              </w:tc>
              <w:tc>
                <w:tcPr>
                  <w:tcW w:w="1134"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数量</w:t>
                  </w:r>
                </w:p>
              </w:tc>
              <w:tc>
                <w:tcPr>
                  <w:tcW w:w="5851"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备注</w:t>
                  </w:r>
                </w:p>
              </w:tc>
            </w:tr>
            <w:tr w:rsidR="0069151E" w:rsidRPr="00C009F5" w:rsidTr="008D40F6">
              <w:trPr>
                <w:trHeight w:val="340"/>
                <w:jc w:val="center"/>
              </w:trPr>
              <w:tc>
                <w:tcPr>
                  <w:tcW w:w="695"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1</w:t>
                  </w:r>
                </w:p>
              </w:tc>
              <w:tc>
                <w:tcPr>
                  <w:tcW w:w="1360" w:type="dxa"/>
                  <w:tcMar>
                    <w:left w:w="11" w:type="dxa"/>
                    <w:right w:w="11" w:type="dxa"/>
                  </w:tcMar>
                  <w:vAlign w:val="center"/>
                </w:tcPr>
                <w:p w:rsidR="008064D8" w:rsidRPr="00C009F5" w:rsidRDefault="00E3748F" w:rsidP="00EB5F6E">
                  <w:pPr>
                    <w:adjustRightInd w:val="0"/>
                    <w:snapToGrid w:val="0"/>
                    <w:jc w:val="center"/>
                    <w:rPr>
                      <w:sz w:val="21"/>
                      <w:szCs w:val="21"/>
                    </w:rPr>
                  </w:pPr>
                  <w:r>
                    <w:rPr>
                      <w:rFonts w:hint="eastAsia"/>
                      <w:sz w:val="21"/>
                      <w:szCs w:val="21"/>
                    </w:rPr>
                    <w:t>水性</w:t>
                  </w:r>
                  <w:r w:rsidR="008064D8" w:rsidRPr="00C009F5">
                    <w:rPr>
                      <w:sz w:val="21"/>
                      <w:szCs w:val="21"/>
                    </w:rPr>
                    <w:t>色漆</w:t>
                  </w:r>
                </w:p>
              </w:tc>
              <w:tc>
                <w:tcPr>
                  <w:tcW w:w="1134" w:type="dxa"/>
                  <w:tcMar>
                    <w:left w:w="11" w:type="dxa"/>
                    <w:right w:w="11" w:type="dxa"/>
                  </w:tcMar>
                  <w:vAlign w:val="center"/>
                </w:tcPr>
                <w:p w:rsidR="008064D8" w:rsidRPr="00C009F5" w:rsidRDefault="00FC423B" w:rsidP="00EB5F6E">
                  <w:pPr>
                    <w:adjustRightInd w:val="0"/>
                    <w:snapToGrid w:val="0"/>
                    <w:jc w:val="center"/>
                    <w:rPr>
                      <w:sz w:val="21"/>
                      <w:szCs w:val="21"/>
                    </w:rPr>
                  </w:pPr>
                  <w:r w:rsidRPr="00C009F5">
                    <w:rPr>
                      <w:sz w:val="21"/>
                      <w:szCs w:val="21"/>
                    </w:rPr>
                    <w:t>0.9t</w:t>
                  </w:r>
                </w:p>
              </w:tc>
              <w:tc>
                <w:tcPr>
                  <w:tcW w:w="5851" w:type="dxa"/>
                  <w:tcMar>
                    <w:left w:w="11" w:type="dxa"/>
                    <w:right w:w="11" w:type="dxa"/>
                  </w:tcMar>
                  <w:vAlign w:val="center"/>
                </w:tcPr>
                <w:p w:rsidR="008064D8" w:rsidRPr="00C009F5" w:rsidRDefault="00E3748F" w:rsidP="00EB5F6E">
                  <w:pPr>
                    <w:adjustRightInd w:val="0"/>
                    <w:snapToGrid w:val="0"/>
                    <w:jc w:val="center"/>
                    <w:rPr>
                      <w:sz w:val="21"/>
                      <w:szCs w:val="21"/>
                    </w:rPr>
                  </w:pPr>
                  <w:r>
                    <w:rPr>
                      <w:rFonts w:hint="eastAsia"/>
                      <w:sz w:val="21"/>
                      <w:szCs w:val="21"/>
                    </w:rPr>
                    <w:t>2-</w:t>
                  </w:r>
                  <w:r>
                    <w:rPr>
                      <w:rFonts w:hint="eastAsia"/>
                      <w:sz w:val="21"/>
                      <w:szCs w:val="21"/>
                    </w:rPr>
                    <w:t>丁氧基乙醇</w:t>
                  </w:r>
                  <w:r>
                    <w:rPr>
                      <w:rFonts w:hint="eastAsia"/>
                      <w:sz w:val="21"/>
                      <w:szCs w:val="21"/>
                    </w:rPr>
                    <w:t>0-5%</w:t>
                  </w:r>
                  <w:r w:rsidR="00835A8F">
                    <w:rPr>
                      <w:rFonts w:hint="eastAsia"/>
                      <w:sz w:val="21"/>
                      <w:szCs w:val="21"/>
                    </w:rPr>
                    <w:t>，</w:t>
                  </w:r>
                  <w:r>
                    <w:rPr>
                      <w:rFonts w:hint="eastAsia"/>
                      <w:sz w:val="21"/>
                      <w:szCs w:val="21"/>
                    </w:rPr>
                    <w:t>磷酸三叔丁酯</w:t>
                  </w:r>
                  <w:r>
                    <w:rPr>
                      <w:rFonts w:hint="eastAsia"/>
                      <w:sz w:val="21"/>
                      <w:szCs w:val="21"/>
                    </w:rPr>
                    <w:t>0</w:t>
                  </w:r>
                  <w:r w:rsidR="008064D8" w:rsidRPr="00C009F5">
                    <w:rPr>
                      <w:sz w:val="21"/>
                      <w:szCs w:val="21"/>
                    </w:rPr>
                    <w:t>-</w:t>
                  </w:r>
                  <w:r>
                    <w:rPr>
                      <w:rFonts w:hint="eastAsia"/>
                      <w:sz w:val="21"/>
                      <w:szCs w:val="21"/>
                    </w:rPr>
                    <w:t>1</w:t>
                  </w:r>
                  <w:r w:rsidR="008064D8" w:rsidRPr="00C009F5">
                    <w:rPr>
                      <w:sz w:val="21"/>
                      <w:szCs w:val="21"/>
                    </w:rPr>
                    <w:t>%</w:t>
                  </w:r>
                </w:p>
              </w:tc>
            </w:tr>
            <w:tr w:rsidR="00FC423B" w:rsidRPr="00C009F5" w:rsidTr="008D40F6">
              <w:trPr>
                <w:trHeight w:val="340"/>
                <w:jc w:val="center"/>
              </w:trPr>
              <w:tc>
                <w:tcPr>
                  <w:tcW w:w="695" w:type="dxa"/>
                  <w:tcMar>
                    <w:left w:w="11" w:type="dxa"/>
                    <w:right w:w="11" w:type="dxa"/>
                  </w:tcMar>
                  <w:vAlign w:val="center"/>
                </w:tcPr>
                <w:p w:rsidR="00FC423B" w:rsidRPr="00C009F5" w:rsidRDefault="00FC423B" w:rsidP="00EB5F6E">
                  <w:pPr>
                    <w:adjustRightInd w:val="0"/>
                    <w:snapToGrid w:val="0"/>
                    <w:jc w:val="center"/>
                    <w:rPr>
                      <w:sz w:val="21"/>
                      <w:szCs w:val="21"/>
                    </w:rPr>
                  </w:pPr>
                  <w:r w:rsidRPr="00C009F5">
                    <w:rPr>
                      <w:sz w:val="21"/>
                      <w:szCs w:val="21"/>
                    </w:rPr>
                    <w:t>2</w:t>
                  </w:r>
                </w:p>
              </w:tc>
              <w:tc>
                <w:tcPr>
                  <w:tcW w:w="1360" w:type="dxa"/>
                  <w:tcMar>
                    <w:left w:w="11" w:type="dxa"/>
                    <w:right w:w="11" w:type="dxa"/>
                  </w:tcMar>
                  <w:vAlign w:val="center"/>
                </w:tcPr>
                <w:p w:rsidR="00FC423B" w:rsidRPr="00C009F5" w:rsidRDefault="00FC423B" w:rsidP="00EB5F6E">
                  <w:pPr>
                    <w:adjustRightInd w:val="0"/>
                    <w:snapToGrid w:val="0"/>
                    <w:jc w:val="center"/>
                    <w:rPr>
                      <w:sz w:val="21"/>
                      <w:szCs w:val="21"/>
                    </w:rPr>
                  </w:pPr>
                  <w:r w:rsidRPr="00C009F5">
                    <w:rPr>
                      <w:sz w:val="21"/>
                      <w:szCs w:val="21"/>
                    </w:rPr>
                    <w:t>清漆</w:t>
                  </w:r>
                </w:p>
              </w:tc>
              <w:tc>
                <w:tcPr>
                  <w:tcW w:w="1134" w:type="dxa"/>
                  <w:tcMar>
                    <w:left w:w="11" w:type="dxa"/>
                    <w:right w:w="11" w:type="dxa"/>
                  </w:tcMar>
                  <w:vAlign w:val="center"/>
                </w:tcPr>
                <w:p w:rsidR="00FC423B" w:rsidRPr="00C009F5" w:rsidRDefault="00FC423B" w:rsidP="00EB5F6E">
                  <w:pPr>
                    <w:adjustRightInd w:val="0"/>
                    <w:snapToGrid w:val="0"/>
                    <w:jc w:val="center"/>
                    <w:rPr>
                      <w:sz w:val="21"/>
                      <w:szCs w:val="21"/>
                    </w:rPr>
                  </w:pPr>
                  <w:r w:rsidRPr="00C009F5">
                    <w:rPr>
                      <w:sz w:val="21"/>
                      <w:szCs w:val="21"/>
                    </w:rPr>
                    <w:t>0.</w:t>
                  </w:r>
                  <w:r w:rsidR="00BC2561">
                    <w:rPr>
                      <w:rFonts w:hint="eastAsia"/>
                      <w:sz w:val="21"/>
                      <w:szCs w:val="21"/>
                    </w:rPr>
                    <w:t>45</w:t>
                  </w:r>
                  <w:r w:rsidRPr="00C009F5">
                    <w:rPr>
                      <w:sz w:val="21"/>
                      <w:szCs w:val="21"/>
                    </w:rPr>
                    <w:t>t</w:t>
                  </w:r>
                </w:p>
              </w:tc>
              <w:tc>
                <w:tcPr>
                  <w:tcW w:w="5851" w:type="dxa"/>
                  <w:tcMar>
                    <w:left w:w="11" w:type="dxa"/>
                    <w:right w:w="11" w:type="dxa"/>
                  </w:tcMar>
                  <w:vAlign w:val="center"/>
                </w:tcPr>
                <w:p w:rsidR="00FC423B" w:rsidRPr="00C009F5" w:rsidRDefault="00FC423B" w:rsidP="00EB5F6E">
                  <w:pPr>
                    <w:snapToGrid w:val="0"/>
                    <w:jc w:val="center"/>
                    <w:rPr>
                      <w:sz w:val="21"/>
                      <w:szCs w:val="21"/>
                    </w:rPr>
                  </w:pPr>
                  <w:r w:rsidRPr="00C009F5">
                    <w:rPr>
                      <w:color w:val="000000"/>
                      <w:sz w:val="21"/>
                      <w:szCs w:val="21"/>
                    </w:rPr>
                    <w:t>乙酸丁酯</w:t>
                  </w:r>
                  <w:r w:rsidR="00E3748F">
                    <w:rPr>
                      <w:rFonts w:hint="eastAsia"/>
                      <w:color w:val="000000"/>
                      <w:sz w:val="21"/>
                      <w:szCs w:val="21"/>
                    </w:rPr>
                    <w:t>10</w:t>
                  </w:r>
                  <w:r w:rsidRPr="00C009F5">
                    <w:rPr>
                      <w:color w:val="000000"/>
                      <w:sz w:val="21"/>
                      <w:szCs w:val="21"/>
                    </w:rPr>
                    <w:t>-</w:t>
                  </w:r>
                  <w:r w:rsidR="00E3748F">
                    <w:rPr>
                      <w:rFonts w:hint="eastAsia"/>
                      <w:color w:val="000000"/>
                      <w:sz w:val="21"/>
                      <w:szCs w:val="21"/>
                    </w:rPr>
                    <w:t>25</w:t>
                  </w:r>
                  <w:r w:rsidRPr="00C009F5">
                    <w:rPr>
                      <w:color w:val="000000"/>
                      <w:sz w:val="21"/>
                      <w:szCs w:val="21"/>
                    </w:rPr>
                    <w:t>%</w:t>
                  </w:r>
                  <w:r w:rsidR="00835A8F">
                    <w:rPr>
                      <w:rFonts w:hint="eastAsia"/>
                      <w:color w:val="000000"/>
                      <w:sz w:val="21"/>
                      <w:szCs w:val="21"/>
                    </w:rPr>
                    <w:t>，</w:t>
                  </w:r>
                  <w:r w:rsidRPr="00C009F5">
                    <w:rPr>
                      <w:color w:val="000000"/>
                      <w:sz w:val="21"/>
                      <w:szCs w:val="21"/>
                    </w:rPr>
                    <w:t>二甲苯</w:t>
                  </w:r>
                  <w:r w:rsidR="00835A8F">
                    <w:rPr>
                      <w:rFonts w:hint="eastAsia"/>
                      <w:color w:val="000000"/>
                      <w:sz w:val="21"/>
                      <w:szCs w:val="21"/>
                    </w:rPr>
                    <w:t>10</w:t>
                  </w:r>
                  <w:r w:rsidRPr="00C009F5">
                    <w:rPr>
                      <w:color w:val="000000"/>
                      <w:sz w:val="21"/>
                      <w:szCs w:val="21"/>
                    </w:rPr>
                    <w:t>-15%</w:t>
                  </w:r>
                  <w:r w:rsidR="00835A8F">
                    <w:rPr>
                      <w:rFonts w:hint="eastAsia"/>
                      <w:color w:val="000000"/>
                      <w:sz w:val="21"/>
                      <w:szCs w:val="21"/>
                    </w:rPr>
                    <w:t>，</w:t>
                  </w:r>
                  <w:r w:rsidR="000B181A">
                    <w:rPr>
                      <w:color w:val="000000"/>
                      <w:sz w:val="21"/>
                      <w:szCs w:val="21"/>
                    </w:rPr>
                    <w:t>甲苯</w:t>
                  </w:r>
                  <w:r w:rsidR="00835A8F">
                    <w:rPr>
                      <w:rFonts w:hint="eastAsia"/>
                      <w:color w:val="000000"/>
                      <w:sz w:val="21"/>
                      <w:szCs w:val="21"/>
                    </w:rPr>
                    <w:t>0-3</w:t>
                  </w:r>
                  <w:r w:rsidR="000B181A">
                    <w:rPr>
                      <w:color w:val="000000"/>
                      <w:sz w:val="21"/>
                      <w:szCs w:val="21"/>
                    </w:rPr>
                    <w:t>%</w:t>
                  </w:r>
                </w:p>
              </w:tc>
            </w:tr>
            <w:tr w:rsidR="00FC423B" w:rsidRPr="00C009F5" w:rsidTr="008D40F6">
              <w:trPr>
                <w:trHeight w:val="397"/>
                <w:jc w:val="center"/>
              </w:trPr>
              <w:tc>
                <w:tcPr>
                  <w:tcW w:w="695" w:type="dxa"/>
                  <w:tcMar>
                    <w:left w:w="11" w:type="dxa"/>
                    <w:right w:w="11" w:type="dxa"/>
                  </w:tcMar>
                  <w:vAlign w:val="center"/>
                </w:tcPr>
                <w:p w:rsidR="00FC423B" w:rsidRPr="00C009F5" w:rsidRDefault="00FC423B" w:rsidP="00EB5F6E">
                  <w:pPr>
                    <w:adjustRightInd w:val="0"/>
                    <w:snapToGrid w:val="0"/>
                    <w:jc w:val="center"/>
                    <w:rPr>
                      <w:sz w:val="21"/>
                      <w:szCs w:val="21"/>
                    </w:rPr>
                  </w:pPr>
                  <w:r w:rsidRPr="00C009F5">
                    <w:rPr>
                      <w:sz w:val="21"/>
                      <w:szCs w:val="21"/>
                    </w:rPr>
                    <w:t>3</w:t>
                  </w:r>
                </w:p>
              </w:tc>
              <w:tc>
                <w:tcPr>
                  <w:tcW w:w="1360" w:type="dxa"/>
                  <w:tcMar>
                    <w:left w:w="11" w:type="dxa"/>
                    <w:right w:w="11" w:type="dxa"/>
                  </w:tcMar>
                  <w:vAlign w:val="center"/>
                </w:tcPr>
                <w:p w:rsidR="00FC423B" w:rsidRPr="00C009F5" w:rsidRDefault="00FC423B" w:rsidP="00EB5F6E">
                  <w:pPr>
                    <w:adjustRightInd w:val="0"/>
                    <w:snapToGrid w:val="0"/>
                    <w:jc w:val="center"/>
                    <w:rPr>
                      <w:sz w:val="21"/>
                      <w:szCs w:val="21"/>
                    </w:rPr>
                  </w:pPr>
                  <w:r w:rsidRPr="00C009F5">
                    <w:rPr>
                      <w:sz w:val="21"/>
                      <w:szCs w:val="21"/>
                    </w:rPr>
                    <w:t>固化剂</w:t>
                  </w:r>
                </w:p>
              </w:tc>
              <w:tc>
                <w:tcPr>
                  <w:tcW w:w="1134" w:type="dxa"/>
                  <w:tcMar>
                    <w:left w:w="11" w:type="dxa"/>
                    <w:right w:w="11" w:type="dxa"/>
                  </w:tcMar>
                  <w:vAlign w:val="center"/>
                </w:tcPr>
                <w:p w:rsidR="00FC423B" w:rsidRPr="00C009F5" w:rsidRDefault="00FC423B" w:rsidP="00EB5F6E">
                  <w:pPr>
                    <w:adjustRightInd w:val="0"/>
                    <w:snapToGrid w:val="0"/>
                    <w:jc w:val="center"/>
                    <w:rPr>
                      <w:sz w:val="21"/>
                      <w:szCs w:val="21"/>
                    </w:rPr>
                  </w:pPr>
                  <w:r w:rsidRPr="00C009F5">
                    <w:rPr>
                      <w:sz w:val="21"/>
                      <w:szCs w:val="21"/>
                    </w:rPr>
                    <w:t>0.</w:t>
                  </w:r>
                  <w:r w:rsidR="00BC2561">
                    <w:rPr>
                      <w:rFonts w:hint="eastAsia"/>
                      <w:sz w:val="21"/>
                      <w:szCs w:val="21"/>
                    </w:rPr>
                    <w:t>225</w:t>
                  </w:r>
                  <w:r w:rsidRPr="00C009F5">
                    <w:rPr>
                      <w:sz w:val="21"/>
                      <w:szCs w:val="21"/>
                    </w:rPr>
                    <w:t>t</w:t>
                  </w:r>
                </w:p>
              </w:tc>
              <w:tc>
                <w:tcPr>
                  <w:tcW w:w="5851" w:type="dxa"/>
                  <w:tcMar>
                    <w:left w:w="11" w:type="dxa"/>
                    <w:right w:w="11" w:type="dxa"/>
                  </w:tcMar>
                  <w:vAlign w:val="center"/>
                </w:tcPr>
                <w:p w:rsidR="00FC423B" w:rsidRPr="00C009F5" w:rsidRDefault="00FC423B" w:rsidP="00EB5F6E">
                  <w:pPr>
                    <w:jc w:val="center"/>
                    <w:rPr>
                      <w:sz w:val="21"/>
                      <w:szCs w:val="21"/>
                    </w:rPr>
                  </w:pPr>
                  <w:r w:rsidRPr="00C009F5">
                    <w:rPr>
                      <w:color w:val="000000"/>
                      <w:sz w:val="21"/>
                      <w:szCs w:val="21"/>
                    </w:rPr>
                    <w:t>乙酸丁酯</w:t>
                  </w:r>
                  <w:r w:rsidR="00E724AD">
                    <w:rPr>
                      <w:rFonts w:hint="eastAsia"/>
                      <w:color w:val="000000"/>
                      <w:sz w:val="21"/>
                      <w:szCs w:val="21"/>
                    </w:rPr>
                    <w:t>0-5</w:t>
                  </w:r>
                  <w:r w:rsidRPr="00C009F5">
                    <w:rPr>
                      <w:color w:val="000000"/>
                      <w:sz w:val="21"/>
                      <w:szCs w:val="21"/>
                    </w:rPr>
                    <w:t>%</w:t>
                  </w:r>
                  <w:r w:rsidR="00835A8F">
                    <w:rPr>
                      <w:rFonts w:hint="eastAsia"/>
                      <w:color w:val="000000"/>
                      <w:sz w:val="21"/>
                      <w:szCs w:val="21"/>
                    </w:rPr>
                    <w:t>，</w:t>
                  </w:r>
                  <w:r w:rsidR="000B181A">
                    <w:rPr>
                      <w:rFonts w:hint="eastAsia"/>
                      <w:color w:val="000000"/>
                      <w:sz w:val="21"/>
                      <w:szCs w:val="21"/>
                    </w:rPr>
                    <w:t>甲苯</w:t>
                  </w:r>
                  <w:r w:rsidR="00E724AD">
                    <w:rPr>
                      <w:rFonts w:hint="eastAsia"/>
                      <w:color w:val="000000"/>
                      <w:sz w:val="21"/>
                      <w:szCs w:val="21"/>
                    </w:rPr>
                    <w:t>50-75</w:t>
                  </w:r>
                  <w:r w:rsidR="000B181A">
                    <w:rPr>
                      <w:color w:val="000000"/>
                      <w:sz w:val="21"/>
                      <w:szCs w:val="21"/>
                    </w:rPr>
                    <w:t>%</w:t>
                  </w:r>
                  <w:r w:rsidR="00E724AD">
                    <w:rPr>
                      <w:rFonts w:hint="eastAsia"/>
                      <w:color w:val="000000"/>
                      <w:sz w:val="21"/>
                      <w:szCs w:val="21"/>
                    </w:rPr>
                    <w:t>，</w:t>
                  </w:r>
                  <w:r w:rsidR="00E724AD">
                    <w:rPr>
                      <w:rFonts w:hint="eastAsia"/>
                      <w:color w:val="000000"/>
                      <w:sz w:val="21"/>
                      <w:szCs w:val="21"/>
                    </w:rPr>
                    <w:t>1,6-</w:t>
                  </w:r>
                  <w:r w:rsidR="00E724AD">
                    <w:rPr>
                      <w:rFonts w:hint="eastAsia"/>
                      <w:color w:val="000000"/>
                      <w:sz w:val="21"/>
                      <w:szCs w:val="21"/>
                    </w:rPr>
                    <w:t>二异氰酸根合己烷的均合物</w:t>
                  </w:r>
                  <w:r w:rsidR="00E724AD" w:rsidRPr="00C009F5">
                    <w:rPr>
                      <w:color w:val="000000"/>
                      <w:sz w:val="21"/>
                      <w:szCs w:val="21"/>
                    </w:rPr>
                    <w:t xml:space="preserve"> </w:t>
                  </w:r>
                  <w:r w:rsidR="00E724AD">
                    <w:rPr>
                      <w:rFonts w:hint="eastAsia"/>
                      <w:color w:val="000000"/>
                      <w:sz w:val="21"/>
                      <w:szCs w:val="21"/>
                    </w:rPr>
                    <w:t>2</w:t>
                  </w:r>
                  <w:r w:rsidR="00E724AD" w:rsidRPr="00C009F5">
                    <w:rPr>
                      <w:color w:val="000000"/>
                      <w:sz w:val="21"/>
                      <w:szCs w:val="21"/>
                    </w:rPr>
                    <w:t>5-</w:t>
                  </w:r>
                  <w:r w:rsidR="00E724AD">
                    <w:rPr>
                      <w:rFonts w:hint="eastAsia"/>
                      <w:color w:val="000000"/>
                      <w:sz w:val="21"/>
                      <w:szCs w:val="21"/>
                    </w:rPr>
                    <w:t>5</w:t>
                  </w:r>
                  <w:r w:rsidR="00E724AD" w:rsidRPr="00C009F5">
                    <w:rPr>
                      <w:color w:val="000000"/>
                      <w:sz w:val="21"/>
                      <w:szCs w:val="21"/>
                    </w:rPr>
                    <w:t>0%</w:t>
                  </w:r>
                  <w:r w:rsidR="00E724AD">
                    <w:rPr>
                      <w:rFonts w:hint="eastAsia"/>
                      <w:color w:val="000000"/>
                      <w:sz w:val="21"/>
                      <w:szCs w:val="21"/>
                    </w:rPr>
                    <w:t>，轻芳烃溶剂石脑油</w:t>
                  </w:r>
                  <w:r w:rsidR="00E724AD">
                    <w:rPr>
                      <w:rFonts w:hint="eastAsia"/>
                      <w:color w:val="000000"/>
                      <w:sz w:val="21"/>
                      <w:szCs w:val="21"/>
                    </w:rPr>
                    <w:t>0-3%</w:t>
                  </w:r>
                </w:p>
              </w:tc>
            </w:tr>
            <w:tr w:rsidR="00FC423B" w:rsidRPr="00C009F5" w:rsidTr="008D40F6">
              <w:trPr>
                <w:trHeight w:val="279"/>
                <w:jc w:val="center"/>
              </w:trPr>
              <w:tc>
                <w:tcPr>
                  <w:tcW w:w="695" w:type="dxa"/>
                  <w:tcMar>
                    <w:left w:w="11" w:type="dxa"/>
                    <w:right w:w="11" w:type="dxa"/>
                  </w:tcMar>
                  <w:vAlign w:val="center"/>
                </w:tcPr>
                <w:p w:rsidR="00FC423B" w:rsidRPr="00C009F5" w:rsidRDefault="00FC423B" w:rsidP="00EB5F6E">
                  <w:pPr>
                    <w:adjustRightInd w:val="0"/>
                    <w:snapToGrid w:val="0"/>
                    <w:jc w:val="center"/>
                    <w:rPr>
                      <w:sz w:val="21"/>
                      <w:szCs w:val="21"/>
                    </w:rPr>
                  </w:pPr>
                  <w:r w:rsidRPr="00C009F5">
                    <w:rPr>
                      <w:sz w:val="21"/>
                      <w:szCs w:val="21"/>
                    </w:rPr>
                    <w:t>4</w:t>
                  </w:r>
                </w:p>
              </w:tc>
              <w:tc>
                <w:tcPr>
                  <w:tcW w:w="1360" w:type="dxa"/>
                  <w:tcMar>
                    <w:left w:w="11" w:type="dxa"/>
                    <w:right w:w="11" w:type="dxa"/>
                  </w:tcMar>
                  <w:vAlign w:val="center"/>
                </w:tcPr>
                <w:p w:rsidR="00FC423B" w:rsidRPr="00C009F5" w:rsidRDefault="00FC423B" w:rsidP="00EB5F6E">
                  <w:pPr>
                    <w:adjustRightInd w:val="0"/>
                    <w:snapToGrid w:val="0"/>
                    <w:jc w:val="center"/>
                    <w:rPr>
                      <w:sz w:val="21"/>
                      <w:szCs w:val="21"/>
                    </w:rPr>
                  </w:pPr>
                  <w:r w:rsidRPr="00C009F5">
                    <w:rPr>
                      <w:sz w:val="21"/>
                      <w:szCs w:val="21"/>
                    </w:rPr>
                    <w:t>稀释剂</w:t>
                  </w:r>
                </w:p>
              </w:tc>
              <w:tc>
                <w:tcPr>
                  <w:tcW w:w="1134" w:type="dxa"/>
                  <w:tcMar>
                    <w:left w:w="11" w:type="dxa"/>
                    <w:right w:w="11" w:type="dxa"/>
                  </w:tcMar>
                  <w:vAlign w:val="center"/>
                </w:tcPr>
                <w:p w:rsidR="00FC423B" w:rsidRPr="00C009F5" w:rsidRDefault="00FC423B" w:rsidP="00EB5F6E">
                  <w:pPr>
                    <w:adjustRightInd w:val="0"/>
                    <w:snapToGrid w:val="0"/>
                    <w:jc w:val="center"/>
                    <w:rPr>
                      <w:sz w:val="21"/>
                      <w:szCs w:val="21"/>
                    </w:rPr>
                  </w:pPr>
                  <w:r w:rsidRPr="00C009F5">
                    <w:rPr>
                      <w:sz w:val="21"/>
                      <w:szCs w:val="21"/>
                    </w:rPr>
                    <w:t>0.</w:t>
                  </w:r>
                  <w:r w:rsidR="00CE2AD0">
                    <w:rPr>
                      <w:rFonts w:hint="eastAsia"/>
                      <w:sz w:val="21"/>
                      <w:szCs w:val="21"/>
                    </w:rPr>
                    <w:t>0</w:t>
                  </w:r>
                  <w:r w:rsidR="00BC2561">
                    <w:rPr>
                      <w:rFonts w:hint="eastAsia"/>
                      <w:sz w:val="21"/>
                      <w:szCs w:val="21"/>
                    </w:rPr>
                    <w:t>45</w:t>
                  </w:r>
                </w:p>
              </w:tc>
              <w:tc>
                <w:tcPr>
                  <w:tcW w:w="5851" w:type="dxa"/>
                  <w:tcMar>
                    <w:left w:w="11" w:type="dxa"/>
                    <w:right w:w="11" w:type="dxa"/>
                  </w:tcMar>
                  <w:vAlign w:val="center"/>
                </w:tcPr>
                <w:p w:rsidR="00FC423B" w:rsidRPr="00C009F5" w:rsidRDefault="00FC423B" w:rsidP="00EB5F6E">
                  <w:pPr>
                    <w:jc w:val="center"/>
                    <w:rPr>
                      <w:sz w:val="21"/>
                      <w:szCs w:val="21"/>
                    </w:rPr>
                  </w:pPr>
                  <w:r w:rsidRPr="00C009F5">
                    <w:rPr>
                      <w:color w:val="000000"/>
                      <w:sz w:val="21"/>
                      <w:szCs w:val="21"/>
                    </w:rPr>
                    <w:t>乙酸</w:t>
                  </w:r>
                  <w:r w:rsidR="00835A8F">
                    <w:rPr>
                      <w:rFonts w:hint="eastAsia"/>
                      <w:color w:val="000000"/>
                      <w:sz w:val="21"/>
                      <w:szCs w:val="21"/>
                    </w:rPr>
                    <w:t>正</w:t>
                  </w:r>
                  <w:r w:rsidRPr="00C009F5">
                    <w:rPr>
                      <w:color w:val="000000"/>
                      <w:sz w:val="21"/>
                      <w:szCs w:val="21"/>
                    </w:rPr>
                    <w:t>丁酯</w:t>
                  </w:r>
                  <w:r w:rsidRPr="00C009F5">
                    <w:rPr>
                      <w:color w:val="000000"/>
                      <w:sz w:val="21"/>
                      <w:szCs w:val="21"/>
                    </w:rPr>
                    <w:t>10-</w:t>
                  </w:r>
                  <w:r w:rsidR="00835A8F">
                    <w:rPr>
                      <w:rFonts w:hint="eastAsia"/>
                      <w:color w:val="000000"/>
                      <w:sz w:val="21"/>
                      <w:szCs w:val="21"/>
                    </w:rPr>
                    <w:t>2</w:t>
                  </w:r>
                  <w:r w:rsidRPr="00C009F5">
                    <w:rPr>
                      <w:color w:val="000000"/>
                      <w:sz w:val="21"/>
                      <w:szCs w:val="21"/>
                    </w:rPr>
                    <w:t>5%</w:t>
                  </w:r>
                  <w:r w:rsidR="00835A8F">
                    <w:rPr>
                      <w:rFonts w:hint="eastAsia"/>
                      <w:color w:val="000000"/>
                      <w:sz w:val="21"/>
                      <w:szCs w:val="21"/>
                    </w:rPr>
                    <w:t>，</w:t>
                  </w:r>
                  <w:r w:rsidRPr="00C009F5">
                    <w:rPr>
                      <w:color w:val="000000"/>
                      <w:sz w:val="21"/>
                      <w:szCs w:val="21"/>
                    </w:rPr>
                    <w:t>二甲苯</w:t>
                  </w:r>
                  <w:r w:rsidRPr="00C009F5">
                    <w:rPr>
                      <w:color w:val="000000"/>
                      <w:sz w:val="21"/>
                      <w:szCs w:val="21"/>
                    </w:rPr>
                    <w:t>10-</w:t>
                  </w:r>
                  <w:r w:rsidR="00835A8F">
                    <w:rPr>
                      <w:rFonts w:hint="eastAsia"/>
                      <w:color w:val="000000"/>
                      <w:sz w:val="21"/>
                      <w:szCs w:val="21"/>
                    </w:rPr>
                    <w:t>2</w:t>
                  </w:r>
                  <w:r w:rsidRPr="00C009F5">
                    <w:rPr>
                      <w:color w:val="000000"/>
                      <w:sz w:val="21"/>
                      <w:szCs w:val="21"/>
                    </w:rPr>
                    <w:t>0%</w:t>
                  </w:r>
                  <w:r w:rsidR="00835A8F">
                    <w:rPr>
                      <w:rFonts w:hint="eastAsia"/>
                      <w:color w:val="000000"/>
                      <w:sz w:val="21"/>
                      <w:szCs w:val="21"/>
                    </w:rPr>
                    <w:t>，</w:t>
                  </w:r>
                  <w:r w:rsidR="000B181A">
                    <w:rPr>
                      <w:rFonts w:hint="eastAsia"/>
                      <w:color w:val="000000"/>
                      <w:sz w:val="21"/>
                      <w:szCs w:val="21"/>
                    </w:rPr>
                    <w:t>甲苯</w:t>
                  </w:r>
                  <w:r w:rsidR="00835A8F">
                    <w:rPr>
                      <w:rFonts w:hint="eastAsia"/>
                      <w:color w:val="000000"/>
                      <w:sz w:val="21"/>
                      <w:szCs w:val="21"/>
                    </w:rPr>
                    <w:t>0-3</w:t>
                  </w:r>
                  <w:r w:rsidRPr="00C009F5">
                    <w:rPr>
                      <w:color w:val="000000"/>
                      <w:sz w:val="21"/>
                      <w:szCs w:val="21"/>
                    </w:rPr>
                    <w:t>%</w:t>
                  </w:r>
                </w:p>
              </w:tc>
            </w:tr>
            <w:tr w:rsidR="0069151E" w:rsidRPr="00C009F5" w:rsidTr="008D40F6">
              <w:trPr>
                <w:trHeight w:val="397"/>
                <w:jc w:val="center"/>
              </w:trPr>
              <w:tc>
                <w:tcPr>
                  <w:tcW w:w="695"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5</w:t>
                  </w:r>
                </w:p>
              </w:tc>
              <w:tc>
                <w:tcPr>
                  <w:tcW w:w="1360"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机油</w:t>
                  </w:r>
                </w:p>
              </w:tc>
              <w:tc>
                <w:tcPr>
                  <w:tcW w:w="1134" w:type="dxa"/>
                  <w:tcMar>
                    <w:left w:w="11" w:type="dxa"/>
                    <w:right w:w="11" w:type="dxa"/>
                  </w:tcMar>
                  <w:vAlign w:val="center"/>
                </w:tcPr>
                <w:p w:rsidR="008064D8" w:rsidRPr="00C009F5" w:rsidRDefault="0069151E" w:rsidP="00EB5F6E">
                  <w:pPr>
                    <w:adjustRightInd w:val="0"/>
                    <w:snapToGrid w:val="0"/>
                    <w:jc w:val="center"/>
                    <w:rPr>
                      <w:sz w:val="21"/>
                      <w:szCs w:val="21"/>
                    </w:rPr>
                  </w:pPr>
                  <w:r w:rsidRPr="00C009F5">
                    <w:rPr>
                      <w:sz w:val="21"/>
                      <w:szCs w:val="21"/>
                    </w:rPr>
                    <w:t>3690kg/a</w:t>
                  </w:r>
                </w:p>
              </w:tc>
              <w:tc>
                <w:tcPr>
                  <w:tcW w:w="5851" w:type="dxa"/>
                  <w:tcMar>
                    <w:left w:w="11" w:type="dxa"/>
                    <w:right w:w="11" w:type="dxa"/>
                  </w:tcMar>
                  <w:vAlign w:val="center"/>
                </w:tcPr>
                <w:p w:rsidR="008064D8" w:rsidRPr="00C009F5" w:rsidRDefault="00FC423B" w:rsidP="00EB5F6E">
                  <w:pPr>
                    <w:adjustRightInd w:val="0"/>
                    <w:snapToGrid w:val="0"/>
                    <w:jc w:val="center"/>
                    <w:rPr>
                      <w:sz w:val="21"/>
                      <w:szCs w:val="21"/>
                    </w:rPr>
                  </w:pPr>
                  <w:r w:rsidRPr="00C009F5">
                    <w:rPr>
                      <w:sz w:val="21"/>
                      <w:szCs w:val="21"/>
                    </w:rPr>
                    <w:t>烷烃、环烷烃、芳烃、环烷基芳烃以及含氧、含氮、含硫有机化合物和胶质、沥青质等非烃类化合物</w:t>
                  </w:r>
                </w:p>
              </w:tc>
            </w:tr>
            <w:tr w:rsidR="0069151E" w:rsidRPr="00C009F5" w:rsidTr="008D40F6">
              <w:trPr>
                <w:trHeight w:val="340"/>
                <w:jc w:val="center"/>
              </w:trPr>
              <w:tc>
                <w:tcPr>
                  <w:tcW w:w="695"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6</w:t>
                  </w:r>
                </w:p>
              </w:tc>
              <w:tc>
                <w:tcPr>
                  <w:tcW w:w="1360"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防冻液</w:t>
                  </w:r>
                </w:p>
              </w:tc>
              <w:tc>
                <w:tcPr>
                  <w:tcW w:w="1134" w:type="dxa"/>
                  <w:tcMar>
                    <w:left w:w="11" w:type="dxa"/>
                    <w:right w:w="11" w:type="dxa"/>
                  </w:tcMar>
                  <w:vAlign w:val="center"/>
                </w:tcPr>
                <w:p w:rsidR="008064D8" w:rsidRPr="00C009F5" w:rsidRDefault="0069151E" w:rsidP="00EB5F6E">
                  <w:pPr>
                    <w:adjustRightInd w:val="0"/>
                    <w:snapToGrid w:val="0"/>
                    <w:jc w:val="center"/>
                    <w:rPr>
                      <w:sz w:val="21"/>
                      <w:szCs w:val="21"/>
                    </w:rPr>
                  </w:pPr>
                  <w:r w:rsidRPr="00C009F5">
                    <w:rPr>
                      <w:sz w:val="21"/>
                      <w:szCs w:val="21"/>
                    </w:rPr>
                    <w:t>777kg</w:t>
                  </w:r>
                  <w:r w:rsidR="008064D8" w:rsidRPr="00C009F5">
                    <w:rPr>
                      <w:sz w:val="21"/>
                      <w:szCs w:val="21"/>
                    </w:rPr>
                    <w:t>/</w:t>
                  </w:r>
                  <w:r w:rsidR="008064D8" w:rsidRPr="00C009F5">
                    <w:rPr>
                      <w:sz w:val="21"/>
                      <w:szCs w:val="21"/>
                    </w:rPr>
                    <w:t>年</w:t>
                  </w:r>
                </w:p>
              </w:tc>
              <w:tc>
                <w:tcPr>
                  <w:tcW w:w="5851"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w:t>
                  </w:r>
                </w:p>
              </w:tc>
            </w:tr>
            <w:tr w:rsidR="0069151E" w:rsidRPr="00C009F5" w:rsidTr="008D40F6">
              <w:trPr>
                <w:trHeight w:val="340"/>
                <w:jc w:val="center"/>
              </w:trPr>
              <w:tc>
                <w:tcPr>
                  <w:tcW w:w="695"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7</w:t>
                  </w:r>
                </w:p>
              </w:tc>
              <w:tc>
                <w:tcPr>
                  <w:tcW w:w="1360"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刹车油</w:t>
                  </w:r>
                </w:p>
              </w:tc>
              <w:tc>
                <w:tcPr>
                  <w:tcW w:w="1134" w:type="dxa"/>
                  <w:tcMar>
                    <w:left w:w="11" w:type="dxa"/>
                    <w:right w:w="11" w:type="dxa"/>
                  </w:tcMar>
                  <w:vAlign w:val="center"/>
                </w:tcPr>
                <w:p w:rsidR="008064D8" w:rsidRPr="00C009F5" w:rsidRDefault="0069151E" w:rsidP="00EB5F6E">
                  <w:pPr>
                    <w:adjustRightInd w:val="0"/>
                    <w:snapToGrid w:val="0"/>
                    <w:jc w:val="center"/>
                    <w:rPr>
                      <w:sz w:val="21"/>
                      <w:szCs w:val="21"/>
                    </w:rPr>
                  </w:pPr>
                  <w:r w:rsidRPr="00C009F5">
                    <w:rPr>
                      <w:sz w:val="21"/>
                      <w:szCs w:val="21"/>
                    </w:rPr>
                    <w:t>895kg</w:t>
                  </w:r>
                  <w:r w:rsidR="008064D8" w:rsidRPr="00C009F5">
                    <w:rPr>
                      <w:sz w:val="21"/>
                      <w:szCs w:val="21"/>
                    </w:rPr>
                    <w:t>/</w:t>
                  </w:r>
                  <w:r w:rsidR="008064D8" w:rsidRPr="00C009F5">
                    <w:rPr>
                      <w:sz w:val="21"/>
                      <w:szCs w:val="21"/>
                    </w:rPr>
                    <w:t>年</w:t>
                  </w:r>
                </w:p>
              </w:tc>
              <w:tc>
                <w:tcPr>
                  <w:tcW w:w="5851" w:type="dxa"/>
                  <w:tcMar>
                    <w:left w:w="11" w:type="dxa"/>
                    <w:right w:w="11" w:type="dxa"/>
                  </w:tcMar>
                  <w:vAlign w:val="center"/>
                </w:tcPr>
                <w:p w:rsidR="008064D8" w:rsidRPr="00C009F5" w:rsidRDefault="00FC423B" w:rsidP="00EB5F6E">
                  <w:pPr>
                    <w:adjustRightInd w:val="0"/>
                    <w:snapToGrid w:val="0"/>
                    <w:jc w:val="center"/>
                    <w:rPr>
                      <w:sz w:val="21"/>
                      <w:szCs w:val="21"/>
                    </w:rPr>
                  </w:pPr>
                  <w:r w:rsidRPr="00C009F5">
                    <w:rPr>
                      <w:sz w:val="21"/>
                      <w:szCs w:val="21"/>
                    </w:rPr>
                    <w:t>精制柴油馏分加稠化剂和抗氧化剂调</w:t>
                  </w:r>
                </w:p>
              </w:tc>
            </w:tr>
            <w:tr w:rsidR="0069151E" w:rsidRPr="00C009F5" w:rsidTr="008D40F6">
              <w:trPr>
                <w:trHeight w:val="340"/>
                <w:jc w:val="center"/>
              </w:trPr>
              <w:tc>
                <w:tcPr>
                  <w:tcW w:w="695"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8</w:t>
                  </w:r>
                </w:p>
              </w:tc>
              <w:tc>
                <w:tcPr>
                  <w:tcW w:w="1360"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变速箱油</w:t>
                  </w:r>
                </w:p>
              </w:tc>
              <w:tc>
                <w:tcPr>
                  <w:tcW w:w="1134" w:type="dxa"/>
                  <w:tcMar>
                    <w:left w:w="11" w:type="dxa"/>
                    <w:right w:w="11" w:type="dxa"/>
                  </w:tcMar>
                  <w:vAlign w:val="center"/>
                </w:tcPr>
                <w:p w:rsidR="008064D8" w:rsidRPr="00C009F5" w:rsidRDefault="0069151E" w:rsidP="00EB5F6E">
                  <w:pPr>
                    <w:adjustRightInd w:val="0"/>
                    <w:snapToGrid w:val="0"/>
                    <w:jc w:val="center"/>
                    <w:rPr>
                      <w:sz w:val="21"/>
                      <w:szCs w:val="21"/>
                    </w:rPr>
                  </w:pPr>
                  <w:r w:rsidRPr="00C009F5">
                    <w:rPr>
                      <w:sz w:val="21"/>
                      <w:szCs w:val="21"/>
                    </w:rPr>
                    <w:t>1896kg</w:t>
                  </w:r>
                  <w:r w:rsidR="008064D8" w:rsidRPr="00C009F5">
                    <w:rPr>
                      <w:sz w:val="21"/>
                      <w:szCs w:val="21"/>
                    </w:rPr>
                    <w:t>/</w:t>
                  </w:r>
                  <w:r w:rsidR="008064D8" w:rsidRPr="00C009F5">
                    <w:rPr>
                      <w:sz w:val="21"/>
                      <w:szCs w:val="21"/>
                    </w:rPr>
                    <w:t>年</w:t>
                  </w:r>
                </w:p>
              </w:tc>
              <w:tc>
                <w:tcPr>
                  <w:tcW w:w="5851"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w:t>
                  </w:r>
                </w:p>
              </w:tc>
            </w:tr>
            <w:tr w:rsidR="0069151E" w:rsidRPr="00C009F5" w:rsidTr="008D40F6">
              <w:trPr>
                <w:trHeight w:val="340"/>
                <w:jc w:val="center"/>
              </w:trPr>
              <w:tc>
                <w:tcPr>
                  <w:tcW w:w="695"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9</w:t>
                  </w:r>
                </w:p>
              </w:tc>
              <w:tc>
                <w:tcPr>
                  <w:tcW w:w="1360"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助力油</w:t>
                  </w:r>
                </w:p>
              </w:tc>
              <w:tc>
                <w:tcPr>
                  <w:tcW w:w="1134" w:type="dxa"/>
                  <w:tcMar>
                    <w:left w:w="11" w:type="dxa"/>
                    <w:right w:w="11" w:type="dxa"/>
                  </w:tcMar>
                  <w:vAlign w:val="center"/>
                </w:tcPr>
                <w:p w:rsidR="008064D8" w:rsidRPr="00C009F5" w:rsidRDefault="0069151E" w:rsidP="00EB5F6E">
                  <w:pPr>
                    <w:adjustRightInd w:val="0"/>
                    <w:snapToGrid w:val="0"/>
                    <w:jc w:val="center"/>
                    <w:rPr>
                      <w:sz w:val="21"/>
                      <w:szCs w:val="21"/>
                    </w:rPr>
                  </w:pPr>
                  <w:r w:rsidRPr="00C009F5">
                    <w:rPr>
                      <w:sz w:val="21"/>
                      <w:szCs w:val="21"/>
                    </w:rPr>
                    <w:t>48</w:t>
                  </w:r>
                  <w:r w:rsidRPr="00C009F5">
                    <w:rPr>
                      <w:sz w:val="21"/>
                      <w:szCs w:val="21"/>
                    </w:rPr>
                    <w:t>桶</w:t>
                  </w:r>
                  <w:r w:rsidR="008064D8" w:rsidRPr="00C009F5">
                    <w:rPr>
                      <w:sz w:val="21"/>
                      <w:szCs w:val="21"/>
                    </w:rPr>
                    <w:t>/</w:t>
                  </w:r>
                  <w:r w:rsidR="008064D8" w:rsidRPr="00C009F5">
                    <w:rPr>
                      <w:sz w:val="21"/>
                      <w:szCs w:val="21"/>
                    </w:rPr>
                    <w:t>年</w:t>
                  </w:r>
                </w:p>
              </w:tc>
              <w:tc>
                <w:tcPr>
                  <w:tcW w:w="5851"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w:t>
                  </w:r>
                </w:p>
              </w:tc>
            </w:tr>
            <w:tr w:rsidR="0069151E" w:rsidRPr="00C009F5" w:rsidTr="008D40F6">
              <w:trPr>
                <w:trHeight w:val="340"/>
                <w:jc w:val="center"/>
              </w:trPr>
              <w:tc>
                <w:tcPr>
                  <w:tcW w:w="695"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10</w:t>
                  </w:r>
                </w:p>
              </w:tc>
              <w:tc>
                <w:tcPr>
                  <w:tcW w:w="1360"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汽车零配件</w:t>
                  </w:r>
                </w:p>
              </w:tc>
              <w:tc>
                <w:tcPr>
                  <w:tcW w:w="1134" w:type="dxa"/>
                  <w:tcMar>
                    <w:left w:w="11" w:type="dxa"/>
                    <w:right w:w="11" w:type="dxa"/>
                  </w:tcMar>
                  <w:vAlign w:val="center"/>
                </w:tcPr>
                <w:p w:rsidR="008064D8" w:rsidRPr="00C009F5" w:rsidRDefault="0069151E" w:rsidP="00EB5F6E">
                  <w:pPr>
                    <w:adjustRightInd w:val="0"/>
                    <w:snapToGrid w:val="0"/>
                    <w:jc w:val="center"/>
                    <w:rPr>
                      <w:sz w:val="21"/>
                      <w:szCs w:val="21"/>
                    </w:rPr>
                  </w:pPr>
                  <w:r w:rsidRPr="00C009F5">
                    <w:rPr>
                      <w:sz w:val="21"/>
                      <w:szCs w:val="21"/>
                    </w:rPr>
                    <w:t>10086</w:t>
                  </w:r>
                  <w:r w:rsidR="008064D8" w:rsidRPr="00C009F5">
                    <w:rPr>
                      <w:sz w:val="21"/>
                      <w:szCs w:val="21"/>
                    </w:rPr>
                    <w:t>件</w:t>
                  </w:r>
                  <w:r w:rsidR="008064D8" w:rsidRPr="00C009F5">
                    <w:rPr>
                      <w:sz w:val="21"/>
                      <w:szCs w:val="21"/>
                    </w:rPr>
                    <w:t>/</w:t>
                  </w:r>
                  <w:r w:rsidR="008064D8" w:rsidRPr="00C009F5">
                    <w:rPr>
                      <w:sz w:val="21"/>
                      <w:szCs w:val="21"/>
                    </w:rPr>
                    <w:t>年</w:t>
                  </w:r>
                </w:p>
              </w:tc>
              <w:tc>
                <w:tcPr>
                  <w:tcW w:w="5851"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w:t>
                  </w:r>
                </w:p>
              </w:tc>
            </w:tr>
            <w:tr w:rsidR="0069151E" w:rsidRPr="00C009F5" w:rsidTr="008D40F6">
              <w:trPr>
                <w:trHeight w:val="216"/>
                <w:jc w:val="center"/>
              </w:trPr>
              <w:tc>
                <w:tcPr>
                  <w:tcW w:w="695"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11</w:t>
                  </w:r>
                </w:p>
              </w:tc>
              <w:tc>
                <w:tcPr>
                  <w:tcW w:w="1360"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氧气</w:t>
                  </w:r>
                </w:p>
              </w:tc>
              <w:tc>
                <w:tcPr>
                  <w:tcW w:w="1134" w:type="dxa"/>
                  <w:tcMar>
                    <w:left w:w="11" w:type="dxa"/>
                    <w:right w:w="11" w:type="dxa"/>
                  </w:tcMar>
                  <w:vAlign w:val="center"/>
                </w:tcPr>
                <w:p w:rsidR="008064D8" w:rsidRPr="00C009F5" w:rsidRDefault="0069151E" w:rsidP="00EB5F6E">
                  <w:pPr>
                    <w:adjustRightInd w:val="0"/>
                    <w:snapToGrid w:val="0"/>
                    <w:jc w:val="center"/>
                    <w:rPr>
                      <w:sz w:val="21"/>
                      <w:szCs w:val="21"/>
                    </w:rPr>
                  </w:pPr>
                  <w:r w:rsidRPr="00C009F5">
                    <w:rPr>
                      <w:sz w:val="21"/>
                      <w:szCs w:val="21"/>
                    </w:rPr>
                    <w:t>6</w:t>
                  </w:r>
                  <w:r w:rsidR="008064D8" w:rsidRPr="00C009F5">
                    <w:rPr>
                      <w:sz w:val="21"/>
                      <w:szCs w:val="21"/>
                    </w:rPr>
                    <w:t>瓶</w:t>
                  </w:r>
                  <w:r w:rsidR="008064D8" w:rsidRPr="00C009F5">
                    <w:rPr>
                      <w:sz w:val="21"/>
                      <w:szCs w:val="21"/>
                    </w:rPr>
                    <w:t>/</w:t>
                  </w:r>
                  <w:r w:rsidR="008064D8" w:rsidRPr="00C009F5">
                    <w:rPr>
                      <w:sz w:val="21"/>
                      <w:szCs w:val="21"/>
                    </w:rPr>
                    <w:t>年</w:t>
                  </w:r>
                </w:p>
              </w:tc>
              <w:tc>
                <w:tcPr>
                  <w:tcW w:w="5851" w:type="dxa"/>
                  <w:tcMar>
                    <w:left w:w="11" w:type="dxa"/>
                    <w:right w:w="11" w:type="dxa"/>
                  </w:tcMar>
                  <w:vAlign w:val="center"/>
                </w:tcPr>
                <w:p w:rsidR="008064D8" w:rsidRPr="001B1FFF" w:rsidRDefault="008064D8" w:rsidP="00EB5F6E">
                  <w:pPr>
                    <w:widowControl/>
                    <w:shd w:val="clear" w:color="auto" w:fill="FFFFFF"/>
                    <w:adjustRightInd w:val="0"/>
                    <w:snapToGrid w:val="0"/>
                    <w:jc w:val="center"/>
                    <w:rPr>
                      <w:kern w:val="0"/>
                      <w:sz w:val="21"/>
                      <w:szCs w:val="21"/>
                    </w:rPr>
                  </w:pPr>
                  <w:r w:rsidRPr="00C009F5">
                    <w:rPr>
                      <w:kern w:val="0"/>
                      <w:sz w:val="21"/>
                      <w:szCs w:val="21"/>
                    </w:rPr>
                    <w:t>/</w:t>
                  </w:r>
                </w:p>
              </w:tc>
            </w:tr>
            <w:tr w:rsidR="0069151E" w:rsidRPr="00C009F5" w:rsidTr="008D40F6">
              <w:trPr>
                <w:trHeight w:val="340"/>
                <w:jc w:val="center"/>
              </w:trPr>
              <w:tc>
                <w:tcPr>
                  <w:tcW w:w="695"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12</w:t>
                  </w:r>
                </w:p>
              </w:tc>
              <w:tc>
                <w:tcPr>
                  <w:tcW w:w="1360"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多功能润滑剂</w:t>
                  </w:r>
                </w:p>
              </w:tc>
              <w:tc>
                <w:tcPr>
                  <w:tcW w:w="1134" w:type="dxa"/>
                  <w:tcMar>
                    <w:left w:w="11" w:type="dxa"/>
                    <w:right w:w="11" w:type="dxa"/>
                  </w:tcMar>
                  <w:vAlign w:val="center"/>
                </w:tcPr>
                <w:p w:rsidR="008064D8" w:rsidRPr="00C009F5" w:rsidRDefault="0069151E" w:rsidP="00EB5F6E">
                  <w:pPr>
                    <w:adjustRightInd w:val="0"/>
                    <w:snapToGrid w:val="0"/>
                    <w:jc w:val="center"/>
                    <w:rPr>
                      <w:sz w:val="21"/>
                      <w:szCs w:val="21"/>
                    </w:rPr>
                  </w:pPr>
                  <w:r w:rsidRPr="00C009F5">
                    <w:rPr>
                      <w:sz w:val="21"/>
                      <w:szCs w:val="21"/>
                    </w:rPr>
                    <w:t>10</w:t>
                  </w:r>
                  <w:r w:rsidR="008064D8" w:rsidRPr="00C009F5">
                    <w:rPr>
                      <w:sz w:val="21"/>
                      <w:szCs w:val="21"/>
                    </w:rPr>
                    <w:t>L/</w:t>
                  </w:r>
                  <w:r w:rsidR="008064D8" w:rsidRPr="00C009F5">
                    <w:rPr>
                      <w:sz w:val="21"/>
                      <w:szCs w:val="21"/>
                    </w:rPr>
                    <w:t>年</w:t>
                  </w:r>
                </w:p>
              </w:tc>
              <w:tc>
                <w:tcPr>
                  <w:tcW w:w="5851" w:type="dxa"/>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w:t>
                  </w:r>
                </w:p>
              </w:tc>
            </w:tr>
            <w:tr w:rsidR="0069151E" w:rsidRPr="00C009F5" w:rsidTr="008D40F6">
              <w:trPr>
                <w:trHeight w:val="273"/>
                <w:jc w:val="center"/>
              </w:trPr>
              <w:tc>
                <w:tcPr>
                  <w:tcW w:w="695" w:type="dxa"/>
                  <w:tcBorders>
                    <w:bottom w:val="single" w:sz="6" w:space="0" w:color="auto"/>
                  </w:tcBorders>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13</w:t>
                  </w:r>
                </w:p>
              </w:tc>
              <w:tc>
                <w:tcPr>
                  <w:tcW w:w="1360" w:type="dxa"/>
                  <w:tcBorders>
                    <w:bottom w:val="single" w:sz="6" w:space="0" w:color="auto"/>
                  </w:tcBorders>
                  <w:tcMar>
                    <w:left w:w="11" w:type="dxa"/>
                    <w:right w:w="11" w:type="dxa"/>
                  </w:tcMar>
                  <w:vAlign w:val="center"/>
                </w:tcPr>
                <w:p w:rsidR="008064D8" w:rsidRPr="00C009F5" w:rsidRDefault="0069151E" w:rsidP="00EB5F6E">
                  <w:pPr>
                    <w:adjustRightInd w:val="0"/>
                    <w:snapToGrid w:val="0"/>
                    <w:jc w:val="center"/>
                    <w:rPr>
                      <w:sz w:val="21"/>
                      <w:szCs w:val="21"/>
                    </w:rPr>
                  </w:pPr>
                  <w:r w:rsidRPr="00C009F5">
                    <w:rPr>
                      <w:sz w:val="21"/>
                      <w:szCs w:val="21"/>
                    </w:rPr>
                    <w:t>焊丝</w:t>
                  </w:r>
                </w:p>
              </w:tc>
              <w:tc>
                <w:tcPr>
                  <w:tcW w:w="1134" w:type="dxa"/>
                  <w:tcBorders>
                    <w:bottom w:val="single" w:sz="6" w:space="0" w:color="auto"/>
                  </w:tcBorders>
                  <w:tcMar>
                    <w:left w:w="11" w:type="dxa"/>
                    <w:right w:w="11" w:type="dxa"/>
                  </w:tcMar>
                  <w:vAlign w:val="center"/>
                </w:tcPr>
                <w:p w:rsidR="008064D8" w:rsidRPr="00C009F5" w:rsidRDefault="0069151E" w:rsidP="00EB5F6E">
                  <w:pPr>
                    <w:adjustRightInd w:val="0"/>
                    <w:snapToGrid w:val="0"/>
                    <w:jc w:val="center"/>
                    <w:rPr>
                      <w:sz w:val="21"/>
                      <w:szCs w:val="21"/>
                    </w:rPr>
                  </w:pPr>
                  <w:r w:rsidRPr="00C009F5">
                    <w:rPr>
                      <w:sz w:val="21"/>
                      <w:szCs w:val="21"/>
                    </w:rPr>
                    <w:t>15kg</w:t>
                  </w:r>
                  <w:r w:rsidR="008064D8" w:rsidRPr="00C009F5">
                    <w:rPr>
                      <w:sz w:val="21"/>
                      <w:szCs w:val="21"/>
                    </w:rPr>
                    <w:t>/</w:t>
                  </w:r>
                  <w:r w:rsidR="008064D8" w:rsidRPr="00C009F5">
                    <w:rPr>
                      <w:sz w:val="21"/>
                      <w:szCs w:val="21"/>
                    </w:rPr>
                    <w:t>年</w:t>
                  </w:r>
                </w:p>
              </w:tc>
              <w:tc>
                <w:tcPr>
                  <w:tcW w:w="5851" w:type="dxa"/>
                  <w:tcBorders>
                    <w:bottom w:val="single" w:sz="6" w:space="0" w:color="auto"/>
                  </w:tcBorders>
                  <w:tcMar>
                    <w:left w:w="11" w:type="dxa"/>
                    <w:right w:w="11" w:type="dxa"/>
                  </w:tcMar>
                  <w:vAlign w:val="center"/>
                </w:tcPr>
                <w:p w:rsidR="008064D8" w:rsidRPr="00C009F5" w:rsidRDefault="008064D8" w:rsidP="00EB5F6E">
                  <w:pPr>
                    <w:adjustRightInd w:val="0"/>
                    <w:snapToGrid w:val="0"/>
                    <w:jc w:val="center"/>
                    <w:rPr>
                      <w:sz w:val="21"/>
                      <w:szCs w:val="21"/>
                    </w:rPr>
                  </w:pPr>
                  <w:r w:rsidRPr="00C009F5">
                    <w:rPr>
                      <w:sz w:val="21"/>
                      <w:szCs w:val="21"/>
                    </w:rPr>
                    <w:t>/</w:t>
                  </w:r>
                </w:p>
              </w:tc>
            </w:tr>
            <w:tr w:rsidR="008D40F6" w:rsidRPr="00C009F5" w:rsidTr="008D40F6">
              <w:trPr>
                <w:trHeight w:val="65"/>
                <w:jc w:val="center"/>
              </w:trPr>
              <w:tc>
                <w:tcPr>
                  <w:tcW w:w="695" w:type="dxa"/>
                  <w:tcBorders>
                    <w:top w:val="single" w:sz="6" w:space="0" w:color="auto"/>
                  </w:tcBorders>
                  <w:tcMar>
                    <w:left w:w="11" w:type="dxa"/>
                    <w:right w:w="11" w:type="dxa"/>
                  </w:tcMar>
                  <w:vAlign w:val="center"/>
                </w:tcPr>
                <w:p w:rsidR="008D40F6" w:rsidRPr="00C009F5" w:rsidRDefault="008D40F6" w:rsidP="00EB5F6E">
                  <w:pPr>
                    <w:adjustRightInd w:val="0"/>
                    <w:snapToGrid w:val="0"/>
                    <w:jc w:val="center"/>
                    <w:rPr>
                      <w:sz w:val="21"/>
                      <w:szCs w:val="21"/>
                    </w:rPr>
                  </w:pPr>
                  <w:r>
                    <w:rPr>
                      <w:rFonts w:hint="eastAsia"/>
                      <w:sz w:val="21"/>
                      <w:szCs w:val="21"/>
                    </w:rPr>
                    <w:t>14</w:t>
                  </w:r>
                </w:p>
              </w:tc>
              <w:tc>
                <w:tcPr>
                  <w:tcW w:w="1360" w:type="dxa"/>
                  <w:tcBorders>
                    <w:top w:val="single" w:sz="6" w:space="0" w:color="auto"/>
                  </w:tcBorders>
                  <w:tcMar>
                    <w:left w:w="11" w:type="dxa"/>
                    <w:right w:w="11" w:type="dxa"/>
                  </w:tcMar>
                  <w:vAlign w:val="center"/>
                </w:tcPr>
                <w:p w:rsidR="008D40F6" w:rsidRDefault="008D40F6" w:rsidP="00EB5F6E">
                  <w:pPr>
                    <w:pStyle w:val="afff7"/>
                  </w:pPr>
                  <w:r>
                    <w:rPr>
                      <w:rFonts w:hint="eastAsia"/>
                    </w:rPr>
                    <w:t>原子灰</w:t>
                  </w:r>
                </w:p>
              </w:tc>
              <w:tc>
                <w:tcPr>
                  <w:tcW w:w="1134" w:type="dxa"/>
                  <w:tcBorders>
                    <w:top w:val="single" w:sz="6" w:space="0" w:color="auto"/>
                  </w:tcBorders>
                  <w:tcMar>
                    <w:left w:w="11" w:type="dxa"/>
                    <w:right w:w="11" w:type="dxa"/>
                  </w:tcMar>
                  <w:vAlign w:val="center"/>
                </w:tcPr>
                <w:p w:rsidR="008D40F6" w:rsidRDefault="008D40F6" w:rsidP="00EB5F6E">
                  <w:pPr>
                    <w:pStyle w:val="afff7"/>
                  </w:pPr>
                  <w:r>
                    <w:rPr>
                      <w:rFonts w:hint="eastAsia"/>
                    </w:rPr>
                    <w:t>140kg/a</w:t>
                  </w:r>
                </w:p>
              </w:tc>
              <w:tc>
                <w:tcPr>
                  <w:tcW w:w="5851" w:type="dxa"/>
                  <w:tcBorders>
                    <w:top w:val="single" w:sz="6" w:space="0" w:color="auto"/>
                  </w:tcBorders>
                  <w:tcMar>
                    <w:left w:w="11" w:type="dxa"/>
                    <w:right w:w="11" w:type="dxa"/>
                  </w:tcMar>
                  <w:vAlign w:val="center"/>
                </w:tcPr>
                <w:p w:rsidR="008D40F6" w:rsidRPr="00C009F5" w:rsidRDefault="008D40F6" w:rsidP="00EB5F6E">
                  <w:pPr>
                    <w:adjustRightInd w:val="0"/>
                    <w:snapToGrid w:val="0"/>
                    <w:jc w:val="center"/>
                    <w:rPr>
                      <w:sz w:val="21"/>
                      <w:szCs w:val="21"/>
                    </w:rPr>
                  </w:pPr>
                  <w:r w:rsidRPr="008D40F6">
                    <w:rPr>
                      <w:rFonts w:hint="eastAsia"/>
                      <w:sz w:val="21"/>
                    </w:rPr>
                    <w:t>方英石</w:t>
                  </w:r>
                  <w:r w:rsidRPr="008D40F6">
                    <w:rPr>
                      <w:rFonts w:hint="eastAsia"/>
                      <w:sz w:val="21"/>
                    </w:rPr>
                    <w:t>40-50%</w:t>
                  </w:r>
                  <w:r w:rsidRPr="008D40F6">
                    <w:rPr>
                      <w:rFonts w:hint="eastAsia"/>
                      <w:sz w:val="21"/>
                    </w:rPr>
                    <w:t>，硫酸钡</w:t>
                  </w:r>
                  <w:r w:rsidRPr="008D40F6">
                    <w:rPr>
                      <w:rFonts w:hint="eastAsia"/>
                      <w:sz w:val="21"/>
                    </w:rPr>
                    <w:t>10-20%</w:t>
                  </w:r>
                  <w:r w:rsidRPr="008D40F6">
                    <w:rPr>
                      <w:rFonts w:hint="eastAsia"/>
                      <w:sz w:val="21"/>
                    </w:rPr>
                    <w:t>，苯乙烯</w:t>
                  </w:r>
                  <w:r w:rsidRPr="008D40F6">
                    <w:rPr>
                      <w:rFonts w:hint="eastAsia"/>
                      <w:sz w:val="21"/>
                    </w:rPr>
                    <w:t>10-20%</w:t>
                  </w:r>
                  <w:r w:rsidRPr="008D40F6">
                    <w:rPr>
                      <w:rFonts w:hint="eastAsia"/>
                      <w:sz w:val="21"/>
                    </w:rPr>
                    <w:t>，二氧化钛</w:t>
                  </w:r>
                  <w:r w:rsidRPr="008D40F6">
                    <w:rPr>
                      <w:rFonts w:hint="eastAsia"/>
                      <w:sz w:val="21"/>
                    </w:rPr>
                    <w:t>5-10%</w:t>
                  </w:r>
                </w:p>
              </w:tc>
            </w:tr>
          </w:tbl>
          <w:p w:rsidR="00CE2AD0" w:rsidRDefault="00CE2AD0" w:rsidP="00EB5F6E">
            <w:pPr>
              <w:pStyle w:val="af"/>
              <w:jc w:val="left"/>
              <w:rPr>
                <w:rFonts w:ascii="Times New Roman" w:hAnsi="Times New Roman"/>
                <w:bCs/>
                <w:szCs w:val="24"/>
              </w:rPr>
            </w:pPr>
            <w:r w:rsidRPr="00CE2AD0">
              <w:rPr>
                <w:rFonts w:ascii="Times New Roman" w:hAnsi="Times New Roman" w:hint="eastAsia"/>
                <w:bCs/>
                <w:szCs w:val="24"/>
              </w:rPr>
              <w:t>注：</w:t>
            </w:r>
            <w:r>
              <w:rPr>
                <w:rFonts w:ascii="Times New Roman" w:hAnsi="Times New Roman" w:hint="eastAsia"/>
                <w:bCs/>
                <w:szCs w:val="24"/>
              </w:rPr>
              <w:t>施工配比，清漆：固化剂：稀释剂</w:t>
            </w:r>
            <w:r>
              <w:rPr>
                <w:rFonts w:ascii="Times New Roman" w:hAnsi="Times New Roman" w:hint="eastAsia"/>
                <w:bCs/>
                <w:szCs w:val="24"/>
              </w:rPr>
              <w:t>=10:5:1</w:t>
            </w:r>
          </w:p>
          <w:p w:rsidR="00210943" w:rsidRPr="00210943" w:rsidRDefault="00210943" w:rsidP="00EB5F6E">
            <w:pPr>
              <w:pStyle w:val="5-"/>
              <w:ind w:firstLine="482"/>
            </w:pPr>
            <w:r>
              <w:rPr>
                <w:rFonts w:hint="eastAsia"/>
                <w:b/>
                <w:bCs/>
              </w:rPr>
              <w:t>原子灰：</w:t>
            </w:r>
            <w:r>
              <w:rPr>
                <w:rFonts w:hint="eastAsia"/>
              </w:rPr>
              <w:t>俗称腻子，又称不饱和聚酯树脂腻子，英文名：</w:t>
            </w:r>
            <w:r>
              <w:rPr>
                <w:rFonts w:hint="eastAsia"/>
              </w:rPr>
              <w:t>Poly-Putty Base</w:t>
            </w:r>
            <w:r>
              <w:rPr>
                <w:rFonts w:hint="eastAsia"/>
              </w:rPr>
              <w:t>，主要成分为不饱和聚酯树脂，是近</w:t>
            </w:r>
            <w:r>
              <w:rPr>
                <w:rFonts w:hint="eastAsia"/>
              </w:rPr>
              <w:t>20</w:t>
            </w:r>
            <w:r>
              <w:rPr>
                <w:rFonts w:hint="eastAsia"/>
              </w:rPr>
              <w:t>多年来世界上发展较快的一种嵌填材料，用金属、木材表面直接刮涂或与各种底漆面漆配套使用。易刮涂、干燥快、不龟裂、不塌陷、易木工加工、填充性好，对底材附着力强，耐高温、涂膜平整、配套性好。</w:t>
            </w:r>
          </w:p>
          <w:p w:rsidR="008064D8" w:rsidRPr="005D6ED3" w:rsidRDefault="00E3748F" w:rsidP="00EB5F6E">
            <w:pPr>
              <w:pStyle w:val="5-"/>
              <w:ind w:firstLine="482"/>
              <w:rPr>
                <w:b/>
                <w:bCs/>
              </w:rPr>
            </w:pPr>
            <w:r>
              <w:rPr>
                <w:rFonts w:hint="eastAsia"/>
                <w:b/>
                <w:bCs/>
              </w:rPr>
              <w:t>6</w:t>
            </w:r>
            <w:r w:rsidR="008064D8" w:rsidRPr="005D6ED3">
              <w:rPr>
                <w:b/>
                <w:bCs/>
              </w:rPr>
              <w:t>、公用工程</w:t>
            </w:r>
          </w:p>
          <w:p w:rsidR="008064D8" w:rsidRPr="005D6ED3" w:rsidRDefault="008064D8" w:rsidP="00EB5F6E">
            <w:pPr>
              <w:pStyle w:val="5-"/>
              <w:ind w:firstLine="496"/>
              <w:rPr>
                <w:spacing w:val="4"/>
              </w:rPr>
            </w:pPr>
            <w:r w:rsidRPr="005D6ED3">
              <w:rPr>
                <w:spacing w:val="4"/>
              </w:rPr>
              <w:t>（</w:t>
            </w:r>
            <w:r w:rsidRPr="005D6ED3">
              <w:rPr>
                <w:spacing w:val="4"/>
              </w:rPr>
              <w:t>1</w:t>
            </w:r>
            <w:r w:rsidRPr="005D6ED3">
              <w:rPr>
                <w:spacing w:val="4"/>
              </w:rPr>
              <w:t>）供电</w:t>
            </w:r>
          </w:p>
          <w:p w:rsidR="008064D8" w:rsidRPr="00C009F5" w:rsidRDefault="008064D8" w:rsidP="00EB5F6E">
            <w:pPr>
              <w:pStyle w:val="5-"/>
              <w:ind w:firstLine="496"/>
            </w:pPr>
            <w:r w:rsidRPr="00C009F5">
              <w:rPr>
                <w:spacing w:val="4"/>
              </w:rPr>
              <w:t>项目供电由渭南高新市政电网供给。</w:t>
            </w:r>
          </w:p>
          <w:p w:rsidR="008064D8" w:rsidRPr="005D6ED3" w:rsidRDefault="008064D8" w:rsidP="00EB5F6E">
            <w:pPr>
              <w:pStyle w:val="5-"/>
              <w:ind w:firstLine="496"/>
              <w:rPr>
                <w:spacing w:val="4"/>
              </w:rPr>
            </w:pPr>
            <w:r w:rsidRPr="005D6ED3">
              <w:rPr>
                <w:spacing w:val="4"/>
              </w:rPr>
              <w:t>（</w:t>
            </w:r>
            <w:r w:rsidRPr="005D6ED3">
              <w:rPr>
                <w:spacing w:val="4"/>
              </w:rPr>
              <w:t>2</w:t>
            </w:r>
            <w:r w:rsidRPr="005D6ED3">
              <w:rPr>
                <w:spacing w:val="4"/>
              </w:rPr>
              <w:t>）给水</w:t>
            </w:r>
          </w:p>
          <w:p w:rsidR="008064D8" w:rsidRPr="005D6ED3" w:rsidRDefault="008064D8" w:rsidP="00EB5F6E">
            <w:pPr>
              <w:pStyle w:val="5-"/>
              <w:ind w:firstLine="496"/>
              <w:rPr>
                <w:spacing w:val="4"/>
              </w:rPr>
            </w:pPr>
            <w:r w:rsidRPr="005D6ED3">
              <w:rPr>
                <w:spacing w:val="4"/>
              </w:rPr>
              <w:t>本项目新鲜用水来源于渭南高新市政供水管网</w:t>
            </w:r>
            <w:r w:rsidRPr="005D6ED3">
              <w:t>。</w:t>
            </w:r>
          </w:p>
          <w:p w:rsidR="008064D8" w:rsidRPr="005D6ED3" w:rsidRDefault="008064D8" w:rsidP="00EB5F6E">
            <w:pPr>
              <w:pStyle w:val="5-"/>
              <w:ind w:firstLine="496"/>
              <w:rPr>
                <w:spacing w:val="4"/>
              </w:rPr>
            </w:pPr>
            <w:r w:rsidRPr="005D6ED3">
              <w:rPr>
                <w:spacing w:val="4"/>
              </w:rPr>
              <w:t>（</w:t>
            </w:r>
            <w:r w:rsidRPr="005D6ED3">
              <w:rPr>
                <w:spacing w:val="4"/>
              </w:rPr>
              <w:t>3</w:t>
            </w:r>
            <w:r w:rsidRPr="005D6ED3">
              <w:rPr>
                <w:spacing w:val="4"/>
              </w:rPr>
              <w:t>）排水</w:t>
            </w:r>
          </w:p>
          <w:p w:rsidR="00FC423B" w:rsidRPr="00C009F5" w:rsidRDefault="00FC423B" w:rsidP="00EB5F6E">
            <w:pPr>
              <w:pStyle w:val="5-"/>
              <w:ind w:firstLine="480"/>
              <w:rPr>
                <w:color w:val="000000"/>
              </w:rPr>
            </w:pPr>
            <w:r w:rsidRPr="00C009F5">
              <w:rPr>
                <w:color w:val="000000"/>
              </w:rPr>
              <w:t>雨水排入</w:t>
            </w:r>
            <w:r w:rsidRPr="00C009F5">
              <w:rPr>
                <w:color w:val="000000"/>
                <w:spacing w:val="-4"/>
              </w:rPr>
              <w:t>市政雨水管网；</w:t>
            </w:r>
            <w:r w:rsidRPr="00C009F5">
              <w:rPr>
                <w:color w:val="000000"/>
                <w:spacing w:val="-4"/>
                <w:szCs w:val="22"/>
              </w:rPr>
              <w:t>洗车废水经沉淀隔油池处理后，</w:t>
            </w:r>
            <w:r w:rsidRPr="00C009F5">
              <w:rPr>
                <w:color w:val="000000"/>
                <w:spacing w:val="-4"/>
                <w:szCs w:val="22"/>
              </w:rPr>
              <w:t>70%</w:t>
            </w:r>
            <w:r w:rsidRPr="00C009F5">
              <w:rPr>
                <w:color w:val="000000"/>
                <w:spacing w:val="-4"/>
                <w:szCs w:val="22"/>
              </w:rPr>
              <w:t>回用于洗车用水，其余</w:t>
            </w:r>
            <w:r w:rsidRPr="00C009F5">
              <w:rPr>
                <w:color w:val="000000"/>
                <w:spacing w:val="-4"/>
                <w:szCs w:val="22"/>
              </w:rPr>
              <w:t>30%</w:t>
            </w:r>
            <w:r w:rsidRPr="00C009F5">
              <w:rPr>
                <w:color w:val="000000"/>
                <w:spacing w:val="-4"/>
                <w:szCs w:val="22"/>
              </w:rPr>
              <w:t>与生活污水及经隔油池处</w:t>
            </w:r>
            <w:r w:rsidRPr="00C009F5">
              <w:rPr>
                <w:color w:val="000000"/>
                <w:spacing w:val="-4"/>
              </w:rPr>
              <w:t>理后的食堂废水一起经</w:t>
            </w:r>
            <w:r w:rsidRPr="00C009F5">
              <w:rPr>
                <w:color w:val="000000"/>
                <w:spacing w:val="-4"/>
              </w:rPr>
              <w:t>4S</w:t>
            </w:r>
            <w:r w:rsidRPr="00C009F5">
              <w:rPr>
                <w:color w:val="000000"/>
                <w:spacing w:val="-4"/>
              </w:rPr>
              <w:t>店内部化粪池处理，由市政污水管网进入渭南高新污水处理厂处理。</w:t>
            </w:r>
          </w:p>
          <w:p w:rsidR="008064D8" w:rsidRPr="00C009F5" w:rsidRDefault="008064D8" w:rsidP="00EB5F6E">
            <w:pPr>
              <w:pStyle w:val="5-"/>
              <w:ind w:firstLine="496"/>
              <w:rPr>
                <w:spacing w:val="4"/>
              </w:rPr>
            </w:pPr>
            <w:r w:rsidRPr="00C009F5">
              <w:rPr>
                <w:spacing w:val="4"/>
              </w:rPr>
              <w:t>（</w:t>
            </w:r>
            <w:r w:rsidRPr="00C009F5">
              <w:rPr>
                <w:spacing w:val="4"/>
              </w:rPr>
              <w:t>4</w:t>
            </w:r>
            <w:r w:rsidRPr="00C009F5">
              <w:rPr>
                <w:spacing w:val="4"/>
              </w:rPr>
              <w:t>）采暖、制冷</w:t>
            </w:r>
          </w:p>
          <w:p w:rsidR="008064D8" w:rsidRPr="00C009F5" w:rsidRDefault="008064D8" w:rsidP="00EB5F6E">
            <w:pPr>
              <w:pStyle w:val="5-"/>
              <w:ind w:firstLine="496"/>
              <w:rPr>
                <w:spacing w:val="4"/>
              </w:rPr>
            </w:pPr>
            <w:r w:rsidRPr="00C009F5">
              <w:rPr>
                <w:spacing w:val="4"/>
              </w:rPr>
              <w:t>本项目办公楼及展厅夏季制冷和冬季供暖均采用多联机空调。</w:t>
            </w:r>
          </w:p>
          <w:p w:rsidR="008064D8" w:rsidRPr="00C009F5" w:rsidRDefault="008064D8" w:rsidP="00EB5F6E">
            <w:pPr>
              <w:pStyle w:val="5-"/>
              <w:ind w:firstLine="464"/>
              <w:rPr>
                <w:spacing w:val="-4"/>
              </w:rPr>
            </w:pPr>
            <w:r w:rsidRPr="00C009F5">
              <w:rPr>
                <w:spacing w:val="-4"/>
              </w:rPr>
              <w:t>（</w:t>
            </w:r>
            <w:r w:rsidRPr="00C009F5">
              <w:rPr>
                <w:spacing w:val="-4"/>
              </w:rPr>
              <w:t>5</w:t>
            </w:r>
            <w:r w:rsidRPr="00C009F5">
              <w:rPr>
                <w:spacing w:val="-4"/>
              </w:rPr>
              <w:t>）消防</w:t>
            </w:r>
          </w:p>
          <w:p w:rsidR="008064D8" w:rsidRPr="00C009F5" w:rsidRDefault="008064D8" w:rsidP="00EB5F6E">
            <w:pPr>
              <w:pStyle w:val="5-"/>
              <w:ind w:firstLine="464"/>
              <w:rPr>
                <w:spacing w:val="-4"/>
              </w:rPr>
            </w:pPr>
            <w:r w:rsidRPr="00C009F5">
              <w:rPr>
                <w:spacing w:val="-4"/>
              </w:rPr>
              <w:t>项目厂区周围及厂房内按消防规范配有消防栓，配电室等重点消防区配有灭火器。</w:t>
            </w:r>
          </w:p>
          <w:p w:rsidR="00E724AD" w:rsidRPr="00673BC3" w:rsidRDefault="00E724AD" w:rsidP="00EB5F6E">
            <w:pPr>
              <w:pStyle w:val="5-"/>
              <w:ind w:firstLine="482"/>
              <w:rPr>
                <w:rFonts w:ascii="宋体" w:hAnsi="宋体"/>
                <w:b/>
              </w:rPr>
            </w:pPr>
            <w:r w:rsidRPr="00673BC3">
              <w:rPr>
                <w:rFonts w:ascii="宋体" w:hAnsi="宋体" w:hint="eastAsia"/>
                <w:b/>
              </w:rPr>
              <w:lastRenderedPageBreak/>
              <w:t>7、</w:t>
            </w:r>
            <w:r w:rsidRPr="00673BC3">
              <w:rPr>
                <w:rFonts w:ascii="宋体" w:hAnsi="宋体"/>
                <w:b/>
              </w:rPr>
              <w:t>总平面布置</w:t>
            </w:r>
          </w:p>
          <w:p w:rsidR="00E724AD" w:rsidRDefault="00E724AD" w:rsidP="00EB5F6E">
            <w:pPr>
              <w:pStyle w:val="5-"/>
              <w:ind w:firstLine="480"/>
              <w:rPr>
                <w:b/>
              </w:rPr>
            </w:pPr>
            <w:r>
              <w:rPr>
                <w:rFonts w:hint="eastAsia"/>
              </w:rPr>
              <w:t>本项目位于</w:t>
            </w:r>
            <w:r w:rsidR="001F3299" w:rsidRPr="009B2F71">
              <w:t>渭南市高新技术产业开发区东风大街西段</w:t>
            </w:r>
            <w:r w:rsidR="001F3299" w:rsidRPr="009B2F71">
              <w:t>36</w:t>
            </w:r>
            <w:r w:rsidR="001F3299" w:rsidRPr="009B2F71">
              <w:t>号</w:t>
            </w:r>
            <w:r>
              <w:rPr>
                <w:rFonts w:hint="eastAsia"/>
              </w:rPr>
              <w:t>，项目</w:t>
            </w:r>
            <w:r w:rsidR="001F3299">
              <w:rPr>
                <w:rFonts w:hint="eastAsia"/>
              </w:rPr>
              <w:t>北</w:t>
            </w:r>
            <w:r>
              <w:rPr>
                <w:rFonts w:hint="eastAsia"/>
              </w:rPr>
              <w:t>侧紧邻</w:t>
            </w:r>
            <w:r w:rsidR="001F3299">
              <w:rPr>
                <w:rFonts w:hint="eastAsia"/>
              </w:rPr>
              <w:t>东风大街</w:t>
            </w:r>
            <w:r>
              <w:rPr>
                <w:rFonts w:hint="eastAsia"/>
              </w:rPr>
              <w:t>，便于原料及产品运输。</w:t>
            </w:r>
            <w:r w:rsidR="001F3299">
              <w:rPr>
                <w:rFonts w:hint="eastAsia"/>
              </w:rPr>
              <w:t>店内部区域</w:t>
            </w:r>
            <w:r>
              <w:rPr>
                <w:rFonts w:hint="eastAsia"/>
              </w:rPr>
              <w:t>分为</w:t>
            </w:r>
            <w:r w:rsidR="001F3299">
              <w:rPr>
                <w:rFonts w:hint="eastAsia"/>
              </w:rPr>
              <w:t>展厅、办公区、维修车间、库房等</w:t>
            </w:r>
            <w:r>
              <w:rPr>
                <w:rFonts w:hint="eastAsia"/>
              </w:rPr>
              <w:t>，</w:t>
            </w:r>
            <w:r w:rsidR="001F3299">
              <w:rPr>
                <w:rFonts w:hint="eastAsia"/>
              </w:rPr>
              <w:t>室外设有停车位</w:t>
            </w:r>
            <w:r>
              <w:rPr>
                <w:rFonts w:hint="eastAsia"/>
              </w:rPr>
              <w:t>。</w:t>
            </w:r>
            <w:r>
              <w:t>项目平面布置图见</w:t>
            </w:r>
            <w:r>
              <w:rPr>
                <w:rFonts w:hint="eastAsia"/>
              </w:rPr>
              <w:t>附图</w:t>
            </w:r>
            <w:r>
              <w:rPr>
                <w:rFonts w:hint="eastAsia"/>
              </w:rPr>
              <w:t>3</w:t>
            </w:r>
            <w:r>
              <w:rPr>
                <w:rFonts w:hint="eastAsia"/>
              </w:rPr>
              <w:t>。</w:t>
            </w:r>
          </w:p>
          <w:p w:rsidR="00E724AD" w:rsidRPr="00673BC3" w:rsidRDefault="00E724AD" w:rsidP="00EB5F6E">
            <w:pPr>
              <w:pStyle w:val="5-"/>
              <w:ind w:firstLine="482"/>
              <w:rPr>
                <w:rFonts w:ascii="宋体" w:hAnsi="宋体"/>
                <w:b/>
              </w:rPr>
            </w:pPr>
            <w:r w:rsidRPr="001D152C">
              <w:rPr>
                <w:b/>
              </w:rPr>
              <w:t>8</w:t>
            </w:r>
            <w:r w:rsidRPr="001D152C">
              <w:rPr>
                <w:rFonts w:hAnsi="宋体"/>
                <w:b/>
              </w:rPr>
              <w:t>、</w:t>
            </w:r>
            <w:r w:rsidRPr="00673BC3">
              <w:rPr>
                <w:rFonts w:ascii="宋体" w:hAnsi="宋体"/>
                <w:b/>
              </w:rPr>
              <w:t>劳动定员</w:t>
            </w:r>
          </w:p>
          <w:p w:rsidR="00E724AD" w:rsidRPr="00C009F5" w:rsidRDefault="00E724AD" w:rsidP="00EB5F6E">
            <w:pPr>
              <w:pStyle w:val="5-"/>
              <w:ind w:firstLine="496"/>
              <w:rPr>
                <w:spacing w:val="4"/>
              </w:rPr>
            </w:pPr>
            <w:r w:rsidRPr="00C009F5">
              <w:rPr>
                <w:spacing w:val="4"/>
              </w:rPr>
              <w:t>劳动定员：项目员工为</w:t>
            </w:r>
            <w:r>
              <w:rPr>
                <w:rFonts w:hint="eastAsia"/>
                <w:spacing w:val="4"/>
              </w:rPr>
              <w:t>40</w:t>
            </w:r>
            <w:r w:rsidRPr="00C009F5">
              <w:rPr>
                <w:spacing w:val="4"/>
              </w:rPr>
              <w:t>人，</w:t>
            </w:r>
            <w:r>
              <w:rPr>
                <w:rFonts w:hint="eastAsia"/>
                <w:spacing w:val="4"/>
              </w:rPr>
              <w:t>提供午餐不提供住宿</w:t>
            </w:r>
            <w:r w:rsidRPr="00C009F5">
              <w:rPr>
                <w:spacing w:val="4"/>
              </w:rPr>
              <w:t>。</w:t>
            </w:r>
          </w:p>
          <w:p w:rsidR="00E724AD" w:rsidRDefault="00E724AD" w:rsidP="00EB5F6E">
            <w:pPr>
              <w:pStyle w:val="5-"/>
              <w:ind w:firstLine="496"/>
              <w:rPr>
                <w:spacing w:val="4"/>
              </w:rPr>
            </w:pPr>
            <w:r w:rsidRPr="00C009F5">
              <w:rPr>
                <w:spacing w:val="4"/>
              </w:rPr>
              <w:t>工作制度：年工作</w:t>
            </w:r>
            <w:r w:rsidRPr="00C009F5">
              <w:rPr>
                <w:spacing w:val="4"/>
              </w:rPr>
              <w:t>3</w:t>
            </w:r>
            <w:r w:rsidR="00953500">
              <w:rPr>
                <w:rFonts w:hint="eastAsia"/>
                <w:spacing w:val="4"/>
              </w:rPr>
              <w:t>3</w:t>
            </w:r>
            <w:r w:rsidRPr="00C009F5">
              <w:rPr>
                <w:spacing w:val="4"/>
              </w:rPr>
              <w:t>0</w:t>
            </w:r>
            <w:r w:rsidRPr="00C009F5">
              <w:rPr>
                <w:spacing w:val="4"/>
              </w:rPr>
              <w:t>天，每天工作</w:t>
            </w:r>
            <w:r w:rsidRPr="00C009F5">
              <w:rPr>
                <w:spacing w:val="4"/>
              </w:rPr>
              <w:t>10</w:t>
            </w:r>
            <w:r w:rsidRPr="00C009F5">
              <w:rPr>
                <w:spacing w:val="4"/>
              </w:rPr>
              <w:t>小时。</w:t>
            </w:r>
          </w:p>
          <w:p w:rsidR="00E724AD" w:rsidRPr="00673BC3" w:rsidRDefault="00E724AD" w:rsidP="00EB5F6E">
            <w:pPr>
              <w:pStyle w:val="5-"/>
              <w:ind w:firstLine="482"/>
              <w:rPr>
                <w:rFonts w:ascii="宋体" w:hAnsi="宋体"/>
                <w:b/>
              </w:rPr>
            </w:pPr>
            <w:r w:rsidRPr="001D152C">
              <w:rPr>
                <w:b/>
              </w:rPr>
              <w:t>9</w:t>
            </w:r>
            <w:r w:rsidRPr="001D152C">
              <w:rPr>
                <w:rFonts w:hAnsi="宋体"/>
                <w:b/>
              </w:rPr>
              <w:t>、</w:t>
            </w:r>
            <w:r w:rsidRPr="00673BC3">
              <w:rPr>
                <w:rFonts w:ascii="宋体" w:hAnsi="宋体"/>
                <w:b/>
              </w:rPr>
              <w:t>项目投资</w:t>
            </w:r>
          </w:p>
          <w:p w:rsidR="00E724AD" w:rsidRPr="00560DA9" w:rsidRDefault="00E724AD" w:rsidP="00EB5F6E">
            <w:pPr>
              <w:pStyle w:val="5-"/>
              <w:ind w:firstLine="480"/>
            </w:pPr>
            <w:r>
              <w:rPr>
                <w:rFonts w:hAnsi="宋体"/>
              </w:rPr>
              <w:t>本项目总投资</w:t>
            </w:r>
            <w:r>
              <w:rPr>
                <w:rFonts w:hint="eastAsia"/>
              </w:rPr>
              <w:t>5</w:t>
            </w:r>
            <w:r>
              <w:t>00</w:t>
            </w:r>
            <w:r>
              <w:rPr>
                <w:rFonts w:hAnsi="宋体"/>
              </w:rPr>
              <w:t>万元，</w:t>
            </w:r>
            <w:r w:rsidRPr="0080242C">
              <w:rPr>
                <w:rFonts w:hAnsi="宋体"/>
              </w:rPr>
              <w:t>企业自筹</w:t>
            </w:r>
            <w:r>
              <w:rPr>
                <w:rFonts w:hint="eastAsia"/>
              </w:rPr>
              <w:t>5</w:t>
            </w:r>
            <w:r w:rsidRPr="0080242C">
              <w:t>00</w:t>
            </w:r>
            <w:r w:rsidRPr="0080242C">
              <w:rPr>
                <w:rFonts w:hAnsi="宋体"/>
              </w:rPr>
              <w:t>万元</w:t>
            </w:r>
            <w:r>
              <w:rPr>
                <w:rFonts w:hAnsi="宋体" w:hint="eastAsia"/>
              </w:rPr>
              <w:t>，</w:t>
            </w:r>
            <w:r>
              <w:rPr>
                <w:rFonts w:hAnsi="宋体"/>
              </w:rPr>
              <w:t>其中环保投资</w:t>
            </w:r>
            <w:r w:rsidR="00B26449" w:rsidRPr="00B26449">
              <w:rPr>
                <w:rFonts w:hint="eastAsia"/>
              </w:rPr>
              <w:t>23.8</w:t>
            </w:r>
            <w:r w:rsidRPr="00B26449">
              <w:rPr>
                <w:rFonts w:hAnsi="宋体"/>
              </w:rPr>
              <w:t>万元，占总投资的</w:t>
            </w:r>
            <w:r w:rsidR="00B26449" w:rsidRPr="00B26449">
              <w:rPr>
                <w:rFonts w:hint="eastAsia"/>
              </w:rPr>
              <w:t>4.7</w:t>
            </w:r>
            <w:r w:rsidRPr="00B26449">
              <w:rPr>
                <w:rFonts w:hint="eastAsia"/>
              </w:rPr>
              <w:t>6</w:t>
            </w:r>
            <w:r w:rsidRPr="00B26449">
              <w:t>%</w:t>
            </w:r>
            <w:r w:rsidRPr="00B26449">
              <w:rPr>
                <w:rFonts w:hAnsi="宋体"/>
              </w:rPr>
              <w:t>。</w:t>
            </w:r>
          </w:p>
          <w:p w:rsidR="00E724AD" w:rsidRPr="00673BC3" w:rsidRDefault="00E724AD" w:rsidP="00EB5F6E">
            <w:pPr>
              <w:spacing w:line="360" w:lineRule="auto"/>
              <w:jc w:val="left"/>
              <w:rPr>
                <w:rFonts w:ascii="宋体" w:hAnsi="宋体"/>
                <w:b/>
                <w:sz w:val="24"/>
              </w:rPr>
            </w:pPr>
            <w:r w:rsidRPr="00673BC3">
              <w:rPr>
                <w:rFonts w:ascii="宋体" w:hAnsi="宋体" w:hint="eastAsia"/>
                <w:b/>
                <w:sz w:val="24"/>
              </w:rPr>
              <w:t>四、项目实施进度</w:t>
            </w:r>
          </w:p>
          <w:p w:rsidR="008064D8" w:rsidRPr="001F3299" w:rsidRDefault="00E724AD" w:rsidP="00EB5F6E">
            <w:pPr>
              <w:pStyle w:val="5-"/>
              <w:ind w:firstLine="480"/>
              <w:rPr>
                <w:b/>
                <w:bCs/>
              </w:rPr>
            </w:pPr>
            <w:r w:rsidRPr="00673BC3">
              <w:t>根据现场勘查，项目目前</w:t>
            </w:r>
            <w:r w:rsidRPr="00673BC3">
              <w:rPr>
                <w:rFonts w:hint="eastAsia"/>
              </w:rPr>
              <w:t>已完成</w:t>
            </w:r>
            <w:r>
              <w:rPr>
                <w:rFonts w:hint="eastAsia"/>
              </w:rPr>
              <w:t>建设</w:t>
            </w:r>
            <w:r w:rsidRPr="00673BC3">
              <w:t>。</w:t>
            </w:r>
          </w:p>
        </w:tc>
      </w:tr>
      <w:tr w:rsidR="00665D05" w:rsidRPr="00C009F5" w:rsidTr="00913035">
        <w:tc>
          <w:tcPr>
            <w:tcW w:w="9286" w:type="dxa"/>
            <w:gridSpan w:val="10"/>
            <w:tcMar>
              <w:left w:w="51" w:type="dxa"/>
              <w:right w:w="51" w:type="dxa"/>
            </w:tcMar>
          </w:tcPr>
          <w:p w:rsidR="008064D8" w:rsidRPr="001E053B" w:rsidRDefault="008064D8" w:rsidP="00EB5F6E">
            <w:pPr>
              <w:spacing w:line="360" w:lineRule="auto"/>
              <w:jc w:val="left"/>
              <w:rPr>
                <w:b/>
              </w:rPr>
            </w:pPr>
            <w:r w:rsidRPr="001E053B">
              <w:rPr>
                <w:b/>
              </w:rPr>
              <w:lastRenderedPageBreak/>
              <w:t>与本项目有关的原有污染情况及主要环境问题：</w:t>
            </w:r>
          </w:p>
          <w:p w:rsidR="008064D8" w:rsidRPr="00C009F5" w:rsidRDefault="008064D8" w:rsidP="00EB5F6E">
            <w:pPr>
              <w:pStyle w:val="5-"/>
              <w:ind w:firstLine="480"/>
            </w:pPr>
            <w:r w:rsidRPr="00C009F5">
              <w:t>本项目为新建项目，无原有污染问题。</w:t>
            </w:r>
          </w:p>
          <w:p w:rsidR="008064D8" w:rsidRPr="00C009F5" w:rsidRDefault="008064D8" w:rsidP="00EB5F6E">
            <w:pPr>
              <w:rPr>
                <w:color w:val="0070C0"/>
                <w:sz w:val="24"/>
              </w:rPr>
            </w:pPr>
          </w:p>
          <w:p w:rsidR="008064D8" w:rsidRPr="00C009F5" w:rsidRDefault="008064D8" w:rsidP="00EB5F6E">
            <w:pPr>
              <w:rPr>
                <w:color w:val="0070C0"/>
                <w:sz w:val="24"/>
              </w:rPr>
            </w:pPr>
          </w:p>
          <w:p w:rsidR="008064D8" w:rsidRPr="00C009F5" w:rsidRDefault="008064D8" w:rsidP="00EB5F6E">
            <w:pPr>
              <w:rPr>
                <w:color w:val="0070C0"/>
                <w:sz w:val="24"/>
              </w:rPr>
            </w:pPr>
          </w:p>
          <w:p w:rsidR="008064D8" w:rsidRPr="00C009F5" w:rsidRDefault="008064D8" w:rsidP="00EB5F6E">
            <w:pPr>
              <w:rPr>
                <w:color w:val="0070C0"/>
                <w:sz w:val="24"/>
              </w:rPr>
            </w:pPr>
          </w:p>
          <w:p w:rsidR="008064D8" w:rsidRPr="00C009F5" w:rsidRDefault="008064D8" w:rsidP="00EB5F6E">
            <w:pPr>
              <w:rPr>
                <w:color w:val="0070C0"/>
                <w:sz w:val="24"/>
              </w:rPr>
            </w:pPr>
          </w:p>
          <w:p w:rsidR="008064D8" w:rsidRDefault="008064D8" w:rsidP="00EB5F6E">
            <w:pPr>
              <w:rPr>
                <w:color w:val="0070C0"/>
                <w:sz w:val="24"/>
              </w:rPr>
            </w:pPr>
          </w:p>
          <w:p w:rsidR="002C630C" w:rsidRDefault="002C630C" w:rsidP="00EB5F6E">
            <w:pPr>
              <w:rPr>
                <w:color w:val="0070C0"/>
                <w:sz w:val="24"/>
              </w:rPr>
            </w:pPr>
          </w:p>
          <w:p w:rsidR="002C630C" w:rsidRDefault="002C630C" w:rsidP="00EB5F6E">
            <w:pPr>
              <w:rPr>
                <w:color w:val="0070C0"/>
                <w:sz w:val="24"/>
              </w:rPr>
            </w:pPr>
          </w:p>
          <w:p w:rsidR="002C630C" w:rsidRDefault="002C630C" w:rsidP="00EB5F6E">
            <w:pPr>
              <w:rPr>
                <w:color w:val="0070C0"/>
                <w:sz w:val="24"/>
              </w:rPr>
            </w:pPr>
          </w:p>
          <w:p w:rsidR="001F3299" w:rsidRDefault="001F3299" w:rsidP="00EB5F6E">
            <w:pPr>
              <w:rPr>
                <w:color w:val="0070C0"/>
                <w:sz w:val="24"/>
              </w:rPr>
            </w:pPr>
          </w:p>
          <w:p w:rsidR="001F3299" w:rsidRDefault="001F3299" w:rsidP="00EB5F6E">
            <w:pPr>
              <w:rPr>
                <w:color w:val="0070C0"/>
                <w:sz w:val="24"/>
              </w:rPr>
            </w:pPr>
          </w:p>
          <w:p w:rsidR="00EB5F6E" w:rsidRDefault="00EB5F6E" w:rsidP="00EB5F6E">
            <w:pPr>
              <w:rPr>
                <w:color w:val="0070C0"/>
                <w:sz w:val="24"/>
              </w:rPr>
            </w:pPr>
          </w:p>
          <w:p w:rsidR="00EB5F6E" w:rsidRDefault="00EB5F6E" w:rsidP="00EB5F6E">
            <w:pPr>
              <w:pStyle w:val="40"/>
              <w:ind w:firstLine="480"/>
            </w:pPr>
          </w:p>
          <w:p w:rsidR="00EB5F6E" w:rsidRDefault="00EB5F6E" w:rsidP="00EB5F6E">
            <w:pPr>
              <w:pStyle w:val="40"/>
              <w:ind w:firstLine="480"/>
            </w:pPr>
          </w:p>
          <w:p w:rsidR="00EB5F6E" w:rsidRDefault="00EB5F6E" w:rsidP="00EB5F6E">
            <w:pPr>
              <w:pStyle w:val="40"/>
              <w:ind w:firstLine="480"/>
            </w:pPr>
          </w:p>
          <w:p w:rsidR="00EB5F6E" w:rsidRDefault="00EB5F6E" w:rsidP="00EB5F6E">
            <w:pPr>
              <w:pStyle w:val="40"/>
              <w:ind w:firstLine="480"/>
            </w:pPr>
          </w:p>
          <w:p w:rsidR="00EB5F6E" w:rsidRDefault="00EB5F6E" w:rsidP="00EB5F6E">
            <w:pPr>
              <w:pStyle w:val="40"/>
              <w:ind w:firstLine="480"/>
            </w:pPr>
          </w:p>
          <w:p w:rsidR="00EB5F6E" w:rsidRDefault="00EB5F6E" w:rsidP="00EB5F6E">
            <w:pPr>
              <w:pStyle w:val="40"/>
              <w:ind w:firstLine="480"/>
            </w:pPr>
          </w:p>
          <w:p w:rsidR="00EB5F6E" w:rsidRDefault="00EB5F6E" w:rsidP="00EB5F6E">
            <w:pPr>
              <w:pStyle w:val="40"/>
              <w:ind w:firstLine="480"/>
            </w:pPr>
          </w:p>
          <w:p w:rsidR="00EB5F6E" w:rsidRDefault="00EB5F6E" w:rsidP="00EB5F6E">
            <w:pPr>
              <w:pStyle w:val="40"/>
              <w:ind w:firstLine="480"/>
            </w:pPr>
          </w:p>
          <w:p w:rsidR="001F3299" w:rsidRDefault="001F3299" w:rsidP="00EB5F6E">
            <w:pPr>
              <w:rPr>
                <w:color w:val="0070C0"/>
                <w:sz w:val="24"/>
              </w:rPr>
            </w:pPr>
          </w:p>
          <w:p w:rsidR="001F3299" w:rsidRDefault="001F3299" w:rsidP="00EB5F6E">
            <w:pPr>
              <w:rPr>
                <w:color w:val="0070C0"/>
                <w:sz w:val="24"/>
              </w:rPr>
            </w:pPr>
          </w:p>
          <w:p w:rsidR="001F3299" w:rsidRPr="00C009F5" w:rsidRDefault="001F3299" w:rsidP="00EB5F6E">
            <w:pPr>
              <w:rPr>
                <w:color w:val="0070C0"/>
                <w:sz w:val="24"/>
              </w:rPr>
            </w:pPr>
          </w:p>
        </w:tc>
      </w:tr>
    </w:tbl>
    <w:p w:rsidR="00E75DEA" w:rsidRPr="00C009F5" w:rsidRDefault="00E75DEA" w:rsidP="00EB5F6E">
      <w:pPr>
        <w:ind w:firstLine="560"/>
        <w:rPr>
          <w:color w:val="0070C0"/>
        </w:rPr>
        <w:sectPr w:rsidR="00E75DEA" w:rsidRPr="00C009F5">
          <w:footerReference w:type="default" r:id="rId9"/>
          <w:pgSz w:w="11906" w:h="16838"/>
          <w:pgMar w:top="1701" w:right="1418" w:bottom="1134" w:left="1418" w:header="851" w:footer="1021" w:gutter="0"/>
          <w:pgNumType w:start="1"/>
          <w:cols w:space="720"/>
          <w:docGrid w:type="lines" w:linePitch="380"/>
        </w:sectPr>
      </w:pPr>
    </w:p>
    <w:p w:rsidR="00E75DEA" w:rsidRPr="001F3299" w:rsidRDefault="00E75DEA" w:rsidP="00EC15F3">
      <w:pPr>
        <w:outlineLvl w:val="0"/>
        <w:rPr>
          <w:b/>
        </w:rPr>
      </w:pPr>
      <w:r w:rsidRPr="001F3299">
        <w:rPr>
          <w:b/>
        </w:rPr>
        <w:lastRenderedPageBreak/>
        <w:t>建设项目所在地自然环境简况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286"/>
      </w:tblGrid>
      <w:tr w:rsidR="00E75DEA" w:rsidRPr="00C009F5">
        <w:tc>
          <w:tcPr>
            <w:tcW w:w="9286" w:type="dxa"/>
            <w:tcBorders>
              <w:bottom w:val="single" w:sz="12" w:space="0" w:color="auto"/>
            </w:tcBorders>
          </w:tcPr>
          <w:p w:rsidR="00E75DEA" w:rsidRPr="001E053B" w:rsidRDefault="00E75DEA" w:rsidP="00EB5F6E">
            <w:pPr>
              <w:pStyle w:val="20"/>
              <w:spacing w:line="360" w:lineRule="auto"/>
              <w:jc w:val="left"/>
              <w:rPr>
                <w:szCs w:val="24"/>
              </w:rPr>
            </w:pPr>
            <w:r w:rsidRPr="001E053B">
              <w:rPr>
                <w:szCs w:val="24"/>
              </w:rPr>
              <w:t>自然环境简况（地形、地貌、地质、气候、气象、水文、植被、生物多样性等）：</w:t>
            </w:r>
          </w:p>
          <w:p w:rsidR="00E75DEA" w:rsidRPr="00C009F5" w:rsidRDefault="00E75DEA" w:rsidP="00EB5F6E">
            <w:pPr>
              <w:pStyle w:val="5-"/>
              <w:ind w:firstLine="480"/>
              <w:rPr>
                <w:lang w:val="en-GB"/>
              </w:rPr>
            </w:pPr>
            <w:r w:rsidRPr="00C009F5">
              <w:rPr>
                <w:lang w:val="en-GB"/>
              </w:rPr>
              <w:t>1</w:t>
            </w:r>
            <w:r w:rsidRPr="00C009F5">
              <w:rPr>
                <w:lang w:val="en-GB"/>
              </w:rPr>
              <w:t>、地理位置</w:t>
            </w:r>
          </w:p>
          <w:p w:rsidR="00E75DEA" w:rsidRPr="00C009F5" w:rsidRDefault="00E75DEA" w:rsidP="00EB5F6E">
            <w:pPr>
              <w:pStyle w:val="5-"/>
              <w:ind w:firstLine="480"/>
              <w:rPr>
                <w:lang w:val="en-GB" w:eastAsia="zh-TW"/>
              </w:rPr>
            </w:pPr>
            <w:r w:rsidRPr="00C009F5">
              <w:rPr>
                <w:lang w:val="en-GB" w:eastAsia="zh-TW"/>
              </w:rPr>
              <w:t>渭南市位于东经</w:t>
            </w:r>
            <w:r w:rsidRPr="00C009F5">
              <w:rPr>
                <w:lang w:val="en-GB" w:eastAsia="zh-TW"/>
              </w:rPr>
              <w:t>108°50'-110°38'</w:t>
            </w:r>
            <w:r w:rsidRPr="00C009F5">
              <w:rPr>
                <w:lang w:val="en-GB" w:eastAsia="zh-TW"/>
              </w:rPr>
              <w:t>和北纬</w:t>
            </w:r>
            <w:r w:rsidRPr="00C009F5">
              <w:rPr>
                <w:lang w:val="en-GB" w:eastAsia="zh-TW"/>
              </w:rPr>
              <w:t>34°13'-35°52'</w:t>
            </w:r>
            <w:r w:rsidRPr="00C009F5">
              <w:rPr>
                <w:lang w:val="en-GB" w:eastAsia="zh-TW"/>
              </w:rPr>
              <w:t>之间，地处陕西关中渭河平原东部，东濒黄河与山西、河南毗邻，西与西安、咸阳相接，南倚秦岭与商洛为界，北靠桥山与延安、铜川接壤，南北长</w:t>
            </w:r>
            <w:r w:rsidRPr="00C009F5">
              <w:rPr>
                <w:lang w:val="en-GB" w:eastAsia="zh-TW"/>
              </w:rPr>
              <w:t>182.3km</w:t>
            </w:r>
            <w:r w:rsidRPr="00C009F5">
              <w:rPr>
                <w:lang w:val="en-GB" w:eastAsia="zh-TW"/>
              </w:rPr>
              <w:t>，东西宽</w:t>
            </w:r>
            <w:r w:rsidRPr="00C009F5">
              <w:rPr>
                <w:lang w:val="en-GB" w:eastAsia="zh-TW"/>
              </w:rPr>
              <w:t>149.7km</w:t>
            </w:r>
            <w:r w:rsidRPr="00C009F5">
              <w:rPr>
                <w:lang w:val="en-GB" w:eastAsia="zh-TW"/>
              </w:rPr>
              <w:t>，总面积</w:t>
            </w:r>
            <w:r w:rsidRPr="00C009F5">
              <w:rPr>
                <w:lang w:val="en-GB" w:eastAsia="zh-TW"/>
              </w:rPr>
              <w:t>13134km2</w:t>
            </w:r>
            <w:r w:rsidRPr="00C009F5">
              <w:rPr>
                <w:lang w:val="en-GB" w:eastAsia="zh-TW"/>
              </w:rPr>
              <w:t>。渭南市地处陕西省东部，属秦豫晋三角经济合作区、关天经济区重要城市，陇海铁路、包西铁路、侯西铁路、西合铁路、大西客专、郑西客专、连霍高速沿线，素有</w:t>
            </w:r>
            <w:r w:rsidRPr="00C009F5">
              <w:rPr>
                <w:lang w:val="en-GB" w:eastAsia="zh-TW"/>
              </w:rPr>
              <w:t>“</w:t>
            </w:r>
            <w:r w:rsidRPr="00C009F5">
              <w:rPr>
                <w:lang w:val="en-GB" w:eastAsia="zh-TW"/>
              </w:rPr>
              <w:t>三秦要道，八省通衢</w:t>
            </w:r>
            <w:r w:rsidRPr="00C009F5">
              <w:rPr>
                <w:lang w:val="en-GB" w:eastAsia="zh-TW"/>
              </w:rPr>
              <w:t>”</w:t>
            </w:r>
            <w:r w:rsidRPr="00C009F5">
              <w:rPr>
                <w:lang w:val="en-GB" w:eastAsia="zh-TW"/>
              </w:rPr>
              <w:t>之称。</w:t>
            </w:r>
          </w:p>
          <w:p w:rsidR="00E75DEA" w:rsidRPr="00C009F5" w:rsidRDefault="00E75DEA" w:rsidP="00EB5F6E">
            <w:pPr>
              <w:pStyle w:val="5-"/>
              <w:ind w:firstLine="480"/>
              <w:rPr>
                <w:lang w:val="en-GB"/>
              </w:rPr>
            </w:pPr>
            <w:r w:rsidRPr="00C009F5">
              <w:rPr>
                <w:lang w:val="en-GB"/>
              </w:rPr>
              <w:t>本项目位于</w:t>
            </w:r>
            <w:r w:rsidR="0069151E" w:rsidRPr="00C009F5">
              <w:t>渭南市</w:t>
            </w:r>
            <w:r w:rsidR="001F3299" w:rsidRPr="009B2F71">
              <w:t>高新技术产业开发区</w:t>
            </w:r>
            <w:r w:rsidR="0069151E" w:rsidRPr="00C009F5">
              <w:t>东风大街西段</w:t>
            </w:r>
            <w:r w:rsidR="001F3299">
              <w:rPr>
                <w:rFonts w:hint="eastAsia"/>
              </w:rPr>
              <w:t>36</w:t>
            </w:r>
            <w:r w:rsidR="001F3299">
              <w:rPr>
                <w:rFonts w:hint="eastAsia"/>
              </w:rPr>
              <w:t>号</w:t>
            </w:r>
            <w:r w:rsidRPr="00C009F5">
              <w:rPr>
                <w:kern w:val="0"/>
                <w:lang w:val="en-GB"/>
              </w:rPr>
              <w:t>。</w:t>
            </w:r>
          </w:p>
          <w:p w:rsidR="00E75DEA" w:rsidRPr="00C009F5" w:rsidRDefault="00E75DEA" w:rsidP="00EB5F6E">
            <w:pPr>
              <w:pStyle w:val="5-"/>
              <w:ind w:firstLine="480"/>
              <w:rPr>
                <w:highlight w:val="yellow"/>
                <w:lang w:val="en-GB"/>
              </w:rPr>
            </w:pPr>
            <w:r w:rsidRPr="00C009F5">
              <w:rPr>
                <w:lang w:val="en-GB"/>
              </w:rPr>
              <w:t>2</w:t>
            </w:r>
            <w:r w:rsidRPr="00C009F5">
              <w:rPr>
                <w:lang w:val="en-GB"/>
              </w:rPr>
              <w:t>、地形、地貌</w:t>
            </w:r>
          </w:p>
          <w:p w:rsidR="00E75DEA" w:rsidRPr="00C009F5" w:rsidRDefault="00E75DEA" w:rsidP="00EB5F6E">
            <w:pPr>
              <w:pStyle w:val="5-"/>
              <w:ind w:firstLine="480"/>
              <w:rPr>
                <w:lang w:val="en-GB"/>
              </w:rPr>
            </w:pPr>
            <w:r w:rsidRPr="00C009F5">
              <w:rPr>
                <w:lang w:val="en-GB"/>
              </w:rPr>
              <w:t>渭南高新区在渭南地区最上游地区的右侧河漫滩和河谷阶地区域，属渭河冲积平原，是八百里秦川最宽阔的地带。地形总趋势呈南高北低之势，倾向渭河，东西开阔，地势平坦，自然标高在</w:t>
            </w:r>
            <w:r w:rsidRPr="00C009F5">
              <w:rPr>
                <w:lang w:val="en-GB"/>
              </w:rPr>
              <w:t>357~368.5m</w:t>
            </w:r>
            <w:r w:rsidRPr="00C009F5">
              <w:rPr>
                <w:lang w:val="en-GB"/>
              </w:rPr>
              <w:t>，高出渭河水面</w:t>
            </w:r>
            <w:r w:rsidRPr="00C009F5">
              <w:rPr>
                <w:lang w:val="en-GB"/>
              </w:rPr>
              <w:t>20~30m</w:t>
            </w:r>
            <w:r w:rsidRPr="00C009F5">
              <w:rPr>
                <w:lang w:val="en-GB"/>
              </w:rPr>
              <w:t>，坡度系数为</w:t>
            </w:r>
            <w:r w:rsidRPr="00C009F5">
              <w:rPr>
                <w:lang w:val="en-GB"/>
              </w:rPr>
              <w:t>0.82%</w:t>
            </w:r>
            <w:r w:rsidRPr="00C009F5">
              <w:rPr>
                <w:lang w:val="en-GB"/>
              </w:rPr>
              <w:t>。由北向南依次为渭河高漫滩、渭河二级阶地、渭河三级阶地及冲沟。土壤组成为：上部</w:t>
            </w:r>
            <w:r w:rsidRPr="00C009F5">
              <w:rPr>
                <w:lang w:val="en-GB"/>
              </w:rPr>
              <w:t>0~5m</w:t>
            </w:r>
            <w:r w:rsidRPr="00C009F5">
              <w:rPr>
                <w:lang w:val="en-GB"/>
              </w:rPr>
              <w:t>为黄土类砂质粘土，夹</w:t>
            </w:r>
            <w:r w:rsidRPr="00C009F5">
              <w:rPr>
                <w:lang w:val="en-GB"/>
              </w:rPr>
              <w:t>1~2</w:t>
            </w:r>
            <w:r w:rsidRPr="00C009F5">
              <w:rPr>
                <w:lang w:val="en-GB"/>
              </w:rPr>
              <w:t>层古土壤层，下部为砂孵石层。地耐力为</w:t>
            </w:r>
            <w:r w:rsidRPr="00C009F5">
              <w:rPr>
                <w:lang w:val="en-GB"/>
              </w:rPr>
              <w:t>10~15t/m</w:t>
            </w:r>
            <w:r w:rsidRPr="00C009F5">
              <w:rPr>
                <w:vertAlign w:val="superscript"/>
                <w:lang w:val="en-GB"/>
              </w:rPr>
              <w:t>2</w:t>
            </w:r>
            <w:r w:rsidRPr="00C009F5">
              <w:rPr>
                <w:lang w:val="en-GB"/>
              </w:rPr>
              <w:t>。</w:t>
            </w:r>
          </w:p>
          <w:p w:rsidR="00E75DEA" w:rsidRPr="00C009F5" w:rsidRDefault="00E75DEA" w:rsidP="00EB5F6E">
            <w:pPr>
              <w:pStyle w:val="5-"/>
              <w:ind w:firstLine="480"/>
              <w:rPr>
                <w:lang w:val="en-GB"/>
              </w:rPr>
            </w:pPr>
            <w:r w:rsidRPr="00C009F5">
              <w:rPr>
                <w:lang w:val="en-GB"/>
              </w:rPr>
              <w:t>3</w:t>
            </w:r>
            <w:r w:rsidRPr="00C009F5">
              <w:rPr>
                <w:lang w:val="en-GB"/>
              </w:rPr>
              <w:t>、地质</w:t>
            </w:r>
          </w:p>
          <w:p w:rsidR="00E75DEA" w:rsidRPr="00C009F5" w:rsidRDefault="00E75DEA" w:rsidP="00EB5F6E">
            <w:pPr>
              <w:pStyle w:val="5-"/>
              <w:ind w:firstLine="480"/>
              <w:rPr>
                <w:lang w:val="en-GB" w:eastAsia="zh-TW"/>
              </w:rPr>
            </w:pPr>
            <w:r w:rsidRPr="00C009F5">
              <w:rPr>
                <w:lang w:val="en-GB" w:eastAsia="zh-TW"/>
              </w:rPr>
              <w:t>渭南地区处于秦岭东西向构造带的东部与祁吕贺山字型构造的前弧东翼，以及新华夏构造体系第三沉降带的复合部位。南部是华北地台南侧秦岭加里东纬向构造带北部的秦岭元台拗折断带；北部属鄂尔多斯地台的陕北盆缘褶皱区；中部是汾渭地堑的渭河阶梯状断陷区。形成了南北隆起、中部拗陷的大地构造骨架。</w:t>
            </w:r>
          </w:p>
          <w:p w:rsidR="00E75DEA" w:rsidRPr="00C009F5" w:rsidRDefault="00E75DEA" w:rsidP="00EB5F6E">
            <w:pPr>
              <w:pStyle w:val="5-"/>
              <w:ind w:firstLine="480"/>
              <w:rPr>
                <w:lang w:val="en-GB" w:eastAsia="zh-TW"/>
              </w:rPr>
            </w:pPr>
            <w:r w:rsidRPr="00C009F5">
              <w:rPr>
                <w:lang w:val="en-GB" w:eastAsia="zh-TW"/>
              </w:rPr>
              <w:t>本项目场地地质条件简单，无不良地质构造。地质单元属于渭河二级阶地，该单元上层为沙质黏土、中层为粗粒径沙土并夹有砂卵石。地下水位埋深一般在</w:t>
            </w:r>
            <w:r w:rsidRPr="00C009F5">
              <w:rPr>
                <w:lang w:val="en-GB" w:eastAsia="zh-TW"/>
              </w:rPr>
              <w:t>8~10m</w:t>
            </w:r>
            <w:r w:rsidRPr="00C009F5">
              <w:rPr>
                <w:lang w:val="en-GB" w:eastAsia="zh-TW"/>
              </w:rPr>
              <w:t>，对建筑物基础不会造成不良影响。</w:t>
            </w:r>
          </w:p>
          <w:p w:rsidR="00E75DEA" w:rsidRPr="00C009F5" w:rsidRDefault="00E75DEA" w:rsidP="00EB5F6E">
            <w:pPr>
              <w:pStyle w:val="5-"/>
              <w:ind w:firstLine="480"/>
              <w:rPr>
                <w:lang w:val="en-GB" w:eastAsia="zh-TW"/>
              </w:rPr>
            </w:pPr>
            <w:r w:rsidRPr="00C009F5">
              <w:rPr>
                <w:lang w:val="en-GB" w:eastAsia="zh-TW"/>
              </w:rPr>
              <w:t>按《全国地震烈度区划图》，该地区地震烈度为</w:t>
            </w:r>
            <w:r w:rsidRPr="00C009F5">
              <w:rPr>
                <w:lang w:val="en-GB" w:eastAsia="zh-TW"/>
              </w:rPr>
              <w:t>8</w:t>
            </w:r>
            <w:r w:rsidRPr="00C009F5">
              <w:rPr>
                <w:lang w:val="en-GB" w:eastAsia="zh-TW"/>
              </w:rPr>
              <w:t>度。</w:t>
            </w:r>
          </w:p>
          <w:p w:rsidR="00E75DEA" w:rsidRPr="00C009F5" w:rsidRDefault="00E75DEA" w:rsidP="00EB5F6E">
            <w:pPr>
              <w:pStyle w:val="5-"/>
              <w:ind w:firstLine="480"/>
              <w:rPr>
                <w:lang w:val="en-GB" w:eastAsia="zh-TW"/>
              </w:rPr>
            </w:pPr>
            <w:r w:rsidRPr="00C009F5">
              <w:rPr>
                <w:lang w:val="en-GB"/>
              </w:rPr>
              <w:t>4</w:t>
            </w:r>
            <w:r w:rsidRPr="00C009F5">
              <w:rPr>
                <w:lang w:val="en-GB"/>
              </w:rPr>
              <w:t>、气候</w:t>
            </w:r>
            <w:r w:rsidRPr="00C009F5">
              <w:rPr>
                <w:lang w:val="en-GB" w:eastAsia="zh-TW"/>
              </w:rPr>
              <w:t>气象</w:t>
            </w:r>
          </w:p>
          <w:p w:rsidR="00E75DEA" w:rsidRPr="00C009F5" w:rsidRDefault="00E75DEA" w:rsidP="00EB5F6E">
            <w:pPr>
              <w:pStyle w:val="5-"/>
              <w:ind w:firstLine="480"/>
              <w:rPr>
                <w:lang w:val="zh-CN" w:eastAsia="zh-TW"/>
              </w:rPr>
            </w:pPr>
            <w:r w:rsidRPr="00C009F5">
              <w:rPr>
                <w:lang w:val="zh-CN" w:eastAsia="zh-TW"/>
              </w:rPr>
              <w:t>渭南市属暖温带半湿润半干旱季风气候，四季分明，光照充足，雨量适宜。除秦岭山区外，年日照时数</w:t>
            </w:r>
            <w:r w:rsidRPr="00C009F5">
              <w:rPr>
                <w:lang w:val="zh-CN" w:eastAsia="zh-TW"/>
              </w:rPr>
              <w:t>2009</w:t>
            </w:r>
            <w:r w:rsidRPr="00C009F5">
              <w:rPr>
                <w:lang w:val="zh-CN" w:eastAsia="zh-TW"/>
              </w:rPr>
              <w:t>小时</w:t>
            </w:r>
            <w:r w:rsidRPr="00C009F5">
              <w:rPr>
                <w:lang w:val="zh-CN" w:eastAsia="zh-TW"/>
              </w:rPr>
              <w:t>~2528.1</w:t>
            </w:r>
            <w:r w:rsidRPr="00C009F5">
              <w:rPr>
                <w:lang w:val="zh-CN" w:eastAsia="zh-TW"/>
              </w:rPr>
              <w:t>小时，年均气温</w:t>
            </w:r>
            <w:r w:rsidRPr="00C009F5">
              <w:rPr>
                <w:lang w:val="zh-CN" w:eastAsia="zh-TW"/>
              </w:rPr>
              <w:t>11.5</w:t>
            </w:r>
            <w:r w:rsidRPr="00C009F5">
              <w:rPr>
                <w:rFonts w:ascii="宋体" w:hAnsi="宋体" w:cs="宋体" w:hint="eastAsia"/>
                <w:lang w:val="zh-CN" w:eastAsia="zh-TW"/>
              </w:rPr>
              <w:t>℃</w:t>
            </w:r>
            <w:r w:rsidRPr="00C009F5">
              <w:rPr>
                <w:lang w:val="zh-CN" w:eastAsia="zh-TW"/>
              </w:rPr>
              <w:t>~13.6</w:t>
            </w:r>
            <w:r w:rsidRPr="00C009F5">
              <w:rPr>
                <w:rFonts w:ascii="宋体" w:hAnsi="宋体" w:cs="宋体" w:hint="eastAsia"/>
                <w:lang w:val="zh-CN" w:eastAsia="zh-TW"/>
              </w:rPr>
              <w:t>℃</w:t>
            </w:r>
            <w:r w:rsidRPr="00C009F5">
              <w:rPr>
                <w:lang w:val="zh-CN" w:eastAsia="zh-TW"/>
              </w:rPr>
              <w:t>，</w:t>
            </w:r>
            <w:r w:rsidRPr="00C009F5">
              <w:rPr>
                <w:lang w:val="zh-CN" w:eastAsia="zh-TW"/>
              </w:rPr>
              <w:t>0</w:t>
            </w:r>
            <w:r w:rsidRPr="00C009F5">
              <w:rPr>
                <w:rFonts w:ascii="宋体" w:hAnsi="宋体" w:cs="宋体" w:hint="eastAsia"/>
                <w:lang w:val="zh-CN" w:eastAsia="zh-TW"/>
              </w:rPr>
              <w:t>℃</w:t>
            </w:r>
            <w:r w:rsidRPr="00C009F5">
              <w:rPr>
                <w:lang w:val="zh-CN" w:eastAsia="zh-TW"/>
              </w:rPr>
              <w:t>以上积温</w:t>
            </w:r>
            <w:r w:rsidRPr="00C009F5">
              <w:rPr>
                <w:lang w:val="zh-CN" w:eastAsia="zh-TW"/>
              </w:rPr>
              <w:t>4250.3</w:t>
            </w:r>
            <w:r w:rsidRPr="00C009F5">
              <w:rPr>
                <w:rFonts w:ascii="宋体" w:hAnsi="宋体" w:cs="宋体" w:hint="eastAsia"/>
                <w:lang w:val="zh-CN" w:eastAsia="zh-TW"/>
              </w:rPr>
              <w:lastRenderedPageBreak/>
              <w:t>℃</w:t>
            </w:r>
            <w:r w:rsidRPr="00C009F5">
              <w:rPr>
                <w:lang w:val="zh-CN" w:eastAsia="zh-TW"/>
              </w:rPr>
              <w:t>~5022.9</w:t>
            </w:r>
            <w:r w:rsidRPr="00C009F5">
              <w:rPr>
                <w:rFonts w:ascii="宋体" w:hAnsi="宋体" w:cs="宋体" w:hint="eastAsia"/>
                <w:lang w:val="zh-CN" w:eastAsia="zh-TW"/>
              </w:rPr>
              <w:t>℃</w:t>
            </w:r>
            <w:r w:rsidRPr="00C009F5">
              <w:rPr>
                <w:lang w:val="zh-CN" w:eastAsia="zh-TW"/>
              </w:rPr>
              <w:t>，大于</w:t>
            </w:r>
            <w:r w:rsidRPr="00C009F5">
              <w:rPr>
                <w:lang w:val="zh-CN" w:eastAsia="zh-TW"/>
              </w:rPr>
              <w:t>10</w:t>
            </w:r>
            <w:r w:rsidRPr="00C009F5">
              <w:rPr>
                <w:rFonts w:ascii="宋体" w:hAnsi="宋体" w:cs="宋体" w:hint="eastAsia"/>
                <w:lang w:val="zh-CN" w:eastAsia="zh-TW"/>
              </w:rPr>
              <w:t>℃</w:t>
            </w:r>
            <w:r w:rsidRPr="00C009F5">
              <w:rPr>
                <w:lang w:val="zh-CN" w:eastAsia="zh-TW"/>
              </w:rPr>
              <w:t>积温</w:t>
            </w:r>
            <w:r w:rsidRPr="00C009F5">
              <w:rPr>
                <w:lang w:val="zh-CN" w:eastAsia="zh-TW"/>
              </w:rPr>
              <w:t>3780.8</w:t>
            </w:r>
            <w:r w:rsidRPr="00C009F5">
              <w:rPr>
                <w:rFonts w:ascii="宋体" w:hAnsi="宋体" w:cs="宋体" w:hint="eastAsia"/>
                <w:lang w:val="zh-CN" w:eastAsia="zh-TW"/>
              </w:rPr>
              <w:t>℃</w:t>
            </w:r>
            <w:r w:rsidRPr="00C009F5">
              <w:rPr>
                <w:lang w:val="zh-CN" w:eastAsia="zh-TW"/>
              </w:rPr>
              <w:t>~4509.4</w:t>
            </w:r>
            <w:r w:rsidRPr="00C009F5">
              <w:rPr>
                <w:rFonts w:ascii="宋体" w:hAnsi="宋体" w:cs="宋体" w:hint="eastAsia"/>
                <w:lang w:val="zh-CN" w:eastAsia="zh-TW"/>
              </w:rPr>
              <w:t>℃</w:t>
            </w:r>
            <w:r w:rsidRPr="00C009F5">
              <w:rPr>
                <w:lang w:val="zh-CN" w:eastAsia="zh-TW"/>
              </w:rPr>
              <w:t>，是关中地区热量的高值区。无霜期为</w:t>
            </w:r>
            <w:r w:rsidRPr="00C009F5">
              <w:rPr>
                <w:lang w:val="zh-CN" w:eastAsia="zh-TW"/>
              </w:rPr>
              <w:t>199</w:t>
            </w:r>
            <w:r w:rsidRPr="00C009F5">
              <w:rPr>
                <w:lang w:val="zh-CN" w:eastAsia="zh-TW"/>
              </w:rPr>
              <w:t>天</w:t>
            </w:r>
            <w:r w:rsidRPr="00C009F5">
              <w:rPr>
                <w:lang w:val="zh-CN" w:eastAsia="zh-TW"/>
              </w:rPr>
              <w:t>~224</w:t>
            </w:r>
            <w:r w:rsidRPr="00C009F5">
              <w:rPr>
                <w:lang w:val="zh-CN" w:eastAsia="zh-TW"/>
              </w:rPr>
              <w:t>天，年降水量为</w:t>
            </w:r>
            <w:r w:rsidRPr="00C009F5">
              <w:rPr>
                <w:lang w:val="zh-CN" w:eastAsia="zh-TW"/>
              </w:rPr>
              <w:t>576.8mm</w:t>
            </w:r>
            <w:r w:rsidRPr="00C009F5">
              <w:rPr>
                <w:lang w:val="zh-CN" w:eastAsia="zh-TW"/>
              </w:rPr>
              <w:t>，月平均最大降水量为</w:t>
            </w:r>
            <w:r w:rsidRPr="00C009F5">
              <w:rPr>
                <w:lang w:val="zh-CN" w:eastAsia="zh-TW"/>
              </w:rPr>
              <w:t>98.7mm</w:t>
            </w:r>
            <w:r w:rsidRPr="00C009F5">
              <w:rPr>
                <w:lang w:val="zh-CN" w:eastAsia="zh-TW"/>
              </w:rPr>
              <w:t>（</w:t>
            </w:r>
            <w:r w:rsidRPr="00C009F5">
              <w:rPr>
                <w:lang w:val="zh-CN" w:eastAsia="zh-TW"/>
              </w:rPr>
              <w:t>9</w:t>
            </w:r>
            <w:r w:rsidRPr="00C009F5">
              <w:rPr>
                <w:lang w:val="zh-CN" w:eastAsia="zh-TW"/>
              </w:rPr>
              <w:t>月），月平均最小降水量为</w:t>
            </w:r>
            <w:r w:rsidRPr="00C009F5">
              <w:rPr>
                <w:lang w:val="zh-CN" w:eastAsia="zh-TW"/>
              </w:rPr>
              <w:t>4.8mm</w:t>
            </w:r>
            <w:r w:rsidRPr="00C009F5">
              <w:rPr>
                <w:lang w:val="zh-CN" w:eastAsia="zh-TW"/>
              </w:rPr>
              <w:t>（</w:t>
            </w:r>
            <w:r w:rsidRPr="00C009F5">
              <w:rPr>
                <w:lang w:val="zh-CN" w:eastAsia="zh-TW"/>
              </w:rPr>
              <w:t>12</w:t>
            </w:r>
            <w:r w:rsidRPr="00C009F5">
              <w:rPr>
                <w:lang w:val="zh-CN" w:eastAsia="zh-TW"/>
              </w:rPr>
              <w:t>月），日最大降水量为</w:t>
            </w:r>
            <w:r w:rsidRPr="00C009F5">
              <w:rPr>
                <w:lang w:val="zh-CN" w:eastAsia="zh-TW"/>
              </w:rPr>
              <w:t>104.8mm</w:t>
            </w:r>
            <w:r w:rsidRPr="00C009F5">
              <w:rPr>
                <w:lang w:val="zh-CN" w:eastAsia="zh-TW"/>
              </w:rPr>
              <w:t>，降水多集中在</w:t>
            </w:r>
            <w:r w:rsidRPr="00C009F5">
              <w:rPr>
                <w:lang w:val="zh-CN" w:eastAsia="zh-TW"/>
              </w:rPr>
              <w:t>7</w:t>
            </w:r>
            <w:r w:rsidRPr="00C009F5">
              <w:rPr>
                <w:lang w:val="zh-CN" w:eastAsia="zh-TW"/>
              </w:rPr>
              <w:t>、</w:t>
            </w:r>
            <w:r w:rsidRPr="00C009F5">
              <w:rPr>
                <w:lang w:val="zh-CN" w:eastAsia="zh-TW"/>
              </w:rPr>
              <w:t>8</w:t>
            </w:r>
            <w:r w:rsidRPr="00C009F5">
              <w:rPr>
                <w:lang w:val="zh-CN" w:eastAsia="zh-TW"/>
              </w:rPr>
              <w:t>、</w:t>
            </w:r>
            <w:r w:rsidRPr="00C009F5">
              <w:rPr>
                <w:lang w:val="zh-CN" w:eastAsia="zh-TW"/>
              </w:rPr>
              <w:t>9</w:t>
            </w:r>
            <w:r w:rsidRPr="00C009F5">
              <w:rPr>
                <w:lang w:val="zh-CN" w:eastAsia="zh-TW"/>
              </w:rPr>
              <w:t>三个月。冬季最大积雪厚度为</w:t>
            </w:r>
            <w:r w:rsidRPr="00C009F5">
              <w:rPr>
                <w:lang w:val="zh-CN" w:eastAsia="zh-TW"/>
              </w:rPr>
              <w:t>17.0cm</w:t>
            </w:r>
            <w:r w:rsidRPr="00C009F5">
              <w:rPr>
                <w:lang w:val="zh-CN" w:eastAsia="zh-TW"/>
              </w:rPr>
              <w:t>，最大冻土厚度为</w:t>
            </w:r>
            <w:r w:rsidRPr="00C009F5">
              <w:rPr>
                <w:lang w:val="zh-CN" w:eastAsia="zh-TW"/>
              </w:rPr>
              <w:t>240.0cm</w:t>
            </w:r>
            <w:r w:rsidRPr="00C009F5">
              <w:rPr>
                <w:lang w:val="zh-CN" w:eastAsia="zh-TW"/>
              </w:rPr>
              <w:t>。常年主导风为东北风，频率为</w:t>
            </w:r>
            <w:r w:rsidRPr="00C009F5">
              <w:rPr>
                <w:lang w:val="zh-CN" w:eastAsia="zh-TW"/>
              </w:rPr>
              <w:t>14%</w:t>
            </w:r>
            <w:r w:rsidRPr="00C009F5">
              <w:rPr>
                <w:lang w:val="zh-CN" w:eastAsia="zh-TW"/>
              </w:rPr>
              <w:t>，多年平均风速为</w:t>
            </w:r>
            <w:r w:rsidRPr="00C009F5">
              <w:rPr>
                <w:lang w:val="zh-CN" w:eastAsia="zh-TW"/>
              </w:rPr>
              <w:t>2m/s</w:t>
            </w:r>
            <w:r w:rsidRPr="00C009F5">
              <w:rPr>
                <w:lang w:val="zh-CN" w:eastAsia="zh-TW"/>
              </w:rPr>
              <w:t>，最大风速为</w:t>
            </w:r>
            <w:r w:rsidRPr="00C009F5">
              <w:rPr>
                <w:lang w:val="zh-CN" w:eastAsia="zh-TW"/>
              </w:rPr>
              <w:t>15.3m/s</w:t>
            </w:r>
            <w:r w:rsidRPr="00C009F5">
              <w:rPr>
                <w:lang w:val="zh-CN" w:eastAsia="zh-TW"/>
              </w:rPr>
              <w:t>。</w:t>
            </w:r>
          </w:p>
          <w:p w:rsidR="00E75DEA" w:rsidRPr="00C009F5" w:rsidRDefault="00E75DEA" w:rsidP="00EB5F6E">
            <w:pPr>
              <w:pStyle w:val="5-"/>
              <w:ind w:firstLine="480"/>
              <w:rPr>
                <w:lang w:val="en-GB" w:eastAsia="zh-TW"/>
              </w:rPr>
            </w:pPr>
            <w:r w:rsidRPr="00C009F5">
              <w:rPr>
                <w:lang w:val="en-GB"/>
              </w:rPr>
              <w:t>5</w:t>
            </w:r>
            <w:r w:rsidRPr="00C009F5">
              <w:rPr>
                <w:lang w:val="en-GB"/>
              </w:rPr>
              <w:t>、水文地质</w:t>
            </w:r>
          </w:p>
          <w:p w:rsidR="00E75DEA" w:rsidRPr="00C009F5" w:rsidRDefault="00E75DEA" w:rsidP="00EB5F6E">
            <w:pPr>
              <w:pStyle w:val="5-"/>
              <w:ind w:firstLine="480"/>
              <w:rPr>
                <w:lang w:val="en-GB"/>
              </w:rPr>
            </w:pPr>
            <w:r w:rsidRPr="00C009F5">
              <w:rPr>
                <w:lang w:val="en-GB"/>
              </w:rPr>
              <w:t>（</w:t>
            </w:r>
            <w:r w:rsidRPr="00C009F5">
              <w:rPr>
                <w:lang w:val="en-GB"/>
              </w:rPr>
              <w:t>1</w:t>
            </w:r>
            <w:r w:rsidRPr="00C009F5">
              <w:rPr>
                <w:lang w:val="en-GB"/>
              </w:rPr>
              <w:t>）河流</w:t>
            </w:r>
          </w:p>
          <w:p w:rsidR="00E75DEA" w:rsidRPr="00C009F5" w:rsidRDefault="00E75DEA" w:rsidP="00EB5F6E">
            <w:pPr>
              <w:pStyle w:val="5-"/>
              <w:ind w:firstLine="480"/>
              <w:rPr>
                <w:lang w:val="en-GB" w:eastAsia="zh-TW"/>
              </w:rPr>
            </w:pPr>
            <w:r w:rsidRPr="00C009F5">
              <w:rPr>
                <w:lang w:val="en-GB" w:eastAsia="zh-TW"/>
              </w:rPr>
              <w:t>流经渭南市境的河流主要有黄河、渭河、洛河。黄河自北而来沿边境流过，洛河自西北而东南入渭河，渭河自西而东在境内汇入黄河，三河年平均径流量</w:t>
            </w:r>
            <w:r w:rsidRPr="00C009F5">
              <w:rPr>
                <w:lang w:val="en-GB" w:eastAsia="zh-TW"/>
              </w:rPr>
              <w:t>438.86</w:t>
            </w:r>
            <w:r w:rsidRPr="00C009F5">
              <w:rPr>
                <w:lang w:val="en-GB" w:eastAsia="zh-TW"/>
              </w:rPr>
              <w:t>亿</w:t>
            </w:r>
            <w:r w:rsidRPr="00C009F5">
              <w:rPr>
                <w:lang w:val="en-GB" w:eastAsia="zh-TW"/>
              </w:rPr>
              <w:t>m</w:t>
            </w:r>
            <w:r w:rsidRPr="00C009F5">
              <w:rPr>
                <w:vertAlign w:val="superscript"/>
                <w:lang w:val="en-GB" w:eastAsia="zh-TW"/>
              </w:rPr>
              <w:t>3</w:t>
            </w:r>
            <w:r w:rsidRPr="00C009F5">
              <w:rPr>
                <w:lang w:val="en-GB" w:eastAsia="zh-TW"/>
              </w:rPr>
              <w:t>。地表水、地下水资源总量</w:t>
            </w:r>
            <w:r w:rsidRPr="00C009F5">
              <w:rPr>
                <w:lang w:val="en-GB" w:eastAsia="zh-TW"/>
              </w:rPr>
              <w:t>20</w:t>
            </w:r>
            <w:r w:rsidRPr="00C009F5">
              <w:rPr>
                <w:lang w:val="en-GB" w:eastAsia="zh-TW"/>
              </w:rPr>
              <w:t>多亿</w:t>
            </w:r>
            <w:r w:rsidRPr="00C009F5">
              <w:rPr>
                <w:lang w:val="en-GB" w:eastAsia="zh-TW"/>
              </w:rPr>
              <w:t>m</w:t>
            </w:r>
            <w:r w:rsidRPr="00C009F5">
              <w:rPr>
                <w:vertAlign w:val="superscript"/>
                <w:lang w:val="en-GB" w:eastAsia="zh-TW"/>
              </w:rPr>
              <w:t>3</w:t>
            </w:r>
            <w:r w:rsidRPr="00C009F5">
              <w:rPr>
                <w:lang w:val="en-GB" w:eastAsia="zh-TW"/>
              </w:rPr>
              <w:t>。临渭区、华县、华阴市、韩城市的黄河漫滩和渭河傍河区为地下富水区；大荔、蒲城、富平等县的地热水资源丰富。</w:t>
            </w:r>
          </w:p>
          <w:p w:rsidR="00E75DEA" w:rsidRPr="00C009F5" w:rsidRDefault="00E75DEA" w:rsidP="00EB5F6E">
            <w:pPr>
              <w:pStyle w:val="5-"/>
              <w:ind w:firstLine="480"/>
              <w:rPr>
                <w:lang w:val="en-GB" w:eastAsia="zh-TW"/>
              </w:rPr>
            </w:pPr>
            <w:r w:rsidRPr="00C009F5">
              <w:rPr>
                <w:lang w:val="en-GB" w:eastAsia="zh-TW"/>
              </w:rPr>
              <w:t>本</w:t>
            </w:r>
            <w:r w:rsidRPr="00C009F5">
              <w:rPr>
                <w:lang w:val="en-GB"/>
              </w:rPr>
              <w:t>项目所在</w:t>
            </w:r>
            <w:r w:rsidRPr="00C009F5">
              <w:rPr>
                <w:lang w:val="en-GB" w:eastAsia="zh-TW"/>
              </w:rPr>
              <w:t>区</w:t>
            </w:r>
            <w:r w:rsidRPr="00C009F5">
              <w:rPr>
                <w:lang w:val="en-GB"/>
              </w:rPr>
              <w:t>域</w:t>
            </w:r>
            <w:r w:rsidRPr="00C009F5">
              <w:rPr>
                <w:lang w:val="en-GB" w:eastAsia="zh-TW"/>
              </w:rPr>
              <w:t>地表水系为黄河流域渭河水系，位于项目北侧</w:t>
            </w:r>
            <w:r w:rsidRPr="00C009F5">
              <w:t>3.9</w:t>
            </w:r>
            <w:r w:rsidRPr="00C009F5">
              <w:rPr>
                <w:lang w:val="en-GB" w:eastAsia="zh-TW"/>
              </w:rPr>
              <w:t>km</w:t>
            </w:r>
            <w:r w:rsidRPr="00C009F5">
              <w:rPr>
                <w:lang w:val="en-GB" w:eastAsia="zh-TW"/>
              </w:rPr>
              <w:t>处。地表水体渭河属地表水</w:t>
            </w:r>
            <w:r w:rsidRPr="00C009F5">
              <w:rPr>
                <w:rFonts w:ascii="宋体" w:hAnsi="宋体" w:cs="宋体" w:hint="eastAsia"/>
                <w:lang w:val="en-GB" w:eastAsia="zh-TW"/>
              </w:rPr>
              <w:t>Ⅳ</w:t>
            </w:r>
            <w:r w:rsidRPr="00C009F5">
              <w:rPr>
                <w:lang w:val="zh-CN" w:eastAsia="zh-TW"/>
              </w:rPr>
              <w:t>类</w:t>
            </w:r>
            <w:r w:rsidRPr="00C009F5">
              <w:rPr>
                <w:lang w:val="en-GB" w:eastAsia="zh-TW"/>
              </w:rPr>
              <w:t>水域，为项目所在地纳污水体。渭河流向由西向东，河床宽</w:t>
            </w:r>
            <w:r w:rsidRPr="00C009F5">
              <w:rPr>
                <w:lang w:val="en-GB" w:eastAsia="zh-TW"/>
              </w:rPr>
              <w:t>220~100m</w:t>
            </w:r>
            <w:r w:rsidRPr="00C009F5">
              <w:rPr>
                <w:lang w:val="en-GB" w:eastAsia="zh-TW"/>
              </w:rPr>
              <w:t>，年平均流量</w:t>
            </w:r>
            <w:r w:rsidRPr="00C009F5">
              <w:rPr>
                <w:lang w:val="en-GB" w:eastAsia="zh-TW"/>
              </w:rPr>
              <w:t>183m</w:t>
            </w:r>
            <w:r w:rsidRPr="00C009F5">
              <w:rPr>
                <w:vertAlign w:val="superscript"/>
                <w:lang w:val="en-GB" w:eastAsia="zh-TW"/>
              </w:rPr>
              <w:t>3</w:t>
            </w:r>
            <w:r w:rsidRPr="00C009F5">
              <w:rPr>
                <w:lang w:val="en-GB" w:eastAsia="zh-TW"/>
              </w:rPr>
              <w:t>/s</w:t>
            </w:r>
            <w:r w:rsidRPr="00C009F5">
              <w:rPr>
                <w:lang w:val="en-GB" w:eastAsia="zh-TW"/>
              </w:rPr>
              <w:t>，最大流量</w:t>
            </w:r>
            <w:r w:rsidRPr="00C009F5">
              <w:rPr>
                <w:lang w:val="en-GB" w:eastAsia="zh-TW"/>
              </w:rPr>
              <w:t>7220m</w:t>
            </w:r>
            <w:r w:rsidRPr="00C009F5">
              <w:rPr>
                <w:vertAlign w:val="superscript"/>
                <w:lang w:val="en-GB" w:eastAsia="zh-TW"/>
              </w:rPr>
              <w:t>3</w:t>
            </w:r>
            <w:r w:rsidRPr="00C009F5">
              <w:rPr>
                <w:lang w:val="en-GB" w:eastAsia="zh-TW"/>
              </w:rPr>
              <w:t>/s</w:t>
            </w:r>
            <w:r w:rsidRPr="00C009F5">
              <w:rPr>
                <w:lang w:val="en-GB" w:eastAsia="zh-TW"/>
              </w:rPr>
              <w:t>，最小流量</w:t>
            </w:r>
            <w:r w:rsidRPr="00C009F5">
              <w:rPr>
                <w:lang w:val="en-GB" w:eastAsia="zh-TW"/>
              </w:rPr>
              <w:t>4 m</w:t>
            </w:r>
            <w:r w:rsidRPr="00C009F5">
              <w:rPr>
                <w:vertAlign w:val="superscript"/>
                <w:lang w:val="en-GB" w:eastAsia="zh-TW"/>
              </w:rPr>
              <w:t>3</w:t>
            </w:r>
            <w:r w:rsidRPr="00C009F5">
              <w:rPr>
                <w:lang w:val="en-GB" w:eastAsia="zh-TW"/>
              </w:rPr>
              <w:t>/s</w:t>
            </w:r>
            <w:r w:rsidRPr="00C009F5">
              <w:rPr>
                <w:lang w:val="en-GB" w:eastAsia="zh-TW"/>
              </w:rPr>
              <w:t>。平均含沙量</w:t>
            </w:r>
            <w:r w:rsidRPr="00C009F5">
              <w:rPr>
                <w:lang w:val="en-GB" w:eastAsia="zh-TW"/>
              </w:rPr>
              <w:t>34.5kg/m</w:t>
            </w:r>
            <w:r w:rsidRPr="00C009F5">
              <w:rPr>
                <w:vertAlign w:val="superscript"/>
                <w:lang w:val="en-GB" w:eastAsia="zh-TW"/>
              </w:rPr>
              <w:t>3</w:t>
            </w:r>
            <w:r w:rsidRPr="00C009F5">
              <w:rPr>
                <w:lang w:val="en-GB" w:eastAsia="zh-TW"/>
              </w:rPr>
              <w:t>。</w:t>
            </w:r>
          </w:p>
          <w:p w:rsidR="00E75DEA" w:rsidRPr="00C009F5" w:rsidRDefault="00E75DEA" w:rsidP="00EB5F6E">
            <w:pPr>
              <w:pStyle w:val="5-"/>
              <w:ind w:firstLine="480"/>
              <w:rPr>
                <w:lang w:val="en-GB" w:eastAsia="zh-TW"/>
              </w:rPr>
            </w:pPr>
            <w:r w:rsidRPr="00C009F5">
              <w:rPr>
                <w:lang w:val="en-GB"/>
              </w:rPr>
              <w:t>（</w:t>
            </w:r>
            <w:r w:rsidRPr="00C009F5">
              <w:rPr>
                <w:lang w:val="en-GB"/>
              </w:rPr>
              <w:t>2</w:t>
            </w:r>
            <w:r w:rsidRPr="00C009F5">
              <w:rPr>
                <w:lang w:val="en-GB"/>
              </w:rPr>
              <w:t>）</w:t>
            </w:r>
            <w:r w:rsidRPr="00C009F5">
              <w:rPr>
                <w:lang w:val="en-GB" w:eastAsia="zh-TW"/>
              </w:rPr>
              <w:t>地下水</w:t>
            </w:r>
          </w:p>
          <w:p w:rsidR="00E75DEA" w:rsidRPr="00C009F5" w:rsidRDefault="00E75DEA" w:rsidP="00EB5F6E">
            <w:pPr>
              <w:pStyle w:val="5-"/>
              <w:ind w:firstLine="480"/>
              <w:rPr>
                <w:lang w:val="en-GB" w:eastAsia="zh-TW"/>
              </w:rPr>
            </w:pPr>
            <w:r w:rsidRPr="00C009F5">
              <w:rPr>
                <w:lang w:val="en-GB" w:eastAsia="zh-TW"/>
              </w:rPr>
              <w:t>渭南地区地下水较为丰富，在可利用的水资源中占有很重要的地位。可开采量为</w:t>
            </w:r>
            <w:r w:rsidRPr="00C009F5">
              <w:rPr>
                <w:lang w:val="en-GB" w:eastAsia="zh-TW"/>
              </w:rPr>
              <w:t>9.63</w:t>
            </w:r>
            <w:r w:rsidRPr="00C009F5">
              <w:rPr>
                <w:lang w:val="en-GB" w:eastAsia="zh-TW"/>
              </w:rPr>
              <w:t>亿</w:t>
            </w:r>
            <w:r w:rsidRPr="00C009F5">
              <w:rPr>
                <w:lang w:val="en-GB" w:eastAsia="zh-TW"/>
              </w:rPr>
              <w:t>m</w:t>
            </w:r>
            <w:r w:rsidRPr="00C009F5">
              <w:rPr>
                <w:vertAlign w:val="superscript"/>
                <w:lang w:val="en-GB" w:eastAsia="zh-TW"/>
              </w:rPr>
              <w:t>3</w:t>
            </w:r>
            <w:r w:rsidRPr="00C009F5">
              <w:rPr>
                <w:lang w:val="en-GB" w:eastAsia="zh-TW"/>
              </w:rPr>
              <w:t>/a</w:t>
            </w:r>
            <w:r w:rsidRPr="00C009F5">
              <w:rPr>
                <w:lang w:val="en-GB" w:eastAsia="zh-TW"/>
              </w:rPr>
              <w:t>，可开采模数地域差异很大，总补给量为</w:t>
            </w:r>
            <w:r w:rsidRPr="00C009F5">
              <w:rPr>
                <w:lang w:val="en-GB" w:eastAsia="zh-TW"/>
              </w:rPr>
              <w:t>15.08</w:t>
            </w:r>
            <w:r w:rsidRPr="00C009F5">
              <w:rPr>
                <w:lang w:val="en-GB" w:eastAsia="zh-TW"/>
              </w:rPr>
              <w:t>亿</w:t>
            </w:r>
            <w:r w:rsidRPr="00C009F5">
              <w:rPr>
                <w:lang w:val="en-GB" w:eastAsia="zh-TW"/>
              </w:rPr>
              <w:t>m</w:t>
            </w:r>
            <w:r w:rsidRPr="00C009F5">
              <w:rPr>
                <w:vertAlign w:val="superscript"/>
                <w:lang w:val="en-GB" w:eastAsia="zh-TW"/>
              </w:rPr>
              <w:t>3</w:t>
            </w:r>
            <w:r w:rsidRPr="00C009F5">
              <w:rPr>
                <w:lang w:val="en-GB" w:eastAsia="zh-TW"/>
              </w:rPr>
              <w:t>/a</w:t>
            </w:r>
            <w:r w:rsidRPr="00C009F5">
              <w:rPr>
                <w:lang w:val="en-GB" w:eastAsia="zh-TW"/>
              </w:rPr>
              <w:t>。地下水在南北山区储存于基岩中，其余则赋存于松散岩层中，多数为上下叠置的双层或多层含水岩层。</w:t>
            </w:r>
          </w:p>
          <w:p w:rsidR="00E75DEA" w:rsidRPr="00C009F5" w:rsidRDefault="00E75DEA" w:rsidP="00EB5F6E">
            <w:pPr>
              <w:pStyle w:val="5-"/>
              <w:ind w:firstLine="480"/>
              <w:rPr>
                <w:lang w:val="en-GB" w:eastAsia="zh-TW"/>
              </w:rPr>
            </w:pPr>
            <w:r w:rsidRPr="00C009F5">
              <w:rPr>
                <w:lang w:val="en-GB" w:eastAsia="zh-TW"/>
              </w:rPr>
              <w:t>区内地下水补给来源主要是大气降水，</w:t>
            </w:r>
            <w:r w:rsidRPr="00C009F5">
              <w:rPr>
                <w:lang w:val="en-GB"/>
              </w:rPr>
              <w:t>其次</w:t>
            </w:r>
            <w:r w:rsidRPr="00C009F5">
              <w:rPr>
                <w:lang w:val="en-GB" w:eastAsia="zh-TW"/>
              </w:rPr>
              <w:t>是河水的渗入、山前侧向径流及井灌回归补给。地下水的径流与排泄受地形和岩性控制，主要自南北山区向渭河运移，黄河、渭河为区域排泄基准面。在下渗和运移过程中，不断溶解了介质的易溶盐分，并逐渐蒸发浓缩，从而使区内地下水呈现自南、北山区向盆地中心，由贫到富、水化学具有一定水平条带规律的盆地型地下水特性。</w:t>
            </w:r>
          </w:p>
          <w:p w:rsidR="00E75DEA" w:rsidRPr="00C009F5" w:rsidRDefault="00E75DEA" w:rsidP="00EB5F6E">
            <w:pPr>
              <w:pStyle w:val="5-"/>
              <w:ind w:firstLine="480"/>
              <w:rPr>
                <w:lang w:val="en-GB" w:eastAsia="zh-TW"/>
              </w:rPr>
            </w:pPr>
            <w:r w:rsidRPr="00C009F5">
              <w:rPr>
                <w:lang w:val="en-GB" w:eastAsia="zh-TW"/>
              </w:rPr>
              <w:t>场区地下水属第四系冲积层孔隙潜水类型，水量较丰富，埋藏较深。</w:t>
            </w:r>
          </w:p>
          <w:p w:rsidR="00E75DEA" w:rsidRPr="00C009F5" w:rsidRDefault="00E75DEA" w:rsidP="00EB5F6E">
            <w:pPr>
              <w:pStyle w:val="5-"/>
              <w:ind w:firstLine="480"/>
              <w:rPr>
                <w:lang w:val="en-GB"/>
              </w:rPr>
            </w:pPr>
            <w:r w:rsidRPr="00C009F5">
              <w:rPr>
                <w:lang w:val="en-GB"/>
              </w:rPr>
              <w:t>6</w:t>
            </w:r>
            <w:r w:rsidRPr="00C009F5">
              <w:rPr>
                <w:lang w:val="en-GB"/>
              </w:rPr>
              <w:t>、动植物</w:t>
            </w:r>
          </w:p>
          <w:p w:rsidR="00E75DEA" w:rsidRPr="00C009F5" w:rsidRDefault="00E75DEA" w:rsidP="00EB5F6E">
            <w:pPr>
              <w:pStyle w:val="5-"/>
              <w:ind w:firstLine="480"/>
              <w:rPr>
                <w:lang w:val="zh-CN" w:eastAsia="zh-TW"/>
              </w:rPr>
            </w:pPr>
            <w:r w:rsidRPr="00C009F5">
              <w:rPr>
                <w:lang w:val="zh-CN"/>
              </w:rPr>
              <w:t>（</w:t>
            </w:r>
            <w:r w:rsidRPr="00C009F5">
              <w:rPr>
                <w:lang w:val="zh-CN"/>
              </w:rPr>
              <w:t>1</w:t>
            </w:r>
            <w:r w:rsidRPr="00C009F5">
              <w:rPr>
                <w:lang w:val="zh-CN"/>
              </w:rPr>
              <w:t>）</w:t>
            </w:r>
            <w:r w:rsidRPr="00C009F5">
              <w:rPr>
                <w:lang w:val="zh-CN" w:eastAsia="zh-TW"/>
              </w:rPr>
              <w:t>植被</w:t>
            </w:r>
          </w:p>
          <w:p w:rsidR="00E75DEA" w:rsidRPr="00C009F5" w:rsidRDefault="00E75DEA" w:rsidP="00EB5F6E">
            <w:pPr>
              <w:pStyle w:val="5-"/>
              <w:ind w:firstLine="480"/>
              <w:rPr>
                <w:lang w:val="zh-CN" w:eastAsia="zh-TW"/>
              </w:rPr>
            </w:pPr>
            <w:r w:rsidRPr="00C009F5">
              <w:rPr>
                <w:lang w:val="zh-CN" w:eastAsia="zh-TW"/>
              </w:rPr>
              <w:t>全市有野生植物</w:t>
            </w:r>
            <w:r w:rsidRPr="00C009F5">
              <w:rPr>
                <w:lang w:val="zh-CN" w:eastAsia="zh-TW"/>
              </w:rPr>
              <w:t>2500</w:t>
            </w:r>
            <w:r w:rsidRPr="00C009F5">
              <w:rPr>
                <w:lang w:val="zh-CN" w:eastAsia="zh-TW"/>
              </w:rPr>
              <w:t>多种，栽培植物</w:t>
            </w:r>
            <w:r w:rsidRPr="00C009F5">
              <w:rPr>
                <w:lang w:val="zh-CN" w:eastAsia="zh-TW"/>
              </w:rPr>
              <w:t>150</w:t>
            </w:r>
            <w:r w:rsidRPr="00C009F5">
              <w:rPr>
                <w:lang w:val="zh-CN" w:eastAsia="zh-TW"/>
              </w:rPr>
              <w:t>多种，主要有小麦、玉米、谷子、薯类、豆类、棉花、烟叶、油菜、花生、芝麻、苹果、花椒、红枣、柿子、核桃、板栗、杏、</w:t>
            </w:r>
            <w:r w:rsidRPr="00C009F5">
              <w:rPr>
                <w:lang w:val="zh-CN" w:eastAsia="zh-TW"/>
              </w:rPr>
              <w:lastRenderedPageBreak/>
              <w:t>梨等。</w:t>
            </w:r>
          </w:p>
          <w:p w:rsidR="00E75DEA" w:rsidRPr="00C009F5" w:rsidRDefault="00E75DEA" w:rsidP="00EB5F6E">
            <w:pPr>
              <w:pStyle w:val="5-"/>
              <w:ind w:firstLine="480"/>
              <w:rPr>
                <w:lang w:val="en-GB" w:eastAsia="zh-TW"/>
              </w:rPr>
            </w:pPr>
            <w:r w:rsidRPr="00C009F5">
              <w:rPr>
                <w:lang w:val="en-GB"/>
              </w:rPr>
              <w:t>（</w:t>
            </w:r>
            <w:r w:rsidRPr="00C009F5">
              <w:rPr>
                <w:lang w:val="en-GB"/>
              </w:rPr>
              <w:t>2</w:t>
            </w:r>
            <w:r w:rsidRPr="00C009F5">
              <w:rPr>
                <w:lang w:val="en-GB"/>
              </w:rPr>
              <w:t>）</w:t>
            </w:r>
            <w:r w:rsidRPr="00C009F5">
              <w:rPr>
                <w:lang w:val="en-GB" w:eastAsia="zh-TW"/>
              </w:rPr>
              <w:t>动物</w:t>
            </w:r>
          </w:p>
          <w:p w:rsidR="00E75DEA" w:rsidRPr="00C009F5" w:rsidRDefault="00E75DEA" w:rsidP="00EB5F6E">
            <w:pPr>
              <w:pStyle w:val="5-"/>
              <w:ind w:firstLine="480"/>
              <w:rPr>
                <w:lang w:val="en-GB" w:eastAsia="zh-TW"/>
              </w:rPr>
            </w:pPr>
            <w:r w:rsidRPr="00C009F5">
              <w:rPr>
                <w:lang w:val="en-GB" w:eastAsia="zh-TW"/>
              </w:rPr>
              <w:t>渭南市位于黄河中游地区，境内有丰富的野生动物资源，其中水生动物</w:t>
            </w:r>
            <w:r w:rsidRPr="00C009F5">
              <w:rPr>
                <w:lang w:val="en-GB" w:eastAsia="zh-TW"/>
              </w:rPr>
              <w:t>6</w:t>
            </w:r>
            <w:r w:rsidRPr="00C009F5">
              <w:rPr>
                <w:lang w:val="en-GB" w:eastAsia="zh-TW"/>
              </w:rPr>
              <w:t>目</w:t>
            </w:r>
            <w:r w:rsidRPr="00C009F5">
              <w:rPr>
                <w:lang w:val="en-GB" w:eastAsia="zh-TW"/>
              </w:rPr>
              <w:t>10</w:t>
            </w:r>
            <w:r w:rsidRPr="00C009F5">
              <w:rPr>
                <w:lang w:val="en-GB" w:eastAsia="zh-TW"/>
              </w:rPr>
              <w:t>科</w:t>
            </w:r>
            <w:r w:rsidRPr="00C009F5">
              <w:rPr>
                <w:lang w:val="en-GB" w:eastAsia="zh-TW"/>
              </w:rPr>
              <w:t>76</w:t>
            </w:r>
            <w:r w:rsidRPr="00C009F5">
              <w:rPr>
                <w:lang w:val="en-GB" w:eastAsia="zh-TW"/>
              </w:rPr>
              <w:t>种，陆生动物中鸟类</w:t>
            </w:r>
            <w:r w:rsidRPr="00C009F5">
              <w:rPr>
                <w:lang w:val="en-GB" w:eastAsia="zh-TW"/>
              </w:rPr>
              <w:t>155</w:t>
            </w:r>
            <w:r w:rsidRPr="00C009F5">
              <w:rPr>
                <w:lang w:val="en-GB" w:eastAsia="zh-TW"/>
              </w:rPr>
              <w:t>种，兽类</w:t>
            </w:r>
            <w:r w:rsidRPr="00C009F5">
              <w:rPr>
                <w:lang w:val="en-GB" w:eastAsia="zh-TW"/>
              </w:rPr>
              <w:t>37</w:t>
            </w:r>
            <w:r w:rsidRPr="00C009F5">
              <w:rPr>
                <w:lang w:val="en-GB" w:eastAsia="zh-TW"/>
              </w:rPr>
              <w:t>种。目前区内有珍禽类动物</w:t>
            </w:r>
            <w:r w:rsidRPr="00C009F5">
              <w:rPr>
                <w:lang w:val="en-GB" w:eastAsia="zh-TW"/>
              </w:rPr>
              <w:t>64</w:t>
            </w:r>
            <w:r w:rsidRPr="00C009F5">
              <w:rPr>
                <w:lang w:val="en-GB" w:eastAsia="zh-TW"/>
              </w:rPr>
              <w:t>种，属国家重点保护的一、二类水禽有</w:t>
            </w:r>
            <w:r w:rsidRPr="00C009F5">
              <w:rPr>
                <w:lang w:val="en-GB" w:eastAsia="zh-TW"/>
              </w:rPr>
              <w:t xml:space="preserve"> 26</w:t>
            </w:r>
            <w:r w:rsidRPr="00C009F5">
              <w:rPr>
                <w:lang w:val="en-GB" w:eastAsia="zh-TW"/>
              </w:rPr>
              <w:t>种。在栖息越冬的水涉禽中，属于《濒危野生动植物物种国际贸易公约》保护的有丹顶鹤、大鸨、黑鹳、白鹳、灰鹤、红胸黑雁等</w:t>
            </w:r>
            <w:r w:rsidRPr="00C009F5">
              <w:rPr>
                <w:lang w:val="en-GB" w:eastAsia="zh-TW"/>
              </w:rPr>
              <w:t>6</w:t>
            </w:r>
            <w:r w:rsidRPr="00C009F5">
              <w:rPr>
                <w:lang w:val="en-GB" w:eastAsia="zh-TW"/>
              </w:rPr>
              <w:t>种；属于《中华人民共和国野生动物保护法》中规定保护的的有</w:t>
            </w:r>
            <w:r w:rsidRPr="00C009F5">
              <w:rPr>
                <w:lang w:val="en-GB" w:eastAsia="zh-TW"/>
              </w:rPr>
              <w:t xml:space="preserve">11 </w:t>
            </w:r>
            <w:r w:rsidRPr="00C009F5">
              <w:rPr>
                <w:lang w:val="en-GB" w:eastAsia="zh-TW"/>
              </w:rPr>
              <w:t>种；属于《中日候鸟协定保护鸟类》</w:t>
            </w:r>
            <w:r w:rsidRPr="00C009F5">
              <w:rPr>
                <w:lang w:val="en-GB" w:eastAsia="zh-TW"/>
              </w:rPr>
              <w:t>65</w:t>
            </w:r>
            <w:r w:rsidRPr="00C009F5">
              <w:rPr>
                <w:lang w:val="en-GB" w:eastAsia="zh-TW"/>
              </w:rPr>
              <w:t>种。全市现有野生动物驯养繁殖单位</w:t>
            </w:r>
            <w:r w:rsidRPr="00C009F5">
              <w:rPr>
                <w:lang w:val="en-GB" w:eastAsia="zh-TW"/>
              </w:rPr>
              <w:t>28</w:t>
            </w:r>
            <w:r w:rsidRPr="00C009F5">
              <w:rPr>
                <w:lang w:val="en-GB" w:eastAsia="zh-TW"/>
              </w:rPr>
              <w:t>户</w:t>
            </w:r>
            <w:r w:rsidRPr="00C009F5">
              <w:rPr>
                <w:lang w:val="en-GB" w:eastAsia="zh-TW"/>
              </w:rPr>
              <w:t>(</w:t>
            </w:r>
            <w:r w:rsidRPr="00C009F5">
              <w:rPr>
                <w:lang w:val="en-GB" w:eastAsia="zh-TW"/>
              </w:rPr>
              <w:t>处</w:t>
            </w:r>
            <w:r w:rsidRPr="00C009F5">
              <w:rPr>
                <w:lang w:val="en-GB" w:eastAsia="zh-TW"/>
              </w:rPr>
              <w:t>)</w:t>
            </w:r>
            <w:r w:rsidRPr="00C009F5">
              <w:rPr>
                <w:lang w:val="en-GB" w:eastAsia="zh-TW"/>
              </w:rPr>
              <w:t>，饲养种类涉及林麝、马鹿、鸵鸟、孔雀、七彩山鸡、野鸭等</w:t>
            </w:r>
            <w:r w:rsidRPr="00C009F5">
              <w:rPr>
                <w:lang w:val="en-GB" w:eastAsia="zh-TW"/>
              </w:rPr>
              <w:t>10</w:t>
            </w:r>
            <w:r w:rsidRPr="00C009F5">
              <w:rPr>
                <w:lang w:val="en-GB" w:eastAsia="zh-TW"/>
              </w:rPr>
              <w:t>余种。</w:t>
            </w:r>
          </w:p>
          <w:p w:rsidR="00E75DEA" w:rsidRPr="00C009F5" w:rsidRDefault="00E75DEA" w:rsidP="00EB5F6E">
            <w:pPr>
              <w:pStyle w:val="5-"/>
              <w:ind w:firstLine="480"/>
              <w:rPr>
                <w:lang w:val="en-GB" w:eastAsia="zh-TW"/>
              </w:rPr>
            </w:pPr>
            <w:r w:rsidRPr="00C009F5">
              <w:rPr>
                <w:lang w:val="en-GB" w:eastAsia="zh-TW"/>
              </w:rPr>
              <w:t>人工饲养的畜禽</w:t>
            </w:r>
            <w:r w:rsidRPr="00C009F5">
              <w:rPr>
                <w:lang w:val="en-GB" w:eastAsia="zh-TW"/>
              </w:rPr>
              <w:t>20</w:t>
            </w:r>
            <w:r w:rsidRPr="00C009F5">
              <w:rPr>
                <w:lang w:val="en-GB" w:eastAsia="zh-TW"/>
              </w:rPr>
              <w:t>多种，其中以秦川牛、关中驴、奶山羊等量大质优。</w:t>
            </w:r>
          </w:p>
          <w:p w:rsidR="00E75DEA" w:rsidRPr="00C009F5" w:rsidRDefault="00E75DEA" w:rsidP="00EB5F6E">
            <w:pPr>
              <w:pStyle w:val="5-"/>
              <w:ind w:firstLine="480"/>
              <w:rPr>
                <w:lang w:val="en-GB"/>
              </w:rPr>
            </w:pPr>
            <w:r w:rsidRPr="00C009F5">
              <w:rPr>
                <w:lang w:val="en-GB"/>
              </w:rPr>
              <w:t>7</w:t>
            </w:r>
            <w:r w:rsidRPr="00C009F5">
              <w:rPr>
                <w:lang w:val="en-GB"/>
              </w:rPr>
              <w:t>、土壤</w:t>
            </w:r>
          </w:p>
          <w:p w:rsidR="00E75DEA" w:rsidRPr="00C009F5" w:rsidRDefault="00E75DEA" w:rsidP="00EB5F6E">
            <w:pPr>
              <w:pStyle w:val="5-"/>
              <w:ind w:firstLine="480"/>
              <w:rPr>
                <w:lang w:val="zh-CN" w:eastAsia="zh-TW"/>
              </w:rPr>
            </w:pPr>
            <w:bookmarkStart w:id="0" w:name="_Toc278791841"/>
            <w:bookmarkStart w:id="1" w:name="_Toc253579822"/>
            <w:r w:rsidRPr="00C009F5">
              <w:rPr>
                <w:lang w:val="zh-CN" w:eastAsia="zh-TW"/>
              </w:rPr>
              <w:t>渭南地区处于暖温带半湿润半干旱气候区，是我国典型的地理过渡区，自然条件的多类型和过渡性特点，使区内各成土因素变得错综复杂，并强烈地影响着各类土壤的成土过程，形成了褐土、垆土、黄绵土、红粘土、新积土、潮土、治泽土、水稻土、盐土、紫色土、风沙土、棕壤土等十二个土壤类型。在十二个土壤类型中，属耕作性土壤主要有垆土。水稻土。新积土，红粘土和黄绵土；属自然土壤的有盐土、沼泽土、棕壤、褐土和紫色土；而耕作土壤的一半是潮土和风沙土。实际耕作的土壤</w:t>
            </w:r>
            <w:r w:rsidRPr="00C009F5">
              <w:rPr>
                <w:lang w:val="zh-CN" w:eastAsia="zh-TW"/>
              </w:rPr>
              <w:t>9134736</w:t>
            </w:r>
            <w:r w:rsidRPr="00C009F5">
              <w:rPr>
                <w:lang w:val="zh-CN" w:eastAsia="zh-TW"/>
              </w:rPr>
              <w:t>亩，占总土壤面积的</w:t>
            </w:r>
            <w:r w:rsidRPr="00C009F5">
              <w:rPr>
                <w:lang w:val="zh-CN" w:eastAsia="zh-TW"/>
              </w:rPr>
              <w:t>48</w:t>
            </w:r>
            <w:r w:rsidRPr="00C009F5">
              <w:t>.</w:t>
            </w:r>
            <w:r w:rsidRPr="00C009F5">
              <w:rPr>
                <w:lang w:val="zh-CN" w:eastAsia="zh-TW"/>
              </w:rPr>
              <w:t>51</w:t>
            </w:r>
            <w:r w:rsidRPr="00C009F5">
              <w:rPr>
                <w:lang w:val="zh-CN" w:eastAsia="zh-TW"/>
              </w:rPr>
              <w:t>％。</w:t>
            </w:r>
            <w:bookmarkEnd w:id="0"/>
            <w:bookmarkEnd w:id="1"/>
          </w:p>
          <w:p w:rsidR="00E75DEA" w:rsidRPr="00C009F5" w:rsidRDefault="00E75DEA" w:rsidP="00EB5F6E">
            <w:pPr>
              <w:pStyle w:val="5-"/>
              <w:ind w:firstLine="480"/>
              <w:rPr>
                <w:lang w:val="zh-CN"/>
              </w:rPr>
            </w:pPr>
          </w:p>
          <w:p w:rsidR="0069151E" w:rsidRPr="00C009F5" w:rsidRDefault="0069151E" w:rsidP="00EB5F6E">
            <w:pPr>
              <w:pStyle w:val="5-"/>
              <w:ind w:firstLine="480"/>
              <w:rPr>
                <w:lang w:val="zh-CN"/>
              </w:rPr>
            </w:pPr>
          </w:p>
          <w:p w:rsidR="0069151E" w:rsidRPr="00C009F5" w:rsidRDefault="0069151E" w:rsidP="00EB5F6E">
            <w:pPr>
              <w:pStyle w:val="5-"/>
              <w:ind w:firstLine="480"/>
              <w:rPr>
                <w:lang w:val="zh-CN"/>
              </w:rPr>
            </w:pPr>
          </w:p>
          <w:p w:rsidR="0069151E" w:rsidRPr="00C009F5" w:rsidRDefault="0069151E" w:rsidP="00EB5F6E">
            <w:pPr>
              <w:pStyle w:val="5-"/>
              <w:ind w:firstLine="480"/>
              <w:rPr>
                <w:lang w:val="zh-CN"/>
              </w:rPr>
            </w:pPr>
          </w:p>
          <w:p w:rsidR="0069151E" w:rsidRPr="00C009F5" w:rsidRDefault="0069151E" w:rsidP="00EB5F6E">
            <w:pPr>
              <w:pStyle w:val="5-"/>
              <w:ind w:firstLine="480"/>
              <w:rPr>
                <w:lang w:val="zh-CN"/>
              </w:rPr>
            </w:pPr>
          </w:p>
          <w:p w:rsidR="0069151E" w:rsidRPr="00C009F5" w:rsidRDefault="0069151E" w:rsidP="00EB5F6E">
            <w:pPr>
              <w:pStyle w:val="5-"/>
              <w:ind w:firstLine="480"/>
              <w:rPr>
                <w:lang w:val="zh-CN"/>
              </w:rPr>
            </w:pPr>
          </w:p>
          <w:p w:rsidR="0069151E" w:rsidRPr="00C009F5" w:rsidRDefault="0069151E" w:rsidP="00EB5F6E">
            <w:pPr>
              <w:pStyle w:val="5-"/>
              <w:ind w:firstLine="480"/>
              <w:rPr>
                <w:lang w:val="zh-CN"/>
              </w:rPr>
            </w:pPr>
          </w:p>
          <w:p w:rsidR="0069151E" w:rsidRPr="00C009F5" w:rsidRDefault="0069151E" w:rsidP="00EB5F6E">
            <w:pPr>
              <w:pStyle w:val="5-"/>
              <w:ind w:firstLine="480"/>
              <w:rPr>
                <w:lang w:val="zh-CN"/>
              </w:rPr>
            </w:pPr>
          </w:p>
          <w:p w:rsidR="0069151E" w:rsidRPr="00C009F5" w:rsidRDefault="0069151E" w:rsidP="00EB5F6E">
            <w:pPr>
              <w:spacing w:line="360" w:lineRule="auto"/>
              <w:ind w:firstLine="482"/>
              <w:jc w:val="left"/>
              <w:rPr>
                <w:b/>
                <w:sz w:val="24"/>
                <w:szCs w:val="24"/>
                <w:lang w:val="zh-CN"/>
              </w:rPr>
            </w:pPr>
          </w:p>
          <w:p w:rsidR="0069151E" w:rsidRPr="00C009F5" w:rsidRDefault="0069151E">
            <w:pPr>
              <w:spacing w:line="360" w:lineRule="auto"/>
              <w:ind w:firstLineChars="200" w:firstLine="482"/>
              <w:jc w:val="left"/>
              <w:rPr>
                <w:b/>
                <w:sz w:val="24"/>
                <w:szCs w:val="24"/>
                <w:lang w:val="zh-CN"/>
              </w:rPr>
            </w:pPr>
          </w:p>
          <w:p w:rsidR="0069151E" w:rsidRPr="00C009F5" w:rsidRDefault="0069151E">
            <w:pPr>
              <w:spacing w:line="360" w:lineRule="auto"/>
              <w:ind w:firstLineChars="200" w:firstLine="482"/>
              <w:jc w:val="left"/>
              <w:rPr>
                <w:b/>
                <w:sz w:val="24"/>
                <w:szCs w:val="24"/>
                <w:lang w:val="zh-CN"/>
              </w:rPr>
            </w:pPr>
          </w:p>
          <w:p w:rsidR="0069151E" w:rsidRPr="00C009F5" w:rsidRDefault="0069151E" w:rsidP="00EB5F6E">
            <w:pPr>
              <w:spacing w:line="360" w:lineRule="auto"/>
              <w:ind w:firstLine="480"/>
              <w:jc w:val="left"/>
              <w:rPr>
                <w:sz w:val="24"/>
                <w:szCs w:val="24"/>
              </w:rPr>
            </w:pPr>
          </w:p>
        </w:tc>
      </w:tr>
    </w:tbl>
    <w:p w:rsidR="00E75DEA" w:rsidRPr="00C009F5" w:rsidRDefault="00E75DEA" w:rsidP="00EB5F6E">
      <w:pPr>
        <w:spacing w:after="200"/>
        <w:ind w:firstLine="560"/>
        <w:rPr>
          <w:color w:val="0070C0"/>
        </w:rPr>
        <w:sectPr w:rsidR="00E75DEA" w:rsidRPr="00C009F5">
          <w:footerReference w:type="default" r:id="rId10"/>
          <w:pgSz w:w="11906" w:h="16838"/>
          <w:pgMar w:top="1701" w:right="1418" w:bottom="1134" w:left="1418" w:header="851" w:footer="1021" w:gutter="0"/>
          <w:cols w:space="720"/>
          <w:docGrid w:type="lines" w:linePitch="380"/>
        </w:sectPr>
      </w:pPr>
    </w:p>
    <w:p w:rsidR="00E75DEA" w:rsidRPr="00721265" w:rsidRDefault="00E75DEA" w:rsidP="00EB5F6E">
      <w:pPr>
        <w:ind w:firstLine="562"/>
        <w:outlineLvl w:val="0"/>
        <w:rPr>
          <w:b/>
        </w:rPr>
      </w:pPr>
      <w:r w:rsidRPr="00721265">
        <w:rPr>
          <w:b/>
        </w:rPr>
        <w:lastRenderedPageBreak/>
        <w:t>环境质量状况</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286"/>
      </w:tblGrid>
      <w:tr w:rsidR="00E75DEA" w:rsidRPr="00C009F5">
        <w:trPr>
          <w:trHeight w:val="3764"/>
        </w:trPr>
        <w:tc>
          <w:tcPr>
            <w:tcW w:w="9286" w:type="dxa"/>
          </w:tcPr>
          <w:p w:rsidR="00E75DEA" w:rsidRPr="00C009F5" w:rsidRDefault="00E75DEA" w:rsidP="00C1691E">
            <w:pPr>
              <w:spacing w:line="360" w:lineRule="auto"/>
              <w:jc w:val="left"/>
              <w:rPr>
                <w:b/>
                <w:szCs w:val="28"/>
              </w:rPr>
            </w:pPr>
            <w:r w:rsidRPr="00C009F5">
              <w:rPr>
                <w:b/>
                <w:szCs w:val="28"/>
              </w:rPr>
              <w:t>建设项目所在地区域环境质量现状及主要环境问题（环境空气、地面水、地下水、声环境、生态环境等）：</w:t>
            </w:r>
          </w:p>
          <w:p w:rsidR="00E75DEA" w:rsidRPr="00C009F5" w:rsidRDefault="00E75DEA" w:rsidP="00EB5F6E">
            <w:pPr>
              <w:spacing w:line="360" w:lineRule="auto"/>
              <w:ind w:firstLineChars="200" w:firstLine="482"/>
              <w:jc w:val="left"/>
              <w:rPr>
                <w:b/>
                <w:sz w:val="24"/>
                <w:szCs w:val="24"/>
              </w:rPr>
            </w:pPr>
            <w:r w:rsidRPr="00C009F5">
              <w:rPr>
                <w:b/>
                <w:sz w:val="24"/>
                <w:szCs w:val="24"/>
              </w:rPr>
              <w:t>1</w:t>
            </w:r>
            <w:r w:rsidRPr="00C009F5">
              <w:rPr>
                <w:b/>
                <w:sz w:val="24"/>
                <w:szCs w:val="24"/>
              </w:rPr>
              <w:t>、环境空气</w:t>
            </w:r>
          </w:p>
          <w:p w:rsidR="00382DA9" w:rsidRPr="005D6ED3" w:rsidRDefault="00382DA9" w:rsidP="00EB5F6E">
            <w:pPr>
              <w:pStyle w:val="40"/>
              <w:adjustRightInd w:val="0"/>
              <w:snapToGrid w:val="0"/>
              <w:ind w:firstLine="480"/>
              <w:rPr>
                <w:kern w:val="0"/>
              </w:rPr>
            </w:pPr>
            <w:r w:rsidRPr="005D6ED3">
              <w:rPr>
                <w:kern w:val="0"/>
              </w:rPr>
              <w:t>（</w:t>
            </w:r>
            <w:r w:rsidRPr="005D6ED3">
              <w:rPr>
                <w:kern w:val="0"/>
              </w:rPr>
              <w:t>1</w:t>
            </w:r>
            <w:r w:rsidRPr="005D6ED3">
              <w:rPr>
                <w:kern w:val="0"/>
              </w:rPr>
              <w:t>）基本污染物</w:t>
            </w:r>
          </w:p>
          <w:p w:rsidR="00382DA9" w:rsidRPr="00C009F5" w:rsidRDefault="00382DA9" w:rsidP="00EB5F6E">
            <w:pPr>
              <w:spacing w:line="360" w:lineRule="auto"/>
              <w:ind w:firstLineChars="200" w:firstLine="480"/>
              <w:jc w:val="left"/>
              <w:rPr>
                <w:sz w:val="24"/>
              </w:rPr>
            </w:pPr>
            <w:r w:rsidRPr="00C009F5">
              <w:rPr>
                <w:sz w:val="24"/>
              </w:rPr>
              <w:t>项目评价区域内环境空气质量执行《环境空气质量标准》</w:t>
            </w:r>
            <w:r w:rsidRPr="00C009F5">
              <w:rPr>
                <w:sz w:val="24"/>
              </w:rPr>
              <w:t>(GB3095-2012)</w:t>
            </w:r>
            <w:r w:rsidRPr="00C009F5">
              <w:rPr>
                <w:sz w:val="24"/>
              </w:rPr>
              <w:t>中二级标准。根据陕西省环境保护厅办公室公布的《环保快报》，渭南市高新区</w:t>
            </w:r>
            <w:r w:rsidRPr="00C009F5">
              <w:rPr>
                <w:sz w:val="24"/>
              </w:rPr>
              <w:t>2018</w:t>
            </w:r>
            <w:r w:rsidRPr="00C009F5">
              <w:rPr>
                <w:sz w:val="24"/>
              </w:rPr>
              <w:t>年</w:t>
            </w:r>
            <w:r w:rsidR="00721265">
              <w:rPr>
                <w:rFonts w:hint="eastAsia"/>
                <w:sz w:val="24"/>
              </w:rPr>
              <w:t>大气中的</w:t>
            </w:r>
            <w:r w:rsidR="00721265">
              <w:rPr>
                <w:rFonts w:hint="eastAsia"/>
                <w:sz w:val="24"/>
              </w:rPr>
              <w:t>SO</w:t>
            </w:r>
            <w:r w:rsidR="00721265" w:rsidRPr="00721265">
              <w:rPr>
                <w:rFonts w:hint="eastAsia"/>
                <w:sz w:val="24"/>
                <w:vertAlign w:val="subscript"/>
              </w:rPr>
              <w:t>2</w:t>
            </w:r>
            <w:r w:rsidR="00721265">
              <w:rPr>
                <w:rFonts w:hint="eastAsia"/>
                <w:sz w:val="24"/>
              </w:rPr>
              <w:t>、</w:t>
            </w:r>
            <w:r w:rsidR="00721265">
              <w:rPr>
                <w:rFonts w:hint="eastAsia"/>
                <w:sz w:val="24"/>
              </w:rPr>
              <w:t>CO</w:t>
            </w:r>
            <w:r w:rsidRPr="00C009F5">
              <w:rPr>
                <w:sz w:val="24"/>
              </w:rPr>
              <w:t>年均浓度值符合《环境空气质量标准》</w:t>
            </w:r>
            <w:r w:rsidRPr="00C009F5">
              <w:rPr>
                <w:sz w:val="24"/>
              </w:rPr>
              <w:t>(GB3095-2012)</w:t>
            </w:r>
            <w:r w:rsidRPr="00C009F5">
              <w:rPr>
                <w:sz w:val="24"/>
              </w:rPr>
              <w:t>中二级标准，</w:t>
            </w:r>
            <w:r w:rsidR="00721265">
              <w:rPr>
                <w:rFonts w:hint="eastAsia"/>
                <w:sz w:val="24"/>
              </w:rPr>
              <w:t>PM</w:t>
            </w:r>
            <w:r w:rsidR="00721265" w:rsidRPr="00721265">
              <w:rPr>
                <w:rFonts w:hint="eastAsia"/>
                <w:sz w:val="24"/>
                <w:vertAlign w:val="subscript"/>
              </w:rPr>
              <w:t>2.5</w:t>
            </w:r>
            <w:r w:rsidR="00721265">
              <w:rPr>
                <w:rFonts w:hint="eastAsia"/>
                <w:sz w:val="24"/>
              </w:rPr>
              <w:t>、</w:t>
            </w:r>
            <w:r w:rsidR="00721265">
              <w:rPr>
                <w:rFonts w:hint="eastAsia"/>
                <w:sz w:val="24"/>
              </w:rPr>
              <w:t>PM</w:t>
            </w:r>
            <w:r w:rsidR="00721265" w:rsidRPr="00721265">
              <w:rPr>
                <w:rFonts w:hint="eastAsia"/>
                <w:sz w:val="24"/>
                <w:vertAlign w:val="subscript"/>
              </w:rPr>
              <w:t>10</w:t>
            </w:r>
            <w:r w:rsidR="00721265">
              <w:rPr>
                <w:rFonts w:hint="eastAsia"/>
                <w:sz w:val="24"/>
              </w:rPr>
              <w:t>、</w:t>
            </w:r>
            <w:r w:rsidR="00721265">
              <w:rPr>
                <w:rFonts w:hint="eastAsia"/>
                <w:sz w:val="24"/>
              </w:rPr>
              <w:t>NO</w:t>
            </w:r>
            <w:r w:rsidR="00721265" w:rsidRPr="00721265">
              <w:rPr>
                <w:rFonts w:hint="eastAsia"/>
                <w:sz w:val="24"/>
                <w:vertAlign w:val="subscript"/>
              </w:rPr>
              <w:t>2</w:t>
            </w:r>
            <w:r w:rsidR="008C44C2">
              <w:rPr>
                <w:rFonts w:hint="eastAsia"/>
                <w:sz w:val="24"/>
              </w:rPr>
              <w:t>、</w:t>
            </w:r>
            <w:r w:rsidR="008C44C2">
              <w:rPr>
                <w:rFonts w:hint="eastAsia"/>
                <w:sz w:val="24"/>
              </w:rPr>
              <w:t>O</w:t>
            </w:r>
            <w:r w:rsidR="008C44C2" w:rsidRPr="00721265">
              <w:rPr>
                <w:rFonts w:hint="eastAsia"/>
                <w:sz w:val="24"/>
                <w:vertAlign w:val="subscript"/>
              </w:rPr>
              <w:t>3</w:t>
            </w:r>
            <w:r w:rsidRPr="00C009F5">
              <w:rPr>
                <w:sz w:val="24"/>
              </w:rPr>
              <w:t>年均浓度值超出《环境空气质量标准》</w:t>
            </w:r>
            <w:r w:rsidRPr="00C009F5">
              <w:rPr>
                <w:sz w:val="24"/>
              </w:rPr>
              <w:t>(GB3095-2012)</w:t>
            </w:r>
            <w:r w:rsidRPr="00C009F5">
              <w:rPr>
                <w:sz w:val="24"/>
              </w:rPr>
              <w:t>中二级标准（具体数值详见表</w:t>
            </w:r>
            <w:r w:rsidRPr="00C009F5">
              <w:rPr>
                <w:sz w:val="24"/>
              </w:rPr>
              <w:t>6</w:t>
            </w:r>
            <w:r w:rsidRPr="00C009F5">
              <w:rPr>
                <w:sz w:val="24"/>
              </w:rPr>
              <w:t>）。</w:t>
            </w:r>
          </w:p>
          <w:p w:rsidR="00382DA9" w:rsidRPr="00C009F5" w:rsidRDefault="00382DA9" w:rsidP="00EB5F6E">
            <w:pPr>
              <w:adjustRightInd w:val="0"/>
              <w:snapToGrid w:val="0"/>
              <w:ind w:firstLine="482"/>
              <w:jc w:val="center"/>
              <w:rPr>
                <w:b/>
                <w:sz w:val="24"/>
              </w:rPr>
            </w:pPr>
            <w:r w:rsidRPr="00C009F5">
              <w:rPr>
                <w:b/>
                <w:sz w:val="24"/>
              </w:rPr>
              <w:t>表</w:t>
            </w:r>
            <w:r w:rsidRPr="00C009F5">
              <w:rPr>
                <w:b/>
                <w:sz w:val="24"/>
              </w:rPr>
              <w:t>6    2018</w:t>
            </w:r>
            <w:r w:rsidRPr="00C009F5">
              <w:rPr>
                <w:b/>
                <w:sz w:val="24"/>
              </w:rPr>
              <w:t>年渭南市高新区常规大气污染物浓度均值</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tblPr>
            <w:tblGrid>
              <w:gridCol w:w="1829"/>
              <w:gridCol w:w="1128"/>
              <w:gridCol w:w="52"/>
              <w:gridCol w:w="971"/>
              <w:gridCol w:w="195"/>
              <w:gridCol w:w="1056"/>
              <w:gridCol w:w="163"/>
              <w:gridCol w:w="1108"/>
              <w:gridCol w:w="108"/>
              <w:gridCol w:w="1163"/>
              <w:gridCol w:w="56"/>
              <w:gridCol w:w="1211"/>
            </w:tblGrid>
            <w:tr w:rsidR="00382DA9" w:rsidRPr="00C009F5" w:rsidTr="001E18C2">
              <w:trPr>
                <w:trHeight w:val="259"/>
                <w:jc w:val="center"/>
              </w:trPr>
              <w:tc>
                <w:tcPr>
                  <w:tcW w:w="1011" w:type="pct"/>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sz w:val="21"/>
                      <w:szCs w:val="21"/>
                    </w:rPr>
                  </w:pPr>
                  <w:r w:rsidRPr="00C009F5">
                    <w:rPr>
                      <w:b/>
                      <w:sz w:val="21"/>
                      <w:szCs w:val="21"/>
                    </w:rPr>
                    <w:t>污染物</w:t>
                  </w:r>
                </w:p>
              </w:tc>
              <w:tc>
                <w:tcPr>
                  <w:tcW w:w="653" w:type="pct"/>
                  <w:gridSpan w:val="2"/>
                  <w:tcBorders>
                    <w:tl2br w:val="nil"/>
                    <w:tr2bl w:val="nil"/>
                  </w:tcBorders>
                  <w:tcMar>
                    <w:left w:w="6" w:type="dxa"/>
                    <w:right w:w="6" w:type="dxa"/>
                  </w:tcMar>
                  <w:vAlign w:val="center"/>
                </w:tcPr>
                <w:p w:rsidR="0072126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sz w:val="21"/>
                      <w:szCs w:val="21"/>
                      <w:vertAlign w:val="subscript"/>
                    </w:rPr>
                  </w:pPr>
                  <w:r w:rsidRPr="00C009F5">
                    <w:rPr>
                      <w:b/>
                      <w:sz w:val="21"/>
                      <w:szCs w:val="21"/>
                    </w:rPr>
                    <w:t>PM</w:t>
                  </w:r>
                  <w:r w:rsidRPr="00C009F5">
                    <w:rPr>
                      <w:b/>
                      <w:sz w:val="21"/>
                      <w:szCs w:val="21"/>
                      <w:vertAlign w:val="subscript"/>
                    </w:rPr>
                    <w:t>10</w:t>
                  </w:r>
                </w:p>
                <w:p w:rsidR="00382DA9" w:rsidRPr="00C009F5" w:rsidRDefault="00721265"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sz w:val="21"/>
                      <w:szCs w:val="21"/>
                    </w:rPr>
                  </w:pPr>
                  <w:r w:rsidRPr="00721265">
                    <w:rPr>
                      <w:rFonts w:hint="eastAsia"/>
                      <w:b/>
                      <w:sz w:val="21"/>
                      <w:szCs w:val="21"/>
                    </w:rPr>
                    <w:t>（</w:t>
                  </w:r>
                  <w:r w:rsidRPr="00C009F5">
                    <w:rPr>
                      <w:b/>
                      <w:sz w:val="21"/>
                      <w:szCs w:val="21"/>
                    </w:rPr>
                    <w:t>μg/m</w:t>
                  </w:r>
                  <w:r w:rsidRPr="00C009F5">
                    <w:rPr>
                      <w:b/>
                      <w:sz w:val="21"/>
                      <w:szCs w:val="21"/>
                      <w:vertAlign w:val="superscript"/>
                    </w:rPr>
                    <w:t>3</w:t>
                  </w:r>
                  <w:r w:rsidRPr="00721265">
                    <w:rPr>
                      <w:rFonts w:hint="eastAsia"/>
                      <w:b/>
                      <w:sz w:val="21"/>
                      <w:szCs w:val="21"/>
                    </w:rPr>
                    <w:t>）</w:t>
                  </w:r>
                </w:p>
              </w:tc>
              <w:tc>
                <w:tcPr>
                  <w:tcW w:w="537" w:type="pct"/>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sz w:val="21"/>
                      <w:szCs w:val="21"/>
                      <w:vertAlign w:val="subscript"/>
                    </w:rPr>
                  </w:pPr>
                  <w:r w:rsidRPr="00C009F5">
                    <w:rPr>
                      <w:b/>
                      <w:sz w:val="21"/>
                      <w:szCs w:val="21"/>
                    </w:rPr>
                    <w:t>PM</w:t>
                  </w:r>
                  <w:r w:rsidRPr="00C009F5">
                    <w:rPr>
                      <w:b/>
                      <w:sz w:val="21"/>
                      <w:szCs w:val="21"/>
                      <w:vertAlign w:val="subscript"/>
                    </w:rPr>
                    <w:t>2.5</w:t>
                  </w:r>
                </w:p>
                <w:p w:rsidR="00382DA9" w:rsidRPr="00C009F5" w:rsidRDefault="00721265"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sz w:val="21"/>
                      <w:szCs w:val="21"/>
                    </w:rPr>
                  </w:pPr>
                  <w:r>
                    <w:rPr>
                      <w:rFonts w:hint="eastAsia"/>
                      <w:b/>
                      <w:sz w:val="21"/>
                      <w:szCs w:val="21"/>
                    </w:rPr>
                    <w:t>（</w:t>
                  </w:r>
                  <w:r w:rsidRPr="00C009F5">
                    <w:rPr>
                      <w:b/>
                      <w:sz w:val="21"/>
                      <w:szCs w:val="21"/>
                    </w:rPr>
                    <w:t>μg/m</w:t>
                  </w:r>
                  <w:r w:rsidRPr="00C009F5">
                    <w:rPr>
                      <w:b/>
                      <w:sz w:val="21"/>
                      <w:szCs w:val="21"/>
                      <w:vertAlign w:val="superscript"/>
                    </w:rPr>
                    <w:t>3</w:t>
                  </w:r>
                  <w:r>
                    <w:rPr>
                      <w:rFonts w:hint="eastAsia"/>
                      <w:b/>
                      <w:sz w:val="21"/>
                      <w:szCs w:val="21"/>
                    </w:rPr>
                    <w:t>）</w:t>
                  </w:r>
                </w:p>
              </w:tc>
              <w:tc>
                <w:tcPr>
                  <w:tcW w:w="692"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sz w:val="21"/>
                      <w:szCs w:val="21"/>
                      <w:vertAlign w:val="subscript"/>
                    </w:rPr>
                  </w:pPr>
                  <w:r w:rsidRPr="00C009F5">
                    <w:rPr>
                      <w:b/>
                      <w:sz w:val="21"/>
                      <w:szCs w:val="21"/>
                    </w:rPr>
                    <w:t>SO</w:t>
                  </w:r>
                  <w:r w:rsidRPr="00C009F5">
                    <w:rPr>
                      <w:b/>
                      <w:sz w:val="21"/>
                      <w:szCs w:val="21"/>
                      <w:vertAlign w:val="subscript"/>
                    </w:rPr>
                    <w:t>2</w:t>
                  </w:r>
                </w:p>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sz w:val="21"/>
                      <w:szCs w:val="21"/>
                    </w:rPr>
                  </w:pPr>
                  <w:r w:rsidRPr="00C009F5">
                    <w:rPr>
                      <w:b/>
                      <w:sz w:val="21"/>
                      <w:szCs w:val="21"/>
                    </w:rPr>
                    <w:t>（</w:t>
                  </w:r>
                  <w:r w:rsidRPr="00C009F5">
                    <w:rPr>
                      <w:b/>
                      <w:sz w:val="21"/>
                      <w:szCs w:val="21"/>
                    </w:rPr>
                    <w:t>μg/m</w:t>
                  </w:r>
                  <w:r w:rsidRPr="00C009F5">
                    <w:rPr>
                      <w:b/>
                      <w:sz w:val="21"/>
                      <w:szCs w:val="21"/>
                      <w:vertAlign w:val="superscript"/>
                    </w:rPr>
                    <w:t>3</w:t>
                  </w:r>
                  <w:r w:rsidRPr="00C009F5">
                    <w:rPr>
                      <w:b/>
                      <w:sz w:val="21"/>
                      <w:szCs w:val="21"/>
                    </w:rPr>
                    <w:t>）</w:t>
                  </w:r>
                </w:p>
              </w:tc>
              <w:tc>
                <w:tcPr>
                  <w:tcW w:w="703"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sz w:val="21"/>
                      <w:szCs w:val="21"/>
                      <w:vertAlign w:val="subscript"/>
                    </w:rPr>
                  </w:pPr>
                  <w:r w:rsidRPr="00C009F5">
                    <w:rPr>
                      <w:b/>
                      <w:sz w:val="21"/>
                      <w:szCs w:val="21"/>
                    </w:rPr>
                    <w:t>NO</w:t>
                  </w:r>
                  <w:r w:rsidRPr="00C009F5">
                    <w:rPr>
                      <w:b/>
                      <w:sz w:val="21"/>
                      <w:szCs w:val="21"/>
                      <w:vertAlign w:val="subscript"/>
                    </w:rPr>
                    <w:t>2</w:t>
                  </w:r>
                </w:p>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sz w:val="21"/>
                      <w:szCs w:val="21"/>
                    </w:rPr>
                  </w:pPr>
                  <w:r w:rsidRPr="00C009F5">
                    <w:rPr>
                      <w:b/>
                      <w:sz w:val="21"/>
                      <w:szCs w:val="21"/>
                    </w:rPr>
                    <w:t>（</w:t>
                  </w:r>
                  <w:r w:rsidRPr="00C009F5">
                    <w:rPr>
                      <w:b/>
                      <w:sz w:val="21"/>
                      <w:szCs w:val="21"/>
                    </w:rPr>
                    <w:t>μg/m</w:t>
                  </w:r>
                  <w:r w:rsidRPr="00C009F5">
                    <w:rPr>
                      <w:b/>
                      <w:sz w:val="21"/>
                      <w:szCs w:val="21"/>
                      <w:vertAlign w:val="superscript"/>
                    </w:rPr>
                    <w:t>3</w:t>
                  </w:r>
                  <w:r w:rsidRPr="00C009F5">
                    <w:rPr>
                      <w:b/>
                      <w:sz w:val="21"/>
                      <w:szCs w:val="21"/>
                    </w:rPr>
                    <w:t>）</w:t>
                  </w:r>
                </w:p>
              </w:tc>
              <w:tc>
                <w:tcPr>
                  <w:tcW w:w="703"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sz w:val="21"/>
                      <w:szCs w:val="21"/>
                    </w:rPr>
                  </w:pPr>
                  <w:r w:rsidRPr="00C009F5">
                    <w:rPr>
                      <w:b/>
                      <w:sz w:val="21"/>
                      <w:szCs w:val="21"/>
                    </w:rPr>
                    <w:t>CO</w:t>
                  </w:r>
                </w:p>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sz w:val="21"/>
                      <w:szCs w:val="21"/>
                    </w:rPr>
                  </w:pPr>
                  <w:r w:rsidRPr="00C009F5">
                    <w:rPr>
                      <w:b/>
                      <w:sz w:val="21"/>
                      <w:szCs w:val="21"/>
                    </w:rPr>
                    <w:t>（</w:t>
                  </w:r>
                  <w:r w:rsidRPr="00C009F5">
                    <w:rPr>
                      <w:b/>
                      <w:sz w:val="21"/>
                      <w:szCs w:val="21"/>
                    </w:rPr>
                    <w:t>mg/m</w:t>
                  </w:r>
                  <w:r w:rsidRPr="00C009F5">
                    <w:rPr>
                      <w:b/>
                      <w:sz w:val="21"/>
                      <w:szCs w:val="21"/>
                      <w:vertAlign w:val="superscript"/>
                    </w:rPr>
                    <w:t>3</w:t>
                  </w:r>
                  <w:r w:rsidRPr="00C009F5">
                    <w:rPr>
                      <w:b/>
                      <w:sz w:val="21"/>
                      <w:szCs w:val="21"/>
                    </w:rPr>
                    <w:t>）</w:t>
                  </w:r>
                </w:p>
              </w:tc>
              <w:tc>
                <w:tcPr>
                  <w:tcW w:w="701"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sz w:val="21"/>
                      <w:szCs w:val="21"/>
                      <w:vertAlign w:val="subscript"/>
                    </w:rPr>
                  </w:pPr>
                  <w:r w:rsidRPr="00C009F5">
                    <w:rPr>
                      <w:b/>
                      <w:sz w:val="21"/>
                      <w:szCs w:val="21"/>
                    </w:rPr>
                    <w:t>O</w:t>
                  </w:r>
                  <w:r w:rsidRPr="00C009F5">
                    <w:rPr>
                      <w:b/>
                      <w:sz w:val="21"/>
                      <w:szCs w:val="21"/>
                      <w:vertAlign w:val="subscript"/>
                    </w:rPr>
                    <w:t>3</w:t>
                  </w:r>
                </w:p>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sz w:val="21"/>
                      <w:szCs w:val="21"/>
                    </w:rPr>
                  </w:pPr>
                  <w:r w:rsidRPr="00C009F5">
                    <w:rPr>
                      <w:b/>
                      <w:sz w:val="21"/>
                      <w:szCs w:val="21"/>
                    </w:rPr>
                    <w:t>（</w:t>
                  </w:r>
                  <w:r w:rsidRPr="00C009F5">
                    <w:rPr>
                      <w:b/>
                      <w:sz w:val="21"/>
                      <w:szCs w:val="21"/>
                    </w:rPr>
                    <w:t>μg/m</w:t>
                  </w:r>
                  <w:r w:rsidRPr="00C009F5">
                    <w:rPr>
                      <w:b/>
                      <w:sz w:val="21"/>
                      <w:szCs w:val="21"/>
                      <w:vertAlign w:val="superscript"/>
                    </w:rPr>
                    <w:t>3</w:t>
                  </w:r>
                  <w:r w:rsidRPr="00C009F5">
                    <w:rPr>
                      <w:b/>
                      <w:sz w:val="21"/>
                      <w:szCs w:val="21"/>
                    </w:rPr>
                    <w:t>）</w:t>
                  </w:r>
                </w:p>
              </w:tc>
            </w:tr>
            <w:tr w:rsidR="00382DA9" w:rsidRPr="00C009F5" w:rsidTr="001E18C2">
              <w:trPr>
                <w:trHeight w:val="271"/>
                <w:jc w:val="center"/>
              </w:trPr>
              <w:tc>
                <w:tcPr>
                  <w:tcW w:w="1011" w:type="pct"/>
                  <w:tcBorders>
                    <w:tl2br w:val="nil"/>
                    <w:tr2bl w:val="nil"/>
                  </w:tcBorders>
                  <w:tcMar>
                    <w:left w:w="6" w:type="dxa"/>
                    <w:right w:w="6" w:type="dxa"/>
                  </w:tcMar>
                  <w:vAlign w:val="center"/>
                </w:tcPr>
                <w:p w:rsidR="00382DA9" w:rsidRPr="00C009F5" w:rsidRDefault="005654A4"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Pr>
                      <w:rFonts w:hint="eastAsia"/>
                      <w:sz w:val="21"/>
                      <w:szCs w:val="21"/>
                    </w:rPr>
                    <w:t>年均</w:t>
                  </w:r>
                  <w:r w:rsidR="00382DA9" w:rsidRPr="00C009F5">
                    <w:rPr>
                      <w:sz w:val="21"/>
                      <w:szCs w:val="21"/>
                    </w:rPr>
                    <w:t>浓度</w:t>
                  </w:r>
                </w:p>
              </w:tc>
              <w:tc>
                <w:tcPr>
                  <w:tcW w:w="653"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1</w:t>
                  </w:r>
                  <w:r w:rsidR="008C44C2">
                    <w:rPr>
                      <w:rFonts w:hint="eastAsia"/>
                      <w:sz w:val="21"/>
                      <w:szCs w:val="21"/>
                    </w:rPr>
                    <w:t>34</w:t>
                  </w:r>
                </w:p>
              </w:tc>
              <w:tc>
                <w:tcPr>
                  <w:tcW w:w="537" w:type="pct"/>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61</w:t>
                  </w:r>
                </w:p>
              </w:tc>
              <w:tc>
                <w:tcPr>
                  <w:tcW w:w="692"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1</w:t>
                  </w:r>
                  <w:r w:rsidR="008C44C2">
                    <w:rPr>
                      <w:rFonts w:hint="eastAsia"/>
                      <w:sz w:val="21"/>
                      <w:szCs w:val="21"/>
                    </w:rPr>
                    <w:t>3</w:t>
                  </w:r>
                </w:p>
              </w:tc>
              <w:tc>
                <w:tcPr>
                  <w:tcW w:w="703"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5</w:t>
                  </w:r>
                  <w:r w:rsidR="008C44C2">
                    <w:rPr>
                      <w:rFonts w:hint="eastAsia"/>
                      <w:sz w:val="21"/>
                      <w:szCs w:val="21"/>
                    </w:rPr>
                    <w:t>1</w:t>
                  </w:r>
                </w:p>
              </w:tc>
              <w:tc>
                <w:tcPr>
                  <w:tcW w:w="703" w:type="pct"/>
                  <w:gridSpan w:val="2"/>
                  <w:tcBorders>
                    <w:tl2br w:val="nil"/>
                    <w:tr2bl w:val="nil"/>
                  </w:tcBorders>
                  <w:tcMar>
                    <w:left w:w="6" w:type="dxa"/>
                    <w:right w:w="6" w:type="dxa"/>
                  </w:tcMar>
                  <w:vAlign w:val="center"/>
                </w:tcPr>
                <w:p w:rsidR="00382DA9" w:rsidRPr="00C009F5" w:rsidRDefault="008C44C2"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Pr>
                      <w:rFonts w:hint="eastAsia"/>
                      <w:sz w:val="21"/>
                      <w:szCs w:val="21"/>
                    </w:rPr>
                    <w:t>1.9</w:t>
                  </w:r>
                </w:p>
              </w:tc>
              <w:tc>
                <w:tcPr>
                  <w:tcW w:w="701"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1</w:t>
                  </w:r>
                  <w:r w:rsidR="008C44C2">
                    <w:rPr>
                      <w:rFonts w:hint="eastAsia"/>
                      <w:sz w:val="21"/>
                      <w:szCs w:val="21"/>
                    </w:rPr>
                    <w:t>70</w:t>
                  </w:r>
                </w:p>
              </w:tc>
            </w:tr>
            <w:tr w:rsidR="00382DA9" w:rsidRPr="00C009F5" w:rsidTr="001E18C2">
              <w:trPr>
                <w:trHeight w:val="271"/>
                <w:jc w:val="center"/>
              </w:trPr>
              <w:tc>
                <w:tcPr>
                  <w:tcW w:w="1011" w:type="pct"/>
                  <w:vMerge w:val="restart"/>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《环境空气质量标准》</w:t>
                  </w:r>
                  <w:r w:rsidRPr="00C009F5">
                    <w:rPr>
                      <w:sz w:val="21"/>
                      <w:szCs w:val="21"/>
                    </w:rPr>
                    <w:t>(GB3095-2012)</w:t>
                  </w:r>
                </w:p>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二级标准</w:t>
                  </w:r>
                </w:p>
              </w:tc>
              <w:tc>
                <w:tcPr>
                  <w:tcW w:w="653"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70</w:t>
                  </w:r>
                </w:p>
              </w:tc>
              <w:tc>
                <w:tcPr>
                  <w:tcW w:w="537" w:type="pct"/>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35</w:t>
                  </w:r>
                </w:p>
              </w:tc>
              <w:tc>
                <w:tcPr>
                  <w:tcW w:w="692"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60</w:t>
                  </w:r>
                </w:p>
              </w:tc>
              <w:tc>
                <w:tcPr>
                  <w:tcW w:w="703"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40</w:t>
                  </w:r>
                </w:p>
              </w:tc>
              <w:tc>
                <w:tcPr>
                  <w:tcW w:w="703"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4</w:t>
                  </w:r>
                </w:p>
              </w:tc>
              <w:tc>
                <w:tcPr>
                  <w:tcW w:w="701"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160</w:t>
                  </w:r>
                </w:p>
              </w:tc>
            </w:tr>
            <w:tr w:rsidR="00382DA9" w:rsidRPr="00C009F5" w:rsidTr="001E18C2">
              <w:trPr>
                <w:trHeight w:val="529"/>
                <w:jc w:val="center"/>
              </w:trPr>
              <w:tc>
                <w:tcPr>
                  <w:tcW w:w="1011" w:type="pct"/>
                  <w:vMerge/>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p>
              </w:tc>
              <w:tc>
                <w:tcPr>
                  <w:tcW w:w="3989" w:type="pct"/>
                  <w:gridSpan w:val="11"/>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PM</w:t>
                  </w:r>
                  <w:r w:rsidRPr="00C009F5">
                    <w:rPr>
                      <w:sz w:val="21"/>
                      <w:szCs w:val="21"/>
                      <w:vertAlign w:val="subscript"/>
                    </w:rPr>
                    <w:t>10</w:t>
                  </w:r>
                  <w:r w:rsidRPr="00C009F5">
                    <w:rPr>
                      <w:sz w:val="21"/>
                      <w:szCs w:val="21"/>
                    </w:rPr>
                    <w:t>、</w:t>
                  </w:r>
                  <w:r w:rsidRPr="00C009F5">
                    <w:rPr>
                      <w:sz w:val="21"/>
                      <w:szCs w:val="21"/>
                    </w:rPr>
                    <w:t>PM</w:t>
                  </w:r>
                  <w:r w:rsidRPr="00C009F5">
                    <w:rPr>
                      <w:sz w:val="21"/>
                      <w:szCs w:val="21"/>
                      <w:vertAlign w:val="subscript"/>
                    </w:rPr>
                    <w:t>2.5</w:t>
                  </w:r>
                  <w:r w:rsidRPr="00C009F5">
                    <w:rPr>
                      <w:sz w:val="21"/>
                      <w:szCs w:val="21"/>
                    </w:rPr>
                    <w:t>、</w:t>
                  </w:r>
                  <w:r w:rsidRPr="00C009F5">
                    <w:rPr>
                      <w:sz w:val="21"/>
                      <w:szCs w:val="21"/>
                    </w:rPr>
                    <w:t>SO</w:t>
                  </w:r>
                  <w:r w:rsidRPr="00C009F5">
                    <w:rPr>
                      <w:sz w:val="21"/>
                      <w:szCs w:val="21"/>
                      <w:vertAlign w:val="subscript"/>
                    </w:rPr>
                    <w:t>2</w:t>
                  </w:r>
                  <w:r w:rsidRPr="00C009F5">
                    <w:rPr>
                      <w:sz w:val="21"/>
                      <w:szCs w:val="21"/>
                    </w:rPr>
                    <w:t>、</w:t>
                  </w:r>
                  <w:r w:rsidRPr="00C009F5">
                    <w:rPr>
                      <w:sz w:val="21"/>
                      <w:szCs w:val="21"/>
                    </w:rPr>
                    <w:t>NO</w:t>
                  </w:r>
                  <w:r w:rsidRPr="00C009F5">
                    <w:rPr>
                      <w:sz w:val="21"/>
                      <w:szCs w:val="21"/>
                      <w:vertAlign w:val="subscript"/>
                    </w:rPr>
                    <w:t>2</w:t>
                  </w:r>
                  <w:r w:rsidRPr="00C009F5">
                    <w:rPr>
                      <w:sz w:val="21"/>
                      <w:szCs w:val="21"/>
                    </w:rPr>
                    <w:t>为年平均浓度二级标准限值；</w:t>
                  </w:r>
                  <w:r w:rsidRPr="00C009F5">
                    <w:rPr>
                      <w:sz w:val="21"/>
                      <w:szCs w:val="21"/>
                    </w:rPr>
                    <w:t>CO</w:t>
                  </w:r>
                  <w:r w:rsidRPr="00C009F5">
                    <w:rPr>
                      <w:sz w:val="21"/>
                      <w:szCs w:val="21"/>
                    </w:rPr>
                    <w:t>为</w:t>
                  </w:r>
                  <w:r w:rsidRPr="00C009F5">
                    <w:rPr>
                      <w:sz w:val="21"/>
                      <w:szCs w:val="21"/>
                    </w:rPr>
                    <w:t>24</w:t>
                  </w:r>
                  <w:r w:rsidRPr="00C009F5">
                    <w:rPr>
                      <w:sz w:val="21"/>
                      <w:szCs w:val="21"/>
                    </w:rPr>
                    <w:t>小时平均浓度二级标准限值；</w:t>
                  </w:r>
                  <w:r w:rsidRPr="00C009F5">
                    <w:rPr>
                      <w:sz w:val="21"/>
                      <w:szCs w:val="21"/>
                    </w:rPr>
                    <w:t>O</w:t>
                  </w:r>
                  <w:r w:rsidRPr="00C009F5">
                    <w:rPr>
                      <w:sz w:val="21"/>
                      <w:szCs w:val="21"/>
                      <w:vertAlign w:val="subscript"/>
                    </w:rPr>
                    <w:t>3</w:t>
                  </w:r>
                  <w:r w:rsidRPr="00C009F5">
                    <w:rPr>
                      <w:sz w:val="21"/>
                      <w:szCs w:val="21"/>
                    </w:rPr>
                    <w:t>为日最大</w:t>
                  </w:r>
                  <w:r w:rsidRPr="00C009F5">
                    <w:rPr>
                      <w:sz w:val="21"/>
                      <w:szCs w:val="21"/>
                    </w:rPr>
                    <w:t>8</w:t>
                  </w:r>
                  <w:r w:rsidRPr="00C009F5">
                    <w:rPr>
                      <w:sz w:val="21"/>
                      <w:szCs w:val="21"/>
                    </w:rPr>
                    <w:t>小时平均浓度二级标准限值</w:t>
                  </w:r>
                </w:p>
              </w:tc>
            </w:tr>
            <w:tr w:rsidR="00382DA9" w:rsidRPr="00C009F5" w:rsidTr="001E18C2">
              <w:trPr>
                <w:trHeight w:val="284"/>
                <w:jc w:val="center"/>
              </w:trPr>
              <w:tc>
                <w:tcPr>
                  <w:tcW w:w="1011" w:type="pct"/>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达标情况</w:t>
                  </w:r>
                </w:p>
              </w:tc>
              <w:tc>
                <w:tcPr>
                  <w:tcW w:w="624" w:type="pct"/>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不达标</w:t>
                  </w:r>
                </w:p>
              </w:tc>
              <w:tc>
                <w:tcPr>
                  <w:tcW w:w="674" w:type="pct"/>
                  <w:gridSpan w:val="3"/>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不达标</w:t>
                  </w:r>
                </w:p>
              </w:tc>
              <w:tc>
                <w:tcPr>
                  <w:tcW w:w="674"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达标</w:t>
                  </w:r>
                </w:p>
              </w:tc>
              <w:tc>
                <w:tcPr>
                  <w:tcW w:w="673"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不达标</w:t>
                  </w:r>
                </w:p>
              </w:tc>
              <w:tc>
                <w:tcPr>
                  <w:tcW w:w="674" w:type="pct"/>
                  <w:gridSpan w:val="2"/>
                  <w:tcBorders>
                    <w:tl2br w:val="nil"/>
                    <w:tr2bl w:val="nil"/>
                  </w:tcBorders>
                  <w:tcMar>
                    <w:left w:w="6" w:type="dxa"/>
                    <w:right w:w="6" w:type="dxa"/>
                  </w:tcMar>
                  <w:vAlign w:val="center"/>
                </w:tcPr>
                <w:p w:rsidR="00382DA9" w:rsidRPr="00C009F5" w:rsidRDefault="00382DA9"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sidRPr="00C009F5">
                    <w:rPr>
                      <w:sz w:val="21"/>
                      <w:szCs w:val="21"/>
                    </w:rPr>
                    <w:t>达标</w:t>
                  </w:r>
                </w:p>
              </w:tc>
              <w:tc>
                <w:tcPr>
                  <w:tcW w:w="670" w:type="pct"/>
                  <w:tcBorders>
                    <w:tl2br w:val="nil"/>
                    <w:tr2bl w:val="nil"/>
                  </w:tcBorders>
                  <w:tcMar>
                    <w:left w:w="6" w:type="dxa"/>
                    <w:right w:w="6" w:type="dxa"/>
                  </w:tcMar>
                  <w:vAlign w:val="center"/>
                </w:tcPr>
                <w:p w:rsidR="00382DA9" w:rsidRPr="00C009F5" w:rsidRDefault="008C44C2" w:rsidP="00D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1"/>
                      <w:szCs w:val="21"/>
                    </w:rPr>
                  </w:pPr>
                  <w:r>
                    <w:rPr>
                      <w:rFonts w:hint="eastAsia"/>
                      <w:sz w:val="21"/>
                      <w:szCs w:val="21"/>
                    </w:rPr>
                    <w:t>不</w:t>
                  </w:r>
                  <w:r w:rsidR="00382DA9" w:rsidRPr="00C009F5">
                    <w:rPr>
                      <w:sz w:val="21"/>
                      <w:szCs w:val="21"/>
                    </w:rPr>
                    <w:t>达标</w:t>
                  </w:r>
                </w:p>
              </w:tc>
            </w:tr>
          </w:tbl>
          <w:p w:rsidR="00382DA9" w:rsidRPr="00C009F5" w:rsidRDefault="00382DA9" w:rsidP="001E18C2">
            <w:pPr>
              <w:spacing w:line="360" w:lineRule="auto"/>
              <w:ind w:firstLineChars="200" w:firstLine="480"/>
              <w:jc w:val="left"/>
              <w:rPr>
                <w:kern w:val="0"/>
                <w:sz w:val="24"/>
              </w:rPr>
            </w:pPr>
            <w:r w:rsidRPr="00C009F5">
              <w:rPr>
                <w:sz w:val="24"/>
              </w:rPr>
              <w:t>综上所述，渭南市高新区</w:t>
            </w:r>
            <w:r w:rsidRPr="00C009F5">
              <w:rPr>
                <w:sz w:val="24"/>
              </w:rPr>
              <w:t>2018</w:t>
            </w:r>
            <w:r w:rsidRPr="00C009F5">
              <w:rPr>
                <w:sz w:val="24"/>
              </w:rPr>
              <w:t>年</w:t>
            </w:r>
            <w:r w:rsidR="008C44C2">
              <w:rPr>
                <w:rFonts w:hint="eastAsia"/>
                <w:sz w:val="24"/>
              </w:rPr>
              <w:t>大气中的</w:t>
            </w:r>
            <w:r w:rsidR="008C44C2">
              <w:rPr>
                <w:rFonts w:hint="eastAsia"/>
                <w:sz w:val="24"/>
              </w:rPr>
              <w:t>PM</w:t>
            </w:r>
            <w:r w:rsidR="008C44C2" w:rsidRPr="00721265">
              <w:rPr>
                <w:rFonts w:hint="eastAsia"/>
                <w:sz w:val="24"/>
                <w:vertAlign w:val="subscript"/>
              </w:rPr>
              <w:t>2.5</w:t>
            </w:r>
            <w:r w:rsidR="008C44C2">
              <w:rPr>
                <w:rFonts w:hint="eastAsia"/>
                <w:sz w:val="24"/>
              </w:rPr>
              <w:t>、</w:t>
            </w:r>
            <w:r w:rsidR="008C44C2">
              <w:rPr>
                <w:rFonts w:hint="eastAsia"/>
                <w:sz w:val="24"/>
              </w:rPr>
              <w:t>PM</w:t>
            </w:r>
            <w:r w:rsidR="008C44C2" w:rsidRPr="00721265">
              <w:rPr>
                <w:rFonts w:hint="eastAsia"/>
                <w:sz w:val="24"/>
                <w:vertAlign w:val="subscript"/>
              </w:rPr>
              <w:t>10</w:t>
            </w:r>
            <w:r w:rsidR="008C44C2">
              <w:rPr>
                <w:rFonts w:hint="eastAsia"/>
                <w:sz w:val="24"/>
              </w:rPr>
              <w:t>、</w:t>
            </w:r>
            <w:r w:rsidR="008C44C2">
              <w:rPr>
                <w:rFonts w:hint="eastAsia"/>
                <w:sz w:val="24"/>
              </w:rPr>
              <w:t>NO</w:t>
            </w:r>
            <w:r w:rsidR="008C44C2" w:rsidRPr="00721265">
              <w:rPr>
                <w:rFonts w:hint="eastAsia"/>
                <w:sz w:val="24"/>
                <w:vertAlign w:val="subscript"/>
              </w:rPr>
              <w:t>2</w:t>
            </w:r>
            <w:r w:rsidR="008C44C2">
              <w:rPr>
                <w:rFonts w:hint="eastAsia"/>
                <w:sz w:val="24"/>
              </w:rPr>
              <w:t>、</w:t>
            </w:r>
            <w:r w:rsidR="008C44C2">
              <w:rPr>
                <w:rFonts w:hint="eastAsia"/>
                <w:sz w:val="24"/>
              </w:rPr>
              <w:t>O</w:t>
            </w:r>
            <w:r w:rsidR="008C44C2" w:rsidRPr="00721265">
              <w:rPr>
                <w:rFonts w:hint="eastAsia"/>
                <w:sz w:val="24"/>
                <w:vertAlign w:val="subscript"/>
              </w:rPr>
              <w:t>3</w:t>
            </w:r>
            <w:r w:rsidRPr="00C009F5">
              <w:rPr>
                <w:sz w:val="24"/>
              </w:rPr>
              <w:t>年均浓度超出《环境空气质量标准》</w:t>
            </w:r>
            <w:r w:rsidRPr="00C009F5">
              <w:rPr>
                <w:sz w:val="24"/>
              </w:rPr>
              <w:t>(GB3095-2012)</w:t>
            </w:r>
            <w:r w:rsidRPr="00C009F5">
              <w:rPr>
                <w:sz w:val="24"/>
              </w:rPr>
              <w:t>中二级标准，表明项目区域属于不达标区。</w:t>
            </w:r>
          </w:p>
          <w:p w:rsidR="00366FD3" w:rsidRPr="00C009F5" w:rsidRDefault="00382DA9" w:rsidP="001E18C2">
            <w:pPr>
              <w:widowControl/>
              <w:spacing w:line="360" w:lineRule="auto"/>
              <w:ind w:firstLineChars="200" w:firstLine="480"/>
              <w:jc w:val="left"/>
              <w:rPr>
                <w:sz w:val="24"/>
                <w:szCs w:val="24"/>
              </w:rPr>
            </w:pPr>
            <w:r w:rsidRPr="00C009F5">
              <w:rPr>
                <w:sz w:val="24"/>
                <w:szCs w:val="24"/>
              </w:rPr>
              <w:t>（</w:t>
            </w:r>
            <w:r w:rsidRPr="00C009F5">
              <w:rPr>
                <w:sz w:val="24"/>
                <w:szCs w:val="24"/>
              </w:rPr>
              <w:t>2</w:t>
            </w:r>
            <w:r w:rsidRPr="00C009F5">
              <w:rPr>
                <w:sz w:val="24"/>
                <w:szCs w:val="24"/>
              </w:rPr>
              <w:t>）特征污染物</w:t>
            </w:r>
          </w:p>
          <w:p w:rsidR="00E75DEA" w:rsidRDefault="00E75DEA" w:rsidP="001E18C2">
            <w:pPr>
              <w:widowControl/>
              <w:spacing w:line="360" w:lineRule="auto"/>
              <w:ind w:firstLineChars="200" w:firstLine="480"/>
              <w:jc w:val="left"/>
              <w:rPr>
                <w:sz w:val="24"/>
                <w:szCs w:val="24"/>
              </w:rPr>
            </w:pPr>
            <w:r w:rsidRPr="00C009F5">
              <w:rPr>
                <w:sz w:val="24"/>
                <w:szCs w:val="24"/>
              </w:rPr>
              <w:t>本次评价</w:t>
            </w:r>
            <w:r w:rsidR="00B13B9A">
              <w:rPr>
                <w:rFonts w:hint="eastAsia"/>
                <w:sz w:val="24"/>
                <w:szCs w:val="24"/>
              </w:rPr>
              <w:t>特征</w:t>
            </w:r>
            <w:r w:rsidR="00B13B9A">
              <w:rPr>
                <w:sz w:val="24"/>
                <w:szCs w:val="24"/>
              </w:rPr>
              <w:t>污染物</w:t>
            </w:r>
            <w:r w:rsidRPr="00C009F5">
              <w:rPr>
                <w:sz w:val="24"/>
                <w:szCs w:val="24"/>
              </w:rPr>
              <w:t>引用</w:t>
            </w:r>
            <w:r w:rsidRPr="00A22273">
              <w:rPr>
                <w:sz w:val="24"/>
                <w:szCs w:val="24"/>
              </w:rPr>
              <w:t>陕西</w:t>
            </w:r>
            <w:r w:rsidR="00A22273" w:rsidRPr="00A22273">
              <w:rPr>
                <w:rFonts w:hint="eastAsia"/>
                <w:sz w:val="24"/>
                <w:szCs w:val="24"/>
              </w:rPr>
              <w:t>华境</w:t>
            </w:r>
            <w:r w:rsidRPr="00A22273">
              <w:rPr>
                <w:sz w:val="24"/>
                <w:szCs w:val="24"/>
              </w:rPr>
              <w:t>检测技术</w:t>
            </w:r>
            <w:r w:rsidR="00A22273">
              <w:rPr>
                <w:rFonts w:hint="eastAsia"/>
                <w:sz w:val="24"/>
                <w:szCs w:val="24"/>
              </w:rPr>
              <w:t>服务</w:t>
            </w:r>
            <w:r w:rsidRPr="00A22273">
              <w:rPr>
                <w:sz w:val="24"/>
                <w:szCs w:val="24"/>
              </w:rPr>
              <w:t>有限公司</w:t>
            </w:r>
            <w:r w:rsidRPr="00C009F5">
              <w:rPr>
                <w:kern w:val="0"/>
                <w:sz w:val="24"/>
                <w:szCs w:val="24"/>
              </w:rPr>
              <w:t>于</w:t>
            </w:r>
            <w:r w:rsidRPr="00C009F5">
              <w:rPr>
                <w:kern w:val="0"/>
                <w:sz w:val="24"/>
                <w:szCs w:val="24"/>
              </w:rPr>
              <w:t>201</w:t>
            </w:r>
            <w:r w:rsidR="00750751">
              <w:rPr>
                <w:rFonts w:hint="eastAsia"/>
                <w:kern w:val="0"/>
                <w:sz w:val="24"/>
                <w:szCs w:val="24"/>
              </w:rPr>
              <w:t>9</w:t>
            </w:r>
            <w:r w:rsidRPr="00C009F5">
              <w:rPr>
                <w:kern w:val="0"/>
                <w:sz w:val="24"/>
                <w:szCs w:val="24"/>
              </w:rPr>
              <w:t>年</w:t>
            </w:r>
            <w:r w:rsidR="00750751">
              <w:rPr>
                <w:rFonts w:hint="eastAsia"/>
                <w:kern w:val="0"/>
                <w:sz w:val="24"/>
                <w:szCs w:val="24"/>
              </w:rPr>
              <w:t>8</w:t>
            </w:r>
            <w:r w:rsidRPr="00C009F5">
              <w:rPr>
                <w:kern w:val="0"/>
                <w:sz w:val="24"/>
                <w:szCs w:val="24"/>
              </w:rPr>
              <w:t>月</w:t>
            </w:r>
            <w:r w:rsidRPr="00C009F5">
              <w:rPr>
                <w:kern w:val="0"/>
                <w:sz w:val="24"/>
                <w:szCs w:val="24"/>
              </w:rPr>
              <w:t>2</w:t>
            </w:r>
            <w:r w:rsidR="0058481F">
              <w:rPr>
                <w:rFonts w:hint="eastAsia"/>
                <w:kern w:val="0"/>
                <w:sz w:val="24"/>
                <w:szCs w:val="24"/>
              </w:rPr>
              <w:t>2</w:t>
            </w:r>
            <w:r w:rsidRPr="00C009F5">
              <w:rPr>
                <w:kern w:val="0"/>
                <w:sz w:val="24"/>
                <w:szCs w:val="24"/>
              </w:rPr>
              <w:t>日</w:t>
            </w:r>
            <w:r w:rsidRPr="00C009F5">
              <w:rPr>
                <w:kern w:val="0"/>
                <w:sz w:val="24"/>
                <w:szCs w:val="24"/>
              </w:rPr>
              <w:t>~</w:t>
            </w:r>
            <w:r w:rsidR="0058481F">
              <w:rPr>
                <w:rFonts w:hint="eastAsia"/>
                <w:kern w:val="0"/>
                <w:sz w:val="24"/>
                <w:szCs w:val="24"/>
              </w:rPr>
              <w:t>8</w:t>
            </w:r>
            <w:r w:rsidRPr="00C009F5">
              <w:rPr>
                <w:kern w:val="0"/>
                <w:sz w:val="24"/>
                <w:szCs w:val="24"/>
              </w:rPr>
              <w:t>月</w:t>
            </w:r>
            <w:r w:rsidRPr="00C009F5">
              <w:rPr>
                <w:kern w:val="0"/>
                <w:sz w:val="24"/>
                <w:szCs w:val="24"/>
              </w:rPr>
              <w:t>2</w:t>
            </w:r>
            <w:r w:rsidR="0058481F">
              <w:rPr>
                <w:rFonts w:hint="eastAsia"/>
                <w:kern w:val="0"/>
                <w:sz w:val="24"/>
                <w:szCs w:val="24"/>
              </w:rPr>
              <w:t>8</w:t>
            </w:r>
            <w:r w:rsidRPr="00C009F5">
              <w:rPr>
                <w:kern w:val="0"/>
                <w:sz w:val="24"/>
                <w:szCs w:val="24"/>
              </w:rPr>
              <w:t>日对</w:t>
            </w:r>
            <w:r w:rsidRPr="00C009F5">
              <w:rPr>
                <w:sz w:val="24"/>
                <w:szCs w:val="24"/>
              </w:rPr>
              <w:t>《</w:t>
            </w:r>
            <w:r w:rsidR="00EC15F3" w:rsidRPr="00036969">
              <w:rPr>
                <w:rFonts w:hint="eastAsia"/>
                <w:sz w:val="24"/>
                <w:szCs w:val="24"/>
              </w:rPr>
              <w:t>陕西正方实业有限公司汽车销售与维修店建设项目</w:t>
            </w:r>
            <w:r w:rsidRPr="00C009F5">
              <w:rPr>
                <w:sz w:val="24"/>
                <w:szCs w:val="24"/>
              </w:rPr>
              <w:t>》环境空气质量现状监测数据作为项目所在区域环境空气质量现状评价的依据。</w:t>
            </w:r>
          </w:p>
          <w:p w:rsidR="00750751" w:rsidRPr="00C565FC" w:rsidRDefault="00750751" w:rsidP="001E18C2">
            <w:pPr>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w:t>
            </w:r>
            <w:r w:rsidRPr="00C565FC">
              <w:rPr>
                <w:rFonts w:hint="eastAsia"/>
                <w:bCs/>
                <w:sz w:val="24"/>
              </w:rPr>
              <w:t>监测点位：</w:t>
            </w:r>
            <w:r>
              <w:rPr>
                <w:rFonts w:hint="eastAsia"/>
                <w:bCs/>
                <w:sz w:val="24"/>
              </w:rPr>
              <w:t>共布设</w:t>
            </w:r>
            <w:r>
              <w:rPr>
                <w:rFonts w:hint="eastAsia"/>
                <w:bCs/>
                <w:sz w:val="24"/>
              </w:rPr>
              <w:t>2</w:t>
            </w:r>
            <w:r>
              <w:rPr>
                <w:rFonts w:hint="eastAsia"/>
                <w:bCs/>
                <w:sz w:val="24"/>
              </w:rPr>
              <w:t>个监测点位，</w:t>
            </w:r>
            <w:r w:rsidRPr="00C565FC">
              <w:rPr>
                <w:bCs/>
                <w:sz w:val="24"/>
              </w:rPr>
              <w:t>1#</w:t>
            </w:r>
            <w:r>
              <w:rPr>
                <w:rFonts w:hint="eastAsia"/>
                <w:bCs/>
                <w:sz w:val="24"/>
              </w:rPr>
              <w:t>监测点位于项目区</w:t>
            </w:r>
            <w:r w:rsidRPr="00C565FC">
              <w:rPr>
                <w:rFonts w:hint="eastAsia"/>
                <w:bCs/>
                <w:sz w:val="24"/>
              </w:rPr>
              <w:t>、</w:t>
            </w:r>
            <w:r w:rsidRPr="00C565FC">
              <w:rPr>
                <w:rFonts w:hint="eastAsia"/>
                <w:bCs/>
                <w:sz w:val="24"/>
              </w:rPr>
              <w:t>2#</w:t>
            </w:r>
            <w:r>
              <w:rPr>
                <w:rFonts w:hint="eastAsia"/>
                <w:bCs/>
                <w:sz w:val="24"/>
              </w:rPr>
              <w:t>监测点位于项目区下风向</w:t>
            </w:r>
            <w:r w:rsidR="00A22273">
              <w:rPr>
                <w:rFonts w:hint="eastAsia"/>
                <w:bCs/>
                <w:sz w:val="24"/>
              </w:rPr>
              <w:t>窑家</w:t>
            </w:r>
            <w:r w:rsidR="0016256E">
              <w:rPr>
                <w:rFonts w:hint="eastAsia"/>
                <w:bCs/>
                <w:sz w:val="24"/>
              </w:rPr>
              <w:t>村</w:t>
            </w:r>
            <w:r>
              <w:rPr>
                <w:rFonts w:hint="eastAsia"/>
                <w:bCs/>
                <w:sz w:val="24"/>
              </w:rPr>
              <w:t>，</w:t>
            </w:r>
            <w:r w:rsidRPr="00C565FC">
              <w:rPr>
                <w:rFonts w:hint="eastAsia"/>
                <w:bCs/>
                <w:sz w:val="24"/>
              </w:rPr>
              <w:t>监测点位布</w:t>
            </w:r>
            <w:r>
              <w:rPr>
                <w:rFonts w:hint="eastAsia"/>
                <w:bCs/>
                <w:sz w:val="24"/>
              </w:rPr>
              <w:t>设</w:t>
            </w:r>
            <w:r w:rsidRPr="00C565FC">
              <w:rPr>
                <w:rFonts w:hint="eastAsia"/>
                <w:bCs/>
                <w:sz w:val="24"/>
              </w:rPr>
              <w:t>见</w:t>
            </w:r>
            <w:r w:rsidRPr="00C14065">
              <w:rPr>
                <w:rFonts w:hint="eastAsia"/>
                <w:bCs/>
                <w:sz w:val="24"/>
              </w:rPr>
              <w:t>附图</w:t>
            </w:r>
            <w:r w:rsidRPr="00C14065">
              <w:rPr>
                <w:rFonts w:hint="eastAsia"/>
                <w:bCs/>
                <w:sz w:val="24"/>
              </w:rPr>
              <w:t>4</w:t>
            </w:r>
            <w:r w:rsidRPr="00C565FC">
              <w:rPr>
                <w:rFonts w:hint="eastAsia"/>
                <w:bCs/>
                <w:sz w:val="24"/>
              </w:rPr>
              <w:t>。</w:t>
            </w:r>
          </w:p>
          <w:p w:rsidR="00750751" w:rsidRPr="00C565FC" w:rsidRDefault="00750751" w:rsidP="001E18C2">
            <w:pPr>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w:t>
            </w:r>
            <w:r w:rsidRPr="00C565FC">
              <w:rPr>
                <w:rFonts w:hint="eastAsia"/>
                <w:bCs/>
                <w:sz w:val="24"/>
              </w:rPr>
              <w:t>监测因子：</w:t>
            </w:r>
            <w:r w:rsidR="00EC15F3">
              <w:rPr>
                <w:rFonts w:hint="eastAsia"/>
                <w:bCs/>
                <w:sz w:val="24"/>
              </w:rPr>
              <w:t>苯、</w:t>
            </w:r>
            <w:r>
              <w:rPr>
                <w:rFonts w:hint="eastAsia"/>
                <w:bCs/>
                <w:sz w:val="24"/>
              </w:rPr>
              <w:t>甲苯、二甲苯、</w:t>
            </w:r>
            <w:r w:rsidRPr="00C565FC">
              <w:rPr>
                <w:rFonts w:hint="eastAsia"/>
                <w:bCs/>
                <w:sz w:val="24"/>
              </w:rPr>
              <w:t>非甲烷总烃</w:t>
            </w:r>
            <w:r>
              <w:rPr>
                <w:rFonts w:hint="eastAsia"/>
                <w:bCs/>
                <w:sz w:val="24"/>
              </w:rPr>
              <w:t>，共</w:t>
            </w:r>
            <w:r w:rsidR="00EC15F3">
              <w:rPr>
                <w:rFonts w:hint="eastAsia"/>
                <w:bCs/>
                <w:sz w:val="24"/>
              </w:rPr>
              <w:t>4</w:t>
            </w:r>
            <w:r>
              <w:rPr>
                <w:rFonts w:hint="eastAsia"/>
                <w:bCs/>
                <w:sz w:val="24"/>
              </w:rPr>
              <w:t>项。</w:t>
            </w:r>
          </w:p>
          <w:p w:rsidR="00750751" w:rsidRPr="00F52796" w:rsidRDefault="00750751" w:rsidP="001E18C2">
            <w:pPr>
              <w:pStyle w:val="a3"/>
              <w:spacing w:line="360" w:lineRule="auto"/>
              <w:ind w:firstLineChars="200" w:firstLine="480"/>
              <w:jc w:val="left"/>
              <w:rPr>
                <w:rFonts w:ascii="Times New Roman"/>
                <w:sz w:val="24"/>
                <w:lang w:bidi="ar-BH"/>
              </w:rPr>
            </w:pPr>
            <w:r>
              <w:rPr>
                <w:rFonts w:hint="eastAsia"/>
                <w:bCs/>
                <w:sz w:val="24"/>
              </w:rPr>
              <w:t>（3）</w:t>
            </w:r>
            <w:r w:rsidRPr="00C565FC">
              <w:rPr>
                <w:rFonts w:hint="eastAsia"/>
                <w:bCs/>
                <w:sz w:val="24"/>
              </w:rPr>
              <w:t>监测频次：连续监测</w:t>
            </w:r>
            <w:r w:rsidRPr="00F52796">
              <w:rPr>
                <w:rFonts w:ascii="Times New Roman"/>
                <w:bCs/>
                <w:sz w:val="24"/>
              </w:rPr>
              <w:t>7</w:t>
            </w:r>
            <w:r w:rsidRPr="00F52796">
              <w:rPr>
                <w:rFonts w:ascii="Times New Roman"/>
                <w:bCs/>
                <w:sz w:val="24"/>
              </w:rPr>
              <w:t>天，</w:t>
            </w:r>
            <w:r w:rsidRPr="00F52796">
              <w:rPr>
                <w:rFonts w:ascii="Times New Roman"/>
                <w:sz w:val="24"/>
                <w:lang w:bidi="ar-BH"/>
              </w:rPr>
              <w:t>每天采样</w:t>
            </w:r>
            <w:r w:rsidRPr="00F52796">
              <w:rPr>
                <w:rFonts w:ascii="Times New Roman"/>
                <w:sz w:val="24"/>
                <w:lang w:bidi="ar-BH"/>
              </w:rPr>
              <w:t>4</w:t>
            </w:r>
            <w:r w:rsidRPr="00F52796">
              <w:rPr>
                <w:rFonts w:ascii="Times New Roman"/>
                <w:sz w:val="24"/>
                <w:lang w:bidi="ar-BH"/>
              </w:rPr>
              <w:t>次（</w:t>
            </w:r>
            <w:r w:rsidRPr="00F52796">
              <w:rPr>
                <w:rFonts w:ascii="Times New Roman"/>
                <w:sz w:val="24"/>
                <w:lang w:bidi="ar-BH"/>
              </w:rPr>
              <w:t>2</w:t>
            </w:r>
            <w:r w:rsidRPr="00F52796">
              <w:rPr>
                <w:rFonts w:ascii="Times New Roman"/>
                <w:sz w:val="24"/>
                <w:lang w:bidi="ar-BH"/>
              </w:rPr>
              <w:t>、</w:t>
            </w:r>
            <w:r w:rsidRPr="00F52796">
              <w:rPr>
                <w:rFonts w:ascii="Times New Roman"/>
                <w:sz w:val="24"/>
                <w:lang w:bidi="ar-BH"/>
              </w:rPr>
              <w:t>8</w:t>
            </w:r>
            <w:r w:rsidRPr="00F52796">
              <w:rPr>
                <w:rFonts w:ascii="Times New Roman"/>
                <w:sz w:val="24"/>
                <w:lang w:bidi="ar-BH"/>
              </w:rPr>
              <w:t>、</w:t>
            </w:r>
            <w:r w:rsidRPr="00F52796">
              <w:rPr>
                <w:rFonts w:ascii="Times New Roman"/>
                <w:sz w:val="24"/>
                <w:lang w:bidi="ar-BH"/>
              </w:rPr>
              <w:t>14</w:t>
            </w:r>
            <w:r w:rsidRPr="00F52796">
              <w:rPr>
                <w:rFonts w:ascii="Times New Roman"/>
                <w:sz w:val="24"/>
                <w:lang w:bidi="ar-BH"/>
              </w:rPr>
              <w:t>、</w:t>
            </w:r>
            <w:r w:rsidRPr="00F52796">
              <w:rPr>
                <w:rFonts w:ascii="Times New Roman"/>
                <w:sz w:val="24"/>
                <w:lang w:bidi="ar-BH"/>
              </w:rPr>
              <w:t>20</w:t>
            </w:r>
            <w:r w:rsidRPr="00F52796">
              <w:rPr>
                <w:rFonts w:ascii="Times New Roman"/>
                <w:sz w:val="24"/>
                <w:lang w:bidi="ar-BH"/>
              </w:rPr>
              <w:t>时），每小时采样至少</w:t>
            </w:r>
            <w:r w:rsidRPr="00F52796">
              <w:rPr>
                <w:rFonts w:ascii="Times New Roman"/>
                <w:sz w:val="24"/>
                <w:lang w:bidi="ar-BH"/>
              </w:rPr>
              <w:t>45min</w:t>
            </w:r>
            <w:r w:rsidRPr="00F52796">
              <w:rPr>
                <w:rFonts w:ascii="Times New Roman"/>
                <w:sz w:val="24"/>
                <w:lang w:bidi="ar-BH"/>
              </w:rPr>
              <w:t>。</w:t>
            </w:r>
          </w:p>
          <w:p w:rsidR="00750751" w:rsidRPr="00F52796" w:rsidRDefault="00EC15F3" w:rsidP="001E18C2">
            <w:pPr>
              <w:spacing w:line="360" w:lineRule="auto"/>
              <w:ind w:firstLineChars="200" w:firstLine="480"/>
              <w:jc w:val="left"/>
              <w:rPr>
                <w:bCs/>
                <w:sz w:val="24"/>
              </w:rPr>
            </w:pPr>
            <w:r>
              <w:rPr>
                <w:rFonts w:hint="eastAsia"/>
                <w:bCs/>
                <w:sz w:val="24"/>
              </w:rPr>
              <w:t>苯、</w:t>
            </w:r>
            <w:r w:rsidR="007A4E58">
              <w:rPr>
                <w:rFonts w:hint="eastAsia"/>
                <w:bCs/>
                <w:sz w:val="24"/>
              </w:rPr>
              <w:t>甲苯、二甲苯、</w:t>
            </w:r>
            <w:r w:rsidR="007A4E58" w:rsidRPr="00F52796">
              <w:rPr>
                <w:bCs/>
                <w:sz w:val="24"/>
              </w:rPr>
              <w:t>非甲烷总烃监测结果见表</w:t>
            </w:r>
            <w:r w:rsidR="007A4E58">
              <w:rPr>
                <w:rFonts w:hint="eastAsia"/>
                <w:bCs/>
                <w:sz w:val="24"/>
              </w:rPr>
              <w:t>7</w:t>
            </w:r>
            <w:r w:rsidR="007A4E58">
              <w:rPr>
                <w:rFonts w:hint="eastAsia"/>
                <w:bCs/>
                <w:sz w:val="24"/>
              </w:rPr>
              <w:t>，</w:t>
            </w:r>
          </w:p>
          <w:p w:rsidR="00E75DEA" w:rsidRPr="005D6ED3" w:rsidRDefault="00E75DEA" w:rsidP="001E18C2">
            <w:pPr>
              <w:pStyle w:val="Charf0"/>
              <w:ind w:firstLine="480"/>
              <w:rPr>
                <w:rFonts w:ascii="Times New Roman" w:cs="Times New Roman"/>
              </w:rPr>
            </w:pPr>
            <w:r w:rsidRPr="005D6ED3">
              <w:rPr>
                <w:rFonts w:ascii="Times New Roman" w:cs="Times New Roman"/>
              </w:rPr>
              <w:t>监测结果</w:t>
            </w:r>
            <w:r w:rsidR="00B13B9A" w:rsidRPr="005D6ED3">
              <w:rPr>
                <w:rFonts w:ascii="Times New Roman" w:cs="Times New Roman" w:hint="eastAsia"/>
              </w:rPr>
              <w:t>：</w:t>
            </w:r>
          </w:p>
          <w:p w:rsidR="00EC15F3" w:rsidRDefault="00EC15F3" w:rsidP="00EB5F6E">
            <w:pPr>
              <w:wordWrap w:val="0"/>
              <w:ind w:firstLine="482"/>
              <w:jc w:val="center"/>
              <w:rPr>
                <w:b/>
                <w:sz w:val="24"/>
                <w:szCs w:val="24"/>
              </w:rPr>
            </w:pPr>
          </w:p>
          <w:p w:rsidR="00EC15F3" w:rsidRDefault="00EC15F3" w:rsidP="00EB5F6E">
            <w:pPr>
              <w:wordWrap w:val="0"/>
              <w:ind w:firstLine="482"/>
              <w:jc w:val="center"/>
              <w:rPr>
                <w:b/>
                <w:sz w:val="24"/>
                <w:szCs w:val="24"/>
              </w:rPr>
            </w:pPr>
          </w:p>
          <w:p w:rsidR="00E75DEA" w:rsidRDefault="00E75DEA" w:rsidP="00EB5F6E">
            <w:pPr>
              <w:wordWrap w:val="0"/>
              <w:ind w:firstLine="482"/>
              <w:jc w:val="center"/>
              <w:rPr>
                <w:b/>
                <w:bCs/>
                <w:sz w:val="24"/>
                <w:szCs w:val="24"/>
              </w:rPr>
            </w:pPr>
            <w:r w:rsidRPr="00B13B9A">
              <w:rPr>
                <w:b/>
                <w:sz w:val="24"/>
                <w:szCs w:val="24"/>
              </w:rPr>
              <w:lastRenderedPageBreak/>
              <w:t>表</w:t>
            </w:r>
            <w:r w:rsidR="007A4E58">
              <w:rPr>
                <w:rFonts w:hint="eastAsia"/>
                <w:b/>
                <w:sz w:val="24"/>
                <w:szCs w:val="24"/>
              </w:rPr>
              <w:t>7</w:t>
            </w:r>
            <w:r w:rsidRPr="00B13B9A">
              <w:rPr>
                <w:b/>
                <w:sz w:val="24"/>
                <w:szCs w:val="24"/>
              </w:rPr>
              <w:t xml:space="preserve">    </w:t>
            </w:r>
            <w:r w:rsidR="00652D97">
              <w:rPr>
                <w:rFonts w:hint="eastAsia"/>
                <w:b/>
                <w:bCs/>
                <w:sz w:val="24"/>
              </w:rPr>
              <w:t>特征污染物</w:t>
            </w:r>
            <w:r w:rsidRPr="00B13B9A">
              <w:rPr>
                <w:b/>
                <w:sz w:val="24"/>
                <w:szCs w:val="24"/>
              </w:rPr>
              <w:t>监测结果表</w:t>
            </w:r>
            <w:r w:rsidRPr="00B13B9A">
              <w:rPr>
                <w:b/>
                <w:sz w:val="24"/>
                <w:szCs w:val="24"/>
              </w:rPr>
              <w:t xml:space="preserve">  </w:t>
            </w:r>
            <w:r w:rsidR="008C44C2">
              <w:rPr>
                <w:rFonts w:hint="eastAsia"/>
                <w:b/>
                <w:sz w:val="24"/>
                <w:szCs w:val="24"/>
              </w:rPr>
              <w:t xml:space="preserve"> </w:t>
            </w:r>
            <w:r w:rsidRPr="00B13B9A">
              <w:rPr>
                <w:b/>
                <w:sz w:val="24"/>
                <w:szCs w:val="24"/>
              </w:rPr>
              <w:t xml:space="preserve"> </w:t>
            </w:r>
            <w:r w:rsidRPr="00B13B9A">
              <w:rPr>
                <w:b/>
                <w:sz w:val="24"/>
                <w:szCs w:val="24"/>
              </w:rPr>
              <w:t>单位：</w:t>
            </w:r>
            <w:r w:rsidRPr="00B13B9A">
              <w:rPr>
                <w:b/>
                <w:bCs/>
                <w:sz w:val="24"/>
                <w:szCs w:val="24"/>
              </w:rPr>
              <w:t>（</w:t>
            </w:r>
            <w:r w:rsidR="00624B25">
              <w:rPr>
                <w:rFonts w:hint="eastAsia"/>
                <w:b/>
                <w:bCs/>
                <w:sz w:val="24"/>
                <w:szCs w:val="24"/>
              </w:rPr>
              <w:t>mg</w:t>
            </w:r>
            <w:r w:rsidRPr="00B13B9A">
              <w:rPr>
                <w:b/>
                <w:bCs/>
                <w:sz w:val="24"/>
                <w:szCs w:val="24"/>
              </w:rPr>
              <w:t>/m</w:t>
            </w:r>
            <w:r w:rsidRPr="00B13B9A">
              <w:rPr>
                <w:b/>
                <w:bCs/>
                <w:sz w:val="24"/>
                <w:szCs w:val="24"/>
                <w:vertAlign w:val="superscript"/>
              </w:rPr>
              <w:t>3</w:t>
            </w:r>
            <w:r w:rsidRPr="00B13B9A">
              <w:rPr>
                <w:b/>
                <w:bCs/>
                <w:sz w:val="24"/>
                <w:szCs w:val="24"/>
              </w:rPr>
              <w:t>）</w:t>
            </w:r>
          </w:p>
          <w:tbl>
            <w:tblPr>
              <w:tblW w:w="90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497"/>
              <w:gridCol w:w="779"/>
              <w:gridCol w:w="1983"/>
              <w:gridCol w:w="1559"/>
              <w:gridCol w:w="1417"/>
              <w:gridCol w:w="1418"/>
              <w:gridCol w:w="1417"/>
            </w:tblGrid>
            <w:tr w:rsidR="00EC15F3" w:rsidRPr="008C44C2" w:rsidTr="00367393">
              <w:trPr>
                <w:jc w:val="center"/>
              </w:trPr>
              <w:tc>
                <w:tcPr>
                  <w:tcW w:w="497" w:type="dxa"/>
                  <w:vMerge w:val="restart"/>
                  <w:tcBorders>
                    <w:top w:val="single" w:sz="12" w:space="0" w:color="auto"/>
                    <w:right w:val="single" w:sz="6" w:space="0" w:color="auto"/>
                  </w:tcBorders>
                  <w:vAlign w:val="center"/>
                </w:tcPr>
                <w:p w:rsidR="00EC15F3" w:rsidRPr="008C44C2" w:rsidRDefault="00EC15F3" w:rsidP="00367393">
                  <w:pPr>
                    <w:jc w:val="center"/>
                    <w:rPr>
                      <w:bCs/>
                      <w:sz w:val="21"/>
                      <w:szCs w:val="21"/>
                    </w:rPr>
                  </w:pPr>
                  <w:r>
                    <w:rPr>
                      <w:rFonts w:hint="eastAsia"/>
                      <w:bCs/>
                      <w:sz w:val="21"/>
                      <w:szCs w:val="21"/>
                    </w:rPr>
                    <w:t>苯</w:t>
                  </w:r>
                </w:p>
              </w:tc>
              <w:tc>
                <w:tcPr>
                  <w:tcW w:w="779" w:type="dxa"/>
                  <w:vMerge w:val="restart"/>
                  <w:tcBorders>
                    <w:top w:val="single" w:sz="12" w:space="0" w:color="auto"/>
                    <w:left w:val="single" w:sz="6" w:space="0" w:color="auto"/>
                  </w:tcBorders>
                  <w:vAlign w:val="center"/>
                </w:tcPr>
                <w:p w:rsidR="00EC15F3" w:rsidRPr="008C44C2" w:rsidRDefault="00EC15F3" w:rsidP="00367393">
                  <w:pPr>
                    <w:jc w:val="center"/>
                    <w:rPr>
                      <w:bCs/>
                      <w:sz w:val="21"/>
                      <w:szCs w:val="21"/>
                    </w:rPr>
                  </w:pPr>
                  <w:r w:rsidRPr="008C44C2">
                    <w:rPr>
                      <w:rFonts w:hAnsi="宋体"/>
                      <w:bCs/>
                      <w:sz w:val="21"/>
                      <w:szCs w:val="21"/>
                    </w:rPr>
                    <w:t>监测点位</w:t>
                  </w:r>
                </w:p>
              </w:tc>
              <w:tc>
                <w:tcPr>
                  <w:tcW w:w="7794" w:type="dxa"/>
                  <w:gridSpan w:val="5"/>
                  <w:tcBorders>
                    <w:top w:val="single" w:sz="12" w:space="0" w:color="auto"/>
                  </w:tcBorders>
                  <w:vAlign w:val="center"/>
                </w:tcPr>
                <w:p w:rsidR="00EC15F3" w:rsidRPr="008C44C2" w:rsidRDefault="00EC15F3" w:rsidP="00367393">
                  <w:pPr>
                    <w:jc w:val="center"/>
                    <w:rPr>
                      <w:bCs/>
                      <w:sz w:val="21"/>
                      <w:szCs w:val="21"/>
                    </w:rPr>
                  </w:pPr>
                  <w:r w:rsidRPr="008C44C2">
                    <w:rPr>
                      <w:rFonts w:hAnsi="宋体"/>
                      <w:bCs/>
                      <w:sz w:val="21"/>
                      <w:szCs w:val="21"/>
                    </w:rPr>
                    <w:t>监测时间</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bCs/>
                      <w:sz w:val="21"/>
                      <w:szCs w:val="21"/>
                    </w:rPr>
                  </w:pPr>
                </w:p>
              </w:tc>
              <w:tc>
                <w:tcPr>
                  <w:tcW w:w="779" w:type="dxa"/>
                  <w:vMerge/>
                  <w:tcBorders>
                    <w:top w:val="single" w:sz="6" w:space="0" w:color="auto"/>
                    <w:left w:val="single" w:sz="6" w:space="0" w:color="auto"/>
                  </w:tcBorders>
                  <w:vAlign w:val="center"/>
                </w:tcPr>
                <w:p w:rsidR="00EC15F3" w:rsidRPr="008C44C2" w:rsidRDefault="00EC15F3" w:rsidP="00367393">
                  <w:pPr>
                    <w:jc w:val="center"/>
                    <w:rPr>
                      <w:bCs/>
                      <w:sz w:val="21"/>
                      <w:szCs w:val="21"/>
                    </w:rPr>
                  </w:pPr>
                </w:p>
              </w:tc>
              <w:tc>
                <w:tcPr>
                  <w:tcW w:w="1983" w:type="dxa"/>
                  <w:vAlign w:val="center"/>
                </w:tcPr>
                <w:p w:rsidR="00EC15F3" w:rsidRPr="008C44C2" w:rsidRDefault="00EC15F3" w:rsidP="00367393">
                  <w:pPr>
                    <w:jc w:val="center"/>
                    <w:rPr>
                      <w:bCs/>
                      <w:sz w:val="21"/>
                      <w:szCs w:val="21"/>
                    </w:rPr>
                  </w:pPr>
                  <w:r w:rsidRPr="008C44C2">
                    <w:rPr>
                      <w:rFonts w:hAnsi="宋体"/>
                      <w:bCs/>
                      <w:sz w:val="21"/>
                      <w:szCs w:val="21"/>
                    </w:rPr>
                    <w:t>监测日期</w:t>
                  </w:r>
                </w:p>
              </w:tc>
              <w:tc>
                <w:tcPr>
                  <w:tcW w:w="1559" w:type="dxa"/>
                  <w:vAlign w:val="center"/>
                </w:tcPr>
                <w:p w:rsidR="00EC15F3" w:rsidRPr="008C44C2" w:rsidRDefault="00EC15F3" w:rsidP="00367393">
                  <w:pPr>
                    <w:jc w:val="center"/>
                    <w:rPr>
                      <w:bCs/>
                      <w:sz w:val="21"/>
                      <w:szCs w:val="21"/>
                    </w:rPr>
                  </w:pPr>
                  <w:r w:rsidRPr="008C44C2">
                    <w:rPr>
                      <w:bCs/>
                      <w:sz w:val="21"/>
                      <w:szCs w:val="21"/>
                    </w:rPr>
                    <w:t>02</w:t>
                  </w:r>
                  <w:r w:rsidRPr="008C44C2">
                    <w:rPr>
                      <w:rFonts w:hAnsi="宋体"/>
                      <w:bCs/>
                      <w:sz w:val="21"/>
                      <w:szCs w:val="21"/>
                    </w:rPr>
                    <w:t>：</w:t>
                  </w:r>
                  <w:r w:rsidRPr="008C44C2">
                    <w:rPr>
                      <w:bCs/>
                      <w:sz w:val="21"/>
                      <w:szCs w:val="21"/>
                    </w:rPr>
                    <w:t>00</w:t>
                  </w:r>
                </w:p>
              </w:tc>
              <w:tc>
                <w:tcPr>
                  <w:tcW w:w="1417" w:type="dxa"/>
                  <w:vAlign w:val="center"/>
                </w:tcPr>
                <w:p w:rsidR="00EC15F3" w:rsidRPr="008C44C2" w:rsidRDefault="00EC15F3" w:rsidP="00367393">
                  <w:pPr>
                    <w:jc w:val="center"/>
                    <w:rPr>
                      <w:bCs/>
                      <w:sz w:val="21"/>
                      <w:szCs w:val="21"/>
                    </w:rPr>
                  </w:pPr>
                  <w:r w:rsidRPr="008C44C2">
                    <w:rPr>
                      <w:bCs/>
                      <w:sz w:val="21"/>
                      <w:szCs w:val="21"/>
                    </w:rPr>
                    <w:t>08:00</w:t>
                  </w:r>
                </w:p>
              </w:tc>
              <w:tc>
                <w:tcPr>
                  <w:tcW w:w="1418" w:type="dxa"/>
                  <w:vAlign w:val="center"/>
                </w:tcPr>
                <w:p w:rsidR="00EC15F3" w:rsidRPr="008C44C2" w:rsidRDefault="00EC15F3" w:rsidP="00367393">
                  <w:pPr>
                    <w:jc w:val="center"/>
                    <w:rPr>
                      <w:bCs/>
                      <w:sz w:val="21"/>
                      <w:szCs w:val="21"/>
                    </w:rPr>
                  </w:pPr>
                  <w:r w:rsidRPr="008C44C2">
                    <w:rPr>
                      <w:bCs/>
                      <w:sz w:val="21"/>
                      <w:szCs w:val="21"/>
                    </w:rPr>
                    <w:t>14:00</w:t>
                  </w:r>
                </w:p>
              </w:tc>
              <w:tc>
                <w:tcPr>
                  <w:tcW w:w="1417" w:type="dxa"/>
                  <w:vAlign w:val="center"/>
                </w:tcPr>
                <w:p w:rsidR="00EC15F3" w:rsidRPr="008C44C2" w:rsidRDefault="00EC15F3" w:rsidP="00367393">
                  <w:pPr>
                    <w:jc w:val="center"/>
                    <w:rPr>
                      <w:bCs/>
                      <w:sz w:val="21"/>
                      <w:szCs w:val="21"/>
                    </w:rPr>
                  </w:pPr>
                  <w:r w:rsidRPr="008C44C2">
                    <w:rPr>
                      <w:bCs/>
                      <w:sz w:val="21"/>
                      <w:szCs w:val="21"/>
                    </w:rPr>
                    <w:t>20:00</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bCs/>
                      <w:sz w:val="21"/>
                      <w:szCs w:val="21"/>
                    </w:rPr>
                  </w:pPr>
                </w:p>
              </w:tc>
              <w:tc>
                <w:tcPr>
                  <w:tcW w:w="779" w:type="dxa"/>
                  <w:vMerge w:val="restart"/>
                  <w:tcBorders>
                    <w:left w:val="single" w:sz="6" w:space="0" w:color="auto"/>
                  </w:tcBorders>
                  <w:vAlign w:val="center"/>
                </w:tcPr>
                <w:p w:rsidR="00EC15F3" w:rsidRPr="008C44C2" w:rsidRDefault="00EC15F3" w:rsidP="00367393">
                  <w:pPr>
                    <w:jc w:val="center"/>
                    <w:rPr>
                      <w:bCs/>
                      <w:sz w:val="21"/>
                      <w:szCs w:val="21"/>
                    </w:rPr>
                  </w:pPr>
                  <w:r w:rsidRPr="008C44C2">
                    <w:rPr>
                      <w:sz w:val="21"/>
                      <w:szCs w:val="21"/>
                    </w:rPr>
                    <w:t>1#</w:t>
                  </w:r>
                  <w:r>
                    <w:rPr>
                      <w:rFonts w:hAnsi="宋体" w:hint="eastAsia"/>
                      <w:sz w:val="21"/>
                      <w:szCs w:val="21"/>
                    </w:rPr>
                    <w:t>项目</w:t>
                  </w:r>
                  <w:r w:rsidRPr="008C44C2">
                    <w:rPr>
                      <w:rFonts w:hAnsi="宋体"/>
                      <w:sz w:val="21"/>
                      <w:szCs w:val="21"/>
                    </w:rPr>
                    <w:t>区</w:t>
                  </w:r>
                </w:p>
              </w:tc>
              <w:tc>
                <w:tcPr>
                  <w:tcW w:w="1983" w:type="dxa"/>
                  <w:vAlign w:val="center"/>
                </w:tcPr>
                <w:p w:rsidR="00EC15F3" w:rsidRPr="008C44C2" w:rsidRDefault="00EC15F3" w:rsidP="00367393">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2</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bCs/>
                      <w:sz w:val="21"/>
                      <w:szCs w:val="21"/>
                    </w:rPr>
                  </w:pPr>
                </w:p>
              </w:tc>
              <w:tc>
                <w:tcPr>
                  <w:tcW w:w="779" w:type="dxa"/>
                  <w:vMerge/>
                  <w:tcBorders>
                    <w:left w:val="single" w:sz="6" w:space="0" w:color="auto"/>
                  </w:tcBorders>
                  <w:vAlign w:val="center"/>
                </w:tcPr>
                <w:p w:rsidR="00EC15F3" w:rsidRPr="008C44C2" w:rsidRDefault="00EC15F3" w:rsidP="00367393">
                  <w:pPr>
                    <w:jc w:val="center"/>
                    <w:rPr>
                      <w:bCs/>
                      <w:sz w:val="21"/>
                      <w:szCs w:val="21"/>
                    </w:rPr>
                  </w:pPr>
                </w:p>
              </w:tc>
              <w:tc>
                <w:tcPr>
                  <w:tcW w:w="1983" w:type="dxa"/>
                  <w:vAlign w:val="center"/>
                </w:tcPr>
                <w:p w:rsidR="00EC15F3" w:rsidRPr="008C44C2" w:rsidRDefault="00EC15F3" w:rsidP="00367393">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3</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bCs/>
                      <w:sz w:val="21"/>
                      <w:szCs w:val="21"/>
                    </w:rPr>
                  </w:pPr>
                </w:p>
              </w:tc>
              <w:tc>
                <w:tcPr>
                  <w:tcW w:w="779" w:type="dxa"/>
                  <w:vMerge/>
                  <w:tcBorders>
                    <w:left w:val="single" w:sz="6" w:space="0" w:color="auto"/>
                  </w:tcBorders>
                  <w:vAlign w:val="center"/>
                </w:tcPr>
                <w:p w:rsidR="00EC15F3" w:rsidRPr="008C44C2" w:rsidRDefault="00EC15F3" w:rsidP="00367393">
                  <w:pPr>
                    <w:jc w:val="center"/>
                    <w:rPr>
                      <w:bCs/>
                      <w:sz w:val="21"/>
                      <w:szCs w:val="21"/>
                    </w:rPr>
                  </w:pPr>
                </w:p>
              </w:tc>
              <w:tc>
                <w:tcPr>
                  <w:tcW w:w="1983" w:type="dxa"/>
                  <w:vAlign w:val="center"/>
                </w:tcPr>
                <w:p w:rsidR="00EC15F3" w:rsidRPr="008C44C2" w:rsidRDefault="00EC15F3" w:rsidP="00367393">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24</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bCs/>
                      <w:sz w:val="21"/>
                      <w:szCs w:val="21"/>
                    </w:rPr>
                  </w:pPr>
                </w:p>
              </w:tc>
              <w:tc>
                <w:tcPr>
                  <w:tcW w:w="779" w:type="dxa"/>
                  <w:vMerge/>
                  <w:tcBorders>
                    <w:left w:val="single" w:sz="6" w:space="0" w:color="auto"/>
                  </w:tcBorders>
                  <w:vAlign w:val="center"/>
                </w:tcPr>
                <w:p w:rsidR="00EC15F3" w:rsidRPr="008C44C2" w:rsidRDefault="00EC15F3" w:rsidP="00367393">
                  <w:pPr>
                    <w:jc w:val="center"/>
                    <w:rPr>
                      <w:bCs/>
                      <w:sz w:val="21"/>
                      <w:szCs w:val="21"/>
                    </w:rPr>
                  </w:pPr>
                </w:p>
              </w:tc>
              <w:tc>
                <w:tcPr>
                  <w:tcW w:w="1983" w:type="dxa"/>
                  <w:vAlign w:val="center"/>
                </w:tcPr>
                <w:p w:rsidR="00EC15F3" w:rsidRPr="008C44C2" w:rsidRDefault="00EC15F3" w:rsidP="00367393">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25</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bCs/>
                      <w:sz w:val="21"/>
                      <w:szCs w:val="21"/>
                    </w:rPr>
                  </w:pPr>
                </w:p>
              </w:tc>
              <w:tc>
                <w:tcPr>
                  <w:tcW w:w="779" w:type="dxa"/>
                  <w:vMerge/>
                  <w:tcBorders>
                    <w:left w:val="single" w:sz="6" w:space="0" w:color="auto"/>
                  </w:tcBorders>
                  <w:vAlign w:val="center"/>
                </w:tcPr>
                <w:p w:rsidR="00EC15F3" w:rsidRPr="008C44C2" w:rsidRDefault="00EC15F3" w:rsidP="00367393">
                  <w:pPr>
                    <w:jc w:val="center"/>
                    <w:rPr>
                      <w:bCs/>
                      <w:sz w:val="21"/>
                      <w:szCs w:val="21"/>
                    </w:rPr>
                  </w:pPr>
                </w:p>
              </w:tc>
              <w:tc>
                <w:tcPr>
                  <w:tcW w:w="1983" w:type="dxa"/>
                  <w:vAlign w:val="center"/>
                </w:tcPr>
                <w:p w:rsidR="00EC15F3" w:rsidRPr="008C44C2" w:rsidRDefault="00EC15F3" w:rsidP="00367393">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26</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bCs/>
                      <w:sz w:val="21"/>
                      <w:szCs w:val="21"/>
                    </w:rPr>
                  </w:pPr>
                </w:p>
              </w:tc>
              <w:tc>
                <w:tcPr>
                  <w:tcW w:w="779" w:type="dxa"/>
                  <w:vMerge/>
                  <w:tcBorders>
                    <w:left w:val="single" w:sz="6" w:space="0" w:color="auto"/>
                  </w:tcBorders>
                  <w:vAlign w:val="center"/>
                </w:tcPr>
                <w:p w:rsidR="00EC15F3" w:rsidRPr="008C44C2" w:rsidRDefault="00EC15F3" w:rsidP="00367393">
                  <w:pPr>
                    <w:jc w:val="center"/>
                    <w:rPr>
                      <w:bCs/>
                      <w:sz w:val="21"/>
                      <w:szCs w:val="21"/>
                    </w:rPr>
                  </w:pPr>
                </w:p>
              </w:tc>
              <w:tc>
                <w:tcPr>
                  <w:tcW w:w="1983" w:type="dxa"/>
                  <w:vAlign w:val="center"/>
                </w:tcPr>
                <w:p w:rsidR="00EC15F3" w:rsidRPr="008C44C2" w:rsidRDefault="00EC15F3" w:rsidP="00367393">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27</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bCs/>
                      <w:sz w:val="21"/>
                      <w:szCs w:val="21"/>
                    </w:rPr>
                  </w:pPr>
                </w:p>
              </w:tc>
              <w:tc>
                <w:tcPr>
                  <w:tcW w:w="779" w:type="dxa"/>
                  <w:vMerge/>
                  <w:tcBorders>
                    <w:left w:val="single" w:sz="6" w:space="0" w:color="auto"/>
                  </w:tcBorders>
                  <w:vAlign w:val="center"/>
                </w:tcPr>
                <w:p w:rsidR="00EC15F3" w:rsidRPr="008C44C2" w:rsidRDefault="00EC15F3" w:rsidP="00367393">
                  <w:pPr>
                    <w:jc w:val="center"/>
                    <w:rPr>
                      <w:bCs/>
                      <w:sz w:val="21"/>
                      <w:szCs w:val="21"/>
                    </w:rPr>
                  </w:pPr>
                </w:p>
              </w:tc>
              <w:tc>
                <w:tcPr>
                  <w:tcW w:w="1983" w:type="dxa"/>
                  <w:vAlign w:val="center"/>
                </w:tcPr>
                <w:p w:rsidR="00EC15F3" w:rsidRPr="008C44C2" w:rsidRDefault="00EC15F3" w:rsidP="00367393">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28</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bCs/>
                      <w:sz w:val="21"/>
                      <w:szCs w:val="21"/>
                    </w:rPr>
                  </w:pPr>
                </w:p>
              </w:tc>
              <w:tc>
                <w:tcPr>
                  <w:tcW w:w="779" w:type="dxa"/>
                  <w:vMerge w:val="restart"/>
                  <w:tcBorders>
                    <w:left w:val="single" w:sz="6" w:space="0" w:color="auto"/>
                  </w:tcBorders>
                  <w:vAlign w:val="center"/>
                </w:tcPr>
                <w:p w:rsidR="00EC15F3" w:rsidRPr="008C44C2" w:rsidRDefault="00EC15F3" w:rsidP="00367393">
                  <w:pPr>
                    <w:jc w:val="center"/>
                    <w:rPr>
                      <w:bCs/>
                      <w:sz w:val="21"/>
                      <w:szCs w:val="21"/>
                    </w:rPr>
                  </w:pPr>
                  <w:r w:rsidRPr="008C44C2">
                    <w:rPr>
                      <w:sz w:val="21"/>
                      <w:szCs w:val="21"/>
                    </w:rPr>
                    <w:t>2#</w:t>
                  </w:r>
                  <w:r>
                    <w:rPr>
                      <w:rFonts w:hAnsi="宋体" w:hint="eastAsia"/>
                      <w:sz w:val="21"/>
                      <w:szCs w:val="21"/>
                    </w:rPr>
                    <w:t>窑家村</w:t>
                  </w:r>
                </w:p>
              </w:tc>
              <w:tc>
                <w:tcPr>
                  <w:tcW w:w="1983" w:type="dxa"/>
                  <w:vAlign w:val="center"/>
                </w:tcPr>
                <w:p w:rsidR="00EC15F3" w:rsidRPr="008C44C2" w:rsidRDefault="00EC15F3" w:rsidP="00367393">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2</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sz w:val="21"/>
                      <w:szCs w:val="21"/>
                    </w:rPr>
                  </w:pPr>
                </w:p>
              </w:tc>
              <w:tc>
                <w:tcPr>
                  <w:tcW w:w="779" w:type="dxa"/>
                  <w:vMerge/>
                  <w:tcBorders>
                    <w:left w:val="single" w:sz="6" w:space="0" w:color="auto"/>
                  </w:tcBorders>
                  <w:vAlign w:val="center"/>
                </w:tcPr>
                <w:p w:rsidR="00EC15F3" w:rsidRPr="008C44C2" w:rsidRDefault="00EC15F3" w:rsidP="00367393">
                  <w:pPr>
                    <w:jc w:val="center"/>
                    <w:rPr>
                      <w:sz w:val="21"/>
                      <w:szCs w:val="21"/>
                    </w:rPr>
                  </w:pPr>
                </w:p>
              </w:tc>
              <w:tc>
                <w:tcPr>
                  <w:tcW w:w="1983" w:type="dxa"/>
                  <w:vAlign w:val="center"/>
                </w:tcPr>
                <w:p w:rsidR="00EC15F3" w:rsidRPr="008C44C2" w:rsidRDefault="00EC15F3" w:rsidP="00367393">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3</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sz w:val="21"/>
                      <w:szCs w:val="21"/>
                    </w:rPr>
                  </w:pPr>
                </w:p>
              </w:tc>
              <w:tc>
                <w:tcPr>
                  <w:tcW w:w="779" w:type="dxa"/>
                  <w:vMerge/>
                  <w:tcBorders>
                    <w:left w:val="single" w:sz="6" w:space="0" w:color="auto"/>
                  </w:tcBorders>
                  <w:vAlign w:val="center"/>
                </w:tcPr>
                <w:p w:rsidR="00EC15F3" w:rsidRPr="008C44C2" w:rsidRDefault="00EC15F3" w:rsidP="00367393">
                  <w:pPr>
                    <w:jc w:val="center"/>
                    <w:rPr>
                      <w:sz w:val="21"/>
                      <w:szCs w:val="21"/>
                    </w:rPr>
                  </w:pPr>
                </w:p>
              </w:tc>
              <w:tc>
                <w:tcPr>
                  <w:tcW w:w="1983" w:type="dxa"/>
                  <w:vAlign w:val="center"/>
                </w:tcPr>
                <w:p w:rsidR="00EC15F3" w:rsidRPr="008C44C2" w:rsidRDefault="00EC15F3" w:rsidP="00367393">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24</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sz w:val="21"/>
                      <w:szCs w:val="21"/>
                    </w:rPr>
                  </w:pPr>
                </w:p>
              </w:tc>
              <w:tc>
                <w:tcPr>
                  <w:tcW w:w="779" w:type="dxa"/>
                  <w:vMerge/>
                  <w:tcBorders>
                    <w:left w:val="single" w:sz="6" w:space="0" w:color="auto"/>
                  </w:tcBorders>
                  <w:vAlign w:val="center"/>
                </w:tcPr>
                <w:p w:rsidR="00EC15F3" w:rsidRPr="008C44C2" w:rsidRDefault="00EC15F3" w:rsidP="00367393">
                  <w:pPr>
                    <w:jc w:val="center"/>
                    <w:rPr>
                      <w:sz w:val="21"/>
                      <w:szCs w:val="21"/>
                    </w:rPr>
                  </w:pPr>
                </w:p>
              </w:tc>
              <w:tc>
                <w:tcPr>
                  <w:tcW w:w="1983" w:type="dxa"/>
                  <w:vAlign w:val="center"/>
                </w:tcPr>
                <w:p w:rsidR="00EC15F3" w:rsidRPr="008C44C2" w:rsidRDefault="00EC15F3" w:rsidP="00367393">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25</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sz w:val="21"/>
                      <w:szCs w:val="21"/>
                    </w:rPr>
                  </w:pPr>
                </w:p>
              </w:tc>
              <w:tc>
                <w:tcPr>
                  <w:tcW w:w="779" w:type="dxa"/>
                  <w:vMerge/>
                  <w:tcBorders>
                    <w:left w:val="single" w:sz="6" w:space="0" w:color="auto"/>
                  </w:tcBorders>
                  <w:vAlign w:val="center"/>
                </w:tcPr>
                <w:p w:rsidR="00EC15F3" w:rsidRPr="008C44C2" w:rsidRDefault="00EC15F3" w:rsidP="00367393">
                  <w:pPr>
                    <w:jc w:val="center"/>
                    <w:rPr>
                      <w:sz w:val="21"/>
                      <w:szCs w:val="21"/>
                    </w:rPr>
                  </w:pPr>
                </w:p>
              </w:tc>
              <w:tc>
                <w:tcPr>
                  <w:tcW w:w="1983" w:type="dxa"/>
                  <w:vAlign w:val="center"/>
                </w:tcPr>
                <w:p w:rsidR="00EC15F3" w:rsidRPr="008C44C2" w:rsidRDefault="00EC15F3" w:rsidP="00367393">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26</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bCs/>
                      <w:sz w:val="21"/>
                      <w:szCs w:val="21"/>
                    </w:rPr>
                  </w:pPr>
                </w:p>
              </w:tc>
              <w:tc>
                <w:tcPr>
                  <w:tcW w:w="779" w:type="dxa"/>
                  <w:vMerge/>
                  <w:tcBorders>
                    <w:left w:val="single" w:sz="6" w:space="0" w:color="auto"/>
                  </w:tcBorders>
                  <w:vAlign w:val="center"/>
                </w:tcPr>
                <w:p w:rsidR="00EC15F3" w:rsidRPr="008C44C2" w:rsidRDefault="00EC15F3" w:rsidP="00367393">
                  <w:pPr>
                    <w:jc w:val="center"/>
                    <w:rPr>
                      <w:bCs/>
                      <w:sz w:val="21"/>
                      <w:szCs w:val="21"/>
                    </w:rPr>
                  </w:pPr>
                </w:p>
              </w:tc>
              <w:tc>
                <w:tcPr>
                  <w:tcW w:w="1983" w:type="dxa"/>
                  <w:vAlign w:val="center"/>
                </w:tcPr>
                <w:p w:rsidR="00EC15F3" w:rsidRPr="008C44C2" w:rsidRDefault="00EC15F3" w:rsidP="00367393">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27</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EC15F3" w:rsidRPr="008C44C2" w:rsidTr="00367393">
              <w:trPr>
                <w:jc w:val="center"/>
              </w:trPr>
              <w:tc>
                <w:tcPr>
                  <w:tcW w:w="497" w:type="dxa"/>
                  <w:vMerge/>
                  <w:tcBorders>
                    <w:right w:val="single" w:sz="6" w:space="0" w:color="auto"/>
                  </w:tcBorders>
                  <w:vAlign w:val="center"/>
                </w:tcPr>
                <w:p w:rsidR="00EC15F3" w:rsidRPr="008C44C2" w:rsidRDefault="00EC15F3" w:rsidP="00367393">
                  <w:pPr>
                    <w:jc w:val="center"/>
                    <w:rPr>
                      <w:bCs/>
                      <w:sz w:val="21"/>
                      <w:szCs w:val="21"/>
                    </w:rPr>
                  </w:pPr>
                </w:p>
              </w:tc>
              <w:tc>
                <w:tcPr>
                  <w:tcW w:w="779" w:type="dxa"/>
                  <w:vMerge/>
                  <w:tcBorders>
                    <w:left w:val="single" w:sz="6" w:space="0" w:color="auto"/>
                  </w:tcBorders>
                  <w:vAlign w:val="center"/>
                </w:tcPr>
                <w:p w:rsidR="00EC15F3" w:rsidRPr="008C44C2" w:rsidRDefault="00EC15F3" w:rsidP="00367393">
                  <w:pPr>
                    <w:jc w:val="center"/>
                    <w:rPr>
                      <w:bCs/>
                      <w:sz w:val="21"/>
                      <w:szCs w:val="21"/>
                    </w:rPr>
                  </w:pPr>
                </w:p>
              </w:tc>
              <w:tc>
                <w:tcPr>
                  <w:tcW w:w="1983" w:type="dxa"/>
                  <w:vAlign w:val="center"/>
                </w:tcPr>
                <w:p w:rsidR="00EC15F3" w:rsidRPr="008C44C2" w:rsidRDefault="00EC15F3" w:rsidP="00BD19AA">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w:t>
                  </w:r>
                  <w:r w:rsidR="00BD19AA">
                    <w:rPr>
                      <w:rFonts w:hint="eastAsia"/>
                      <w:bCs/>
                      <w:sz w:val="21"/>
                      <w:szCs w:val="21"/>
                    </w:rPr>
                    <w:t>8</w:t>
                  </w:r>
                </w:p>
              </w:tc>
              <w:tc>
                <w:tcPr>
                  <w:tcW w:w="1559"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c>
                <w:tcPr>
                  <w:tcW w:w="1418" w:type="dxa"/>
                  <w:vAlign w:val="center"/>
                </w:tcPr>
                <w:p w:rsidR="00EC15F3" w:rsidRPr="008C44C2" w:rsidRDefault="00EC15F3" w:rsidP="00367393">
                  <w:pPr>
                    <w:jc w:val="center"/>
                    <w:rPr>
                      <w:bCs/>
                      <w:sz w:val="21"/>
                      <w:szCs w:val="21"/>
                    </w:rPr>
                  </w:pPr>
                  <w:r>
                    <w:rPr>
                      <w:rFonts w:hint="eastAsia"/>
                      <w:bCs/>
                      <w:sz w:val="21"/>
                      <w:szCs w:val="21"/>
                    </w:rPr>
                    <w:t>ND0.0015</w:t>
                  </w:r>
                </w:p>
              </w:tc>
              <w:tc>
                <w:tcPr>
                  <w:tcW w:w="1417" w:type="dxa"/>
                  <w:vAlign w:val="center"/>
                </w:tcPr>
                <w:p w:rsidR="00EC15F3" w:rsidRPr="008C44C2" w:rsidRDefault="00EC15F3" w:rsidP="00367393">
                  <w:pPr>
                    <w:jc w:val="center"/>
                    <w:rPr>
                      <w:bCs/>
                      <w:sz w:val="21"/>
                      <w:szCs w:val="21"/>
                    </w:rPr>
                  </w:pPr>
                  <w:r>
                    <w:rPr>
                      <w:rFonts w:hint="eastAsia"/>
                      <w:bCs/>
                      <w:sz w:val="21"/>
                      <w:szCs w:val="21"/>
                    </w:rPr>
                    <w:t>ND0.0015</w:t>
                  </w:r>
                </w:p>
              </w:tc>
            </w:tr>
            <w:tr w:rsidR="00325BA9" w:rsidRPr="008C44C2" w:rsidTr="004556F4">
              <w:trPr>
                <w:jc w:val="center"/>
              </w:trPr>
              <w:tc>
                <w:tcPr>
                  <w:tcW w:w="497" w:type="dxa"/>
                  <w:vMerge w:val="restart"/>
                  <w:tcBorders>
                    <w:top w:val="single" w:sz="12" w:space="0" w:color="auto"/>
                    <w:right w:val="single" w:sz="6" w:space="0" w:color="auto"/>
                  </w:tcBorders>
                  <w:vAlign w:val="center"/>
                </w:tcPr>
                <w:p w:rsidR="00325BA9" w:rsidRPr="008C44C2" w:rsidRDefault="00ED1C0F" w:rsidP="00652D97">
                  <w:pPr>
                    <w:jc w:val="center"/>
                    <w:rPr>
                      <w:bCs/>
                      <w:sz w:val="21"/>
                      <w:szCs w:val="21"/>
                    </w:rPr>
                  </w:pPr>
                  <w:r>
                    <w:rPr>
                      <w:rFonts w:hint="eastAsia"/>
                      <w:bCs/>
                      <w:sz w:val="21"/>
                      <w:szCs w:val="21"/>
                    </w:rPr>
                    <w:t>甲苯</w:t>
                  </w:r>
                </w:p>
              </w:tc>
              <w:tc>
                <w:tcPr>
                  <w:tcW w:w="779" w:type="dxa"/>
                  <w:vMerge w:val="restart"/>
                  <w:tcBorders>
                    <w:top w:val="single" w:sz="12" w:space="0" w:color="auto"/>
                    <w:left w:val="single" w:sz="6" w:space="0" w:color="auto"/>
                  </w:tcBorders>
                  <w:vAlign w:val="center"/>
                </w:tcPr>
                <w:p w:rsidR="00325BA9" w:rsidRPr="008C44C2" w:rsidRDefault="00325BA9" w:rsidP="00624B25">
                  <w:pPr>
                    <w:jc w:val="center"/>
                    <w:rPr>
                      <w:bCs/>
                      <w:sz w:val="21"/>
                      <w:szCs w:val="21"/>
                    </w:rPr>
                  </w:pPr>
                  <w:r w:rsidRPr="008C44C2">
                    <w:rPr>
                      <w:rFonts w:hAnsi="宋体"/>
                      <w:bCs/>
                      <w:sz w:val="21"/>
                      <w:szCs w:val="21"/>
                    </w:rPr>
                    <w:t>监测点位</w:t>
                  </w:r>
                </w:p>
              </w:tc>
              <w:tc>
                <w:tcPr>
                  <w:tcW w:w="7794" w:type="dxa"/>
                  <w:gridSpan w:val="5"/>
                  <w:tcBorders>
                    <w:top w:val="single" w:sz="12" w:space="0" w:color="auto"/>
                  </w:tcBorders>
                  <w:vAlign w:val="center"/>
                </w:tcPr>
                <w:p w:rsidR="00325BA9" w:rsidRPr="008C44C2" w:rsidRDefault="00325BA9" w:rsidP="00624B25">
                  <w:pPr>
                    <w:jc w:val="center"/>
                    <w:rPr>
                      <w:bCs/>
                      <w:sz w:val="21"/>
                      <w:szCs w:val="21"/>
                    </w:rPr>
                  </w:pPr>
                  <w:r w:rsidRPr="008C44C2">
                    <w:rPr>
                      <w:rFonts w:hAnsi="宋体"/>
                      <w:bCs/>
                      <w:sz w:val="21"/>
                      <w:szCs w:val="21"/>
                    </w:rPr>
                    <w:t>监测时间</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top w:val="single" w:sz="6" w:space="0" w:color="auto"/>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rFonts w:hAnsi="宋体"/>
                      <w:bCs/>
                      <w:sz w:val="21"/>
                      <w:szCs w:val="21"/>
                    </w:rPr>
                    <w:t>监测日期</w:t>
                  </w:r>
                </w:p>
              </w:tc>
              <w:tc>
                <w:tcPr>
                  <w:tcW w:w="1559" w:type="dxa"/>
                  <w:vAlign w:val="center"/>
                </w:tcPr>
                <w:p w:rsidR="00325BA9" w:rsidRPr="008C44C2" w:rsidRDefault="00325BA9" w:rsidP="00624B25">
                  <w:pPr>
                    <w:jc w:val="center"/>
                    <w:rPr>
                      <w:bCs/>
                      <w:sz w:val="21"/>
                      <w:szCs w:val="21"/>
                    </w:rPr>
                  </w:pPr>
                  <w:r w:rsidRPr="008C44C2">
                    <w:rPr>
                      <w:bCs/>
                      <w:sz w:val="21"/>
                      <w:szCs w:val="21"/>
                    </w:rPr>
                    <w:t>02</w:t>
                  </w:r>
                  <w:r w:rsidRPr="008C44C2">
                    <w:rPr>
                      <w:rFonts w:hAnsi="宋体"/>
                      <w:bCs/>
                      <w:sz w:val="21"/>
                      <w:szCs w:val="21"/>
                    </w:rPr>
                    <w:t>：</w:t>
                  </w:r>
                  <w:r w:rsidRPr="008C44C2">
                    <w:rPr>
                      <w:bCs/>
                      <w:sz w:val="21"/>
                      <w:szCs w:val="21"/>
                    </w:rPr>
                    <w:t>00</w:t>
                  </w:r>
                </w:p>
              </w:tc>
              <w:tc>
                <w:tcPr>
                  <w:tcW w:w="1417" w:type="dxa"/>
                  <w:vAlign w:val="center"/>
                </w:tcPr>
                <w:p w:rsidR="00325BA9" w:rsidRPr="008C44C2" w:rsidRDefault="00325BA9" w:rsidP="00624B25">
                  <w:pPr>
                    <w:jc w:val="center"/>
                    <w:rPr>
                      <w:bCs/>
                      <w:sz w:val="21"/>
                      <w:szCs w:val="21"/>
                    </w:rPr>
                  </w:pPr>
                  <w:r w:rsidRPr="008C44C2">
                    <w:rPr>
                      <w:bCs/>
                      <w:sz w:val="21"/>
                      <w:szCs w:val="21"/>
                    </w:rPr>
                    <w:t>08:00</w:t>
                  </w:r>
                </w:p>
              </w:tc>
              <w:tc>
                <w:tcPr>
                  <w:tcW w:w="1418" w:type="dxa"/>
                  <w:vAlign w:val="center"/>
                </w:tcPr>
                <w:p w:rsidR="00325BA9" w:rsidRPr="008C44C2" w:rsidRDefault="00325BA9" w:rsidP="00624B25">
                  <w:pPr>
                    <w:jc w:val="center"/>
                    <w:rPr>
                      <w:bCs/>
                      <w:sz w:val="21"/>
                      <w:szCs w:val="21"/>
                    </w:rPr>
                  </w:pPr>
                  <w:r w:rsidRPr="008C44C2">
                    <w:rPr>
                      <w:bCs/>
                      <w:sz w:val="21"/>
                      <w:szCs w:val="21"/>
                    </w:rPr>
                    <w:t>14:00</w:t>
                  </w:r>
                </w:p>
              </w:tc>
              <w:tc>
                <w:tcPr>
                  <w:tcW w:w="1417" w:type="dxa"/>
                  <w:vAlign w:val="center"/>
                </w:tcPr>
                <w:p w:rsidR="00325BA9" w:rsidRPr="008C44C2" w:rsidRDefault="00325BA9" w:rsidP="00624B25">
                  <w:pPr>
                    <w:jc w:val="center"/>
                    <w:rPr>
                      <w:bCs/>
                      <w:sz w:val="21"/>
                      <w:szCs w:val="21"/>
                    </w:rPr>
                  </w:pPr>
                  <w:r w:rsidRPr="008C44C2">
                    <w:rPr>
                      <w:bCs/>
                      <w:sz w:val="21"/>
                      <w:szCs w:val="21"/>
                    </w:rPr>
                    <w:t>20:00</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52D97">
                  <w:pPr>
                    <w:jc w:val="center"/>
                    <w:rPr>
                      <w:bCs/>
                      <w:sz w:val="21"/>
                      <w:szCs w:val="21"/>
                    </w:rPr>
                  </w:pPr>
                </w:p>
              </w:tc>
              <w:tc>
                <w:tcPr>
                  <w:tcW w:w="779" w:type="dxa"/>
                  <w:vMerge w:val="restart"/>
                  <w:tcBorders>
                    <w:left w:val="single" w:sz="6" w:space="0" w:color="auto"/>
                  </w:tcBorders>
                  <w:vAlign w:val="center"/>
                </w:tcPr>
                <w:p w:rsidR="00325BA9" w:rsidRPr="008C44C2" w:rsidRDefault="00325BA9" w:rsidP="00624B25">
                  <w:pPr>
                    <w:jc w:val="center"/>
                    <w:rPr>
                      <w:bCs/>
                      <w:sz w:val="21"/>
                      <w:szCs w:val="21"/>
                    </w:rPr>
                  </w:pPr>
                  <w:r w:rsidRPr="008C44C2">
                    <w:rPr>
                      <w:sz w:val="21"/>
                      <w:szCs w:val="21"/>
                    </w:rPr>
                    <w:t>1#</w:t>
                  </w:r>
                  <w:r>
                    <w:rPr>
                      <w:rFonts w:hAnsi="宋体" w:hint="eastAsia"/>
                      <w:sz w:val="21"/>
                      <w:szCs w:val="21"/>
                    </w:rPr>
                    <w:t>项目</w:t>
                  </w:r>
                  <w:r w:rsidRPr="008C44C2">
                    <w:rPr>
                      <w:rFonts w:hAnsi="宋体"/>
                      <w:sz w:val="21"/>
                      <w:szCs w:val="21"/>
                    </w:rPr>
                    <w:t>区</w:t>
                  </w:r>
                </w:p>
              </w:tc>
              <w:tc>
                <w:tcPr>
                  <w:tcW w:w="1983" w:type="dxa"/>
                  <w:vAlign w:val="center"/>
                </w:tcPr>
                <w:p w:rsidR="00325BA9" w:rsidRPr="008C44C2" w:rsidRDefault="00325BA9" w:rsidP="00624B25">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2</w:t>
                  </w:r>
                </w:p>
              </w:tc>
              <w:tc>
                <w:tcPr>
                  <w:tcW w:w="1559"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0314</w:t>
                  </w:r>
                </w:p>
              </w:tc>
              <w:tc>
                <w:tcPr>
                  <w:tcW w:w="1417"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0332</w:t>
                  </w:r>
                </w:p>
              </w:tc>
              <w:tc>
                <w:tcPr>
                  <w:tcW w:w="1418"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0366</w:t>
                  </w:r>
                </w:p>
              </w:tc>
              <w:tc>
                <w:tcPr>
                  <w:tcW w:w="1417"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0359</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3</w:t>
                  </w:r>
                </w:p>
              </w:tc>
              <w:tc>
                <w:tcPr>
                  <w:tcW w:w="1559" w:type="dxa"/>
                  <w:vAlign w:val="center"/>
                </w:tcPr>
                <w:p w:rsidR="00325BA9" w:rsidRPr="008C44C2" w:rsidRDefault="00325BA9" w:rsidP="00624B25">
                  <w:pPr>
                    <w:autoSpaceDE w:val="0"/>
                    <w:autoSpaceDN w:val="0"/>
                    <w:jc w:val="center"/>
                    <w:rPr>
                      <w:bCs/>
                      <w:sz w:val="21"/>
                      <w:szCs w:val="21"/>
                    </w:rPr>
                  </w:pPr>
                  <w:r w:rsidRPr="008C44C2">
                    <w:rPr>
                      <w:bCs/>
                      <w:sz w:val="21"/>
                      <w:szCs w:val="21"/>
                    </w:rPr>
                    <w:t>0.</w:t>
                  </w:r>
                  <w:r w:rsidR="00624B25">
                    <w:rPr>
                      <w:rFonts w:hint="eastAsia"/>
                      <w:bCs/>
                      <w:sz w:val="21"/>
                      <w:szCs w:val="21"/>
                    </w:rPr>
                    <w:t>0364</w:t>
                  </w:r>
                </w:p>
              </w:tc>
              <w:tc>
                <w:tcPr>
                  <w:tcW w:w="1417"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0315</w:t>
                  </w:r>
                </w:p>
              </w:tc>
              <w:tc>
                <w:tcPr>
                  <w:tcW w:w="1418"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0303</w:t>
                  </w:r>
                </w:p>
              </w:tc>
              <w:tc>
                <w:tcPr>
                  <w:tcW w:w="1417"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0353</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24</w:t>
                  </w:r>
                </w:p>
              </w:tc>
              <w:tc>
                <w:tcPr>
                  <w:tcW w:w="1559" w:type="dxa"/>
                  <w:vAlign w:val="center"/>
                </w:tcPr>
                <w:p w:rsidR="00325BA9" w:rsidRPr="008C44C2" w:rsidRDefault="00325BA9" w:rsidP="00624B25">
                  <w:pPr>
                    <w:autoSpaceDE w:val="0"/>
                    <w:autoSpaceDN w:val="0"/>
                    <w:jc w:val="center"/>
                    <w:rPr>
                      <w:sz w:val="21"/>
                      <w:szCs w:val="21"/>
                    </w:rPr>
                  </w:pPr>
                  <w:r w:rsidRPr="008C44C2">
                    <w:rPr>
                      <w:sz w:val="21"/>
                      <w:szCs w:val="21"/>
                    </w:rPr>
                    <w:t>0.</w:t>
                  </w:r>
                  <w:r w:rsidR="00624B25">
                    <w:rPr>
                      <w:rFonts w:hint="eastAsia"/>
                      <w:sz w:val="21"/>
                      <w:szCs w:val="21"/>
                    </w:rPr>
                    <w:t>0316</w:t>
                  </w:r>
                </w:p>
              </w:tc>
              <w:tc>
                <w:tcPr>
                  <w:tcW w:w="1417" w:type="dxa"/>
                  <w:vAlign w:val="center"/>
                </w:tcPr>
                <w:p w:rsidR="00325BA9" w:rsidRPr="008C44C2" w:rsidRDefault="00325BA9" w:rsidP="00624B25">
                  <w:pPr>
                    <w:jc w:val="center"/>
                    <w:rPr>
                      <w:sz w:val="21"/>
                      <w:szCs w:val="21"/>
                    </w:rPr>
                  </w:pPr>
                  <w:r w:rsidRPr="008C44C2">
                    <w:rPr>
                      <w:sz w:val="21"/>
                      <w:szCs w:val="21"/>
                    </w:rPr>
                    <w:t>0.</w:t>
                  </w:r>
                  <w:r w:rsidR="00624B25">
                    <w:rPr>
                      <w:rFonts w:hint="eastAsia"/>
                      <w:sz w:val="21"/>
                      <w:szCs w:val="21"/>
                    </w:rPr>
                    <w:t>0105</w:t>
                  </w:r>
                </w:p>
              </w:tc>
              <w:tc>
                <w:tcPr>
                  <w:tcW w:w="1418" w:type="dxa"/>
                  <w:vAlign w:val="center"/>
                </w:tcPr>
                <w:p w:rsidR="00325BA9" w:rsidRPr="008C44C2" w:rsidRDefault="00325BA9" w:rsidP="00624B25">
                  <w:pPr>
                    <w:jc w:val="center"/>
                    <w:rPr>
                      <w:sz w:val="21"/>
                      <w:szCs w:val="21"/>
                    </w:rPr>
                  </w:pPr>
                  <w:r w:rsidRPr="008C44C2">
                    <w:rPr>
                      <w:sz w:val="21"/>
                      <w:szCs w:val="21"/>
                    </w:rPr>
                    <w:t>0.</w:t>
                  </w:r>
                  <w:r w:rsidR="00624B25">
                    <w:rPr>
                      <w:rFonts w:hint="eastAsia"/>
                      <w:sz w:val="21"/>
                      <w:szCs w:val="21"/>
                    </w:rPr>
                    <w:t>0103</w:t>
                  </w:r>
                </w:p>
              </w:tc>
              <w:tc>
                <w:tcPr>
                  <w:tcW w:w="1417" w:type="dxa"/>
                  <w:vAlign w:val="center"/>
                </w:tcPr>
                <w:p w:rsidR="00325BA9" w:rsidRPr="008C44C2" w:rsidRDefault="00325BA9" w:rsidP="00624B25">
                  <w:pPr>
                    <w:jc w:val="center"/>
                    <w:rPr>
                      <w:sz w:val="21"/>
                      <w:szCs w:val="21"/>
                    </w:rPr>
                  </w:pPr>
                  <w:r w:rsidRPr="008C44C2">
                    <w:rPr>
                      <w:sz w:val="21"/>
                      <w:szCs w:val="21"/>
                    </w:rPr>
                    <w:t>0.</w:t>
                  </w:r>
                  <w:r w:rsidR="00624B25">
                    <w:rPr>
                      <w:rFonts w:hint="eastAsia"/>
                      <w:sz w:val="21"/>
                      <w:szCs w:val="21"/>
                    </w:rPr>
                    <w:t>0331</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25</w:t>
                  </w:r>
                </w:p>
              </w:tc>
              <w:tc>
                <w:tcPr>
                  <w:tcW w:w="1559"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0314</w:t>
                  </w:r>
                </w:p>
              </w:tc>
              <w:tc>
                <w:tcPr>
                  <w:tcW w:w="1417"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0332</w:t>
                  </w:r>
                </w:p>
              </w:tc>
              <w:tc>
                <w:tcPr>
                  <w:tcW w:w="1418"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0366</w:t>
                  </w:r>
                </w:p>
              </w:tc>
              <w:tc>
                <w:tcPr>
                  <w:tcW w:w="1417"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0459</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26</w:t>
                  </w:r>
                </w:p>
              </w:tc>
              <w:tc>
                <w:tcPr>
                  <w:tcW w:w="1559" w:type="dxa"/>
                  <w:vAlign w:val="center"/>
                </w:tcPr>
                <w:p w:rsidR="00325BA9" w:rsidRPr="008C44C2" w:rsidRDefault="00325BA9" w:rsidP="00624B25">
                  <w:pPr>
                    <w:autoSpaceDE w:val="0"/>
                    <w:autoSpaceDN w:val="0"/>
                    <w:jc w:val="center"/>
                    <w:rPr>
                      <w:bCs/>
                      <w:sz w:val="21"/>
                      <w:szCs w:val="21"/>
                    </w:rPr>
                  </w:pPr>
                  <w:r w:rsidRPr="008C44C2">
                    <w:rPr>
                      <w:bCs/>
                      <w:sz w:val="21"/>
                      <w:szCs w:val="21"/>
                    </w:rPr>
                    <w:t>0.</w:t>
                  </w:r>
                  <w:r w:rsidR="00624B25">
                    <w:rPr>
                      <w:rFonts w:hint="eastAsia"/>
                      <w:bCs/>
                      <w:sz w:val="21"/>
                      <w:szCs w:val="21"/>
                    </w:rPr>
                    <w:t>0337</w:t>
                  </w:r>
                </w:p>
              </w:tc>
              <w:tc>
                <w:tcPr>
                  <w:tcW w:w="1417"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0352</w:t>
                  </w:r>
                </w:p>
              </w:tc>
              <w:tc>
                <w:tcPr>
                  <w:tcW w:w="1418"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0186</w:t>
                  </w:r>
                </w:p>
              </w:tc>
              <w:tc>
                <w:tcPr>
                  <w:tcW w:w="1417"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0194</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27</w:t>
                  </w:r>
                </w:p>
              </w:tc>
              <w:tc>
                <w:tcPr>
                  <w:tcW w:w="1559" w:type="dxa"/>
                  <w:vAlign w:val="center"/>
                </w:tcPr>
                <w:p w:rsidR="00325BA9" w:rsidRPr="008C44C2" w:rsidRDefault="00325BA9" w:rsidP="009325CF">
                  <w:pPr>
                    <w:autoSpaceDE w:val="0"/>
                    <w:autoSpaceDN w:val="0"/>
                    <w:jc w:val="center"/>
                    <w:rPr>
                      <w:sz w:val="21"/>
                      <w:szCs w:val="21"/>
                    </w:rPr>
                  </w:pPr>
                  <w:r w:rsidRPr="008C44C2">
                    <w:rPr>
                      <w:sz w:val="21"/>
                      <w:szCs w:val="21"/>
                    </w:rPr>
                    <w:t>0.</w:t>
                  </w:r>
                  <w:r w:rsidR="009325CF">
                    <w:rPr>
                      <w:rFonts w:hint="eastAsia"/>
                      <w:sz w:val="21"/>
                      <w:szCs w:val="21"/>
                    </w:rPr>
                    <w:t>0327</w:t>
                  </w:r>
                </w:p>
              </w:tc>
              <w:tc>
                <w:tcPr>
                  <w:tcW w:w="1417" w:type="dxa"/>
                  <w:vAlign w:val="center"/>
                </w:tcPr>
                <w:p w:rsidR="00325BA9" w:rsidRPr="008C44C2" w:rsidRDefault="00325BA9" w:rsidP="009325CF">
                  <w:pPr>
                    <w:jc w:val="center"/>
                    <w:rPr>
                      <w:sz w:val="21"/>
                      <w:szCs w:val="21"/>
                    </w:rPr>
                  </w:pPr>
                  <w:r w:rsidRPr="008C44C2">
                    <w:rPr>
                      <w:sz w:val="21"/>
                      <w:szCs w:val="21"/>
                    </w:rPr>
                    <w:t>0.</w:t>
                  </w:r>
                  <w:r w:rsidR="009325CF">
                    <w:rPr>
                      <w:rFonts w:hint="eastAsia"/>
                      <w:sz w:val="21"/>
                      <w:szCs w:val="21"/>
                    </w:rPr>
                    <w:t>0295</w:t>
                  </w:r>
                </w:p>
              </w:tc>
              <w:tc>
                <w:tcPr>
                  <w:tcW w:w="1418" w:type="dxa"/>
                  <w:vAlign w:val="center"/>
                </w:tcPr>
                <w:p w:rsidR="00325BA9" w:rsidRPr="008C44C2" w:rsidRDefault="00325BA9" w:rsidP="009325CF">
                  <w:pPr>
                    <w:jc w:val="center"/>
                    <w:rPr>
                      <w:sz w:val="21"/>
                      <w:szCs w:val="21"/>
                    </w:rPr>
                  </w:pPr>
                  <w:r w:rsidRPr="008C44C2">
                    <w:rPr>
                      <w:sz w:val="21"/>
                      <w:szCs w:val="21"/>
                    </w:rPr>
                    <w:t>0.</w:t>
                  </w:r>
                  <w:r w:rsidR="009325CF">
                    <w:rPr>
                      <w:rFonts w:hint="eastAsia"/>
                      <w:sz w:val="21"/>
                      <w:szCs w:val="21"/>
                    </w:rPr>
                    <w:t>0283</w:t>
                  </w:r>
                </w:p>
              </w:tc>
              <w:tc>
                <w:tcPr>
                  <w:tcW w:w="1417" w:type="dxa"/>
                  <w:vAlign w:val="center"/>
                </w:tcPr>
                <w:p w:rsidR="00325BA9" w:rsidRPr="008C44C2" w:rsidRDefault="00325BA9" w:rsidP="009325CF">
                  <w:pPr>
                    <w:jc w:val="center"/>
                    <w:rPr>
                      <w:sz w:val="21"/>
                      <w:szCs w:val="21"/>
                    </w:rPr>
                  </w:pPr>
                  <w:r w:rsidRPr="008C44C2">
                    <w:rPr>
                      <w:sz w:val="21"/>
                      <w:szCs w:val="21"/>
                    </w:rPr>
                    <w:t>0.</w:t>
                  </w:r>
                  <w:r w:rsidR="009325CF">
                    <w:rPr>
                      <w:rFonts w:hint="eastAsia"/>
                      <w:sz w:val="21"/>
                      <w:szCs w:val="21"/>
                    </w:rPr>
                    <w:t>0413</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28</w:t>
                  </w:r>
                </w:p>
              </w:tc>
              <w:tc>
                <w:tcPr>
                  <w:tcW w:w="1559" w:type="dxa"/>
                  <w:vAlign w:val="center"/>
                </w:tcPr>
                <w:p w:rsidR="00325BA9" w:rsidRPr="008C44C2" w:rsidRDefault="00325BA9" w:rsidP="009325CF">
                  <w:pPr>
                    <w:jc w:val="center"/>
                    <w:rPr>
                      <w:bCs/>
                      <w:sz w:val="21"/>
                      <w:szCs w:val="21"/>
                    </w:rPr>
                  </w:pPr>
                  <w:r w:rsidRPr="008C44C2">
                    <w:rPr>
                      <w:bCs/>
                      <w:sz w:val="21"/>
                      <w:szCs w:val="21"/>
                    </w:rPr>
                    <w:t>0.</w:t>
                  </w:r>
                  <w:r w:rsidR="009325CF">
                    <w:rPr>
                      <w:rFonts w:hint="eastAsia"/>
                      <w:bCs/>
                      <w:sz w:val="21"/>
                      <w:szCs w:val="21"/>
                    </w:rPr>
                    <w:t>0338</w:t>
                  </w:r>
                </w:p>
              </w:tc>
              <w:tc>
                <w:tcPr>
                  <w:tcW w:w="1417" w:type="dxa"/>
                  <w:vAlign w:val="center"/>
                </w:tcPr>
                <w:p w:rsidR="00325BA9" w:rsidRPr="008C44C2" w:rsidRDefault="00325BA9" w:rsidP="009325CF">
                  <w:pPr>
                    <w:jc w:val="center"/>
                    <w:rPr>
                      <w:bCs/>
                      <w:sz w:val="21"/>
                      <w:szCs w:val="21"/>
                    </w:rPr>
                  </w:pPr>
                  <w:r w:rsidRPr="008C44C2">
                    <w:rPr>
                      <w:bCs/>
                      <w:sz w:val="21"/>
                      <w:szCs w:val="21"/>
                    </w:rPr>
                    <w:t>0.</w:t>
                  </w:r>
                  <w:r w:rsidR="009325CF">
                    <w:rPr>
                      <w:rFonts w:hint="eastAsia"/>
                      <w:bCs/>
                      <w:sz w:val="21"/>
                      <w:szCs w:val="21"/>
                    </w:rPr>
                    <w:t>0351</w:t>
                  </w:r>
                </w:p>
              </w:tc>
              <w:tc>
                <w:tcPr>
                  <w:tcW w:w="1418" w:type="dxa"/>
                  <w:vAlign w:val="center"/>
                </w:tcPr>
                <w:p w:rsidR="00325BA9" w:rsidRPr="008C44C2" w:rsidRDefault="00325BA9" w:rsidP="009325CF">
                  <w:pPr>
                    <w:jc w:val="center"/>
                    <w:rPr>
                      <w:bCs/>
                      <w:sz w:val="21"/>
                      <w:szCs w:val="21"/>
                    </w:rPr>
                  </w:pPr>
                  <w:r w:rsidRPr="008C44C2">
                    <w:rPr>
                      <w:bCs/>
                      <w:sz w:val="21"/>
                      <w:szCs w:val="21"/>
                    </w:rPr>
                    <w:t>0.</w:t>
                  </w:r>
                  <w:r w:rsidR="009325CF">
                    <w:rPr>
                      <w:rFonts w:hint="eastAsia"/>
                      <w:bCs/>
                      <w:sz w:val="21"/>
                      <w:szCs w:val="21"/>
                    </w:rPr>
                    <w:t>0312</w:t>
                  </w:r>
                </w:p>
              </w:tc>
              <w:tc>
                <w:tcPr>
                  <w:tcW w:w="1417" w:type="dxa"/>
                  <w:vAlign w:val="center"/>
                </w:tcPr>
                <w:p w:rsidR="00325BA9" w:rsidRPr="008C44C2" w:rsidRDefault="00325BA9" w:rsidP="009325CF">
                  <w:pPr>
                    <w:jc w:val="center"/>
                    <w:rPr>
                      <w:bCs/>
                      <w:sz w:val="21"/>
                      <w:szCs w:val="21"/>
                    </w:rPr>
                  </w:pPr>
                  <w:r w:rsidRPr="008C44C2">
                    <w:rPr>
                      <w:bCs/>
                      <w:sz w:val="21"/>
                      <w:szCs w:val="21"/>
                    </w:rPr>
                    <w:t>0.</w:t>
                  </w:r>
                  <w:r w:rsidR="009325CF">
                    <w:rPr>
                      <w:rFonts w:hint="eastAsia"/>
                      <w:bCs/>
                      <w:sz w:val="21"/>
                      <w:szCs w:val="21"/>
                    </w:rPr>
                    <w:t>0395</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52D97">
                  <w:pPr>
                    <w:jc w:val="center"/>
                    <w:rPr>
                      <w:bCs/>
                      <w:sz w:val="21"/>
                      <w:szCs w:val="21"/>
                    </w:rPr>
                  </w:pPr>
                </w:p>
              </w:tc>
              <w:tc>
                <w:tcPr>
                  <w:tcW w:w="779" w:type="dxa"/>
                  <w:vMerge w:val="restart"/>
                  <w:tcBorders>
                    <w:left w:val="single" w:sz="6" w:space="0" w:color="auto"/>
                  </w:tcBorders>
                  <w:vAlign w:val="center"/>
                </w:tcPr>
                <w:p w:rsidR="00325BA9" w:rsidRPr="008C44C2" w:rsidRDefault="00325BA9" w:rsidP="00624B25">
                  <w:pPr>
                    <w:jc w:val="center"/>
                    <w:rPr>
                      <w:bCs/>
                      <w:sz w:val="21"/>
                      <w:szCs w:val="21"/>
                    </w:rPr>
                  </w:pPr>
                  <w:r w:rsidRPr="008C44C2">
                    <w:rPr>
                      <w:sz w:val="21"/>
                      <w:szCs w:val="21"/>
                    </w:rPr>
                    <w:t>2#</w:t>
                  </w:r>
                  <w:r>
                    <w:rPr>
                      <w:rFonts w:hAnsi="宋体" w:hint="eastAsia"/>
                      <w:sz w:val="21"/>
                      <w:szCs w:val="21"/>
                    </w:rPr>
                    <w:t>窑家村</w:t>
                  </w:r>
                </w:p>
              </w:tc>
              <w:tc>
                <w:tcPr>
                  <w:tcW w:w="1983" w:type="dxa"/>
                  <w:vAlign w:val="center"/>
                </w:tcPr>
                <w:p w:rsidR="00325BA9" w:rsidRPr="008C44C2" w:rsidRDefault="00325BA9" w:rsidP="00624B25">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2</w:t>
                  </w:r>
                </w:p>
              </w:tc>
              <w:tc>
                <w:tcPr>
                  <w:tcW w:w="1559" w:type="dxa"/>
                  <w:vAlign w:val="center"/>
                </w:tcPr>
                <w:p w:rsidR="00325BA9" w:rsidRPr="008C44C2" w:rsidRDefault="00325BA9" w:rsidP="004556F4">
                  <w:pPr>
                    <w:jc w:val="center"/>
                    <w:rPr>
                      <w:bCs/>
                      <w:sz w:val="21"/>
                      <w:szCs w:val="21"/>
                    </w:rPr>
                  </w:pPr>
                  <w:r w:rsidRPr="008C44C2">
                    <w:rPr>
                      <w:bCs/>
                      <w:sz w:val="21"/>
                      <w:szCs w:val="21"/>
                    </w:rPr>
                    <w:t>0.</w:t>
                  </w:r>
                  <w:r w:rsidR="004556F4">
                    <w:rPr>
                      <w:rFonts w:hint="eastAsia"/>
                      <w:bCs/>
                      <w:sz w:val="21"/>
                      <w:szCs w:val="21"/>
                    </w:rPr>
                    <w:t>0516</w:t>
                  </w:r>
                </w:p>
              </w:tc>
              <w:tc>
                <w:tcPr>
                  <w:tcW w:w="1417" w:type="dxa"/>
                  <w:vAlign w:val="center"/>
                </w:tcPr>
                <w:p w:rsidR="00325BA9" w:rsidRPr="008C44C2" w:rsidRDefault="00325BA9" w:rsidP="004556F4">
                  <w:pPr>
                    <w:jc w:val="center"/>
                    <w:rPr>
                      <w:bCs/>
                      <w:sz w:val="21"/>
                      <w:szCs w:val="21"/>
                    </w:rPr>
                  </w:pPr>
                  <w:r w:rsidRPr="008C44C2">
                    <w:rPr>
                      <w:bCs/>
                      <w:sz w:val="21"/>
                      <w:szCs w:val="21"/>
                    </w:rPr>
                    <w:t>0.</w:t>
                  </w:r>
                  <w:r w:rsidR="004556F4">
                    <w:rPr>
                      <w:rFonts w:hint="eastAsia"/>
                      <w:bCs/>
                      <w:sz w:val="21"/>
                      <w:szCs w:val="21"/>
                    </w:rPr>
                    <w:t>0505</w:t>
                  </w:r>
                </w:p>
              </w:tc>
              <w:tc>
                <w:tcPr>
                  <w:tcW w:w="1418" w:type="dxa"/>
                  <w:vAlign w:val="center"/>
                </w:tcPr>
                <w:p w:rsidR="00325BA9" w:rsidRPr="008C44C2" w:rsidRDefault="00325BA9" w:rsidP="004556F4">
                  <w:pPr>
                    <w:jc w:val="center"/>
                    <w:rPr>
                      <w:bCs/>
                      <w:sz w:val="21"/>
                      <w:szCs w:val="21"/>
                    </w:rPr>
                  </w:pPr>
                  <w:r w:rsidRPr="008C44C2">
                    <w:rPr>
                      <w:bCs/>
                      <w:sz w:val="21"/>
                      <w:szCs w:val="21"/>
                    </w:rPr>
                    <w:t>0.</w:t>
                  </w:r>
                  <w:r w:rsidR="004556F4">
                    <w:rPr>
                      <w:rFonts w:hint="eastAsia"/>
                      <w:bCs/>
                      <w:sz w:val="21"/>
                      <w:szCs w:val="21"/>
                    </w:rPr>
                    <w:t>0503</w:t>
                  </w:r>
                </w:p>
              </w:tc>
              <w:tc>
                <w:tcPr>
                  <w:tcW w:w="1417" w:type="dxa"/>
                  <w:vAlign w:val="center"/>
                </w:tcPr>
                <w:p w:rsidR="00325BA9" w:rsidRPr="008C44C2" w:rsidRDefault="00325BA9" w:rsidP="004556F4">
                  <w:pPr>
                    <w:jc w:val="center"/>
                    <w:rPr>
                      <w:bCs/>
                      <w:sz w:val="21"/>
                      <w:szCs w:val="21"/>
                    </w:rPr>
                  </w:pPr>
                  <w:r w:rsidRPr="008C44C2">
                    <w:rPr>
                      <w:bCs/>
                      <w:sz w:val="21"/>
                      <w:szCs w:val="21"/>
                    </w:rPr>
                    <w:t>0.</w:t>
                  </w:r>
                  <w:r w:rsidR="004556F4">
                    <w:rPr>
                      <w:rFonts w:hint="eastAsia"/>
                      <w:bCs/>
                      <w:sz w:val="21"/>
                      <w:szCs w:val="21"/>
                    </w:rPr>
                    <w:t>0531</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sz w:val="21"/>
                      <w:szCs w:val="21"/>
                    </w:rPr>
                  </w:pPr>
                </w:p>
              </w:tc>
              <w:tc>
                <w:tcPr>
                  <w:tcW w:w="779" w:type="dxa"/>
                  <w:vMerge/>
                  <w:tcBorders>
                    <w:left w:val="single" w:sz="6" w:space="0" w:color="auto"/>
                  </w:tcBorders>
                  <w:vAlign w:val="center"/>
                </w:tcPr>
                <w:p w:rsidR="00325BA9" w:rsidRPr="008C44C2" w:rsidRDefault="00325BA9" w:rsidP="00624B25">
                  <w:pPr>
                    <w:jc w:val="center"/>
                    <w:rPr>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3</w:t>
                  </w:r>
                </w:p>
              </w:tc>
              <w:tc>
                <w:tcPr>
                  <w:tcW w:w="1559" w:type="dxa"/>
                  <w:vAlign w:val="center"/>
                </w:tcPr>
                <w:p w:rsidR="00325BA9" w:rsidRPr="008C44C2" w:rsidRDefault="00325BA9" w:rsidP="004556F4">
                  <w:pPr>
                    <w:autoSpaceDE w:val="0"/>
                    <w:autoSpaceDN w:val="0"/>
                    <w:jc w:val="center"/>
                    <w:rPr>
                      <w:bCs/>
                      <w:sz w:val="21"/>
                      <w:szCs w:val="21"/>
                    </w:rPr>
                  </w:pPr>
                  <w:r w:rsidRPr="008C44C2">
                    <w:rPr>
                      <w:bCs/>
                      <w:sz w:val="21"/>
                      <w:szCs w:val="21"/>
                    </w:rPr>
                    <w:t>0.</w:t>
                  </w:r>
                  <w:r w:rsidR="004556F4">
                    <w:rPr>
                      <w:rFonts w:hint="eastAsia"/>
                      <w:bCs/>
                      <w:sz w:val="21"/>
                      <w:szCs w:val="21"/>
                    </w:rPr>
                    <w:t>0514</w:t>
                  </w:r>
                </w:p>
              </w:tc>
              <w:tc>
                <w:tcPr>
                  <w:tcW w:w="1417" w:type="dxa"/>
                  <w:vAlign w:val="center"/>
                </w:tcPr>
                <w:p w:rsidR="00325BA9" w:rsidRPr="008C44C2" w:rsidRDefault="00325BA9" w:rsidP="004556F4">
                  <w:pPr>
                    <w:jc w:val="center"/>
                    <w:rPr>
                      <w:bCs/>
                      <w:sz w:val="21"/>
                      <w:szCs w:val="21"/>
                    </w:rPr>
                  </w:pPr>
                  <w:r w:rsidRPr="008C44C2">
                    <w:rPr>
                      <w:bCs/>
                      <w:sz w:val="21"/>
                      <w:szCs w:val="21"/>
                    </w:rPr>
                    <w:t>0.</w:t>
                  </w:r>
                  <w:r w:rsidR="004556F4">
                    <w:rPr>
                      <w:rFonts w:hint="eastAsia"/>
                      <w:bCs/>
                      <w:sz w:val="21"/>
                      <w:szCs w:val="21"/>
                    </w:rPr>
                    <w:t>0532</w:t>
                  </w:r>
                </w:p>
              </w:tc>
              <w:tc>
                <w:tcPr>
                  <w:tcW w:w="1418" w:type="dxa"/>
                  <w:vAlign w:val="center"/>
                </w:tcPr>
                <w:p w:rsidR="00325BA9" w:rsidRPr="008C44C2" w:rsidRDefault="00325BA9" w:rsidP="004556F4">
                  <w:pPr>
                    <w:jc w:val="center"/>
                    <w:rPr>
                      <w:bCs/>
                      <w:sz w:val="21"/>
                      <w:szCs w:val="21"/>
                    </w:rPr>
                  </w:pPr>
                  <w:r w:rsidRPr="008C44C2">
                    <w:rPr>
                      <w:bCs/>
                      <w:sz w:val="21"/>
                      <w:szCs w:val="21"/>
                    </w:rPr>
                    <w:t>0.</w:t>
                  </w:r>
                  <w:r w:rsidR="004556F4">
                    <w:rPr>
                      <w:rFonts w:hint="eastAsia"/>
                      <w:bCs/>
                      <w:sz w:val="21"/>
                      <w:szCs w:val="21"/>
                    </w:rPr>
                    <w:t>0566</w:t>
                  </w:r>
                </w:p>
              </w:tc>
              <w:tc>
                <w:tcPr>
                  <w:tcW w:w="1417" w:type="dxa"/>
                  <w:vAlign w:val="center"/>
                </w:tcPr>
                <w:p w:rsidR="00325BA9" w:rsidRPr="008C44C2" w:rsidRDefault="00325BA9" w:rsidP="004556F4">
                  <w:pPr>
                    <w:jc w:val="center"/>
                    <w:rPr>
                      <w:bCs/>
                      <w:sz w:val="21"/>
                      <w:szCs w:val="21"/>
                    </w:rPr>
                  </w:pPr>
                  <w:r w:rsidRPr="008C44C2">
                    <w:rPr>
                      <w:bCs/>
                      <w:sz w:val="21"/>
                      <w:szCs w:val="21"/>
                    </w:rPr>
                    <w:t>0</w:t>
                  </w:r>
                  <w:r w:rsidR="004556F4">
                    <w:rPr>
                      <w:rFonts w:hint="eastAsia"/>
                      <w:bCs/>
                      <w:sz w:val="21"/>
                      <w:szCs w:val="21"/>
                    </w:rPr>
                    <w:t>.0559</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sz w:val="21"/>
                      <w:szCs w:val="21"/>
                    </w:rPr>
                  </w:pPr>
                </w:p>
              </w:tc>
              <w:tc>
                <w:tcPr>
                  <w:tcW w:w="779" w:type="dxa"/>
                  <w:vMerge/>
                  <w:tcBorders>
                    <w:left w:val="single" w:sz="6" w:space="0" w:color="auto"/>
                  </w:tcBorders>
                  <w:vAlign w:val="center"/>
                </w:tcPr>
                <w:p w:rsidR="00325BA9" w:rsidRPr="008C44C2" w:rsidRDefault="00325BA9" w:rsidP="00624B25">
                  <w:pPr>
                    <w:jc w:val="center"/>
                    <w:rPr>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24</w:t>
                  </w:r>
                </w:p>
              </w:tc>
              <w:tc>
                <w:tcPr>
                  <w:tcW w:w="1559" w:type="dxa"/>
                  <w:vAlign w:val="center"/>
                </w:tcPr>
                <w:p w:rsidR="00325BA9" w:rsidRPr="008C44C2" w:rsidRDefault="00325BA9" w:rsidP="004556F4">
                  <w:pPr>
                    <w:autoSpaceDE w:val="0"/>
                    <w:autoSpaceDN w:val="0"/>
                    <w:jc w:val="center"/>
                    <w:rPr>
                      <w:sz w:val="21"/>
                      <w:szCs w:val="21"/>
                    </w:rPr>
                  </w:pPr>
                  <w:r w:rsidRPr="008C44C2">
                    <w:rPr>
                      <w:sz w:val="21"/>
                      <w:szCs w:val="21"/>
                    </w:rPr>
                    <w:t>0.</w:t>
                  </w:r>
                  <w:r w:rsidR="004556F4">
                    <w:rPr>
                      <w:rFonts w:hint="eastAsia"/>
                      <w:sz w:val="21"/>
                      <w:szCs w:val="21"/>
                    </w:rPr>
                    <w:t>0564</w:t>
                  </w:r>
                </w:p>
              </w:tc>
              <w:tc>
                <w:tcPr>
                  <w:tcW w:w="1417" w:type="dxa"/>
                  <w:vAlign w:val="center"/>
                </w:tcPr>
                <w:p w:rsidR="00325BA9" w:rsidRPr="008C44C2" w:rsidRDefault="00325BA9" w:rsidP="004556F4">
                  <w:pPr>
                    <w:jc w:val="center"/>
                    <w:rPr>
                      <w:sz w:val="21"/>
                      <w:szCs w:val="21"/>
                    </w:rPr>
                  </w:pPr>
                  <w:r w:rsidRPr="008C44C2">
                    <w:rPr>
                      <w:sz w:val="21"/>
                      <w:szCs w:val="21"/>
                    </w:rPr>
                    <w:t>0</w:t>
                  </w:r>
                  <w:r w:rsidR="004556F4">
                    <w:rPr>
                      <w:rFonts w:hint="eastAsia"/>
                      <w:sz w:val="21"/>
                      <w:szCs w:val="21"/>
                    </w:rPr>
                    <w:t>.0615</w:t>
                  </w:r>
                </w:p>
              </w:tc>
              <w:tc>
                <w:tcPr>
                  <w:tcW w:w="1418" w:type="dxa"/>
                  <w:vAlign w:val="center"/>
                </w:tcPr>
                <w:p w:rsidR="00325BA9" w:rsidRPr="008C44C2" w:rsidRDefault="00325BA9" w:rsidP="004556F4">
                  <w:pPr>
                    <w:jc w:val="center"/>
                    <w:rPr>
                      <w:sz w:val="21"/>
                      <w:szCs w:val="21"/>
                    </w:rPr>
                  </w:pPr>
                  <w:r w:rsidRPr="008C44C2">
                    <w:rPr>
                      <w:sz w:val="21"/>
                      <w:szCs w:val="21"/>
                    </w:rPr>
                    <w:t>0.</w:t>
                  </w:r>
                  <w:r w:rsidR="004556F4">
                    <w:rPr>
                      <w:rFonts w:hint="eastAsia"/>
                      <w:sz w:val="21"/>
                      <w:szCs w:val="21"/>
                    </w:rPr>
                    <w:t>0603</w:t>
                  </w:r>
                </w:p>
              </w:tc>
              <w:tc>
                <w:tcPr>
                  <w:tcW w:w="1417" w:type="dxa"/>
                  <w:vAlign w:val="center"/>
                </w:tcPr>
                <w:p w:rsidR="00325BA9" w:rsidRPr="008C44C2" w:rsidRDefault="00325BA9" w:rsidP="004556F4">
                  <w:pPr>
                    <w:jc w:val="center"/>
                    <w:rPr>
                      <w:sz w:val="21"/>
                      <w:szCs w:val="21"/>
                    </w:rPr>
                  </w:pPr>
                  <w:r w:rsidRPr="008C44C2">
                    <w:rPr>
                      <w:sz w:val="21"/>
                      <w:szCs w:val="21"/>
                    </w:rPr>
                    <w:t>0.</w:t>
                  </w:r>
                  <w:r w:rsidR="004556F4">
                    <w:rPr>
                      <w:rFonts w:hint="eastAsia"/>
                      <w:sz w:val="21"/>
                      <w:szCs w:val="21"/>
                    </w:rPr>
                    <w:t>0611</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sz w:val="21"/>
                      <w:szCs w:val="21"/>
                    </w:rPr>
                  </w:pPr>
                </w:p>
              </w:tc>
              <w:tc>
                <w:tcPr>
                  <w:tcW w:w="779" w:type="dxa"/>
                  <w:vMerge/>
                  <w:tcBorders>
                    <w:left w:val="single" w:sz="6" w:space="0" w:color="auto"/>
                  </w:tcBorders>
                  <w:vAlign w:val="center"/>
                </w:tcPr>
                <w:p w:rsidR="00325BA9" w:rsidRPr="008C44C2" w:rsidRDefault="00325BA9" w:rsidP="00624B25">
                  <w:pPr>
                    <w:jc w:val="center"/>
                    <w:rPr>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25</w:t>
                  </w:r>
                </w:p>
              </w:tc>
              <w:tc>
                <w:tcPr>
                  <w:tcW w:w="1559" w:type="dxa"/>
                  <w:vAlign w:val="center"/>
                </w:tcPr>
                <w:p w:rsidR="00325BA9" w:rsidRPr="008C44C2" w:rsidRDefault="00325BA9" w:rsidP="004556F4">
                  <w:pPr>
                    <w:autoSpaceDE w:val="0"/>
                    <w:autoSpaceDN w:val="0"/>
                    <w:jc w:val="center"/>
                    <w:rPr>
                      <w:bCs/>
                      <w:sz w:val="21"/>
                      <w:szCs w:val="21"/>
                    </w:rPr>
                  </w:pPr>
                  <w:r w:rsidRPr="008C44C2">
                    <w:rPr>
                      <w:bCs/>
                      <w:sz w:val="21"/>
                      <w:szCs w:val="21"/>
                    </w:rPr>
                    <w:t>0.</w:t>
                  </w:r>
                  <w:r w:rsidR="004556F4">
                    <w:rPr>
                      <w:rFonts w:hint="eastAsia"/>
                      <w:bCs/>
                      <w:sz w:val="21"/>
                      <w:szCs w:val="21"/>
                    </w:rPr>
                    <w:t>0616</w:t>
                  </w:r>
                </w:p>
              </w:tc>
              <w:tc>
                <w:tcPr>
                  <w:tcW w:w="1417" w:type="dxa"/>
                  <w:vAlign w:val="center"/>
                </w:tcPr>
                <w:p w:rsidR="00325BA9" w:rsidRPr="008C44C2" w:rsidRDefault="00325BA9" w:rsidP="004556F4">
                  <w:pPr>
                    <w:jc w:val="center"/>
                    <w:rPr>
                      <w:bCs/>
                      <w:sz w:val="21"/>
                      <w:szCs w:val="21"/>
                    </w:rPr>
                  </w:pPr>
                  <w:r w:rsidRPr="008C44C2">
                    <w:rPr>
                      <w:bCs/>
                      <w:sz w:val="21"/>
                      <w:szCs w:val="21"/>
                    </w:rPr>
                    <w:t>0.</w:t>
                  </w:r>
                  <w:r w:rsidR="004556F4">
                    <w:rPr>
                      <w:rFonts w:hint="eastAsia"/>
                      <w:bCs/>
                      <w:sz w:val="21"/>
                      <w:szCs w:val="21"/>
                    </w:rPr>
                    <w:t>0605</w:t>
                  </w:r>
                </w:p>
              </w:tc>
              <w:tc>
                <w:tcPr>
                  <w:tcW w:w="1418" w:type="dxa"/>
                  <w:vAlign w:val="center"/>
                </w:tcPr>
                <w:p w:rsidR="00325BA9" w:rsidRPr="008C44C2" w:rsidRDefault="00325BA9" w:rsidP="004556F4">
                  <w:pPr>
                    <w:jc w:val="center"/>
                    <w:rPr>
                      <w:bCs/>
                      <w:sz w:val="21"/>
                      <w:szCs w:val="21"/>
                    </w:rPr>
                  </w:pPr>
                  <w:r w:rsidRPr="008C44C2">
                    <w:rPr>
                      <w:bCs/>
                      <w:sz w:val="21"/>
                      <w:szCs w:val="21"/>
                    </w:rPr>
                    <w:t>0.</w:t>
                  </w:r>
                  <w:r w:rsidR="004556F4">
                    <w:rPr>
                      <w:rFonts w:hint="eastAsia"/>
                      <w:bCs/>
                      <w:sz w:val="21"/>
                      <w:szCs w:val="21"/>
                    </w:rPr>
                    <w:t>0608</w:t>
                  </w:r>
                </w:p>
              </w:tc>
              <w:tc>
                <w:tcPr>
                  <w:tcW w:w="1417" w:type="dxa"/>
                  <w:vAlign w:val="center"/>
                </w:tcPr>
                <w:p w:rsidR="00325BA9" w:rsidRPr="008C44C2" w:rsidRDefault="00325BA9" w:rsidP="004556F4">
                  <w:pPr>
                    <w:jc w:val="center"/>
                    <w:rPr>
                      <w:bCs/>
                      <w:sz w:val="21"/>
                      <w:szCs w:val="21"/>
                    </w:rPr>
                  </w:pPr>
                  <w:r w:rsidRPr="008C44C2">
                    <w:rPr>
                      <w:bCs/>
                      <w:sz w:val="21"/>
                      <w:szCs w:val="21"/>
                    </w:rPr>
                    <w:t>0.</w:t>
                  </w:r>
                  <w:r w:rsidR="004556F4">
                    <w:rPr>
                      <w:rFonts w:hint="eastAsia"/>
                      <w:bCs/>
                      <w:sz w:val="21"/>
                      <w:szCs w:val="21"/>
                    </w:rPr>
                    <w:t>0571</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sz w:val="21"/>
                      <w:szCs w:val="21"/>
                    </w:rPr>
                  </w:pPr>
                </w:p>
              </w:tc>
              <w:tc>
                <w:tcPr>
                  <w:tcW w:w="779" w:type="dxa"/>
                  <w:vMerge/>
                  <w:tcBorders>
                    <w:left w:val="single" w:sz="6" w:space="0" w:color="auto"/>
                  </w:tcBorders>
                  <w:vAlign w:val="center"/>
                </w:tcPr>
                <w:p w:rsidR="00325BA9" w:rsidRPr="008C44C2" w:rsidRDefault="00325BA9" w:rsidP="00624B25">
                  <w:pPr>
                    <w:jc w:val="center"/>
                    <w:rPr>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26</w:t>
                  </w:r>
                </w:p>
              </w:tc>
              <w:tc>
                <w:tcPr>
                  <w:tcW w:w="1559"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0552</w:t>
                  </w:r>
                </w:p>
              </w:tc>
              <w:tc>
                <w:tcPr>
                  <w:tcW w:w="1417"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0531</w:t>
                  </w:r>
                </w:p>
              </w:tc>
              <w:tc>
                <w:tcPr>
                  <w:tcW w:w="1418"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0546</w:t>
                  </w:r>
                </w:p>
              </w:tc>
              <w:tc>
                <w:tcPr>
                  <w:tcW w:w="1417"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0547</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27</w:t>
                  </w:r>
                </w:p>
              </w:tc>
              <w:tc>
                <w:tcPr>
                  <w:tcW w:w="1559" w:type="dxa"/>
                  <w:vAlign w:val="center"/>
                </w:tcPr>
                <w:p w:rsidR="00325BA9" w:rsidRPr="008C44C2" w:rsidRDefault="00325BA9" w:rsidP="00FB1087">
                  <w:pPr>
                    <w:autoSpaceDE w:val="0"/>
                    <w:autoSpaceDN w:val="0"/>
                    <w:jc w:val="center"/>
                    <w:rPr>
                      <w:bCs/>
                      <w:sz w:val="21"/>
                      <w:szCs w:val="21"/>
                    </w:rPr>
                  </w:pPr>
                  <w:r w:rsidRPr="008C44C2">
                    <w:rPr>
                      <w:bCs/>
                      <w:sz w:val="21"/>
                      <w:szCs w:val="21"/>
                    </w:rPr>
                    <w:t>0.</w:t>
                  </w:r>
                  <w:r w:rsidR="00FB1087">
                    <w:rPr>
                      <w:rFonts w:hint="eastAsia"/>
                      <w:bCs/>
                      <w:sz w:val="21"/>
                      <w:szCs w:val="21"/>
                    </w:rPr>
                    <w:t>0554</w:t>
                  </w:r>
                </w:p>
              </w:tc>
              <w:tc>
                <w:tcPr>
                  <w:tcW w:w="1417"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0605</w:t>
                  </w:r>
                </w:p>
              </w:tc>
              <w:tc>
                <w:tcPr>
                  <w:tcW w:w="1418"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0631</w:t>
                  </w:r>
                </w:p>
              </w:tc>
              <w:tc>
                <w:tcPr>
                  <w:tcW w:w="1417"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0642</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BD19AA">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w:t>
                  </w:r>
                  <w:r w:rsidR="00BD19AA">
                    <w:rPr>
                      <w:rFonts w:hint="eastAsia"/>
                      <w:bCs/>
                      <w:sz w:val="21"/>
                      <w:szCs w:val="21"/>
                    </w:rPr>
                    <w:t>8</w:t>
                  </w:r>
                </w:p>
              </w:tc>
              <w:tc>
                <w:tcPr>
                  <w:tcW w:w="1559" w:type="dxa"/>
                  <w:vAlign w:val="center"/>
                </w:tcPr>
                <w:p w:rsidR="00325BA9" w:rsidRPr="008C44C2" w:rsidRDefault="00325BA9" w:rsidP="00FB1087">
                  <w:pPr>
                    <w:autoSpaceDE w:val="0"/>
                    <w:autoSpaceDN w:val="0"/>
                    <w:jc w:val="center"/>
                    <w:rPr>
                      <w:sz w:val="21"/>
                      <w:szCs w:val="21"/>
                    </w:rPr>
                  </w:pPr>
                  <w:r w:rsidRPr="008C44C2">
                    <w:rPr>
                      <w:sz w:val="21"/>
                      <w:szCs w:val="21"/>
                    </w:rPr>
                    <w:t>0.</w:t>
                  </w:r>
                  <w:r w:rsidR="00FB1087">
                    <w:rPr>
                      <w:rFonts w:hint="eastAsia"/>
                      <w:sz w:val="21"/>
                      <w:szCs w:val="21"/>
                    </w:rPr>
                    <w:t>033</w:t>
                  </w:r>
                  <w:r>
                    <w:rPr>
                      <w:rFonts w:hint="eastAsia"/>
                      <w:sz w:val="21"/>
                      <w:szCs w:val="21"/>
                    </w:rPr>
                    <w:t>8</w:t>
                  </w:r>
                </w:p>
              </w:tc>
              <w:tc>
                <w:tcPr>
                  <w:tcW w:w="1417" w:type="dxa"/>
                  <w:vAlign w:val="center"/>
                </w:tcPr>
                <w:p w:rsidR="00325BA9" w:rsidRPr="008C44C2" w:rsidRDefault="00325BA9" w:rsidP="00FB1087">
                  <w:pPr>
                    <w:jc w:val="center"/>
                    <w:rPr>
                      <w:sz w:val="21"/>
                      <w:szCs w:val="21"/>
                    </w:rPr>
                  </w:pPr>
                  <w:r w:rsidRPr="008C44C2">
                    <w:rPr>
                      <w:sz w:val="21"/>
                      <w:szCs w:val="21"/>
                    </w:rPr>
                    <w:t>0.</w:t>
                  </w:r>
                  <w:r w:rsidR="00FB1087">
                    <w:rPr>
                      <w:rFonts w:hint="eastAsia"/>
                      <w:sz w:val="21"/>
                      <w:szCs w:val="21"/>
                    </w:rPr>
                    <w:t>0351</w:t>
                  </w:r>
                </w:p>
              </w:tc>
              <w:tc>
                <w:tcPr>
                  <w:tcW w:w="1418" w:type="dxa"/>
                  <w:vAlign w:val="center"/>
                </w:tcPr>
                <w:p w:rsidR="00325BA9" w:rsidRPr="008C44C2" w:rsidRDefault="00325BA9" w:rsidP="00FB1087">
                  <w:pPr>
                    <w:jc w:val="center"/>
                    <w:rPr>
                      <w:sz w:val="21"/>
                      <w:szCs w:val="21"/>
                    </w:rPr>
                  </w:pPr>
                  <w:r w:rsidRPr="008C44C2">
                    <w:rPr>
                      <w:sz w:val="21"/>
                      <w:szCs w:val="21"/>
                    </w:rPr>
                    <w:t>0.</w:t>
                  </w:r>
                  <w:r w:rsidR="00FB1087">
                    <w:rPr>
                      <w:rFonts w:hint="eastAsia"/>
                      <w:sz w:val="21"/>
                      <w:szCs w:val="21"/>
                    </w:rPr>
                    <w:t>0312</w:t>
                  </w:r>
                </w:p>
              </w:tc>
              <w:tc>
                <w:tcPr>
                  <w:tcW w:w="1417" w:type="dxa"/>
                  <w:vAlign w:val="center"/>
                </w:tcPr>
                <w:p w:rsidR="00325BA9" w:rsidRPr="008C44C2" w:rsidRDefault="00325BA9" w:rsidP="00FB1087">
                  <w:pPr>
                    <w:jc w:val="center"/>
                    <w:rPr>
                      <w:sz w:val="21"/>
                      <w:szCs w:val="21"/>
                    </w:rPr>
                  </w:pPr>
                  <w:r w:rsidRPr="008C44C2">
                    <w:rPr>
                      <w:sz w:val="21"/>
                      <w:szCs w:val="21"/>
                    </w:rPr>
                    <w:t>0.</w:t>
                  </w:r>
                  <w:r w:rsidR="00FB1087">
                    <w:rPr>
                      <w:rFonts w:hint="eastAsia"/>
                      <w:sz w:val="21"/>
                      <w:szCs w:val="21"/>
                    </w:rPr>
                    <w:t>0395</w:t>
                  </w:r>
                </w:p>
              </w:tc>
            </w:tr>
            <w:tr w:rsidR="00325BA9" w:rsidRPr="008C44C2" w:rsidTr="004556F4">
              <w:trPr>
                <w:jc w:val="center"/>
              </w:trPr>
              <w:tc>
                <w:tcPr>
                  <w:tcW w:w="497" w:type="dxa"/>
                  <w:vMerge w:val="restart"/>
                  <w:tcBorders>
                    <w:top w:val="single" w:sz="6" w:space="0" w:color="auto"/>
                    <w:right w:val="single" w:sz="6" w:space="0" w:color="auto"/>
                  </w:tcBorders>
                  <w:vAlign w:val="center"/>
                </w:tcPr>
                <w:p w:rsidR="00325BA9" w:rsidRPr="008C44C2" w:rsidRDefault="00ED1C0F" w:rsidP="00652D97">
                  <w:pPr>
                    <w:jc w:val="center"/>
                    <w:rPr>
                      <w:bCs/>
                      <w:sz w:val="21"/>
                      <w:szCs w:val="21"/>
                    </w:rPr>
                  </w:pPr>
                  <w:r>
                    <w:rPr>
                      <w:rFonts w:hint="eastAsia"/>
                      <w:bCs/>
                      <w:sz w:val="21"/>
                      <w:szCs w:val="21"/>
                    </w:rPr>
                    <w:t>二甲苯</w:t>
                  </w:r>
                </w:p>
              </w:tc>
              <w:tc>
                <w:tcPr>
                  <w:tcW w:w="779" w:type="dxa"/>
                  <w:vMerge w:val="restart"/>
                  <w:tcBorders>
                    <w:top w:val="single" w:sz="6" w:space="0" w:color="auto"/>
                    <w:left w:val="single" w:sz="6" w:space="0" w:color="auto"/>
                  </w:tcBorders>
                  <w:vAlign w:val="center"/>
                </w:tcPr>
                <w:p w:rsidR="00325BA9" w:rsidRPr="008C44C2" w:rsidRDefault="00325BA9" w:rsidP="00624B25">
                  <w:pPr>
                    <w:jc w:val="center"/>
                    <w:rPr>
                      <w:bCs/>
                      <w:sz w:val="21"/>
                      <w:szCs w:val="21"/>
                    </w:rPr>
                  </w:pPr>
                  <w:r w:rsidRPr="008C44C2">
                    <w:rPr>
                      <w:rFonts w:hAnsi="宋体"/>
                      <w:bCs/>
                      <w:sz w:val="21"/>
                      <w:szCs w:val="21"/>
                    </w:rPr>
                    <w:t>监测点位</w:t>
                  </w:r>
                </w:p>
              </w:tc>
              <w:tc>
                <w:tcPr>
                  <w:tcW w:w="7794" w:type="dxa"/>
                  <w:gridSpan w:val="5"/>
                  <w:tcBorders>
                    <w:top w:val="single" w:sz="6" w:space="0" w:color="auto"/>
                  </w:tcBorders>
                  <w:vAlign w:val="center"/>
                </w:tcPr>
                <w:p w:rsidR="00325BA9" w:rsidRPr="008C44C2" w:rsidRDefault="00325BA9" w:rsidP="00624B25">
                  <w:pPr>
                    <w:jc w:val="center"/>
                    <w:rPr>
                      <w:bCs/>
                      <w:sz w:val="21"/>
                      <w:szCs w:val="21"/>
                    </w:rPr>
                  </w:pPr>
                  <w:r w:rsidRPr="008C44C2">
                    <w:rPr>
                      <w:rFonts w:hAnsi="宋体"/>
                      <w:bCs/>
                      <w:sz w:val="21"/>
                      <w:szCs w:val="21"/>
                    </w:rPr>
                    <w:t>监测时间</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top w:val="single" w:sz="6" w:space="0" w:color="auto"/>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rFonts w:hAnsi="宋体"/>
                      <w:bCs/>
                      <w:sz w:val="21"/>
                      <w:szCs w:val="21"/>
                    </w:rPr>
                    <w:t>监测日期</w:t>
                  </w:r>
                </w:p>
              </w:tc>
              <w:tc>
                <w:tcPr>
                  <w:tcW w:w="1559" w:type="dxa"/>
                  <w:vAlign w:val="center"/>
                </w:tcPr>
                <w:p w:rsidR="00325BA9" w:rsidRPr="008C44C2" w:rsidRDefault="00325BA9" w:rsidP="00624B25">
                  <w:pPr>
                    <w:jc w:val="center"/>
                    <w:rPr>
                      <w:bCs/>
                      <w:sz w:val="21"/>
                      <w:szCs w:val="21"/>
                    </w:rPr>
                  </w:pPr>
                  <w:r w:rsidRPr="008C44C2">
                    <w:rPr>
                      <w:bCs/>
                      <w:sz w:val="21"/>
                      <w:szCs w:val="21"/>
                    </w:rPr>
                    <w:t>02</w:t>
                  </w:r>
                  <w:r w:rsidRPr="008C44C2">
                    <w:rPr>
                      <w:rFonts w:hAnsi="宋体"/>
                      <w:bCs/>
                      <w:sz w:val="21"/>
                      <w:szCs w:val="21"/>
                    </w:rPr>
                    <w:t>：</w:t>
                  </w:r>
                  <w:r w:rsidRPr="008C44C2">
                    <w:rPr>
                      <w:bCs/>
                      <w:sz w:val="21"/>
                      <w:szCs w:val="21"/>
                    </w:rPr>
                    <w:t>00</w:t>
                  </w:r>
                </w:p>
              </w:tc>
              <w:tc>
                <w:tcPr>
                  <w:tcW w:w="1417" w:type="dxa"/>
                  <w:vAlign w:val="center"/>
                </w:tcPr>
                <w:p w:rsidR="00325BA9" w:rsidRPr="008C44C2" w:rsidRDefault="00325BA9" w:rsidP="00624B25">
                  <w:pPr>
                    <w:jc w:val="center"/>
                    <w:rPr>
                      <w:bCs/>
                      <w:sz w:val="21"/>
                      <w:szCs w:val="21"/>
                    </w:rPr>
                  </w:pPr>
                  <w:r w:rsidRPr="008C44C2">
                    <w:rPr>
                      <w:bCs/>
                      <w:sz w:val="21"/>
                      <w:szCs w:val="21"/>
                    </w:rPr>
                    <w:t>08:00</w:t>
                  </w:r>
                </w:p>
              </w:tc>
              <w:tc>
                <w:tcPr>
                  <w:tcW w:w="1418" w:type="dxa"/>
                  <w:vAlign w:val="center"/>
                </w:tcPr>
                <w:p w:rsidR="00325BA9" w:rsidRPr="008C44C2" w:rsidRDefault="00325BA9" w:rsidP="00624B25">
                  <w:pPr>
                    <w:jc w:val="center"/>
                    <w:rPr>
                      <w:bCs/>
                      <w:sz w:val="21"/>
                      <w:szCs w:val="21"/>
                    </w:rPr>
                  </w:pPr>
                  <w:r w:rsidRPr="008C44C2">
                    <w:rPr>
                      <w:bCs/>
                      <w:sz w:val="21"/>
                      <w:szCs w:val="21"/>
                    </w:rPr>
                    <w:t>14:00</w:t>
                  </w:r>
                </w:p>
              </w:tc>
              <w:tc>
                <w:tcPr>
                  <w:tcW w:w="1417" w:type="dxa"/>
                  <w:vAlign w:val="center"/>
                </w:tcPr>
                <w:p w:rsidR="00325BA9" w:rsidRPr="008C44C2" w:rsidRDefault="00325BA9" w:rsidP="00624B25">
                  <w:pPr>
                    <w:jc w:val="center"/>
                    <w:rPr>
                      <w:bCs/>
                      <w:sz w:val="21"/>
                      <w:szCs w:val="21"/>
                    </w:rPr>
                  </w:pPr>
                  <w:r w:rsidRPr="008C44C2">
                    <w:rPr>
                      <w:bCs/>
                      <w:sz w:val="21"/>
                      <w:szCs w:val="21"/>
                    </w:rPr>
                    <w:t>20:00</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52D97">
                  <w:pPr>
                    <w:jc w:val="center"/>
                    <w:rPr>
                      <w:bCs/>
                      <w:sz w:val="21"/>
                      <w:szCs w:val="21"/>
                    </w:rPr>
                  </w:pPr>
                </w:p>
              </w:tc>
              <w:tc>
                <w:tcPr>
                  <w:tcW w:w="779" w:type="dxa"/>
                  <w:vMerge w:val="restart"/>
                  <w:tcBorders>
                    <w:left w:val="single" w:sz="6" w:space="0" w:color="auto"/>
                  </w:tcBorders>
                  <w:vAlign w:val="center"/>
                </w:tcPr>
                <w:p w:rsidR="00325BA9" w:rsidRPr="008C44C2" w:rsidRDefault="00325BA9" w:rsidP="00624B25">
                  <w:pPr>
                    <w:jc w:val="center"/>
                    <w:rPr>
                      <w:bCs/>
                      <w:sz w:val="21"/>
                      <w:szCs w:val="21"/>
                    </w:rPr>
                  </w:pPr>
                  <w:r w:rsidRPr="008C44C2">
                    <w:rPr>
                      <w:sz w:val="21"/>
                      <w:szCs w:val="21"/>
                    </w:rPr>
                    <w:t>1#</w:t>
                  </w:r>
                  <w:r>
                    <w:rPr>
                      <w:rFonts w:hAnsi="宋体" w:hint="eastAsia"/>
                      <w:sz w:val="21"/>
                      <w:szCs w:val="21"/>
                    </w:rPr>
                    <w:t>项目</w:t>
                  </w:r>
                  <w:r w:rsidRPr="008C44C2">
                    <w:rPr>
                      <w:rFonts w:hAnsi="宋体"/>
                      <w:sz w:val="21"/>
                      <w:szCs w:val="21"/>
                    </w:rPr>
                    <w:t>区</w:t>
                  </w:r>
                </w:p>
              </w:tc>
              <w:tc>
                <w:tcPr>
                  <w:tcW w:w="1983" w:type="dxa"/>
                  <w:vAlign w:val="center"/>
                </w:tcPr>
                <w:p w:rsidR="00325BA9" w:rsidRPr="008C44C2" w:rsidRDefault="00325BA9" w:rsidP="00624B25">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2</w:t>
                  </w:r>
                </w:p>
              </w:tc>
              <w:tc>
                <w:tcPr>
                  <w:tcW w:w="1559"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0720</w:t>
                  </w:r>
                </w:p>
              </w:tc>
              <w:tc>
                <w:tcPr>
                  <w:tcW w:w="1417"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0800</w:t>
                  </w:r>
                </w:p>
              </w:tc>
              <w:tc>
                <w:tcPr>
                  <w:tcW w:w="1418"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0731</w:t>
                  </w:r>
                </w:p>
              </w:tc>
              <w:tc>
                <w:tcPr>
                  <w:tcW w:w="1417"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0800</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3</w:t>
                  </w:r>
                </w:p>
              </w:tc>
              <w:tc>
                <w:tcPr>
                  <w:tcW w:w="1559" w:type="dxa"/>
                  <w:vAlign w:val="center"/>
                </w:tcPr>
                <w:p w:rsidR="00325BA9" w:rsidRPr="008C44C2" w:rsidRDefault="00325BA9" w:rsidP="00624B25">
                  <w:pPr>
                    <w:autoSpaceDE w:val="0"/>
                    <w:autoSpaceDN w:val="0"/>
                    <w:jc w:val="center"/>
                    <w:rPr>
                      <w:bCs/>
                      <w:sz w:val="21"/>
                      <w:szCs w:val="21"/>
                    </w:rPr>
                  </w:pPr>
                  <w:r w:rsidRPr="008C44C2">
                    <w:rPr>
                      <w:bCs/>
                      <w:sz w:val="21"/>
                      <w:szCs w:val="21"/>
                    </w:rPr>
                    <w:t>0.</w:t>
                  </w:r>
                  <w:r w:rsidR="00624B25">
                    <w:rPr>
                      <w:rFonts w:hint="eastAsia"/>
                      <w:bCs/>
                      <w:sz w:val="21"/>
                      <w:szCs w:val="21"/>
                    </w:rPr>
                    <w:t>0727</w:t>
                  </w:r>
                </w:p>
              </w:tc>
              <w:tc>
                <w:tcPr>
                  <w:tcW w:w="1417"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0802</w:t>
                  </w:r>
                </w:p>
              </w:tc>
              <w:tc>
                <w:tcPr>
                  <w:tcW w:w="1418"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0749</w:t>
                  </w:r>
                </w:p>
              </w:tc>
              <w:tc>
                <w:tcPr>
                  <w:tcW w:w="1417" w:type="dxa"/>
                  <w:vAlign w:val="center"/>
                </w:tcPr>
                <w:p w:rsidR="00325BA9" w:rsidRPr="008C44C2" w:rsidRDefault="00325BA9" w:rsidP="00624B25">
                  <w:pPr>
                    <w:jc w:val="center"/>
                    <w:rPr>
                      <w:bCs/>
                      <w:sz w:val="21"/>
                      <w:szCs w:val="21"/>
                    </w:rPr>
                  </w:pPr>
                  <w:r w:rsidRPr="008C44C2">
                    <w:rPr>
                      <w:bCs/>
                      <w:sz w:val="21"/>
                      <w:szCs w:val="21"/>
                    </w:rPr>
                    <w:t>0.</w:t>
                  </w:r>
                  <w:r w:rsidR="00624B25">
                    <w:rPr>
                      <w:rFonts w:hint="eastAsia"/>
                      <w:bCs/>
                      <w:sz w:val="21"/>
                      <w:szCs w:val="21"/>
                    </w:rPr>
                    <w:t>0849</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24</w:t>
                  </w:r>
                </w:p>
              </w:tc>
              <w:tc>
                <w:tcPr>
                  <w:tcW w:w="1559" w:type="dxa"/>
                  <w:vAlign w:val="center"/>
                </w:tcPr>
                <w:p w:rsidR="00325BA9" w:rsidRPr="008C44C2" w:rsidRDefault="00325BA9" w:rsidP="009B239F">
                  <w:pPr>
                    <w:autoSpaceDE w:val="0"/>
                    <w:autoSpaceDN w:val="0"/>
                    <w:jc w:val="center"/>
                    <w:rPr>
                      <w:sz w:val="21"/>
                      <w:szCs w:val="21"/>
                    </w:rPr>
                  </w:pPr>
                  <w:r w:rsidRPr="008C44C2">
                    <w:rPr>
                      <w:sz w:val="21"/>
                      <w:szCs w:val="21"/>
                    </w:rPr>
                    <w:t>0.</w:t>
                  </w:r>
                  <w:r w:rsidR="009B239F">
                    <w:rPr>
                      <w:rFonts w:hint="eastAsia"/>
                      <w:sz w:val="21"/>
                      <w:szCs w:val="21"/>
                    </w:rPr>
                    <w:t>0803</w:t>
                  </w:r>
                </w:p>
              </w:tc>
              <w:tc>
                <w:tcPr>
                  <w:tcW w:w="1417" w:type="dxa"/>
                  <w:vAlign w:val="center"/>
                </w:tcPr>
                <w:p w:rsidR="00325BA9" w:rsidRPr="008C44C2" w:rsidRDefault="00325BA9" w:rsidP="009B239F">
                  <w:pPr>
                    <w:jc w:val="center"/>
                    <w:rPr>
                      <w:sz w:val="21"/>
                      <w:szCs w:val="21"/>
                    </w:rPr>
                  </w:pPr>
                  <w:r w:rsidRPr="008C44C2">
                    <w:rPr>
                      <w:sz w:val="21"/>
                      <w:szCs w:val="21"/>
                    </w:rPr>
                    <w:t>0.</w:t>
                  </w:r>
                  <w:r w:rsidR="009B239F">
                    <w:rPr>
                      <w:rFonts w:hint="eastAsia"/>
                      <w:sz w:val="21"/>
                      <w:szCs w:val="21"/>
                    </w:rPr>
                    <w:t>0870</w:t>
                  </w:r>
                </w:p>
              </w:tc>
              <w:tc>
                <w:tcPr>
                  <w:tcW w:w="1418" w:type="dxa"/>
                  <w:vAlign w:val="center"/>
                </w:tcPr>
                <w:p w:rsidR="00325BA9" w:rsidRPr="008C44C2" w:rsidRDefault="00325BA9" w:rsidP="009B239F">
                  <w:pPr>
                    <w:jc w:val="center"/>
                    <w:rPr>
                      <w:sz w:val="21"/>
                      <w:szCs w:val="21"/>
                    </w:rPr>
                  </w:pPr>
                  <w:r w:rsidRPr="008C44C2">
                    <w:rPr>
                      <w:sz w:val="21"/>
                      <w:szCs w:val="21"/>
                    </w:rPr>
                    <w:t>0.</w:t>
                  </w:r>
                  <w:r w:rsidR="009B239F">
                    <w:rPr>
                      <w:rFonts w:hint="eastAsia"/>
                      <w:sz w:val="21"/>
                      <w:szCs w:val="21"/>
                    </w:rPr>
                    <w:t>0870</w:t>
                  </w:r>
                </w:p>
              </w:tc>
              <w:tc>
                <w:tcPr>
                  <w:tcW w:w="1417" w:type="dxa"/>
                  <w:vAlign w:val="center"/>
                </w:tcPr>
                <w:p w:rsidR="00325BA9" w:rsidRPr="008C44C2" w:rsidRDefault="00325BA9" w:rsidP="009B239F">
                  <w:pPr>
                    <w:jc w:val="center"/>
                    <w:rPr>
                      <w:sz w:val="21"/>
                      <w:szCs w:val="21"/>
                    </w:rPr>
                  </w:pPr>
                  <w:r w:rsidRPr="008C44C2">
                    <w:rPr>
                      <w:sz w:val="21"/>
                      <w:szCs w:val="21"/>
                    </w:rPr>
                    <w:t>0.</w:t>
                  </w:r>
                  <w:r w:rsidR="009B239F">
                    <w:rPr>
                      <w:rFonts w:hint="eastAsia"/>
                      <w:sz w:val="21"/>
                      <w:szCs w:val="21"/>
                    </w:rPr>
                    <w:t>0760</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25</w:t>
                  </w:r>
                </w:p>
              </w:tc>
              <w:tc>
                <w:tcPr>
                  <w:tcW w:w="1559" w:type="dxa"/>
                  <w:vAlign w:val="center"/>
                </w:tcPr>
                <w:p w:rsidR="00325BA9" w:rsidRPr="008C44C2" w:rsidRDefault="00325BA9" w:rsidP="009B239F">
                  <w:pPr>
                    <w:jc w:val="center"/>
                    <w:rPr>
                      <w:bCs/>
                      <w:sz w:val="21"/>
                      <w:szCs w:val="21"/>
                    </w:rPr>
                  </w:pPr>
                  <w:r w:rsidRPr="008C44C2">
                    <w:rPr>
                      <w:bCs/>
                      <w:sz w:val="21"/>
                      <w:szCs w:val="21"/>
                    </w:rPr>
                    <w:t>0.</w:t>
                  </w:r>
                  <w:r w:rsidR="009B239F">
                    <w:rPr>
                      <w:rFonts w:hint="eastAsia"/>
                      <w:bCs/>
                      <w:sz w:val="21"/>
                      <w:szCs w:val="21"/>
                    </w:rPr>
                    <w:t>0720</w:t>
                  </w:r>
                </w:p>
              </w:tc>
              <w:tc>
                <w:tcPr>
                  <w:tcW w:w="1417" w:type="dxa"/>
                  <w:vAlign w:val="center"/>
                </w:tcPr>
                <w:p w:rsidR="00325BA9" w:rsidRPr="008C44C2" w:rsidRDefault="00325BA9" w:rsidP="009B239F">
                  <w:pPr>
                    <w:jc w:val="center"/>
                    <w:rPr>
                      <w:bCs/>
                      <w:sz w:val="21"/>
                      <w:szCs w:val="21"/>
                    </w:rPr>
                  </w:pPr>
                  <w:r w:rsidRPr="008C44C2">
                    <w:rPr>
                      <w:bCs/>
                      <w:sz w:val="21"/>
                      <w:szCs w:val="21"/>
                    </w:rPr>
                    <w:t>0.</w:t>
                  </w:r>
                  <w:r w:rsidR="009B239F">
                    <w:rPr>
                      <w:rFonts w:hint="eastAsia"/>
                      <w:bCs/>
                      <w:sz w:val="21"/>
                      <w:szCs w:val="21"/>
                    </w:rPr>
                    <w:t>0900</w:t>
                  </w:r>
                </w:p>
              </w:tc>
              <w:tc>
                <w:tcPr>
                  <w:tcW w:w="1418" w:type="dxa"/>
                  <w:vAlign w:val="center"/>
                </w:tcPr>
                <w:p w:rsidR="00325BA9" w:rsidRPr="008C44C2" w:rsidRDefault="00325BA9" w:rsidP="009B239F">
                  <w:pPr>
                    <w:jc w:val="center"/>
                    <w:rPr>
                      <w:bCs/>
                      <w:sz w:val="21"/>
                      <w:szCs w:val="21"/>
                    </w:rPr>
                  </w:pPr>
                  <w:r w:rsidRPr="008C44C2">
                    <w:rPr>
                      <w:bCs/>
                      <w:sz w:val="21"/>
                      <w:szCs w:val="21"/>
                    </w:rPr>
                    <w:t>0.</w:t>
                  </w:r>
                  <w:r w:rsidR="009B239F">
                    <w:rPr>
                      <w:rFonts w:hint="eastAsia"/>
                      <w:bCs/>
                      <w:sz w:val="21"/>
                      <w:szCs w:val="21"/>
                    </w:rPr>
                    <w:t>0731</w:t>
                  </w:r>
                </w:p>
              </w:tc>
              <w:tc>
                <w:tcPr>
                  <w:tcW w:w="1417" w:type="dxa"/>
                  <w:vAlign w:val="center"/>
                </w:tcPr>
                <w:p w:rsidR="00325BA9" w:rsidRPr="008C44C2" w:rsidRDefault="00325BA9" w:rsidP="009B239F">
                  <w:pPr>
                    <w:jc w:val="center"/>
                    <w:rPr>
                      <w:bCs/>
                      <w:sz w:val="21"/>
                      <w:szCs w:val="21"/>
                    </w:rPr>
                  </w:pPr>
                  <w:r w:rsidRPr="008C44C2">
                    <w:rPr>
                      <w:bCs/>
                      <w:sz w:val="21"/>
                      <w:szCs w:val="21"/>
                    </w:rPr>
                    <w:t>0.</w:t>
                  </w:r>
                  <w:r w:rsidR="009B239F">
                    <w:rPr>
                      <w:rFonts w:hint="eastAsia"/>
                      <w:bCs/>
                      <w:sz w:val="21"/>
                      <w:szCs w:val="21"/>
                    </w:rPr>
                    <w:t>0800</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26</w:t>
                  </w:r>
                </w:p>
              </w:tc>
              <w:tc>
                <w:tcPr>
                  <w:tcW w:w="1559" w:type="dxa"/>
                  <w:vAlign w:val="center"/>
                </w:tcPr>
                <w:p w:rsidR="00325BA9" w:rsidRPr="008C44C2" w:rsidRDefault="00325BA9" w:rsidP="009B239F">
                  <w:pPr>
                    <w:autoSpaceDE w:val="0"/>
                    <w:autoSpaceDN w:val="0"/>
                    <w:jc w:val="center"/>
                    <w:rPr>
                      <w:bCs/>
                      <w:sz w:val="21"/>
                      <w:szCs w:val="21"/>
                    </w:rPr>
                  </w:pPr>
                  <w:r w:rsidRPr="008C44C2">
                    <w:rPr>
                      <w:bCs/>
                      <w:sz w:val="21"/>
                      <w:szCs w:val="21"/>
                    </w:rPr>
                    <w:t>0.</w:t>
                  </w:r>
                  <w:r w:rsidR="00B63404">
                    <w:rPr>
                      <w:rFonts w:hint="eastAsia"/>
                      <w:bCs/>
                      <w:sz w:val="21"/>
                      <w:szCs w:val="21"/>
                    </w:rPr>
                    <w:t>0</w:t>
                  </w:r>
                  <w:r w:rsidR="009B239F">
                    <w:rPr>
                      <w:rFonts w:hint="eastAsia"/>
                      <w:bCs/>
                      <w:sz w:val="21"/>
                      <w:szCs w:val="21"/>
                    </w:rPr>
                    <w:t>727</w:t>
                  </w:r>
                </w:p>
              </w:tc>
              <w:tc>
                <w:tcPr>
                  <w:tcW w:w="1417" w:type="dxa"/>
                  <w:vAlign w:val="center"/>
                </w:tcPr>
                <w:p w:rsidR="00325BA9" w:rsidRPr="008C44C2" w:rsidRDefault="00325BA9" w:rsidP="009B239F">
                  <w:pPr>
                    <w:jc w:val="center"/>
                    <w:rPr>
                      <w:bCs/>
                      <w:sz w:val="21"/>
                      <w:szCs w:val="21"/>
                    </w:rPr>
                  </w:pPr>
                  <w:r w:rsidRPr="008C44C2">
                    <w:rPr>
                      <w:bCs/>
                      <w:sz w:val="21"/>
                      <w:szCs w:val="21"/>
                    </w:rPr>
                    <w:t>0.</w:t>
                  </w:r>
                  <w:r w:rsidR="009B239F">
                    <w:rPr>
                      <w:rFonts w:hint="eastAsia"/>
                      <w:bCs/>
                      <w:sz w:val="21"/>
                      <w:szCs w:val="21"/>
                    </w:rPr>
                    <w:t>0802</w:t>
                  </w:r>
                </w:p>
              </w:tc>
              <w:tc>
                <w:tcPr>
                  <w:tcW w:w="1418" w:type="dxa"/>
                  <w:vAlign w:val="center"/>
                </w:tcPr>
                <w:p w:rsidR="00325BA9" w:rsidRPr="008C44C2" w:rsidRDefault="00325BA9" w:rsidP="009B239F">
                  <w:pPr>
                    <w:jc w:val="center"/>
                    <w:rPr>
                      <w:bCs/>
                      <w:sz w:val="21"/>
                      <w:szCs w:val="21"/>
                    </w:rPr>
                  </w:pPr>
                  <w:r w:rsidRPr="008C44C2">
                    <w:rPr>
                      <w:bCs/>
                      <w:sz w:val="21"/>
                      <w:szCs w:val="21"/>
                    </w:rPr>
                    <w:t>0.</w:t>
                  </w:r>
                  <w:r w:rsidR="009B239F">
                    <w:rPr>
                      <w:rFonts w:hint="eastAsia"/>
                      <w:bCs/>
                      <w:sz w:val="21"/>
                      <w:szCs w:val="21"/>
                    </w:rPr>
                    <w:t>0749</w:t>
                  </w:r>
                </w:p>
              </w:tc>
              <w:tc>
                <w:tcPr>
                  <w:tcW w:w="1417" w:type="dxa"/>
                  <w:vAlign w:val="center"/>
                </w:tcPr>
                <w:p w:rsidR="00325BA9" w:rsidRPr="008C44C2" w:rsidRDefault="00325BA9" w:rsidP="009B239F">
                  <w:pPr>
                    <w:jc w:val="center"/>
                    <w:rPr>
                      <w:bCs/>
                      <w:sz w:val="21"/>
                      <w:szCs w:val="21"/>
                    </w:rPr>
                  </w:pPr>
                  <w:r w:rsidRPr="008C44C2">
                    <w:rPr>
                      <w:bCs/>
                      <w:sz w:val="21"/>
                      <w:szCs w:val="21"/>
                    </w:rPr>
                    <w:t>0.</w:t>
                  </w:r>
                  <w:r w:rsidR="009B239F">
                    <w:rPr>
                      <w:rFonts w:hint="eastAsia"/>
                      <w:bCs/>
                      <w:sz w:val="21"/>
                      <w:szCs w:val="21"/>
                    </w:rPr>
                    <w:t>0749</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27</w:t>
                  </w:r>
                </w:p>
              </w:tc>
              <w:tc>
                <w:tcPr>
                  <w:tcW w:w="1559" w:type="dxa"/>
                  <w:vAlign w:val="center"/>
                </w:tcPr>
                <w:p w:rsidR="00325BA9" w:rsidRPr="008C44C2" w:rsidRDefault="00325BA9" w:rsidP="009325CF">
                  <w:pPr>
                    <w:autoSpaceDE w:val="0"/>
                    <w:autoSpaceDN w:val="0"/>
                    <w:jc w:val="center"/>
                    <w:rPr>
                      <w:sz w:val="21"/>
                      <w:szCs w:val="21"/>
                    </w:rPr>
                  </w:pPr>
                  <w:r w:rsidRPr="008C44C2">
                    <w:rPr>
                      <w:sz w:val="21"/>
                      <w:szCs w:val="21"/>
                    </w:rPr>
                    <w:t>0.</w:t>
                  </w:r>
                  <w:r w:rsidR="009325CF">
                    <w:rPr>
                      <w:rFonts w:hint="eastAsia"/>
                      <w:sz w:val="21"/>
                      <w:szCs w:val="21"/>
                    </w:rPr>
                    <w:t>0803</w:t>
                  </w:r>
                </w:p>
              </w:tc>
              <w:tc>
                <w:tcPr>
                  <w:tcW w:w="1417" w:type="dxa"/>
                  <w:vAlign w:val="center"/>
                </w:tcPr>
                <w:p w:rsidR="00325BA9" w:rsidRPr="008C44C2" w:rsidRDefault="00325BA9" w:rsidP="009325CF">
                  <w:pPr>
                    <w:jc w:val="center"/>
                    <w:rPr>
                      <w:sz w:val="21"/>
                      <w:szCs w:val="21"/>
                    </w:rPr>
                  </w:pPr>
                  <w:r w:rsidRPr="008C44C2">
                    <w:rPr>
                      <w:sz w:val="21"/>
                      <w:szCs w:val="21"/>
                    </w:rPr>
                    <w:t>0.</w:t>
                  </w:r>
                  <w:r w:rsidR="009325CF">
                    <w:rPr>
                      <w:rFonts w:hint="eastAsia"/>
                      <w:sz w:val="21"/>
                      <w:szCs w:val="21"/>
                    </w:rPr>
                    <w:t>0870</w:t>
                  </w:r>
                </w:p>
              </w:tc>
              <w:tc>
                <w:tcPr>
                  <w:tcW w:w="1418" w:type="dxa"/>
                  <w:vAlign w:val="center"/>
                </w:tcPr>
                <w:p w:rsidR="00325BA9" w:rsidRPr="008C44C2" w:rsidRDefault="00325BA9" w:rsidP="009325CF">
                  <w:pPr>
                    <w:jc w:val="center"/>
                    <w:rPr>
                      <w:sz w:val="21"/>
                      <w:szCs w:val="21"/>
                    </w:rPr>
                  </w:pPr>
                  <w:r w:rsidRPr="008C44C2">
                    <w:rPr>
                      <w:sz w:val="21"/>
                      <w:szCs w:val="21"/>
                    </w:rPr>
                    <w:t>0.</w:t>
                  </w:r>
                  <w:r w:rsidR="009325CF">
                    <w:rPr>
                      <w:rFonts w:hint="eastAsia"/>
                      <w:sz w:val="21"/>
                      <w:szCs w:val="21"/>
                    </w:rPr>
                    <w:t>0770</w:t>
                  </w:r>
                </w:p>
              </w:tc>
              <w:tc>
                <w:tcPr>
                  <w:tcW w:w="1417" w:type="dxa"/>
                  <w:vAlign w:val="center"/>
                </w:tcPr>
                <w:p w:rsidR="00325BA9" w:rsidRPr="008C44C2" w:rsidRDefault="00325BA9" w:rsidP="009325CF">
                  <w:pPr>
                    <w:jc w:val="center"/>
                    <w:rPr>
                      <w:sz w:val="21"/>
                      <w:szCs w:val="21"/>
                    </w:rPr>
                  </w:pPr>
                  <w:r w:rsidRPr="008C44C2">
                    <w:rPr>
                      <w:sz w:val="21"/>
                      <w:szCs w:val="21"/>
                    </w:rPr>
                    <w:t>0.</w:t>
                  </w:r>
                  <w:r w:rsidR="009325CF">
                    <w:rPr>
                      <w:rFonts w:hint="eastAsia"/>
                      <w:sz w:val="21"/>
                      <w:szCs w:val="21"/>
                    </w:rPr>
                    <w:t>0760</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28</w:t>
                  </w:r>
                </w:p>
              </w:tc>
              <w:tc>
                <w:tcPr>
                  <w:tcW w:w="1559" w:type="dxa"/>
                  <w:vAlign w:val="center"/>
                </w:tcPr>
                <w:p w:rsidR="00325BA9" w:rsidRPr="008C44C2" w:rsidRDefault="00325BA9" w:rsidP="009325CF">
                  <w:pPr>
                    <w:jc w:val="center"/>
                    <w:rPr>
                      <w:bCs/>
                      <w:sz w:val="21"/>
                      <w:szCs w:val="21"/>
                    </w:rPr>
                  </w:pPr>
                  <w:r w:rsidRPr="008C44C2">
                    <w:rPr>
                      <w:bCs/>
                      <w:sz w:val="21"/>
                      <w:szCs w:val="21"/>
                    </w:rPr>
                    <w:t>0.</w:t>
                  </w:r>
                  <w:r w:rsidR="009325CF">
                    <w:rPr>
                      <w:rFonts w:hint="eastAsia"/>
                      <w:bCs/>
                      <w:sz w:val="21"/>
                      <w:szCs w:val="21"/>
                    </w:rPr>
                    <w:t>0720</w:t>
                  </w:r>
                </w:p>
              </w:tc>
              <w:tc>
                <w:tcPr>
                  <w:tcW w:w="1417" w:type="dxa"/>
                  <w:vAlign w:val="center"/>
                </w:tcPr>
                <w:p w:rsidR="00325BA9" w:rsidRPr="008C44C2" w:rsidRDefault="00325BA9" w:rsidP="009325CF">
                  <w:pPr>
                    <w:jc w:val="center"/>
                    <w:rPr>
                      <w:bCs/>
                      <w:sz w:val="21"/>
                      <w:szCs w:val="21"/>
                    </w:rPr>
                  </w:pPr>
                  <w:r w:rsidRPr="008C44C2">
                    <w:rPr>
                      <w:bCs/>
                      <w:sz w:val="21"/>
                      <w:szCs w:val="21"/>
                    </w:rPr>
                    <w:t>0.</w:t>
                  </w:r>
                  <w:r w:rsidR="009325CF">
                    <w:rPr>
                      <w:rFonts w:hint="eastAsia"/>
                      <w:bCs/>
                      <w:sz w:val="21"/>
                      <w:szCs w:val="21"/>
                    </w:rPr>
                    <w:t>0800</w:t>
                  </w:r>
                </w:p>
              </w:tc>
              <w:tc>
                <w:tcPr>
                  <w:tcW w:w="1418" w:type="dxa"/>
                  <w:vAlign w:val="center"/>
                </w:tcPr>
                <w:p w:rsidR="00325BA9" w:rsidRPr="008C44C2" w:rsidRDefault="00325BA9" w:rsidP="009325CF">
                  <w:pPr>
                    <w:jc w:val="center"/>
                    <w:rPr>
                      <w:bCs/>
                      <w:sz w:val="21"/>
                      <w:szCs w:val="21"/>
                    </w:rPr>
                  </w:pPr>
                  <w:r w:rsidRPr="008C44C2">
                    <w:rPr>
                      <w:bCs/>
                      <w:sz w:val="21"/>
                      <w:szCs w:val="21"/>
                    </w:rPr>
                    <w:t>0.</w:t>
                  </w:r>
                  <w:r w:rsidR="009325CF">
                    <w:rPr>
                      <w:rFonts w:hint="eastAsia"/>
                      <w:bCs/>
                      <w:sz w:val="21"/>
                      <w:szCs w:val="21"/>
                    </w:rPr>
                    <w:t>0731</w:t>
                  </w:r>
                </w:p>
              </w:tc>
              <w:tc>
                <w:tcPr>
                  <w:tcW w:w="1417" w:type="dxa"/>
                  <w:vAlign w:val="center"/>
                </w:tcPr>
                <w:p w:rsidR="00325BA9" w:rsidRPr="008C44C2" w:rsidRDefault="00325BA9" w:rsidP="009325CF">
                  <w:pPr>
                    <w:jc w:val="center"/>
                    <w:rPr>
                      <w:bCs/>
                      <w:sz w:val="21"/>
                      <w:szCs w:val="21"/>
                    </w:rPr>
                  </w:pPr>
                  <w:r w:rsidRPr="008C44C2">
                    <w:rPr>
                      <w:bCs/>
                      <w:sz w:val="21"/>
                      <w:szCs w:val="21"/>
                    </w:rPr>
                    <w:t>0.</w:t>
                  </w:r>
                  <w:r w:rsidR="009325CF">
                    <w:rPr>
                      <w:rFonts w:hint="eastAsia"/>
                      <w:bCs/>
                      <w:sz w:val="21"/>
                      <w:szCs w:val="21"/>
                    </w:rPr>
                    <w:t>0800</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52D97">
                  <w:pPr>
                    <w:jc w:val="center"/>
                    <w:rPr>
                      <w:bCs/>
                      <w:sz w:val="21"/>
                      <w:szCs w:val="21"/>
                    </w:rPr>
                  </w:pPr>
                </w:p>
              </w:tc>
              <w:tc>
                <w:tcPr>
                  <w:tcW w:w="779" w:type="dxa"/>
                  <w:vMerge w:val="restart"/>
                  <w:tcBorders>
                    <w:left w:val="single" w:sz="6" w:space="0" w:color="auto"/>
                  </w:tcBorders>
                  <w:vAlign w:val="center"/>
                </w:tcPr>
                <w:p w:rsidR="00325BA9" w:rsidRPr="008C44C2" w:rsidRDefault="00325BA9" w:rsidP="00624B25">
                  <w:pPr>
                    <w:jc w:val="center"/>
                    <w:rPr>
                      <w:bCs/>
                      <w:sz w:val="21"/>
                      <w:szCs w:val="21"/>
                    </w:rPr>
                  </w:pPr>
                  <w:r w:rsidRPr="008C44C2">
                    <w:rPr>
                      <w:sz w:val="21"/>
                      <w:szCs w:val="21"/>
                    </w:rPr>
                    <w:t>2#</w:t>
                  </w:r>
                  <w:r>
                    <w:rPr>
                      <w:rFonts w:hAnsi="宋体" w:hint="eastAsia"/>
                      <w:sz w:val="21"/>
                      <w:szCs w:val="21"/>
                    </w:rPr>
                    <w:t>窑家村</w:t>
                  </w:r>
                </w:p>
              </w:tc>
              <w:tc>
                <w:tcPr>
                  <w:tcW w:w="1983" w:type="dxa"/>
                  <w:vAlign w:val="center"/>
                </w:tcPr>
                <w:p w:rsidR="00325BA9" w:rsidRPr="008C44C2" w:rsidRDefault="00325BA9" w:rsidP="00624B25">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2</w:t>
                  </w:r>
                </w:p>
              </w:tc>
              <w:tc>
                <w:tcPr>
                  <w:tcW w:w="1559" w:type="dxa"/>
                  <w:vAlign w:val="center"/>
                </w:tcPr>
                <w:p w:rsidR="00325BA9" w:rsidRPr="008C44C2" w:rsidRDefault="00325BA9" w:rsidP="00CF12B9">
                  <w:pPr>
                    <w:jc w:val="center"/>
                    <w:rPr>
                      <w:bCs/>
                      <w:sz w:val="21"/>
                      <w:szCs w:val="21"/>
                    </w:rPr>
                  </w:pPr>
                  <w:r w:rsidRPr="008C44C2">
                    <w:rPr>
                      <w:bCs/>
                      <w:sz w:val="21"/>
                      <w:szCs w:val="21"/>
                    </w:rPr>
                    <w:t>0.</w:t>
                  </w:r>
                  <w:r w:rsidR="00CF12B9">
                    <w:rPr>
                      <w:rFonts w:hint="eastAsia"/>
                      <w:bCs/>
                      <w:sz w:val="21"/>
                      <w:szCs w:val="21"/>
                    </w:rPr>
                    <w:t>110</w:t>
                  </w:r>
                </w:p>
              </w:tc>
              <w:tc>
                <w:tcPr>
                  <w:tcW w:w="1417" w:type="dxa"/>
                  <w:vAlign w:val="center"/>
                </w:tcPr>
                <w:p w:rsidR="00325BA9" w:rsidRPr="008C44C2" w:rsidRDefault="00325BA9" w:rsidP="00CF12B9">
                  <w:pPr>
                    <w:jc w:val="center"/>
                    <w:rPr>
                      <w:bCs/>
                      <w:sz w:val="21"/>
                      <w:szCs w:val="21"/>
                    </w:rPr>
                  </w:pPr>
                  <w:r w:rsidRPr="008C44C2">
                    <w:rPr>
                      <w:bCs/>
                      <w:sz w:val="21"/>
                      <w:szCs w:val="21"/>
                    </w:rPr>
                    <w:t>0.</w:t>
                  </w:r>
                  <w:r w:rsidR="00CF12B9">
                    <w:rPr>
                      <w:rFonts w:hint="eastAsia"/>
                      <w:bCs/>
                      <w:sz w:val="21"/>
                      <w:szCs w:val="21"/>
                    </w:rPr>
                    <w:t>107</w:t>
                  </w:r>
                </w:p>
              </w:tc>
              <w:tc>
                <w:tcPr>
                  <w:tcW w:w="1418" w:type="dxa"/>
                  <w:vAlign w:val="center"/>
                </w:tcPr>
                <w:p w:rsidR="00325BA9" w:rsidRPr="008C44C2" w:rsidRDefault="00325BA9" w:rsidP="00CF12B9">
                  <w:pPr>
                    <w:jc w:val="center"/>
                    <w:rPr>
                      <w:bCs/>
                      <w:sz w:val="21"/>
                      <w:szCs w:val="21"/>
                    </w:rPr>
                  </w:pPr>
                  <w:r w:rsidRPr="008C44C2">
                    <w:rPr>
                      <w:bCs/>
                      <w:sz w:val="21"/>
                      <w:szCs w:val="21"/>
                    </w:rPr>
                    <w:t>0.</w:t>
                  </w:r>
                  <w:r w:rsidR="00CF12B9">
                    <w:rPr>
                      <w:rFonts w:hint="eastAsia"/>
                      <w:bCs/>
                      <w:sz w:val="21"/>
                      <w:szCs w:val="21"/>
                    </w:rPr>
                    <w:t>11</w:t>
                  </w:r>
                  <w:r>
                    <w:rPr>
                      <w:rFonts w:hint="eastAsia"/>
                      <w:bCs/>
                      <w:sz w:val="21"/>
                      <w:szCs w:val="21"/>
                    </w:rPr>
                    <w:t>7</w:t>
                  </w:r>
                </w:p>
              </w:tc>
              <w:tc>
                <w:tcPr>
                  <w:tcW w:w="1417" w:type="dxa"/>
                  <w:vAlign w:val="center"/>
                </w:tcPr>
                <w:p w:rsidR="00325BA9" w:rsidRPr="008C44C2" w:rsidRDefault="00325BA9" w:rsidP="00CF12B9">
                  <w:pPr>
                    <w:jc w:val="center"/>
                    <w:rPr>
                      <w:bCs/>
                      <w:sz w:val="21"/>
                      <w:szCs w:val="21"/>
                    </w:rPr>
                  </w:pPr>
                  <w:r w:rsidRPr="008C44C2">
                    <w:rPr>
                      <w:bCs/>
                      <w:sz w:val="21"/>
                      <w:szCs w:val="21"/>
                    </w:rPr>
                    <w:t>0.</w:t>
                  </w:r>
                  <w:r w:rsidR="00CF12B9">
                    <w:rPr>
                      <w:rFonts w:hint="eastAsia"/>
                      <w:bCs/>
                      <w:sz w:val="21"/>
                      <w:szCs w:val="21"/>
                    </w:rPr>
                    <w:t>106</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sz w:val="21"/>
                      <w:szCs w:val="21"/>
                    </w:rPr>
                  </w:pPr>
                </w:p>
              </w:tc>
              <w:tc>
                <w:tcPr>
                  <w:tcW w:w="779" w:type="dxa"/>
                  <w:vMerge/>
                  <w:tcBorders>
                    <w:left w:val="single" w:sz="6" w:space="0" w:color="auto"/>
                  </w:tcBorders>
                  <w:vAlign w:val="center"/>
                </w:tcPr>
                <w:p w:rsidR="00325BA9" w:rsidRPr="008C44C2" w:rsidRDefault="00325BA9" w:rsidP="00624B25">
                  <w:pPr>
                    <w:jc w:val="center"/>
                    <w:rPr>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3</w:t>
                  </w:r>
                </w:p>
              </w:tc>
              <w:tc>
                <w:tcPr>
                  <w:tcW w:w="1559" w:type="dxa"/>
                  <w:vAlign w:val="center"/>
                </w:tcPr>
                <w:p w:rsidR="00325BA9" w:rsidRPr="008C44C2" w:rsidRDefault="00325BA9" w:rsidP="00CF12B9">
                  <w:pPr>
                    <w:autoSpaceDE w:val="0"/>
                    <w:autoSpaceDN w:val="0"/>
                    <w:jc w:val="center"/>
                    <w:rPr>
                      <w:bCs/>
                      <w:sz w:val="21"/>
                      <w:szCs w:val="21"/>
                    </w:rPr>
                  </w:pPr>
                  <w:r w:rsidRPr="008C44C2">
                    <w:rPr>
                      <w:bCs/>
                      <w:sz w:val="21"/>
                      <w:szCs w:val="21"/>
                    </w:rPr>
                    <w:t>0.</w:t>
                  </w:r>
                  <w:r w:rsidR="00CF12B9">
                    <w:rPr>
                      <w:rFonts w:hint="eastAsia"/>
                      <w:bCs/>
                      <w:sz w:val="21"/>
                      <w:szCs w:val="21"/>
                    </w:rPr>
                    <w:t>122</w:t>
                  </w:r>
                </w:p>
              </w:tc>
              <w:tc>
                <w:tcPr>
                  <w:tcW w:w="1417" w:type="dxa"/>
                  <w:vAlign w:val="center"/>
                </w:tcPr>
                <w:p w:rsidR="00325BA9" w:rsidRPr="008C44C2" w:rsidRDefault="00325BA9" w:rsidP="00CF12B9">
                  <w:pPr>
                    <w:jc w:val="center"/>
                    <w:rPr>
                      <w:bCs/>
                      <w:sz w:val="21"/>
                      <w:szCs w:val="21"/>
                    </w:rPr>
                  </w:pPr>
                  <w:r w:rsidRPr="008C44C2">
                    <w:rPr>
                      <w:bCs/>
                      <w:sz w:val="21"/>
                      <w:szCs w:val="21"/>
                    </w:rPr>
                    <w:t>0.</w:t>
                  </w:r>
                  <w:r w:rsidR="00CF12B9">
                    <w:rPr>
                      <w:rFonts w:hint="eastAsia"/>
                      <w:bCs/>
                      <w:sz w:val="21"/>
                      <w:szCs w:val="21"/>
                    </w:rPr>
                    <w:t>130</w:t>
                  </w:r>
                </w:p>
              </w:tc>
              <w:tc>
                <w:tcPr>
                  <w:tcW w:w="1418" w:type="dxa"/>
                  <w:vAlign w:val="center"/>
                </w:tcPr>
                <w:p w:rsidR="00325BA9" w:rsidRPr="008C44C2" w:rsidRDefault="00325BA9" w:rsidP="00CF12B9">
                  <w:pPr>
                    <w:jc w:val="center"/>
                    <w:rPr>
                      <w:bCs/>
                      <w:sz w:val="21"/>
                      <w:szCs w:val="21"/>
                    </w:rPr>
                  </w:pPr>
                  <w:r w:rsidRPr="008C44C2">
                    <w:rPr>
                      <w:bCs/>
                      <w:sz w:val="21"/>
                      <w:szCs w:val="21"/>
                    </w:rPr>
                    <w:t>0.</w:t>
                  </w:r>
                  <w:r w:rsidR="00CF12B9">
                    <w:rPr>
                      <w:rFonts w:hint="eastAsia"/>
                      <w:bCs/>
                      <w:sz w:val="21"/>
                      <w:szCs w:val="21"/>
                    </w:rPr>
                    <w:t>103</w:t>
                  </w:r>
                </w:p>
              </w:tc>
              <w:tc>
                <w:tcPr>
                  <w:tcW w:w="1417" w:type="dxa"/>
                  <w:vAlign w:val="center"/>
                </w:tcPr>
                <w:p w:rsidR="00325BA9" w:rsidRPr="008C44C2" w:rsidRDefault="00325BA9" w:rsidP="00CF12B9">
                  <w:pPr>
                    <w:jc w:val="center"/>
                    <w:rPr>
                      <w:bCs/>
                      <w:sz w:val="21"/>
                      <w:szCs w:val="21"/>
                    </w:rPr>
                  </w:pPr>
                  <w:r w:rsidRPr="008C44C2">
                    <w:rPr>
                      <w:bCs/>
                      <w:sz w:val="21"/>
                      <w:szCs w:val="21"/>
                    </w:rPr>
                    <w:t>0.</w:t>
                  </w:r>
                  <w:r w:rsidR="00CF12B9">
                    <w:rPr>
                      <w:rFonts w:hint="eastAsia"/>
                      <w:bCs/>
                      <w:sz w:val="21"/>
                      <w:szCs w:val="21"/>
                    </w:rPr>
                    <w:t>110</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sz w:val="21"/>
                      <w:szCs w:val="21"/>
                    </w:rPr>
                  </w:pPr>
                </w:p>
              </w:tc>
              <w:tc>
                <w:tcPr>
                  <w:tcW w:w="779" w:type="dxa"/>
                  <w:vMerge/>
                  <w:tcBorders>
                    <w:left w:val="single" w:sz="6" w:space="0" w:color="auto"/>
                  </w:tcBorders>
                  <w:vAlign w:val="center"/>
                </w:tcPr>
                <w:p w:rsidR="00325BA9" w:rsidRPr="008C44C2" w:rsidRDefault="00325BA9" w:rsidP="00624B25">
                  <w:pPr>
                    <w:jc w:val="center"/>
                    <w:rPr>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24</w:t>
                  </w:r>
                </w:p>
              </w:tc>
              <w:tc>
                <w:tcPr>
                  <w:tcW w:w="1559" w:type="dxa"/>
                  <w:vAlign w:val="center"/>
                </w:tcPr>
                <w:p w:rsidR="00325BA9" w:rsidRPr="008C44C2" w:rsidRDefault="00325BA9" w:rsidP="00CF12B9">
                  <w:pPr>
                    <w:autoSpaceDE w:val="0"/>
                    <w:autoSpaceDN w:val="0"/>
                    <w:jc w:val="center"/>
                    <w:rPr>
                      <w:sz w:val="21"/>
                      <w:szCs w:val="21"/>
                    </w:rPr>
                  </w:pPr>
                  <w:r w:rsidRPr="008C44C2">
                    <w:rPr>
                      <w:sz w:val="21"/>
                      <w:szCs w:val="21"/>
                    </w:rPr>
                    <w:t>0.</w:t>
                  </w:r>
                  <w:r w:rsidR="00CF12B9">
                    <w:rPr>
                      <w:rFonts w:hint="eastAsia"/>
                      <w:sz w:val="21"/>
                      <w:szCs w:val="21"/>
                    </w:rPr>
                    <w:t>103</w:t>
                  </w:r>
                </w:p>
              </w:tc>
              <w:tc>
                <w:tcPr>
                  <w:tcW w:w="1417" w:type="dxa"/>
                  <w:vAlign w:val="center"/>
                </w:tcPr>
                <w:p w:rsidR="00325BA9" w:rsidRPr="008C44C2" w:rsidRDefault="00325BA9" w:rsidP="00CF12B9">
                  <w:pPr>
                    <w:jc w:val="center"/>
                    <w:rPr>
                      <w:sz w:val="21"/>
                      <w:szCs w:val="21"/>
                    </w:rPr>
                  </w:pPr>
                  <w:r w:rsidRPr="008C44C2">
                    <w:rPr>
                      <w:sz w:val="21"/>
                      <w:szCs w:val="21"/>
                    </w:rPr>
                    <w:t>0.</w:t>
                  </w:r>
                  <w:r w:rsidR="00CF12B9">
                    <w:rPr>
                      <w:rFonts w:hint="eastAsia"/>
                      <w:sz w:val="21"/>
                      <w:szCs w:val="21"/>
                    </w:rPr>
                    <w:t>110</w:t>
                  </w:r>
                </w:p>
              </w:tc>
              <w:tc>
                <w:tcPr>
                  <w:tcW w:w="1418" w:type="dxa"/>
                  <w:vAlign w:val="center"/>
                </w:tcPr>
                <w:p w:rsidR="00325BA9" w:rsidRPr="008C44C2" w:rsidRDefault="00325BA9" w:rsidP="00FB1087">
                  <w:pPr>
                    <w:jc w:val="center"/>
                    <w:rPr>
                      <w:sz w:val="21"/>
                      <w:szCs w:val="21"/>
                    </w:rPr>
                  </w:pPr>
                  <w:r w:rsidRPr="008C44C2">
                    <w:rPr>
                      <w:sz w:val="21"/>
                      <w:szCs w:val="21"/>
                    </w:rPr>
                    <w:t>0.</w:t>
                  </w:r>
                  <w:r w:rsidR="00CF12B9">
                    <w:rPr>
                      <w:rFonts w:hint="eastAsia"/>
                      <w:sz w:val="21"/>
                      <w:szCs w:val="21"/>
                    </w:rPr>
                    <w:t>1</w:t>
                  </w:r>
                  <w:r w:rsidR="00FB1087">
                    <w:rPr>
                      <w:rFonts w:hint="eastAsia"/>
                      <w:sz w:val="21"/>
                      <w:szCs w:val="21"/>
                    </w:rPr>
                    <w:t>15</w:t>
                  </w:r>
                </w:p>
              </w:tc>
              <w:tc>
                <w:tcPr>
                  <w:tcW w:w="1417" w:type="dxa"/>
                  <w:vAlign w:val="center"/>
                </w:tcPr>
                <w:p w:rsidR="00325BA9" w:rsidRPr="008C44C2" w:rsidRDefault="00325BA9" w:rsidP="00FB1087">
                  <w:pPr>
                    <w:jc w:val="center"/>
                    <w:rPr>
                      <w:sz w:val="21"/>
                      <w:szCs w:val="21"/>
                    </w:rPr>
                  </w:pPr>
                  <w:r w:rsidRPr="008C44C2">
                    <w:rPr>
                      <w:sz w:val="21"/>
                      <w:szCs w:val="21"/>
                    </w:rPr>
                    <w:t>0.</w:t>
                  </w:r>
                  <w:r w:rsidR="00CF12B9">
                    <w:rPr>
                      <w:rFonts w:hint="eastAsia"/>
                      <w:sz w:val="21"/>
                      <w:szCs w:val="21"/>
                    </w:rPr>
                    <w:t>11</w:t>
                  </w:r>
                  <w:r w:rsidR="00FB1087">
                    <w:rPr>
                      <w:rFonts w:hint="eastAsia"/>
                      <w:sz w:val="21"/>
                      <w:szCs w:val="21"/>
                    </w:rPr>
                    <w:t>5</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sz w:val="21"/>
                      <w:szCs w:val="21"/>
                    </w:rPr>
                  </w:pPr>
                </w:p>
              </w:tc>
              <w:tc>
                <w:tcPr>
                  <w:tcW w:w="779" w:type="dxa"/>
                  <w:vMerge/>
                  <w:tcBorders>
                    <w:left w:val="single" w:sz="6" w:space="0" w:color="auto"/>
                  </w:tcBorders>
                  <w:vAlign w:val="center"/>
                </w:tcPr>
                <w:p w:rsidR="00325BA9" w:rsidRPr="008C44C2" w:rsidRDefault="00325BA9" w:rsidP="00624B25">
                  <w:pPr>
                    <w:jc w:val="center"/>
                    <w:rPr>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25</w:t>
                  </w:r>
                </w:p>
              </w:tc>
              <w:tc>
                <w:tcPr>
                  <w:tcW w:w="1559" w:type="dxa"/>
                  <w:vAlign w:val="center"/>
                </w:tcPr>
                <w:p w:rsidR="00325BA9" w:rsidRPr="008C44C2" w:rsidRDefault="00325BA9" w:rsidP="00FB1087">
                  <w:pPr>
                    <w:autoSpaceDE w:val="0"/>
                    <w:autoSpaceDN w:val="0"/>
                    <w:jc w:val="center"/>
                    <w:rPr>
                      <w:bCs/>
                      <w:sz w:val="21"/>
                      <w:szCs w:val="21"/>
                    </w:rPr>
                  </w:pPr>
                  <w:r w:rsidRPr="008C44C2">
                    <w:rPr>
                      <w:bCs/>
                      <w:sz w:val="21"/>
                      <w:szCs w:val="21"/>
                    </w:rPr>
                    <w:t>0.</w:t>
                  </w:r>
                  <w:r w:rsidR="00CF12B9">
                    <w:rPr>
                      <w:rFonts w:hint="eastAsia"/>
                      <w:bCs/>
                      <w:sz w:val="21"/>
                      <w:szCs w:val="21"/>
                    </w:rPr>
                    <w:t>1</w:t>
                  </w:r>
                  <w:r w:rsidR="00FB1087">
                    <w:rPr>
                      <w:rFonts w:hint="eastAsia"/>
                      <w:bCs/>
                      <w:sz w:val="21"/>
                      <w:szCs w:val="21"/>
                    </w:rPr>
                    <w:t>00</w:t>
                  </w:r>
                </w:p>
              </w:tc>
              <w:tc>
                <w:tcPr>
                  <w:tcW w:w="1417"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017</w:t>
                  </w:r>
                </w:p>
              </w:tc>
              <w:tc>
                <w:tcPr>
                  <w:tcW w:w="1418" w:type="dxa"/>
                  <w:vAlign w:val="center"/>
                </w:tcPr>
                <w:p w:rsidR="00325BA9" w:rsidRPr="008C44C2" w:rsidRDefault="00325BA9" w:rsidP="00FB1087">
                  <w:pPr>
                    <w:jc w:val="center"/>
                    <w:rPr>
                      <w:bCs/>
                      <w:sz w:val="21"/>
                      <w:szCs w:val="21"/>
                    </w:rPr>
                  </w:pPr>
                  <w:r w:rsidRPr="008C44C2">
                    <w:rPr>
                      <w:bCs/>
                      <w:sz w:val="21"/>
                      <w:szCs w:val="21"/>
                    </w:rPr>
                    <w:t>0.</w:t>
                  </w:r>
                  <w:r w:rsidR="00CF12B9">
                    <w:rPr>
                      <w:rFonts w:hint="eastAsia"/>
                      <w:bCs/>
                      <w:sz w:val="21"/>
                      <w:szCs w:val="21"/>
                    </w:rPr>
                    <w:t>1</w:t>
                  </w:r>
                  <w:r w:rsidR="00FB1087">
                    <w:rPr>
                      <w:rFonts w:hint="eastAsia"/>
                      <w:bCs/>
                      <w:sz w:val="21"/>
                      <w:szCs w:val="21"/>
                    </w:rPr>
                    <w:t>17</w:t>
                  </w:r>
                </w:p>
              </w:tc>
              <w:tc>
                <w:tcPr>
                  <w:tcW w:w="1417" w:type="dxa"/>
                  <w:vAlign w:val="center"/>
                </w:tcPr>
                <w:p w:rsidR="00325BA9" w:rsidRPr="008C44C2" w:rsidRDefault="00325BA9" w:rsidP="00FB1087">
                  <w:pPr>
                    <w:jc w:val="center"/>
                    <w:rPr>
                      <w:bCs/>
                      <w:sz w:val="21"/>
                      <w:szCs w:val="21"/>
                    </w:rPr>
                  </w:pPr>
                  <w:r w:rsidRPr="008C44C2">
                    <w:rPr>
                      <w:bCs/>
                      <w:sz w:val="21"/>
                      <w:szCs w:val="21"/>
                    </w:rPr>
                    <w:t>0.</w:t>
                  </w:r>
                  <w:r w:rsidR="00CF12B9">
                    <w:rPr>
                      <w:rFonts w:hint="eastAsia"/>
                      <w:bCs/>
                      <w:sz w:val="21"/>
                      <w:szCs w:val="21"/>
                    </w:rPr>
                    <w:t>1</w:t>
                  </w:r>
                  <w:r w:rsidR="00FB1087">
                    <w:rPr>
                      <w:rFonts w:hint="eastAsia"/>
                      <w:bCs/>
                      <w:sz w:val="21"/>
                      <w:szCs w:val="21"/>
                    </w:rPr>
                    <w:t>06</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sz w:val="21"/>
                      <w:szCs w:val="21"/>
                    </w:rPr>
                  </w:pPr>
                </w:p>
              </w:tc>
              <w:tc>
                <w:tcPr>
                  <w:tcW w:w="779" w:type="dxa"/>
                  <w:vMerge/>
                  <w:tcBorders>
                    <w:left w:val="single" w:sz="6" w:space="0" w:color="auto"/>
                  </w:tcBorders>
                  <w:vAlign w:val="center"/>
                </w:tcPr>
                <w:p w:rsidR="00325BA9" w:rsidRPr="008C44C2" w:rsidRDefault="00325BA9" w:rsidP="00624B25">
                  <w:pPr>
                    <w:jc w:val="center"/>
                    <w:rPr>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26</w:t>
                  </w:r>
                </w:p>
              </w:tc>
              <w:tc>
                <w:tcPr>
                  <w:tcW w:w="1559"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122</w:t>
                  </w:r>
                </w:p>
              </w:tc>
              <w:tc>
                <w:tcPr>
                  <w:tcW w:w="1417"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130</w:t>
                  </w:r>
                </w:p>
              </w:tc>
              <w:tc>
                <w:tcPr>
                  <w:tcW w:w="1418"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103</w:t>
                  </w:r>
                </w:p>
              </w:tc>
              <w:tc>
                <w:tcPr>
                  <w:tcW w:w="1417"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110</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27</w:t>
                  </w:r>
                </w:p>
              </w:tc>
              <w:tc>
                <w:tcPr>
                  <w:tcW w:w="1559" w:type="dxa"/>
                  <w:vAlign w:val="center"/>
                </w:tcPr>
                <w:p w:rsidR="00325BA9" w:rsidRPr="008C44C2" w:rsidRDefault="00325BA9" w:rsidP="00FB1087">
                  <w:pPr>
                    <w:autoSpaceDE w:val="0"/>
                    <w:autoSpaceDN w:val="0"/>
                    <w:jc w:val="center"/>
                    <w:rPr>
                      <w:bCs/>
                      <w:sz w:val="21"/>
                      <w:szCs w:val="21"/>
                    </w:rPr>
                  </w:pPr>
                  <w:r w:rsidRPr="008C44C2">
                    <w:rPr>
                      <w:bCs/>
                      <w:sz w:val="21"/>
                      <w:szCs w:val="21"/>
                    </w:rPr>
                    <w:t>0.</w:t>
                  </w:r>
                  <w:r w:rsidR="00FB1087">
                    <w:rPr>
                      <w:rFonts w:hint="eastAsia"/>
                      <w:bCs/>
                      <w:sz w:val="21"/>
                      <w:szCs w:val="21"/>
                    </w:rPr>
                    <w:t>103</w:t>
                  </w:r>
                </w:p>
              </w:tc>
              <w:tc>
                <w:tcPr>
                  <w:tcW w:w="1417"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110</w:t>
                  </w:r>
                </w:p>
              </w:tc>
              <w:tc>
                <w:tcPr>
                  <w:tcW w:w="1418"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10</w:t>
                  </w:r>
                  <w:r>
                    <w:rPr>
                      <w:rFonts w:hint="eastAsia"/>
                      <w:bCs/>
                      <w:sz w:val="21"/>
                      <w:szCs w:val="21"/>
                    </w:rPr>
                    <w:t>5</w:t>
                  </w:r>
                </w:p>
              </w:tc>
              <w:tc>
                <w:tcPr>
                  <w:tcW w:w="1417" w:type="dxa"/>
                  <w:vAlign w:val="center"/>
                </w:tcPr>
                <w:p w:rsidR="00325BA9" w:rsidRPr="008C44C2" w:rsidRDefault="00325BA9" w:rsidP="00FB1087">
                  <w:pPr>
                    <w:jc w:val="center"/>
                    <w:rPr>
                      <w:bCs/>
                      <w:sz w:val="21"/>
                      <w:szCs w:val="21"/>
                    </w:rPr>
                  </w:pPr>
                  <w:r w:rsidRPr="008C44C2">
                    <w:rPr>
                      <w:bCs/>
                      <w:sz w:val="21"/>
                      <w:szCs w:val="21"/>
                    </w:rPr>
                    <w:t>0.</w:t>
                  </w:r>
                  <w:r w:rsidR="00FB1087">
                    <w:rPr>
                      <w:rFonts w:hint="eastAsia"/>
                      <w:bCs/>
                      <w:sz w:val="21"/>
                      <w:szCs w:val="21"/>
                    </w:rPr>
                    <w:t>115</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24B25">
                  <w:pPr>
                    <w:jc w:val="center"/>
                    <w:rPr>
                      <w:bCs/>
                      <w:sz w:val="21"/>
                      <w:szCs w:val="21"/>
                    </w:rPr>
                  </w:pPr>
                </w:p>
              </w:tc>
              <w:tc>
                <w:tcPr>
                  <w:tcW w:w="779" w:type="dxa"/>
                  <w:vMerge/>
                  <w:tcBorders>
                    <w:left w:val="single" w:sz="6" w:space="0" w:color="auto"/>
                  </w:tcBorders>
                  <w:vAlign w:val="center"/>
                </w:tcPr>
                <w:p w:rsidR="00325BA9" w:rsidRPr="008C44C2" w:rsidRDefault="00325BA9" w:rsidP="00624B25">
                  <w:pPr>
                    <w:jc w:val="center"/>
                    <w:rPr>
                      <w:bCs/>
                      <w:sz w:val="21"/>
                      <w:szCs w:val="21"/>
                    </w:rPr>
                  </w:pPr>
                </w:p>
              </w:tc>
              <w:tc>
                <w:tcPr>
                  <w:tcW w:w="1983" w:type="dxa"/>
                  <w:vAlign w:val="center"/>
                </w:tcPr>
                <w:p w:rsidR="00325BA9" w:rsidRPr="008C44C2" w:rsidRDefault="00325BA9" w:rsidP="00BD19AA">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w:t>
                  </w:r>
                  <w:r w:rsidR="00BD19AA">
                    <w:rPr>
                      <w:rFonts w:hint="eastAsia"/>
                      <w:bCs/>
                      <w:sz w:val="21"/>
                      <w:szCs w:val="21"/>
                    </w:rPr>
                    <w:t>8</w:t>
                  </w:r>
                </w:p>
              </w:tc>
              <w:tc>
                <w:tcPr>
                  <w:tcW w:w="1559" w:type="dxa"/>
                  <w:vAlign w:val="center"/>
                </w:tcPr>
                <w:p w:rsidR="00325BA9" w:rsidRPr="008C44C2" w:rsidRDefault="00325BA9" w:rsidP="00FB1087">
                  <w:pPr>
                    <w:autoSpaceDE w:val="0"/>
                    <w:autoSpaceDN w:val="0"/>
                    <w:jc w:val="center"/>
                    <w:rPr>
                      <w:sz w:val="21"/>
                      <w:szCs w:val="21"/>
                    </w:rPr>
                  </w:pPr>
                  <w:r w:rsidRPr="008C44C2">
                    <w:rPr>
                      <w:sz w:val="21"/>
                      <w:szCs w:val="21"/>
                    </w:rPr>
                    <w:t>0.</w:t>
                  </w:r>
                  <w:r w:rsidR="00FB1087">
                    <w:rPr>
                      <w:rFonts w:hint="eastAsia"/>
                      <w:sz w:val="21"/>
                      <w:szCs w:val="21"/>
                    </w:rPr>
                    <w:t>100</w:t>
                  </w:r>
                </w:p>
              </w:tc>
              <w:tc>
                <w:tcPr>
                  <w:tcW w:w="1417" w:type="dxa"/>
                  <w:vAlign w:val="center"/>
                </w:tcPr>
                <w:p w:rsidR="00325BA9" w:rsidRPr="008C44C2" w:rsidRDefault="00325BA9" w:rsidP="00FB1087">
                  <w:pPr>
                    <w:jc w:val="center"/>
                    <w:rPr>
                      <w:sz w:val="21"/>
                      <w:szCs w:val="21"/>
                    </w:rPr>
                  </w:pPr>
                  <w:r w:rsidRPr="008C44C2">
                    <w:rPr>
                      <w:sz w:val="21"/>
                      <w:szCs w:val="21"/>
                    </w:rPr>
                    <w:t>0.</w:t>
                  </w:r>
                  <w:r w:rsidR="00FB1087">
                    <w:rPr>
                      <w:rFonts w:hint="eastAsia"/>
                      <w:sz w:val="21"/>
                      <w:szCs w:val="21"/>
                    </w:rPr>
                    <w:t>107</w:t>
                  </w:r>
                </w:p>
              </w:tc>
              <w:tc>
                <w:tcPr>
                  <w:tcW w:w="1418" w:type="dxa"/>
                  <w:vAlign w:val="center"/>
                </w:tcPr>
                <w:p w:rsidR="00325BA9" w:rsidRPr="008C44C2" w:rsidRDefault="00325BA9" w:rsidP="00FB1087">
                  <w:pPr>
                    <w:jc w:val="center"/>
                    <w:rPr>
                      <w:sz w:val="21"/>
                      <w:szCs w:val="21"/>
                    </w:rPr>
                  </w:pPr>
                  <w:r w:rsidRPr="008C44C2">
                    <w:rPr>
                      <w:sz w:val="21"/>
                      <w:szCs w:val="21"/>
                    </w:rPr>
                    <w:t>0.</w:t>
                  </w:r>
                  <w:r w:rsidR="00FB1087">
                    <w:rPr>
                      <w:rFonts w:hint="eastAsia"/>
                      <w:sz w:val="21"/>
                      <w:szCs w:val="21"/>
                    </w:rPr>
                    <w:t>117</w:t>
                  </w:r>
                </w:p>
              </w:tc>
              <w:tc>
                <w:tcPr>
                  <w:tcW w:w="1417" w:type="dxa"/>
                  <w:vAlign w:val="center"/>
                </w:tcPr>
                <w:p w:rsidR="00325BA9" w:rsidRPr="008C44C2" w:rsidRDefault="00325BA9" w:rsidP="00FB1087">
                  <w:pPr>
                    <w:jc w:val="center"/>
                    <w:rPr>
                      <w:sz w:val="21"/>
                      <w:szCs w:val="21"/>
                    </w:rPr>
                  </w:pPr>
                  <w:r w:rsidRPr="008C44C2">
                    <w:rPr>
                      <w:sz w:val="21"/>
                      <w:szCs w:val="21"/>
                    </w:rPr>
                    <w:t>0.</w:t>
                  </w:r>
                  <w:r w:rsidR="00FB1087">
                    <w:rPr>
                      <w:rFonts w:hint="eastAsia"/>
                      <w:sz w:val="21"/>
                      <w:szCs w:val="21"/>
                    </w:rPr>
                    <w:t>106</w:t>
                  </w:r>
                </w:p>
              </w:tc>
            </w:tr>
            <w:tr w:rsidR="00325BA9" w:rsidRPr="008C44C2" w:rsidTr="004556F4">
              <w:trPr>
                <w:jc w:val="center"/>
              </w:trPr>
              <w:tc>
                <w:tcPr>
                  <w:tcW w:w="497" w:type="dxa"/>
                  <w:vMerge w:val="restart"/>
                  <w:tcBorders>
                    <w:top w:val="single" w:sz="6" w:space="0" w:color="auto"/>
                    <w:right w:val="single" w:sz="6" w:space="0" w:color="auto"/>
                  </w:tcBorders>
                  <w:vAlign w:val="center"/>
                </w:tcPr>
                <w:p w:rsidR="00325BA9" w:rsidRPr="008C44C2" w:rsidRDefault="00ED1C0F" w:rsidP="00652D97">
                  <w:pPr>
                    <w:jc w:val="center"/>
                    <w:rPr>
                      <w:bCs/>
                      <w:sz w:val="21"/>
                      <w:szCs w:val="21"/>
                    </w:rPr>
                  </w:pPr>
                  <w:r>
                    <w:rPr>
                      <w:rFonts w:hint="eastAsia"/>
                      <w:bCs/>
                      <w:sz w:val="21"/>
                      <w:szCs w:val="21"/>
                    </w:rPr>
                    <w:t>非甲烷总</w:t>
                  </w:r>
                  <w:r>
                    <w:rPr>
                      <w:rFonts w:hint="eastAsia"/>
                      <w:bCs/>
                      <w:sz w:val="21"/>
                      <w:szCs w:val="21"/>
                    </w:rPr>
                    <w:lastRenderedPageBreak/>
                    <w:t>烃</w:t>
                  </w:r>
                </w:p>
              </w:tc>
              <w:tc>
                <w:tcPr>
                  <w:tcW w:w="779" w:type="dxa"/>
                  <w:vMerge w:val="restart"/>
                  <w:tcBorders>
                    <w:top w:val="single" w:sz="6" w:space="0" w:color="auto"/>
                    <w:left w:val="single" w:sz="6" w:space="0" w:color="auto"/>
                  </w:tcBorders>
                  <w:vAlign w:val="center"/>
                </w:tcPr>
                <w:p w:rsidR="00325BA9" w:rsidRPr="008C44C2" w:rsidRDefault="00325BA9" w:rsidP="00C94C5B">
                  <w:pPr>
                    <w:jc w:val="center"/>
                    <w:rPr>
                      <w:bCs/>
                      <w:sz w:val="21"/>
                      <w:szCs w:val="21"/>
                    </w:rPr>
                  </w:pPr>
                  <w:r w:rsidRPr="008C44C2">
                    <w:rPr>
                      <w:rFonts w:hAnsi="宋体"/>
                      <w:bCs/>
                      <w:sz w:val="21"/>
                      <w:szCs w:val="21"/>
                    </w:rPr>
                    <w:lastRenderedPageBreak/>
                    <w:t>监测点位</w:t>
                  </w:r>
                </w:p>
              </w:tc>
              <w:tc>
                <w:tcPr>
                  <w:tcW w:w="7794" w:type="dxa"/>
                  <w:gridSpan w:val="5"/>
                  <w:tcBorders>
                    <w:top w:val="single" w:sz="6" w:space="0" w:color="auto"/>
                  </w:tcBorders>
                  <w:vAlign w:val="center"/>
                </w:tcPr>
                <w:p w:rsidR="00325BA9" w:rsidRPr="008C44C2" w:rsidRDefault="00325BA9" w:rsidP="00C94C5B">
                  <w:pPr>
                    <w:jc w:val="center"/>
                    <w:rPr>
                      <w:bCs/>
                      <w:sz w:val="21"/>
                      <w:szCs w:val="21"/>
                    </w:rPr>
                  </w:pPr>
                  <w:r w:rsidRPr="008C44C2">
                    <w:rPr>
                      <w:rFonts w:hAnsi="宋体"/>
                      <w:bCs/>
                      <w:sz w:val="21"/>
                      <w:szCs w:val="21"/>
                    </w:rPr>
                    <w:t>监测时间</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C94C5B">
                  <w:pPr>
                    <w:jc w:val="center"/>
                    <w:rPr>
                      <w:bCs/>
                      <w:sz w:val="21"/>
                      <w:szCs w:val="21"/>
                    </w:rPr>
                  </w:pPr>
                </w:p>
              </w:tc>
              <w:tc>
                <w:tcPr>
                  <w:tcW w:w="779" w:type="dxa"/>
                  <w:vMerge/>
                  <w:tcBorders>
                    <w:top w:val="single" w:sz="6" w:space="0" w:color="auto"/>
                    <w:left w:val="single" w:sz="6" w:space="0" w:color="auto"/>
                  </w:tcBorders>
                  <w:vAlign w:val="center"/>
                </w:tcPr>
                <w:p w:rsidR="00325BA9" w:rsidRPr="008C44C2" w:rsidRDefault="00325BA9" w:rsidP="00C94C5B">
                  <w:pPr>
                    <w:jc w:val="center"/>
                    <w:rPr>
                      <w:bCs/>
                      <w:sz w:val="21"/>
                      <w:szCs w:val="21"/>
                    </w:rPr>
                  </w:pPr>
                </w:p>
              </w:tc>
              <w:tc>
                <w:tcPr>
                  <w:tcW w:w="1983" w:type="dxa"/>
                  <w:vAlign w:val="center"/>
                </w:tcPr>
                <w:p w:rsidR="00325BA9" w:rsidRPr="008C44C2" w:rsidRDefault="00325BA9" w:rsidP="00C94C5B">
                  <w:pPr>
                    <w:jc w:val="center"/>
                    <w:rPr>
                      <w:bCs/>
                      <w:sz w:val="21"/>
                      <w:szCs w:val="21"/>
                    </w:rPr>
                  </w:pPr>
                  <w:r w:rsidRPr="008C44C2">
                    <w:rPr>
                      <w:rFonts w:hAnsi="宋体"/>
                      <w:bCs/>
                      <w:sz w:val="21"/>
                      <w:szCs w:val="21"/>
                    </w:rPr>
                    <w:t>监测日期</w:t>
                  </w:r>
                </w:p>
              </w:tc>
              <w:tc>
                <w:tcPr>
                  <w:tcW w:w="1559" w:type="dxa"/>
                  <w:vAlign w:val="center"/>
                </w:tcPr>
                <w:p w:rsidR="00325BA9" w:rsidRPr="008C44C2" w:rsidRDefault="00325BA9" w:rsidP="00C94C5B">
                  <w:pPr>
                    <w:jc w:val="center"/>
                    <w:rPr>
                      <w:bCs/>
                      <w:sz w:val="21"/>
                      <w:szCs w:val="21"/>
                    </w:rPr>
                  </w:pPr>
                  <w:r w:rsidRPr="008C44C2">
                    <w:rPr>
                      <w:bCs/>
                      <w:sz w:val="21"/>
                      <w:szCs w:val="21"/>
                    </w:rPr>
                    <w:t>02</w:t>
                  </w:r>
                  <w:r w:rsidRPr="008C44C2">
                    <w:rPr>
                      <w:rFonts w:hAnsi="宋体"/>
                      <w:bCs/>
                      <w:sz w:val="21"/>
                      <w:szCs w:val="21"/>
                    </w:rPr>
                    <w:t>：</w:t>
                  </w:r>
                  <w:r w:rsidRPr="008C44C2">
                    <w:rPr>
                      <w:bCs/>
                      <w:sz w:val="21"/>
                      <w:szCs w:val="21"/>
                    </w:rPr>
                    <w:t>00</w:t>
                  </w:r>
                </w:p>
              </w:tc>
              <w:tc>
                <w:tcPr>
                  <w:tcW w:w="1417" w:type="dxa"/>
                  <w:vAlign w:val="center"/>
                </w:tcPr>
                <w:p w:rsidR="00325BA9" w:rsidRPr="008C44C2" w:rsidRDefault="00325BA9" w:rsidP="00C94C5B">
                  <w:pPr>
                    <w:jc w:val="center"/>
                    <w:rPr>
                      <w:bCs/>
                      <w:sz w:val="21"/>
                      <w:szCs w:val="21"/>
                    </w:rPr>
                  </w:pPr>
                  <w:r w:rsidRPr="008C44C2">
                    <w:rPr>
                      <w:bCs/>
                      <w:sz w:val="21"/>
                      <w:szCs w:val="21"/>
                    </w:rPr>
                    <w:t>08:00</w:t>
                  </w:r>
                </w:p>
              </w:tc>
              <w:tc>
                <w:tcPr>
                  <w:tcW w:w="1418" w:type="dxa"/>
                  <w:vAlign w:val="center"/>
                </w:tcPr>
                <w:p w:rsidR="00325BA9" w:rsidRPr="008C44C2" w:rsidRDefault="00325BA9" w:rsidP="00C94C5B">
                  <w:pPr>
                    <w:jc w:val="center"/>
                    <w:rPr>
                      <w:bCs/>
                      <w:sz w:val="21"/>
                      <w:szCs w:val="21"/>
                    </w:rPr>
                  </w:pPr>
                  <w:r w:rsidRPr="008C44C2">
                    <w:rPr>
                      <w:bCs/>
                      <w:sz w:val="21"/>
                      <w:szCs w:val="21"/>
                    </w:rPr>
                    <w:t>14:00</w:t>
                  </w:r>
                </w:p>
              </w:tc>
              <w:tc>
                <w:tcPr>
                  <w:tcW w:w="1417" w:type="dxa"/>
                  <w:vAlign w:val="center"/>
                </w:tcPr>
                <w:p w:rsidR="00325BA9" w:rsidRPr="008C44C2" w:rsidRDefault="00325BA9" w:rsidP="00C94C5B">
                  <w:pPr>
                    <w:jc w:val="center"/>
                    <w:rPr>
                      <w:bCs/>
                      <w:sz w:val="21"/>
                      <w:szCs w:val="21"/>
                    </w:rPr>
                  </w:pPr>
                  <w:r w:rsidRPr="008C44C2">
                    <w:rPr>
                      <w:bCs/>
                      <w:sz w:val="21"/>
                      <w:szCs w:val="21"/>
                    </w:rPr>
                    <w:t>20:00</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52D97">
                  <w:pPr>
                    <w:jc w:val="center"/>
                    <w:rPr>
                      <w:bCs/>
                      <w:sz w:val="21"/>
                      <w:szCs w:val="21"/>
                    </w:rPr>
                  </w:pPr>
                </w:p>
              </w:tc>
              <w:tc>
                <w:tcPr>
                  <w:tcW w:w="779" w:type="dxa"/>
                  <w:vMerge w:val="restart"/>
                  <w:tcBorders>
                    <w:left w:val="single" w:sz="6" w:space="0" w:color="auto"/>
                  </w:tcBorders>
                  <w:vAlign w:val="center"/>
                </w:tcPr>
                <w:p w:rsidR="00325BA9" w:rsidRPr="008C44C2" w:rsidRDefault="00325BA9" w:rsidP="00C94C5B">
                  <w:pPr>
                    <w:jc w:val="center"/>
                    <w:rPr>
                      <w:bCs/>
                      <w:sz w:val="21"/>
                      <w:szCs w:val="21"/>
                    </w:rPr>
                  </w:pPr>
                  <w:r w:rsidRPr="008C44C2">
                    <w:rPr>
                      <w:sz w:val="21"/>
                      <w:szCs w:val="21"/>
                    </w:rPr>
                    <w:t>1#</w:t>
                  </w:r>
                  <w:r>
                    <w:rPr>
                      <w:rFonts w:hAnsi="宋体" w:hint="eastAsia"/>
                      <w:sz w:val="21"/>
                      <w:szCs w:val="21"/>
                    </w:rPr>
                    <w:t>项目</w:t>
                  </w:r>
                  <w:r w:rsidRPr="008C44C2">
                    <w:rPr>
                      <w:rFonts w:hAnsi="宋体"/>
                      <w:sz w:val="21"/>
                      <w:szCs w:val="21"/>
                    </w:rPr>
                    <w:t>区</w:t>
                  </w:r>
                </w:p>
              </w:tc>
              <w:tc>
                <w:tcPr>
                  <w:tcW w:w="1983" w:type="dxa"/>
                  <w:vAlign w:val="center"/>
                </w:tcPr>
                <w:p w:rsidR="00325BA9" w:rsidRPr="008C44C2" w:rsidRDefault="00325BA9" w:rsidP="00C94C5B">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2</w:t>
                  </w:r>
                </w:p>
              </w:tc>
              <w:tc>
                <w:tcPr>
                  <w:tcW w:w="1559"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24</w:t>
                  </w:r>
                </w:p>
              </w:tc>
              <w:tc>
                <w:tcPr>
                  <w:tcW w:w="1417"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27</w:t>
                  </w:r>
                </w:p>
              </w:tc>
              <w:tc>
                <w:tcPr>
                  <w:tcW w:w="1418"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25</w:t>
                  </w:r>
                </w:p>
              </w:tc>
              <w:tc>
                <w:tcPr>
                  <w:tcW w:w="1417"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26</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C94C5B">
                  <w:pPr>
                    <w:jc w:val="center"/>
                    <w:rPr>
                      <w:bCs/>
                      <w:sz w:val="21"/>
                      <w:szCs w:val="21"/>
                    </w:rPr>
                  </w:pPr>
                </w:p>
              </w:tc>
              <w:tc>
                <w:tcPr>
                  <w:tcW w:w="779" w:type="dxa"/>
                  <w:vMerge/>
                  <w:tcBorders>
                    <w:left w:val="single" w:sz="6" w:space="0" w:color="auto"/>
                  </w:tcBorders>
                  <w:vAlign w:val="center"/>
                </w:tcPr>
                <w:p w:rsidR="00325BA9" w:rsidRPr="008C44C2" w:rsidRDefault="00325BA9" w:rsidP="00C94C5B">
                  <w:pPr>
                    <w:jc w:val="center"/>
                    <w:rPr>
                      <w:bCs/>
                      <w:sz w:val="21"/>
                      <w:szCs w:val="21"/>
                    </w:rPr>
                  </w:pPr>
                </w:p>
              </w:tc>
              <w:tc>
                <w:tcPr>
                  <w:tcW w:w="1983" w:type="dxa"/>
                  <w:vAlign w:val="center"/>
                </w:tcPr>
                <w:p w:rsidR="00325BA9" w:rsidRPr="008C44C2" w:rsidRDefault="00325BA9" w:rsidP="00C94C5B">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3</w:t>
                  </w:r>
                </w:p>
              </w:tc>
              <w:tc>
                <w:tcPr>
                  <w:tcW w:w="1559" w:type="dxa"/>
                  <w:vAlign w:val="center"/>
                </w:tcPr>
                <w:p w:rsidR="00325BA9" w:rsidRPr="008C44C2" w:rsidRDefault="00325BA9" w:rsidP="00DA6ECA">
                  <w:pPr>
                    <w:autoSpaceDE w:val="0"/>
                    <w:autoSpaceDN w:val="0"/>
                    <w:jc w:val="center"/>
                    <w:rPr>
                      <w:bCs/>
                      <w:sz w:val="21"/>
                      <w:szCs w:val="21"/>
                    </w:rPr>
                  </w:pPr>
                  <w:r w:rsidRPr="008C44C2">
                    <w:rPr>
                      <w:bCs/>
                      <w:sz w:val="21"/>
                      <w:szCs w:val="21"/>
                    </w:rPr>
                    <w:t>0.</w:t>
                  </w:r>
                  <w:r>
                    <w:rPr>
                      <w:rFonts w:hint="eastAsia"/>
                      <w:bCs/>
                      <w:sz w:val="21"/>
                      <w:szCs w:val="21"/>
                    </w:rPr>
                    <w:t>25</w:t>
                  </w:r>
                </w:p>
              </w:tc>
              <w:tc>
                <w:tcPr>
                  <w:tcW w:w="1417"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20</w:t>
                  </w:r>
                </w:p>
              </w:tc>
              <w:tc>
                <w:tcPr>
                  <w:tcW w:w="1418"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21</w:t>
                  </w:r>
                </w:p>
              </w:tc>
              <w:tc>
                <w:tcPr>
                  <w:tcW w:w="1417"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22</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C94C5B">
                  <w:pPr>
                    <w:jc w:val="center"/>
                    <w:rPr>
                      <w:bCs/>
                      <w:sz w:val="21"/>
                      <w:szCs w:val="21"/>
                    </w:rPr>
                  </w:pPr>
                </w:p>
              </w:tc>
              <w:tc>
                <w:tcPr>
                  <w:tcW w:w="779" w:type="dxa"/>
                  <w:vMerge/>
                  <w:tcBorders>
                    <w:left w:val="single" w:sz="6" w:space="0" w:color="auto"/>
                  </w:tcBorders>
                  <w:vAlign w:val="center"/>
                </w:tcPr>
                <w:p w:rsidR="00325BA9" w:rsidRPr="008C44C2" w:rsidRDefault="00325BA9" w:rsidP="00C94C5B">
                  <w:pPr>
                    <w:jc w:val="center"/>
                    <w:rPr>
                      <w:bCs/>
                      <w:sz w:val="21"/>
                      <w:szCs w:val="21"/>
                    </w:rPr>
                  </w:pPr>
                </w:p>
              </w:tc>
              <w:tc>
                <w:tcPr>
                  <w:tcW w:w="1983" w:type="dxa"/>
                  <w:vAlign w:val="center"/>
                </w:tcPr>
                <w:p w:rsidR="00325BA9" w:rsidRPr="008C44C2" w:rsidRDefault="00325BA9" w:rsidP="00C94C5B">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24</w:t>
                  </w:r>
                </w:p>
              </w:tc>
              <w:tc>
                <w:tcPr>
                  <w:tcW w:w="1559" w:type="dxa"/>
                  <w:vAlign w:val="center"/>
                </w:tcPr>
                <w:p w:rsidR="00325BA9" w:rsidRPr="008C44C2" w:rsidRDefault="00325BA9" w:rsidP="00DA6ECA">
                  <w:pPr>
                    <w:autoSpaceDE w:val="0"/>
                    <w:autoSpaceDN w:val="0"/>
                    <w:jc w:val="center"/>
                    <w:rPr>
                      <w:sz w:val="21"/>
                      <w:szCs w:val="21"/>
                    </w:rPr>
                  </w:pPr>
                  <w:r w:rsidRPr="008C44C2">
                    <w:rPr>
                      <w:sz w:val="21"/>
                      <w:szCs w:val="21"/>
                    </w:rPr>
                    <w:t>0.</w:t>
                  </w:r>
                  <w:r>
                    <w:rPr>
                      <w:rFonts w:hint="eastAsia"/>
                      <w:sz w:val="21"/>
                      <w:szCs w:val="21"/>
                    </w:rPr>
                    <w:t>21</w:t>
                  </w:r>
                </w:p>
              </w:tc>
              <w:tc>
                <w:tcPr>
                  <w:tcW w:w="1417" w:type="dxa"/>
                  <w:vAlign w:val="center"/>
                </w:tcPr>
                <w:p w:rsidR="00325BA9" w:rsidRPr="008C44C2" w:rsidRDefault="00325BA9" w:rsidP="00DA6ECA">
                  <w:pPr>
                    <w:jc w:val="center"/>
                    <w:rPr>
                      <w:sz w:val="21"/>
                      <w:szCs w:val="21"/>
                    </w:rPr>
                  </w:pPr>
                  <w:r w:rsidRPr="008C44C2">
                    <w:rPr>
                      <w:sz w:val="21"/>
                      <w:szCs w:val="21"/>
                    </w:rPr>
                    <w:t>0.</w:t>
                  </w:r>
                  <w:r>
                    <w:rPr>
                      <w:rFonts w:hint="eastAsia"/>
                      <w:sz w:val="21"/>
                      <w:szCs w:val="21"/>
                    </w:rPr>
                    <w:t>22</w:t>
                  </w:r>
                </w:p>
              </w:tc>
              <w:tc>
                <w:tcPr>
                  <w:tcW w:w="1418" w:type="dxa"/>
                  <w:vAlign w:val="center"/>
                </w:tcPr>
                <w:p w:rsidR="00325BA9" w:rsidRPr="008C44C2" w:rsidRDefault="00325BA9" w:rsidP="00DA6ECA">
                  <w:pPr>
                    <w:jc w:val="center"/>
                    <w:rPr>
                      <w:sz w:val="21"/>
                      <w:szCs w:val="21"/>
                    </w:rPr>
                  </w:pPr>
                  <w:r w:rsidRPr="008C44C2">
                    <w:rPr>
                      <w:sz w:val="21"/>
                      <w:szCs w:val="21"/>
                    </w:rPr>
                    <w:t>0.</w:t>
                  </w:r>
                  <w:r>
                    <w:rPr>
                      <w:rFonts w:hint="eastAsia"/>
                      <w:sz w:val="21"/>
                      <w:szCs w:val="21"/>
                    </w:rPr>
                    <w:t>20</w:t>
                  </w:r>
                </w:p>
              </w:tc>
              <w:tc>
                <w:tcPr>
                  <w:tcW w:w="1417" w:type="dxa"/>
                  <w:vAlign w:val="center"/>
                </w:tcPr>
                <w:p w:rsidR="00325BA9" w:rsidRPr="008C44C2" w:rsidRDefault="00325BA9" w:rsidP="00DA6ECA">
                  <w:pPr>
                    <w:jc w:val="center"/>
                    <w:rPr>
                      <w:sz w:val="21"/>
                      <w:szCs w:val="21"/>
                    </w:rPr>
                  </w:pPr>
                  <w:r w:rsidRPr="008C44C2">
                    <w:rPr>
                      <w:sz w:val="21"/>
                      <w:szCs w:val="21"/>
                    </w:rPr>
                    <w:t>0.</w:t>
                  </w:r>
                  <w:r>
                    <w:rPr>
                      <w:rFonts w:hint="eastAsia"/>
                      <w:sz w:val="21"/>
                      <w:szCs w:val="21"/>
                    </w:rPr>
                    <w:t>22</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C94C5B">
                  <w:pPr>
                    <w:jc w:val="center"/>
                    <w:rPr>
                      <w:bCs/>
                      <w:sz w:val="21"/>
                      <w:szCs w:val="21"/>
                    </w:rPr>
                  </w:pPr>
                </w:p>
              </w:tc>
              <w:tc>
                <w:tcPr>
                  <w:tcW w:w="779" w:type="dxa"/>
                  <w:vMerge/>
                  <w:tcBorders>
                    <w:left w:val="single" w:sz="6" w:space="0" w:color="auto"/>
                  </w:tcBorders>
                  <w:vAlign w:val="center"/>
                </w:tcPr>
                <w:p w:rsidR="00325BA9" w:rsidRPr="008C44C2" w:rsidRDefault="00325BA9" w:rsidP="00C94C5B">
                  <w:pPr>
                    <w:jc w:val="center"/>
                    <w:rPr>
                      <w:bCs/>
                      <w:sz w:val="21"/>
                      <w:szCs w:val="21"/>
                    </w:rPr>
                  </w:pPr>
                </w:p>
              </w:tc>
              <w:tc>
                <w:tcPr>
                  <w:tcW w:w="1983" w:type="dxa"/>
                  <w:vAlign w:val="center"/>
                </w:tcPr>
                <w:p w:rsidR="00325BA9" w:rsidRPr="008C44C2" w:rsidRDefault="00325BA9" w:rsidP="00C94C5B">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25</w:t>
                  </w:r>
                </w:p>
              </w:tc>
              <w:tc>
                <w:tcPr>
                  <w:tcW w:w="1559"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22</w:t>
                  </w:r>
                </w:p>
              </w:tc>
              <w:tc>
                <w:tcPr>
                  <w:tcW w:w="1417"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24</w:t>
                  </w:r>
                </w:p>
              </w:tc>
              <w:tc>
                <w:tcPr>
                  <w:tcW w:w="1418"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20</w:t>
                  </w:r>
                </w:p>
              </w:tc>
              <w:tc>
                <w:tcPr>
                  <w:tcW w:w="1417"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22</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C94C5B">
                  <w:pPr>
                    <w:jc w:val="center"/>
                    <w:rPr>
                      <w:bCs/>
                      <w:sz w:val="21"/>
                      <w:szCs w:val="21"/>
                    </w:rPr>
                  </w:pPr>
                </w:p>
              </w:tc>
              <w:tc>
                <w:tcPr>
                  <w:tcW w:w="779" w:type="dxa"/>
                  <w:vMerge/>
                  <w:tcBorders>
                    <w:left w:val="single" w:sz="6" w:space="0" w:color="auto"/>
                  </w:tcBorders>
                  <w:vAlign w:val="center"/>
                </w:tcPr>
                <w:p w:rsidR="00325BA9" w:rsidRPr="008C44C2" w:rsidRDefault="00325BA9" w:rsidP="00C94C5B">
                  <w:pPr>
                    <w:jc w:val="center"/>
                    <w:rPr>
                      <w:bCs/>
                      <w:sz w:val="21"/>
                      <w:szCs w:val="21"/>
                    </w:rPr>
                  </w:pPr>
                </w:p>
              </w:tc>
              <w:tc>
                <w:tcPr>
                  <w:tcW w:w="1983" w:type="dxa"/>
                  <w:vAlign w:val="center"/>
                </w:tcPr>
                <w:p w:rsidR="00325BA9" w:rsidRPr="008C44C2" w:rsidRDefault="00325BA9" w:rsidP="00C94C5B">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26</w:t>
                  </w:r>
                </w:p>
              </w:tc>
              <w:tc>
                <w:tcPr>
                  <w:tcW w:w="1559" w:type="dxa"/>
                  <w:vAlign w:val="center"/>
                </w:tcPr>
                <w:p w:rsidR="00325BA9" w:rsidRPr="008C44C2" w:rsidRDefault="00325BA9" w:rsidP="00DA6ECA">
                  <w:pPr>
                    <w:autoSpaceDE w:val="0"/>
                    <w:autoSpaceDN w:val="0"/>
                    <w:jc w:val="center"/>
                    <w:rPr>
                      <w:bCs/>
                      <w:sz w:val="21"/>
                      <w:szCs w:val="21"/>
                    </w:rPr>
                  </w:pPr>
                  <w:r w:rsidRPr="008C44C2">
                    <w:rPr>
                      <w:bCs/>
                      <w:sz w:val="21"/>
                      <w:szCs w:val="21"/>
                    </w:rPr>
                    <w:t>0.</w:t>
                  </w:r>
                  <w:r>
                    <w:rPr>
                      <w:rFonts w:hint="eastAsia"/>
                      <w:bCs/>
                      <w:sz w:val="21"/>
                      <w:szCs w:val="21"/>
                    </w:rPr>
                    <w:t>19</w:t>
                  </w:r>
                </w:p>
              </w:tc>
              <w:tc>
                <w:tcPr>
                  <w:tcW w:w="1417"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20</w:t>
                  </w:r>
                </w:p>
              </w:tc>
              <w:tc>
                <w:tcPr>
                  <w:tcW w:w="1418"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29</w:t>
                  </w:r>
                </w:p>
              </w:tc>
              <w:tc>
                <w:tcPr>
                  <w:tcW w:w="1417"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25</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C94C5B">
                  <w:pPr>
                    <w:jc w:val="center"/>
                    <w:rPr>
                      <w:bCs/>
                      <w:sz w:val="21"/>
                      <w:szCs w:val="21"/>
                    </w:rPr>
                  </w:pPr>
                </w:p>
              </w:tc>
              <w:tc>
                <w:tcPr>
                  <w:tcW w:w="779" w:type="dxa"/>
                  <w:vMerge/>
                  <w:tcBorders>
                    <w:left w:val="single" w:sz="6" w:space="0" w:color="auto"/>
                  </w:tcBorders>
                  <w:vAlign w:val="center"/>
                </w:tcPr>
                <w:p w:rsidR="00325BA9" w:rsidRPr="008C44C2" w:rsidRDefault="00325BA9" w:rsidP="00C94C5B">
                  <w:pPr>
                    <w:jc w:val="center"/>
                    <w:rPr>
                      <w:bCs/>
                      <w:sz w:val="21"/>
                      <w:szCs w:val="21"/>
                    </w:rPr>
                  </w:pPr>
                </w:p>
              </w:tc>
              <w:tc>
                <w:tcPr>
                  <w:tcW w:w="1983" w:type="dxa"/>
                  <w:vAlign w:val="center"/>
                </w:tcPr>
                <w:p w:rsidR="00325BA9" w:rsidRPr="008C44C2" w:rsidRDefault="00325BA9" w:rsidP="00C94C5B">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27</w:t>
                  </w:r>
                </w:p>
              </w:tc>
              <w:tc>
                <w:tcPr>
                  <w:tcW w:w="1559" w:type="dxa"/>
                  <w:vAlign w:val="center"/>
                </w:tcPr>
                <w:p w:rsidR="00325BA9" w:rsidRPr="008C44C2" w:rsidRDefault="00325BA9" w:rsidP="00624B25">
                  <w:pPr>
                    <w:autoSpaceDE w:val="0"/>
                    <w:autoSpaceDN w:val="0"/>
                    <w:jc w:val="center"/>
                    <w:rPr>
                      <w:sz w:val="21"/>
                      <w:szCs w:val="21"/>
                    </w:rPr>
                  </w:pPr>
                  <w:r w:rsidRPr="008C44C2">
                    <w:rPr>
                      <w:sz w:val="21"/>
                      <w:szCs w:val="21"/>
                    </w:rPr>
                    <w:t>0.</w:t>
                  </w:r>
                  <w:r>
                    <w:rPr>
                      <w:rFonts w:hint="eastAsia"/>
                      <w:sz w:val="21"/>
                      <w:szCs w:val="21"/>
                    </w:rPr>
                    <w:t>22</w:t>
                  </w:r>
                </w:p>
              </w:tc>
              <w:tc>
                <w:tcPr>
                  <w:tcW w:w="1417" w:type="dxa"/>
                  <w:vAlign w:val="center"/>
                </w:tcPr>
                <w:p w:rsidR="00325BA9" w:rsidRPr="008C44C2" w:rsidRDefault="00325BA9" w:rsidP="00DA6ECA">
                  <w:pPr>
                    <w:jc w:val="center"/>
                    <w:rPr>
                      <w:sz w:val="21"/>
                      <w:szCs w:val="21"/>
                    </w:rPr>
                  </w:pPr>
                  <w:r w:rsidRPr="008C44C2">
                    <w:rPr>
                      <w:sz w:val="21"/>
                      <w:szCs w:val="21"/>
                    </w:rPr>
                    <w:t>0.</w:t>
                  </w:r>
                  <w:r>
                    <w:rPr>
                      <w:rFonts w:hint="eastAsia"/>
                      <w:sz w:val="21"/>
                      <w:szCs w:val="21"/>
                    </w:rPr>
                    <w:t>28</w:t>
                  </w:r>
                </w:p>
              </w:tc>
              <w:tc>
                <w:tcPr>
                  <w:tcW w:w="1418" w:type="dxa"/>
                  <w:vAlign w:val="center"/>
                </w:tcPr>
                <w:p w:rsidR="00325BA9" w:rsidRPr="008C44C2" w:rsidRDefault="00325BA9" w:rsidP="00DA6ECA">
                  <w:pPr>
                    <w:jc w:val="center"/>
                    <w:rPr>
                      <w:sz w:val="21"/>
                      <w:szCs w:val="21"/>
                    </w:rPr>
                  </w:pPr>
                  <w:r w:rsidRPr="008C44C2">
                    <w:rPr>
                      <w:sz w:val="21"/>
                      <w:szCs w:val="21"/>
                    </w:rPr>
                    <w:t>0.</w:t>
                  </w:r>
                  <w:r>
                    <w:rPr>
                      <w:rFonts w:hint="eastAsia"/>
                      <w:sz w:val="21"/>
                      <w:szCs w:val="21"/>
                    </w:rPr>
                    <w:t>21</w:t>
                  </w:r>
                </w:p>
              </w:tc>
              <w:tc>
                <w:tcPr>
                  <w:tcW w:w="1417" w:type="dxa"/>
                  <w:vAlign w:val="center"/>
                </w:tcPr>
                <w:p w:rsidR="00325BA9" w:rsidRPr="008C44C2" w:rsidRDefault="00325BA9" w:rsidP="00DA6ECA">
                  <w:pPr>
                    <w:jc w:val="center"/>
                    <w:rPr>
                      <w:sz w:val="21"/>
                      <w:szCs w:val="21"/>
                    </w:rPr>
                  </w:pPr>
                  <w:r w:rsidRPr="008C44C2">
                    <w:rPr>
                      <w:sz w:val="21"/>
                      <w:szCs w:val="21"/>
                    </w:rPr>
                    <w:t>0.</w:t>
                  </w:r>
                  <w:r>
                    <w:rPr>
                      <w:rFonts w:hint="eastAsia"/>
                      <w:sz w:val="21"/>
                      <w:szCs w:val="21"/>
                    </w:rPr>
                    <w:t>21</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C94C5B">
                  <w:pPr>
                    <w:jc w:val="center"/>
                    <w:rPr>
                      <w:bCs/>
                      <w:sz w:val="21"/>
                      <w:szCs w:val="21"/>
                    </w:rPr>
                  </w:pPr>
                </w:p>
              </w:tc>
              <w:tc>
                <w:tcPr>
                  <w:tcW w:w="779" w:type="dxa"/>
                  <w:vMerge/>
                  <w:tcBorders>
                    <w:left w:val="single" w:sz="6" w:space="0" w:color="auto"/>
                  </w:tcBorders>
                  <w:vAlign w:val="center"/>
                </w:tcPr>
                <w:p w:rsidR="00325BA9" w:rsidRPr="008C44C2" w:rsidRDefault="00325BA9" w:rsidP="00C94C5B">
                  <w:pPr>
                    <w:jc w:val="center"/>
                    <w:rPr>
                      <w:bCs/>
                      <w:sz w:val="21"/>
                      <w:szCs w:val="21"/>
                    </w:rPr>
                  </w:pPr>
                </w:p>
              </w:tc>
              <w:tc>
                <w:tcPr>
                  <w:tcW w:w="1983" w:type="dxa"/>
                  <w:vAlign w:val="center"/>
                </w:tcPr>
                <w:p w:rsidR="00325BA9" w:rsidRPr="008C44C2" w:rsidRDefault="00325BA9" w:rsidP="00DA6ECA">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28</w:t>
                  </w:r>
                </w:p>
              </w:tc>
              <w:tc>
                <w:tcPr>
                  <w:tcW w:w="1559" w:type="dxa"/>
                  <w:vAlign w:val="center"/>
                </w:tcPr>
                <w:p w:rsidR="00325BA9" w:rsidRPr="008C44C2" w:rsidRDefault="00325BA9" w:rsidP="00624B25">
                  <w:pPr>
                    <w:jc w:val="center"/>
                    <w:rPr>
                      <w:bCs/>
                      <w:sz w:val="21"/>
                      <w:szCs w:val="21"/>
                    </w:rPr>
                  </w:pPr>
                  <w:r w:rsidRPr="008C44C2">
                    <w:rPr>
                      <w:bCs/>
                      <w:sz w:val="21"/>
                      <w:szCs w:val="21"/>
                    </w:rPr>
                    <w:t>0.</w:t>
                  </w:r>
                  <w:r>
                    <w:rPr>
                      <w:rFonts w:hint="eastAsia"/>
                      <w:bCs/>
                      <w:sz w:val="21"/>
                      <w:szCs w:val="21"/>
                    </w:rPr>
                    <w:t>25</w:t>
                  </w:r>
                </w:p>
              </w:tc>
              <w:tc>
                <w:tcPr>
                  <w:tcW w:w="1417"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23</w:t>
                  </w:r>
                </w:p>
              </w:tc>
              <w:tc>
                <w:tcPr>
                  <w:tcW w:w="1418"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21</w:t>
                  </w:r>
                </w:p>
              </w:tc>
              <w:tc>
                <w:tcPr>
                  <w:tcW w:w="1417" w:type="dxa"/>
                  <w:vAlign w:val="center"/>
                </w:tcPr>
                <w:p w:rsidR="00325BA9" w:rsidRPr="008C44C2" w:rsidRDefault="00325BA9" w:rsidP="00DA6ECA">
                  <w:pPr>
                    <w:jc w:val="center"/>
                    <w:rPr>
                      <w:bCs/>
                      <w:sz w:val="21"/>
                      <w:szCs w:val="21"/>
                    </w:rPr>
                  </w:pPr>
                  <w:r w:rsidRPr="008C44C2">
                    <w:rPr>
                      <w:bCs/>
                      <w:sz w:val="21"/>
                      <w:szCs w:val="21"/>
                    </w:rPr>
                    <w:t>0.</w:t>
                  </w:r>
                  <w:r>
                    <w:rPr>
                      <w:rFonts w:hint="eastAsia"/>
                      <w:bCs/>
                      <w:sz w:val="21"/>
                      <w:szCs w:val="21"/>
                    </w:rPr>
                    <w:t>16</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652D97">
                  <w:pPr>
                    <w:jc w:val="center"/>
                    <w:rPr>
                      <w:bCs/>
                      <w:sz w:val="21"/>
                      <w:szCs w:val="21"/>
                    </w:rPr>
                  </w:pPr>
                </w:p>
              </w:tc>
              <w:tc>
                <w:tcPr>
                  <w:tcW w:w="779" w:type="dxa"/>
                  <w:vMerge w:val="restart"/>
                  <w:tcBorders>
                    <w:left w:val="single" w:sz="6" w:space="0" w:color="auto"/>
                  </w:tcBorders>
                  <w:vAlign w:val="center"/>
                </w:tcPr>
                <w:p w:rsidR="00325BA9" w:rsidRPr="008C44C2" w:rsidRDefault="00325BA9" w:rsidP="00D82409">
                  <w:pPr>
                    <w:jc w:val="center"/>
                    <w:rPr>
                      <w:bCs/>
                      <w:sz w:val="21"/>
                      <w:szCs w:val="21"/>
                    </w:rPr>
                  </w:pPr>
                  <w:r w:rsidRPr="008C44C2">
                    <w:rPr>
                      <w:sz w:val="21"/>
                      <w:szCs w:val="21"/>
                    </w:rPr>
                    <w:t>2#</w:t>
                  </w:r>
                  <w:r>
                    <w:rPr>
                      <w:rFonts w:hAnsi="宋体" w:hint="eastAsia"/>
                      <w:sz w:val="21"/>
                      <w:szCs w:val="21"/>
                    </w:rPr>
                    <w:t>窑家村</w:t>
                  </w:r>
                </w:p>
              </w:tc>
              <w:tc>
                <w:tcPr>
                  <w:tcW w:w="1983" w:type="dxa"/>
                  <w:vAlign w:val="center"/>
                </w:tcPr>
                <w:p w:rsidR="00325BA9" w:rsidRPr="008C44C2" w:rsidRDefault="00325BA9" w:rsidP="00624B25">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2</w:t>
                  </w:r>
                </w:p>
              </w:tc>
              <w:tc>
                <w:tcPr>
                  <w:tcW w:w="1559" w:type="dxa"/>
                  <w:vAlign w:val="center"/>
                </w:tcPr>
                <w:p w:rsidR="00325BA9" w:rsidRPr="008C44C2" w:rsidRDefault="00325BA9" w:rsidP="00624B25">
                  <w:pPr>
                    <w:jc w:val="center"/>
                    <w:rPr>
                      <w:bCs/>
                      <w:sz w:val="21"/>
                      <w:szCs w:val="21"/>
                    </w:rPr>
                  </w:pPr>
                  <w:r w:rsidRPr="008C44C2">
                    <w:rPr>
                      <w:bCs/>
                      <w:sz w:val="21"/>
                      <w:szCs w:val="21"/>
                    </w:rPr>
                    <w:t>0.</w:t>
                  </w:r>
                  <w:r>
                    <w:rPr>
                      <w:rFonts w:hint="eastAsia"/>
                      <w:bCs/>
                      <w:sz w:val="21"/>
                      <w:szCs w:val="21"/>
                    </w:rPr>
                    <w:t>25</w:t>
                  </w:r>
                </w:p>
              </w:tc>
              <w:tc>
                <w:tcPr>
                  <w:tcW w:w="1417" w:type="dxa"/>
                  <w:vAlign w:val="center"/>
                </w:tcPr>
                <w:p w:rsidR="00325BA9" w:rsidRPr="008C44C2" w:rsidRDefault="00325BA9" w:rsidP="00624B25">
                  <w:pPr>
                    <w:jc w:val="center"/>
                    <w:rPr>
                      <w:bCs/>
                      <w:sz w:val="21"/>
                      <w:szCs w:val="21"/>
                    </w:rPr>
                  </w:pPr>
                  <w:r w:rsidRPr="008C44C2">
                    <w:rPr>
                      <w:bCs/>
                      <w:sz w:val="21"/>
                      <w:szCs w:val="21"/>
                    </w:rPr>
                    <w:t>0.</w:t>
                  </w:r>
                  <w:r>
                    <w:rPr>
                      <w:rFonts w:hint="eastAsia"/>
                      <w:bCs/>
                      <w:sz w:val="21"/>
                      <w:szCs w:val="21"/>
                    </w:rPr>
                    <w:t>28</w:t>
                  </w:r>
                </w:p>
              </w:tc>
              <w:tc>
                <w:tcPr>
                  <w:tcW w:w="1418" w:type="dxa"/>
                  <w:vAlign w:val="center"/>
                </w:tcPr>
                <w:p w:rsidR="00325BA9" w:rsidRPr="008C44C2" w:rsidRDefault="00325BA9" w:rsidP="00624B25">
                  <w:pPr>
                    <w:jc w:val="center"/>
                    <w:rPr>
                      <w:bCs/>
                      <w:sz w:val="21"/>
                      <w:szCs w:val="21"/>
                    </w:rPr>
                  </w:pPr>
                  <w:r w:rsidRPr="008C44C2">
                    <w:rPr>
                      <w:bCs/>
                      <w:sz w:val="21"/>
                      <w:szCs w:val="21"/>
                    </w:rPr>
                    <w:t>0.</w:t>
                  </w:r>
                  <w:r>
                    <w:rPr>
                      <w:rFonts w:hint="eastAsia"/>
                      <w:bCs/>
                      <w:sz w:val="21"/>
                      <w:szCs w:val="21"/>
                    </w:rPr>
                    <w:t>27</w:t>
                  </w:r>
                </w:p>
              </w:tc>
              <w:tc>
                <w:tcPr>
                  <w:tcW w:w="1417" w:type="dxa"/>
                  <w:vAlign w:val="center"/>
                </w:tcPr>
                <w:p w:rsidR="00325BA9" w:rsidRPr="008C44C2" w:rsidRDefault="00325BA9" w:rsidP="00624B25">
                  <w:pPr>
                    <w:jc w:val="center"/>
                    <w:rPr>
                      <w:bCs/>
                      <w:sz w:val="21"/>
                      <w:szCs w:val="21"/>
                    </w:rPr>
                  </w:pPr>
                  <w:r w:rsidRPr="008C44C2">
                    <w:rPr>
                      <w:bCs/>
                      <w:sz w:val="21"/>
                      <w:szCs w:val="21"/>
                    </w:rPr>
                    <w:t>0.</w:t>
                  </w:r>
                  <w:r>
                    <w:rPr>
                      <w:rFonts w:hint="eastAsia"/>
                      <w:bCs/>
                      <w:sz w:val="21"/>
                      <w:szCs w:val="21"/>
                    </w:rPr>
                    <w:t>30</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C94C5B">
                  <w:pPr>
                    <w:jc w:val="center"/>
                    <w:rPr>
                      <w:sz w:val="21"/>
                      <w:szCs w:val="21"/>
                    </w:rPr>
                  </w:pPr>
                </w:p>
              </w:tc>
              <w:tc>
                <w:tcPr>
                  <w:tcW w:w="779" w:type="dxa"/>
                  <w:vMerge/>
                  <w:tcBorders>
                    <w:left w:val="single" w:sz="6" w:space="0" w:color="auto"/>
                  </w:tcBorders>
                  <w:vAlign w:val="center"/>
                </w:tcPr>
                <w:p w:rsidR="00325BA9" w:rsidRPr="008C44C2" w:rsidRDefault="00325BA9" w:rsidP="00C94C5B">
                  <w:pPr>
                    <w:jc w:val="center"/>
                    <w:rPr>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w:t>
                  </w:r>
                  <w:r>
                    <w:rPr>
                      <w:rFonts w:hint="eastAsia"/>
                      <w:bCs/>
                      <w:sz w:val="21"/>
                      <w:szCs w:val="21"/>
                    </w:rPr>
                    <w:t>9</w:t>
                  </w:r>
                  <w:r w:rsidRPr="008C44C2">
                    <w:rPr>
                      <w:bCs/>
                      <w:sz w:val="21"/>
                      <w:szCs w:val="21"/>
                    </w:rPr>
                    <w:t>.</w:t>
                  </w:r>
                  <w:r>
                    <w:rPr>
                      <w:rFonts w:hint="eastAsia"/>
                      <w:bCs/>
                      <w:sz w:val="21"/>
                      <w:szCs w:val="21"/>
                    </w:rPr>
                    <w:t>8</w:t>
                  </w:r>
                  <w:r w:rsidRPr="008C44C2">
                    <w:rPr>
                      <w:bCs/>
                      <w:sz w:val="21"/>
                      <w:szCs w:val="21"/>
                    </w:rPr>
                    <w:t>.2</w:t>
                  </w:r>
                  <w:r>
                    <w:rPr>
                      <w:rFonts w:hint="eastAsia"/>
                      <w:bCs/>
                      <w:sz w:val="21"/>
                      <w:szCs w:val="21"/>
                    </w:rPr>
                    <w:t>3</w:t>
                  </w:r>
                </w:p>
              </w:tc>
              <w:tc>
                <w:tcPr>
                  <w:tcW w:w="1559" w:type="dxa"/>
                  <w:vAlign w:val="center"/>
                </w:tcPr>
                <w:p w:rsidR="00325BA9" w:rsidRPr="008C44C2" w:rsidRDefault="00325BA9" w:rsidP="00624B25">
                  <w:pPr>
                    <w:autoSpaceDE w:val="0"/>
                    <w:autoSpaceDN w:val="0"/>
                    <w:jc w:val="center"/>
                    <w:rPr>
                      <w:bCs/>
                      <w:sz w:val="21"/>
                      <w:szCs w:val="21"/>
                    </w:rPr>
                  </w:pPr>
                  <w:r w:rsidRPr="008C44C2">
                    <w:rPr>
                      <w:bCs/>
                      <w:sz w:val="21"/>
                      <w:szCs w:val="21"/>
                    </w:rPr>
                    <w:t>0.</w:t>
                  </w:r>
                  <w:r>
                    <w:rPr>
                      <w:rFonts w:hint="eastAsia"/>
                      <w:bCs/>
                      <w:sz w:val="21"/>
                      <w:szCs w:val="21"/>
                    </w:rPr>
                    <w:t>26</w:t>
                  </w:r>
                </w:p>
              </w:tc>
              <w:tc>
                <w:tcPr>
                  <w:tcW w:w="1417" w:type="dxa"/>
                  <w:vAlign w:val="center"/>
                </w:tcPr>
                <w:p w:rsidR="00325BA9" w:rsidRPr="008C44C2" w:rsidRDefault="00325BA9" w:rsidP="00624B25">
                  <w:pPr>
                    <w:jc w:val="center"/>
                    <w:rPr>
                      <w:bCs/>
                      <w:sz w:val="21"/>
                      <w:szCs w:val="21"/>
                    </w:rPr>
                  </w:pPr>
                  <w:r w:rsidRPr="008C44C2">
                    <w:rPr>
                      <w:bCs/>
                      <w:sz w:val="21"/>
                      <w:szCs w:val="21"/>
                    </w:rPr>
                    <w:t>0.</w:t>
                  </w:r>
                  <w:r>
                    <w:rPr>
                      <w:rFonts w:hint="eastAsia"/>
                      <w:bCs/>
                      <w:sz w:val="21"/>
                      <w:szCs w:val="21"/>
                    </w:rPr>
                    <w:t>24</w:t>
                  </w:r>
                </w:p>
              </w:tc>
              <w:tc>
                <w:tcPr>
                  <w:tcW w:w="1418" w:type="dxa"/>
                  <w:vAlign w:val="center"/>
                </w:tcPr>
                <w:p w:rsidR="00325BA9" w:rsidRPr="008C44C2" w:rsidRDefault="00325BA9" w:rsidP="00624B25">
                  <w:pPr>
                    <w:jc w:val="center"/>
                    <w:rPr>
                      <w:bCs/>
                      <w:sz w:val="21"/>
                      <w:szCs w:val="21"/>
                    </w:rPr>
                  </w:pPr>
                  <w:r w:rsidRPr="008C44C2">
                    <w:rPr>
                      <w:bCs/>
                      <w:sz w:val="21"/>
                      <w:szCs w:val="21"/>
                    </w:rPr>
                    <w:t>0.</w:t>
                  </w:r>
                  <w:r>
                    <w:rPr>
                      <w:rFonts w:hint="eastAsia"/>
                      <w:bCs/>
                      <w:sz w:val="21"/>
                      <w:szCs w:val="21"/>
                    </w:rPr>
                    <w:t>26</w:t>
                  </w:r>
                </w:p>
              </w:tc>
              <w:tc>
                <w:tcPr>
                  <w:tcW w:w="1417" w:type="dxa"/>
                  <w:vAlign w:val="center"/>
                </w:tcPr>
                <w:p w:rsidR="00325BA9" w:rsidRPr="008C44C2" w:rsidRDefault="00325BA9" w:rsidP="00624B25">
                  <w:pPr>
                    <w:jc w:val="center"/>
                    <w:rPr>
                      <w:bCs/>
                      <w:sz w:val="21"/>
                      <w:szCs w:val="21"/>
                    </w:rPr>
                  </w:pPr>
                  <w:r w:rsidRPr="008C44C2">
                    <w:rPr>
                      <w:bCs/>
                      <w:sz w:val="21"/>
                      <w:szCs w:val="21"/>
                    </w:rPr>
                    <w:t>0.</w:t>
                  </w:r>
                  <w:r>
                    <w:rPr>
                      <w:rFonts w:hint="eastAsia"/>
                      <w:bCs/>
                      <w:sz w:val="21"/>
                      <w:szCs w:val="21"/>
                    </w:rPr>
                    <w:t>32</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C94C5B">
                  <w:pPr>
                    <w:jc w:val="center"/>
                    <w:rPr>
                      <w:sz w:val="21"/>
                      <w:szCs w:val="21"/>
                    </w:rPr>
                  </w:pPr>
                </w:p>
              </w:tc>
              <w:tc>
                <w:tcPr>
                  <w:tcW w:w="779" w:type="dxa"/>
                  <w:vMerge/>
                  <w:tcBorders>
                    <w:left w:val="single" w:sz="6" w:space="0" w:color="auto"/>
                  </w:tcBorders>
                  <w:vAlign w:val="center"/>
                </w:tcPr>
                <w:p w:rsidR="00325BA9" w:rsidRPr="008C44C2" w:rsidRDefault="00325BA9" w:rsidP="00C94C5B">
                  <w:pPr>
                    <w:jc w:val="center"/>
                    <w:rPr>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24</w:t>
                  </w:r>
                </w:p>
              </w:tc>
              <w:tc>
                <w:tcPr>
                  <w:tcW w:w="1559" w:type="dxa"/>
                  <w:vAlign w:val="center"/>
                </w:tcPr>
                <w:p w:rsidR="00325BA9" w:rsidRPr="008C44C2" w:rsidRDefault="00325BA9" w:rsidP="00624B25">
                  <w:pPr>
                    <w:autoSpaceDE w:val="0"/>
                    <w:autoSpaceDN w:val="0"/>
                    <w:jc w:val="center"/>
                    <w:rPr>
                      <w:sz w:val="21"/>
                      <w:szCs w:val="21"/>
                    </w:rPr>
                  </w:pPr>
                  <w:r w:rsidRPr="008C44C2">
                    <w:rPr>
                      <w:sz w:val="21"/>
                      <w:szCs w:val="21"/>
                    </w:rPr>
                    <w:t>0.</w:t>
                  </w:r>
                  <w:r>
                    <w:rPr>
                      <w:rFonts w:hint="eastAsia"/>
                      <w:sz w:val="21"/>
                      <w:szCs w:val="21"/>
                    </w:rPr>
                    <w:t>22</w:t>
                  </w:r>
                </w:p>
              </w:tc>
              <w:tc>
                <w:tcPr>
                  <w:tcW w:w="1417" w:type="dxa"/>
                  <w:vAlign w:val="center"/>
                </w:tcPr>
                <w:p w:rsidR="00325BA9" w:rsidRPr="008C44C2" w:rsidRDefault="00325BA9" w:rsidP="00624B25">
                  <w:pPr>
                    <w:jc w:val="center"/>
                    <w:rPr>
                      <w:sz w:val="21"/>
                      <w:szCs w:val="21"/>
                    </w:rPr>
                  </w:pPr>
                  <w:r w:rsidRPr="008C44C2">
                    <w:rPr>
                      <w:sz w:val="21"/>
                      <w:szCs w:val="21"/>
                    </w:rPr>
                    <w:t>0.</w:t>
                  </w:r>
                  <w:r>
                    <w:rPr>
                      <w:rFonts w:hint="eastAsia"/>
                      <w:sz w:val="21"/>
                      <w:szCs w:val="21"/>
                    </w:rPr>
                    <w:t>25</w:t>
                  </w:r>
                </w:p>
              </w:tc>
              <w:tc>
                <w:tcPr>
                  <w:tcW w:w="1418" w:type="dxa"/>
                  <w:vAlign w:val="center"/>
                </w:tcPr>
                <w:p w:rsidR="00325BA9" w:rsidRPr="008C44C2" w:rsidRDefault="00325BA9" w:rsidP="00624B25">
                  <w:pPr>
                    <w:jc w:val="center"/>
                    <w:rPr>
                      <w:sz w:val="21"/>
                      <w:szCs w:val="21"/>
                    </w:rPr>
                  </w:pPr>
                  <w:r w:rsidRPr="008C44C2">
                    <w:rPr>
                      <w:sz w:val="21"/>
                      <w:szCs w:val="21"/>
                    </w:rPr>
                    <w:t>0.</w:t>
                  </w:r>
                  <w:r>
                    <w:rPr>
                      <w:rFonts w:hint="eastAsia"/>
                      <w:sz w:val="21"/>
                      <w:szCs w:val="21"/>
                    </w:rPr>
                    <w:t>25</w:t>
                  </w:r>
                </w:p>
              </w:tc>
              <w:tc>
                <w:tcPr>
                  <w:tcW w:w="1417" w:type="dxa"/>
                  <w:vAlign w:val="center"/>
                </w:tcPr>
                <w:p w:rsidR="00325BA9" w:rsidRPr="008C44C2" w:rsidRDefault="00325BA9" w:rsidP="00624B25">
                  <w:pPr>
                    <w:jc w:val="center"/>
                    <w:rPr>
                      <w:sz w:val="21"/>
                      <w:szCs w:val="21"/>
                    </w:rPr>
                  </w:pPr>
                  <w:r w:rsidRPr="008C44C2">
                    <w:rPr>
                      <w:sz w:val="21"/>
                      <w:szCs w:val="21"/>
                    </w:rPr>
                    <w:t>0.</w:t>
                  </w:r>
                  <w:r>
                    <w:rPr>
                      <w:rFonts w:hint="eastAsia"/>
                      <w:sz w:val="21"/>
                      <w:szCs w:val="21"/>
                    </w:rPr>
                    <w:t>27</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C94C5B">
                  <w:pPr>
                    <w:jc w:val="center"/>
                    <w:rPr>
                      <w:sz w:val="21"/>
                      <w:szCs w:val="21"/>
                    </w:rPr>
                  </w:pPr>
                </w:p>
              </w:tc>
              <w:tc>
                <w:tcPr>
                  <w:tcW w:w="779" w:type="dxa"/>
                  <w:vMerge/>
                  <w:tcBorders>
                    <w:left w:val="single" w:sz="6" w:space="0" w:color="auto"/>
                  </w:tcBorders>
                  <w:vAlign w:val="center"/>
                </w:tcPr>
                <w:p w:rsidR="00325BA9" w:rsidRPr="008C44C2" w:rsidRDefault="00325BA9" w:rsidP="00C94C5B">
                  <w:pPr>
                    <w:jc w:val="center"/>
                    <w:rPr>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25</w:t>
                  </w:r>
                </w:p>
              </w:tc>
              <w:tc>
                <w:tcPr>
                  <w:tcW w:w="1559" w:type="dxa"/>
                  <w:vAlign w:val="center"/>
                </w:tcPr>
                <w:p w:rsidR="00325BA9" w:rsidRPr="008C44C2" w:rsidRDefault="00325BA9" w:rsidP="00624B25">
                  <w:pPr>
                    <w:autoSpaceDE w:val="0"/>
                    <w:autoSpaceDN w:val="0"/>
                    <w:jc w:val="center"/>
                    <w:rPr>
                      <w:bCs/>
                      <w:sz w:val="21"/>
                      <w:szCs w:val="21"/>
                    </w:rPr>
                  </w:pPr>
                  <w:r w:rsidRPr="008C44C2">
                    <w:rPr>
                      <w:bCs/>
                      <w:sz w:val="21"/>
                      <w:szCs w:val="21"/>
                    </w:rPr>
                    <w:t>0.</w:t>
                  </w:r>
                  <w:r>
                    <w:rPr>
                      <w:rFonts w:hint="eastAsia"/>
                      <w:bCs/>
                      <w:sz w:val="21"/>
                      <w:szCs w:val="21"/>
                    </w:rPr>
                    <w:t>26</w:t>
                  </w:r>
                </w:p>
              </w:tc>
              <w:tc>
                <w:tcPr>
                  <w:tcW w:w="1417" w:type="dxa"/>
                  <w:vAlign w:val="center"/>
                </w:tcPr>
                <w:p w:rsidR="00325BA9" w:rsidRPr="008C44C2" w:rsidRDefault="00325BA9" w:rsidP="00C749DC">
                  <w:pPr>
                    <w:jc w:val="center"/>
                    <w:rPr>
                      <w:bCs/>
                      <w:sz w:val="21"/>
                      <w:szCs w:val="21"/>
                    </w:rPr>
                  </w:pPr>
                  <w:r w:rsidRPr="008C44C2">
                    <w:rPr>
                      <w:bCs/>
                      <w:sz w:val="21"/>
                      <w:szCs w:val="21"/>
                    </w:rPr>
                    <w:t>0.</w:t>
                  </w:r>
                  <w:r>
                    <w:rPr>
                      <w:rFonts w:hint="eastAsia"/>
                      <w:bCs/>
                      <w:sz w:val="21"/>
                      <w:szCs w:val="21"/>
                    </w:rPr>
                    <w:t>28</w:t>
                  </w:r>
                </w:p>
              </w:tc>
              <w:tc>
                <w:tcPr>
                  <w:tcW w:w="1418" w:type="dxa"/>
                  <w:vAlign w:val="center"/>
                </w:tcPr>
                <w:p w:rsidR="00325BA9" w:rsidRPr="008C44C2" w:rsidRDefault="00325BA9" w:rsidP="00624B25">
                  <w:pPr>
                    <w:jc w:val="center"/>
                    <w:rPr>
                      <w:bCs/>
                      <w:sz w:val="21"/>
                      <w:szCs w:val="21"/>
                    </w:rPr>
                  </w:pPr>
                  <w:r w:rsidRPr="008C44C2">
                    <w:rPr>
                      <w:bCs/>
                      <w:sz w:val="21"/>
                      <w:szCs w:val="21"/>
                    </w:rPr>
                    <w:t>0.</w:t>
                  </w:r>
                  <w:r>
                    <w:rPr>
                      <w:rFonts w:hint="eastAsia"/>
                      <w:bCs/>
                      <w:sz w:val="21"/>
                      <w:szCs w:val="21"/>
                    </w:rPr>
                    <w:t>26</w:t>
                  </w:r>
                </w:p>
              </w:tc>
              <w:tc>
                <w:tcPr>
                  <w:tcW w:w="1417" w:type="dxa"/>
                  <w:vAlign w:val="center"/>
                </w:tcPr>
                <w:p w:rsidR="00325BA9" w:rsidRPr="008C44C2" w:rsidRDefault="00325BA9" w:rsidP="00C749DC">
                  <w:pPr>
                    <w:jc w:val="center"/>
                    <w:rPr>
                      <w:bCs/>
                      <w:sz w:val="21"/>
                      <w:szCs w:val="21"/>
                    </w:rPr>
                  </w:pPr>
                  <w:r w:rsidRPr="008C44C2">
                    <w:rPr>
                      <w:bCs/>
                      <w:sz w:val="21"/>
                      <w:szCs w:val="21"/>
                    </w:rPr>
                    <w:t>0.</w:t>
                  </w:r>
                  <w:r>
                    <w:rPr>
                      <w:rFonts w:hint="eastAsia"/>
                      <w:bCs/>
                      <w:sz w:val="21"/>
                      <w:szCs w:val="21"/>
                    </w:rPr>
                    <w:t>26</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C94C5B">
                  <w:pPr>
                    <w:jc w:val="center"/>
                    <w:rPr>
                      <w:sz w:val="21"/>
                      <w:szCs w:val="21"/>
                    </w:rPr>
                  </w:pPr>
                </w:p>
              </w:tc>
              <w:tc>
                <w:tcPr>
                  <w:tcW w:w="779" w:type="dxa"/>
                  <w:vMerge/>
                  <w:tcBorders>
                    <w:left w:val="single" w:sz="6" w:space="0" w:color="auto"/>
                  </w:tcBorders>
                  <w:vAlign w:val="center"/>
                </w:tcPr>
                <w:p w:rsidR="00325BA9" w:rsidRPr="008C44C2" w:rsidRDefault="00325BA9" w:rsidP="00C94C5B">
                  <w:pPr>
                    <w:jc w:val="center"/>
                    <w:rPr>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26</w:t>
                  </w:r>
                </w:p>
              </w:tc>
              <w:tc>
                <w:tcPr>
                  <w:tcW w:w="1559" w:type="dxa"/>
                  <w:vAlign w:val="center"/>
                </w:tcPr>
                <w:p w:rsidR="00325BA9" w:rsidRPr="008C44C2" w:rsidRDefault="00325BA9" w:rsidP="00C749DC">
                  <w:pPr>
                    <w:jc w:val="center"/>
                    <w:rPr>
                      <w:bCs/>
                      <w:sz w:val="21"/>
                      <w:szCs w:val="21"/>
                    </w:rPr>
                  </w:pPr>
                  <w:r w:rsidRPr="008C44C2">
                    <w:rPr>
                      <w:bCs/>
                      <w:sz w:val="21"/>
                      <w:szCs w:val="21"/>
                    </w:rPr>
                    <w:t>0.</w:t>
                  </w:r>
                  <w:r>
                    <w:rPr>
                      <w:rFonts w:hint="eastAsia"/>
                      <w:bCs/>
                      <w:sz w:val="21"/>
                      <w:szCs w:val="21"/>
                    </w:rPr>
                    <w:t>20</w:t>
                  </w:r>
                </w:p>
              </w:tc>
              <w:tc>
                <w:tcPr>
                  <w:tcW w:w="1417" w:type="dxa"/>
                  <w:vAlign w:val="center"/>
                </w:tcPr>
                <w:p w:rsidR="00325BA9" w:rsidRPr="008C44C2" w:rsidRDefault="00325BA9" w:rsidP="00C749DC">
                  <w:pPr>
                    <w:jc w:val="center"/>
                    <w:rPr>
                      <w:bCs/>
                      <w:sz w:val="21"/>
                      <w:szCs w:val="21"/>
                    </w:rPr>
                  </w:pPr>
                  <w:r w:rsidRPr="008C44C2">
                    <w:rPr>
                      <w:bCs/>
                      <w:sz w:val="21"/>
                      <w:szCs w:val="21"/>
                    </w:rPr>
                    <w:t>0.</w:t>
                  </w:r>
                  <w:r>
                    <w:rPr>
                      <w:rFonts w:hint="eastAsia"/>
                      <w:bCs/>
                      <w:sz w:val="21"/>
                      <w:szCs w:val="21"/>
                    </w:rPr>
                    <w:t>30</w:t>
                  </w:r>
                </w:p>
              </w:tc>
              <w:tc>
                <w:tcPr>
                  <w:tcW w:w="1418" w:type="dxa"/>
                  <w:vAlign w:val="center"/>
                </w:tcPr>
                <w:p w:rsidR="00325BA9" w:rsidRPr="008C44C2" w:rsidRDefault="00325BA9" w:rsidP="00C749DC">
                  <w:pPr>
                    <w:jc w:val="center"/>
                    <w:rPr>
                      <w:bCs/>
                      <w:sz w:val="21"/>
                      <w:szCs w:val="21"/>
                    </w:rPr>
                  </w:pPr>
                  <w:r w:rsidRPr="008C44C2">
                    <w:rPr>
                      <w:bCs/>
                      <w:sz w:val="21"/>
                      <w:szCs w:val="21"/>
                    </w:rPr>
                    <w:t>0.</w:t>
                  </w:r>
                  <w:r>
                    <w:rPr>
                      <w:rFonts w:hint="eastAsia"/>
                      <w:bCs/>
                      <w:sz w:val="21"/>
                      <w:szCs w:val="21"/>
                    </w:rPr>
                    <w:t>32</w:t>
                  </w:r>
                </w:p>
              </w:tc>
              <w:tc>
                <w:tcPr>
                  <w:tcW w:w="1417" w:type="dxa"/>
                  <w:vAlign w:val="center"/>
                </w:tcPr>
                <w:p w:rsidR="00325BA9" w:rsidRPr="008C44C2" w:rsidRDefault="00325BA9" w:rsidP="00C749DC">
                  <w:pPr>
                    <w:jc w:val="center"/>
                    <w:rPr>
                      <w:bCs/>
                      <w:sz w:val="21"/>
                      <w:szCs w:val="21"/>
                    </w:rPr>
                  </w:pPr>
                  <w:r w:rsidRPr="008C44C2">
                    <w:rPr>
                      <w:bCs/>
                      <w:sz w:val="21"/>
                      <w:szCs w:val="21"/>
                    </w:rPr>
                    <w:t>0.</w:t>
                  </w:r>
                  <w:r>
                    <w:rPr>
                      <w:rFonts w:hint="eastAsia"/>
                      <w:bCs/>
                      <w:sz w:val="21"/>
                      <w:szCs w:val="21"/>
                    </w:rPr>
                    <w:t>32</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C94C5B">
                  <w:pPr>
                    <w:jc w:val="center"/>
                    <w:rPr>
                      <w:bCs/>
                      <w:sz w:val="21"/>
                      <w:szCs w:val="21"/>
                    </w:rPr>
                  </w:pPr>
                </w:p>
              </w:tc>
              <w:tc>
                <w:tcPr>
                  <w:tcW w:w="779" w:type="dxa"/>
                  <w:vMerge/>
                  <w:tcBorders>
                    <w:left w:val="single" w:sz="6" w:space="0" w:color="auto"/>
                  </w:tcBorders>
                  <w:vAlign w:val="center"/>
                </w:tcPr>
                <w:p w:rsidR="00325BA9" w:rsidRPr="008C44C2" w:rsidRDefault="00325BA9" w:rsidP="00C94C5B">
                  <w:pPr>
                    <w:jc w:val="center"/>
                    <w:rPr>
                      <w:bCs/>
                      <w:sz w:val="21"/>
                      <w:szCs w:val="21"/>
                    </w:rPr>
                  </w:pPr>
                </w:p>
              </w:tc>
              <w:tc>
                <w:tcPr>
                  <w:tcW w:w="1983" w:type="dxa"/>
                  <w:vAlign w:val="center"/>
                </w:tcPr>
                <w:p w:rsidR="00325BA9" w:rsidRPr="008C44C2" w:rsidRDefault="00325BA9" w:rsidP="00624B25">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27</w:t>
                  </w:r>
                </w:p>
              </w:tc>
              <w:tc>
                <w:tcPr>
                  <w:tcW w:w="1559" w:type="dxa"/>
                  <w:vAlign w:val="center"/>
                </w:tcPr>
                <w:p w:rsidR="00325BA9" w:rsidRPr="008C44C2" w:rsidRDefault="00325BA9" w:rsidP="00C749DC">
                  <w:pPr>
                    <w:autoSpaceDE w:val="0"/>
                    <w:autoSpaceDN w:val="0"/>
                    <w:jc w:val="center"/>
                    <w:rPr>
                      <w:bCs/>
                      <w:sz w:val="21"/>
                      <w:szCs w:val="21"/>
                    </w:rPr>
                  </w:pPr>
                  <w:r w:rsidRPr="008C44C2">
                    <w:rPr>
                      <w:bCs/>
                      <w:sz w:val="21"/>
                      <w:szCs w:val="21"/>
                    </w:rPr>
                    <w:t>0.</w:t>
                  </w:r>
                  <w:r>
                    <w:rPr>
                      <w:rFonts w:hint="eastAsia"/>
                      <w:bCs/>
                      <w:sz w:val="21"/>
                      <w:szCs w:val="21"/>
                    </w:rPr>
                    <w:t>28</w:t>
                  </w:r>
                </w:p>
              </w:tc>
              <w:tc>
                <w:tcPr>
                  <w:tcW w:w="1417" w:type="dxa"/>
                  <w:vAlign w:val="center"/>
                </w:tcPr>
                <w:p w:rsidR="00325BA9" w:rsidRPr="008C44C2" w:rsidRDefault="00325BA9" w:rsidP="00C749DC">
                  <w:pPr>
                    <w:jc w:val="center"/>
                    <w:rPr>
                      <w:bCs/>
                      <w:sz w:val="21"/>
                      <w:szCs w:val="21"/>
                    </w:rPr>
                  </w:pPr>
                  <w:r w:rsidRPr="008C44C2">
                    <w:rPr>
                      <w:bCs/>
                      <w:sz w:val="21"/>
                      <w:szCs w:val="21"/>
                    </w:rPr>
                    <w:t>0.</w:t>
                  </w:r>
                  <w:r>
                    <w:rPr>
                      <w:rFonts w:hint="eastAsia"/>
                      <w:bCs/>
                      <w:sz w:val="21"/>
                      <w:szCs w:val="21"/>
                    </w:rPr>
                    <w:t>21</w:t>
                  </w:r>
                </w:p>
              </w:tc>
              <w:tc>
                <w:tcPr>
                  <w:tcW w:w="1418" w:type="dxa"/>
                  <w:vAlign w:val="center"/>
                </w:tcPr>
                <w:p w:rsidR="00325BA9" w:rsidRPr="008C44C2" w:rsidRDefault="00325BA9" w:rsidP="00C749DC">
                  <w:pPr>
                    <w:jc w:val="center"/>
                    <w:rPr>
                      <w:bCs/>
                      <w:sz w:val="21"/>
                      <w:szCs w:val="21"/>
                    </w:rPr>
                  </w:pPr>
                  <w:r w:rsidRPr="008C44C2">
                    <w:rPr>
                      <w:bCs/>
                      <w:sz w:val="21"/>
                      <w:szCs w:val="21"/>
                    </w:rPr>
                    <w:t>0.</w:t>
                  </w:r>
                  <w:r>
                    <w:rPr>
                      <w:rFonts w:hint="eastAsia"/>
                      <w:bCs/>
                      <w:sz w:val="21"/>
                      <w:szCs w:val="21"/>
                    </w:rPr>
                    <w:t>35</w:t>
                  </w:r>
                </w:p>
              </w:tc>
              <w:tc>
                <w:tcPr>
                  <w:tcW w:w="1417" w:type="dxa"/>
                  <w:vAlign w:val="center"/>
                </w:tcPr>
                <w:p w:rsidR="00325BA9" w:rsidRPr="008C44C2" w:rsidRDefault="00325BA9" w:rsidP="00C749DC">
                  <w:pPr>
                    <w:jc w:val="center"/>
                    <w:rPr>
                      <w:bCs/>
                      <w:sz w:val="21"/>
                      <w:szCs w:val="21"/>
                    </w:rPr>
                  </w:pPr>
                  <w:r w:rsidRPr="008C44C2">
                    <w:rPr>
                      <w:bCs/>
                      <w:sz w:val="21"/>
                      <w:szCs w:val="21"/>
                    </w:rPr>
                    <w:t>0.</w:t>
                  </w:r>
                  <w:r>
                    <w:rPr>
                      <w:rFonts w:hint="eastAsia"/>
                      <w:bCs/>
                      <w:sz w:val="21"/>
                      <w:szCs w:val="21"/>
                    </w:rPr>
                    <w:t>24</w:t>
                  </w:r>
                </w:p>
              </w:tc>
            </w:tr>
            <w:tr w:rsidR="00325BA9" w:rsidRPr="008C44C2" w:rsidTr="004556F4">
              <w:trPr>
                <w:jc w:val="center"/>
              </w:trPr>
              <w:tc>
                <w:tcPr>
                  <w:tcW w:w="497" w:type="dxa"/>
                  <w:vMerge/>
                  <w:tcBorders>
                    <w:right w:val="single" w:sz="6" w:space="0" w:color="auto"/>
                  </w:tcBorders>
                  <w:vAlign w:val="center"/>
                </w:tcPr>
                <w:p w:rsidR="00325BA9" w:rsidRPr="008C44C2" w:rsidRDefault="00325BA9" w:rsidP="00C94C5B">
                  <w:pPr>
                    <w:jc w:val="center"/>
                    <w:rPr>
                      <w:bCs/>
                      <w:sz w:val="21"/>
                      <w:szCs w:val="21"/>
                    </w:rPr>
                  </w:pPr>
                </w:p>
              </w:tc>
              <w:tc>
                <w:tcPr>
                  <w:tcW w:w="779" w:type="dxa"/>
                  <w:vMerge/>
                  <w:tcBorders>
                    <w:left w:val="single" w:sz="6" w:space="0" w:color="auto"/>
                  </w:tcBorders>
                  <w:vAlign w:val="center"/>
                </w:tcPr>
                <w:p w:rsidR="00325BA9" w:rsidRPr="008C44C2" w:rsidRDefault="00325BA9" w:rsidP="00C94C5B">
                  <w:pPr>
                    <w:jc w:val="center"/>
                    <w:rPr>
                      <w:bCs/>
                      <w:sz w:val="21"/>
                      <w:szCs w:val="21"/>
                    </w:rPr>
                  </w:pPr>
                </w:p>
              </w:tc>
              <w:tc>
                <w:tcPr>
                  <w:tcW w:w="1983" w:type="dxa"/>
                  <w:vAlign w:val="center"/>
                </w:tcPr>
                <w:p w:rsidR="00325BA9" w:rsidRPr="008C44C2" w:rsidRDefault="00325BA9" w:rsidP="00BD19AA">
                  <w:pPr>
                    <w:jc w:val="center"/>
                    <w:rPr>
                      <w:bCs/>
                      <w:sz w:val="21"/>
                      <w:szCs w:val="21"/>
                    </w:rPr>
                  </w:pPr>
                  <w:r w:rsidRPr="008C44C2">
                    <w:rPr>
                      <w:bCs/>
                      <w:sz w:val="21"/>
                      <w:szCs w:val="21"/>
                    </w:rPr>
                    <w:t>2019.</w:t>
                  </w:r>
                  <w:r>
                    <w:rPr>
                      <w:rFonts w:hint="eastAsia"/>
                      <w:bCs/>
                      <w:sz w:val="21"/>
                      <w:szCs w:val="21"/>
                    </w:rPr>
                    <w:t>8</w:t>
                  </w:r>
                  <w:r w:rsidRPr="008C44C2">
                    <w:rPr>
                      <w:bCs/>
                      <w:sz w:val="21"/>
                      <w:szCs w:val="21"/>
                    </w:rPr>
                    <w:t>.</w:t>
                  </w:r>
                  <w:r>
                    <w:rPr>
                      <w:rFonts w:hint="eastAsia"/>
                      <w:bCs/>
                      <w:sz w:val="21"/>
                      <w:szCs w:val="21"/>
                    </w:rPr>
                    <w:t>2</w:t>
                  </w:r>
                  <w:r w:rsidR="00BD19AA">
                    <w:rPr>
                      <w:rFonts w:hint="eastAsia"/>
                      <w:bCs/>
                      <w:sz w:val="21"/>
                      <w:szCs w:val="21"/>
                    </w:rPr>
                    <w:t>8</w:t>
                  </w:r>
                </w:p>
              </w:tc>
              <w:tc>
                <w:tcPr>
                  <w:tcW w:w="1559" w:type="dxa"/>
                  <w:vAlign w:val="center"/>
                </w:tcPr>
                <w:p w:rsidR="00325BA9" w:rsidRPr="008C44C2" w:rsidRDefault="00325BA9" w:rsidP="00C749DC">
                  <w:pPr>
                    <w:autoSpaceDE w:val="0"/>
                    <w:autoSpaceDN w:val="0"/>
                    <w:jc w:val="center"/>
                    <w:rPr>
                      <w:sz w:val="21"/>
                      <w:szCs w:val="21"/>
                    </w:rPr>
                  </w:pPr>
                  <w:r w:rsidRPr="008C44C2">
                    <w:rPr>
                      <w:sz w:val="21"/>
                      <w:szCs w:val="21"/>
                    </w:rPr>
                    <w:t>0.</w:t>
                  </w:r>
                  <w:r>
                    <w:rPr>
                      <w:rFonts w:hint="eastAsia"/>
                      <w:sz w:val="21"/>
                      <w:szCs w:val="21"/>
                    </w:rPr>
                    <w:t>28</w:t>
                  </w:r>
                </w:p>
              </w:tc>
              <w:tc>
                <w:tcPr>
                  <w:tcW w:w="1417" w:type="dxa"/>
                  <w:vAlign w:val="center"/>
                </w:tcPr>
                <w:p w:rsidR="00325BA9" w:rsidRPr="008C44C2" w:rsidRDefault="00325BA9" w:rsidP="00C749DC">
                  <w:pPr>
                    <w:jc w:val="center"/>
                    <w:rPr>
                      <w:sz w:val="21"/>
                      <w:szCs w:val="21"/>
                    </w:rPr>
                  </w:pPr>
                  <w:r w:rsidRPr="008C44C2">
                    <w:rPr>
                      <w:sz w:val="21"/>
                      <w:szCs w:val="21"/>
                    </w:rPr>
                    <w:t>0.</w:t>
                  </w:r>
                  <w:r>
                    <w:rPr>
                      <w:rFonts w:hint="eastAsia"/>
                      <w:sz w:val="21"/>
                      <w:szCs w:val="21"/>
                    </w:rPr>
                    <w:t>32</w:t>
                  </w:r>
                </w:p>
              </w:tc>
              <w:tc>
                <w:tcPr>
                  <w:tcW w:w="1418" w:type="dxa"/>
                  <w:vAlign w:val="center"/>
                </w:tcPr>
                <w:p w:rsidR="00325BA9" w:rsidRPr="008C44C2" w:rsidRDefault="00325BA9" w:rsidP="00C749DC">
                  <w:pPr>
                    <w:jc w:val="center"/>
                    <w:rPr>
                      <w:sz w:val="21"/>
                      <w:szCs w:val="21"/>
                    </w:rPr>
                  </w:pPr>
                  <w:r w:rsidRPr="008C44C2">
                    <w:rPr>
                      <w:sz w:val="21"/>
                      <w:szCs w:val="21"/>
                    </w:rPr>
                    <w:t>0.</w:t>
                  </w:r>
                  <w:r>
                    <w:rPr>
                      <w:rFonts w:hint="eastAsia"/>
                      <w:sz w:val="21"/>
                      <w:szCs w:val="21"/>
                    </w:rPr>
                    <w:t>28</w:t>
                  </w:r>
                </w:p>
              </w:tc>
              <w:tc>
                <w:tcPr>
                  <w:tcW w:w="1417" w:type="dxa"/>
                  <w:vAlign w:val="center"/>
                </w:tcPr>
                <w:p w:rsidR="00325BA9" w:rsidRPr="008C44C2" w:rsidRDefault="00325BA9" w:rsidP="00C749DC">
                  <w:pPr>
                    <w:jc w:val="center"/>
                    <w:rPr>
                      <w:sz w:val="21"/>
                      <w:szCs w:val="21"/>
                    </w:rPr>
                  </w:pPr>
                  <w:r w:rsidRPr="008C44C2">
                    <w:rPr>
                      <w:sz w:val="21"/>
                      <w:szCs w:val="21"/>
                    </w:rPr>
                    <w:t>0.</w:t>
                  </w:r>
                  <w:r>
                    <w:rPr>
                      <w:rFonts w:hint="eastAsia"/>
                      <w:sz w:val="21"/>
                      <w:szCs w:val="21"/>
                    </w:rPr>
                    <w:t>20</w:t>
                  </w:r>
                </w:p>
              </w:tc>
            </w:tr>
          </w:tbl>
          <w:p w:rsidR="00A22273" w:rsidRDefault="00A22273" w:rsidP="00A22273">
            <w:pPr>
              <w:pStyle w:val="af0"/>
              <w:spacing w:line="360" w:lineRule="auto"/>
              <w:ind w:firstLineChars="200" w:firstLine="480"/>
              <w:rPr>
                <w:bCs/>
                <w:sz w:val="24"/>
              </w:rPr>
            </w:pPr>
            <w:r>
              <w:rPr>
                <w:bCs/>
                <w:sz w:val="24"/>
              </w:rPr>
              <w:t>由监测结果</w:t>
            </w:r>
            <w:r>
              <w:rPr>
                <w:rFonts w:hint="eastAsia"/>
                <w:bCs/>
                <w:sz w:val="24"/>
              </w:rPr>
              <w:t>分析</w:t>
            </w:r>
            <w:r>
              <w:rPr>
                <w:bCs/>
                <w:sz w:val="24"/>
              </w:rPr>
              <w:t>可知，项目</w:t>
            </w:r>
            <w:r>
              <w:rPr>
                <w:rFonts w:hint="eastAsia"/>
                <w:bCs/>
                <w:sz w:val="24"/>
              </w:rPr>
              <w:t>所在地及敏感点</w:t>
            </w:r>
            <w:r>
              <w:rPr>
                <w:rFonts w:hint="eastAsia"/>
                <w:sz w:val="24"/>
              </w:rPr>
              <w:t>的</w:t>
            </w:r>
            <w:r>
              <w:rPr>
                <w:rFonts w:hint="eastAsia"/>
                <w:bCs/>
                <w:sz w:val="24"/>
              </w:rPr>
              <w:t>甲苯</w:t>
            </w:r>
            <w:r w:rsidR="00D94400">
              <w:rPr>
                <w:bCs/>
                <w:sz w:val="24"/>
              </w:rPr>
              <w:t>监测</w:t>
            </w:r>
            <w:r w:rsidR="00D94400">
              <w:rPr>
                <w:rFonts w:hint="eastAsia"/>
                <w:bCs/>
                <w:sz w:val="24"/>
              </w:rPr>
              <w:t>浓度范围为</w:t>
            </w:r>
            <w:r w:rsidR="00D94400">
              <w:rPr>
                <w:rFonts w:hint="eastAsia"/>
                <w:bCs/>
                <w:sz w:val="24"/>
              </w:rPr>
              <w:t>0.</w:t>
            </w:r>
            <w:r w:rsidR="00B63404">
              <w:rPr>
                <w:rFonts w:hint="eastAsia"/>
                <w:bCs/>
                <w:sz w:val="24"/>
              </w:rPr>
              <w:t>0103</w:t>
            </w:r>
            <w:r w:rsidR="00D94400">
              <w:rPr>
                <w:rFonts w:hint="eastAsia"/>
                <w:bCs/>
                <w:sz w:val="24"/>
              </w:rPr>
              <w:t>~0.</w:t>
            </w:r>
            <w:r w:rsidR="00B63404">
              <w:rPr>
                <w:rFonts w:hint="eastAsia"/>
                <w:bCs/>
                <w:sz w:val="24"/>
              </w:rPr>
              <w:t>0642</w:t>
            </w:r>
            <w:r w:rsidR="00D94400">
              <w:rPr>
                <w:rFonts w:hint="eastAsia"/>
                <w:bCs/>
                <w:sz w:val="24"/>
              </w:rPr>
              <w:t>mg/m</w:t>
            </w:r>
            <w:r w:rsidR="00D94400" w:rsidRPr="006F2952">
              <w:rPr>
                <w:rFonts w:hint="eastAsia"/>
                <w:bCs/>
                <w:sz w:val="24"/>
                <w:vertAlign w:val="superscript"/>
              </w:rPr>
              <w:t>3</w:t>
            </w:r>
            <w:r>
              <w:rPr>
                <w:rFonts w:hint="eastAsia"/>
                <w:bCs/>
                <w:sz w:val="24"/>
              </w:rPr>
              <w:t>、二甲苯</w:t>
            </w:r>
            <w:r>
              <w:rPr>
                <w:bCs/>
                <w:sz w:val="24"/>
              </w:rPr>
              <w:t>监测</w:t>
            </w:r>
            <w:r w:rsidR="007A4E58">
              <w:rPr>
                <w:rFonts w:hint="eastAsia"/>
                <w:bCs/>
                <w:sz w:val="24"/>
              </w:rPr>
              <w:t>浓度范围为</w:t>
            </w:r>
            <w:r w:rsidR="007A4E58">
              <w:rPr>
                <w:rFonts w:hint="eastAsia"/>
                <w:bCs/>
                <w:sz w:val="24"/>
              </w:rPr>
              <w:t>0.</w:t>
            </w:r>
            <w:r w:rsidR="00B63404">
              <w:rPr>
                <w:rFonts w:hint="eastAsia"/>
                <w:bCs/>
                <w:sz w:val="24"/>
              </w:rPr>
              <w:t>072</w:t>
            </w:r>
            <w:r w:rsidR="007A4E58">
              <w:rPr>
                <w:rFonts w:hint="eastAsia"/>
                <w:bCs/>
                <w:sz w:val="24"/>
              </w:rPr>
              <w:t>~0.</w:t>
            </w:r>
            <w:r w:rsidR="00B63404">
              <w:rPr>
                <w:rFonts w:hint="eastAsia"/>
                <w:bCs/>
                <w:sz w:val="24"/>
              </w:rPr>
              <w:t>13</w:t>
            </w:r>
            <w:r w:rsidR="007A4E58">
              <w:rPr>
                <w:rFonts w:hint="eastAsia"/>
                <w:bCs/>
                <w:sz w:val="24"/>
              </w:rPr>
              <w:t>mg/m</w:t>
            </w:r>
            <w:r w:rsidR="007A4E58" w:rsidRPr="006F2952">
              <w:rPr>
                <w:rFonts w:hint="eastAsia"/>
                <w:bCs/>
                <w:sz w:val="24"/>
                <w:vertAlign w:val="superscript"/>
              </w:rPr>
              <w:t>3</w:t>
            </w:r>
            <w:r w:rsidR="00C1691E">
              <w:rPr>
                <w:rFonts w:hint="eastAsia"/>
                <w:bCs/>
                <w:sz w:val="24"/>
              </w:rPr>
              <w:t>、苯</w:t>
            </w:r>
            <w:r w:rsidR="00C1691E">
              <w:rPr>
                <w:bCs/>
                <w:sz w:val="24"/>
              </w:rPr>
              <w:t>监测</w:t>
            </w:r>
            <w:r w:rsidR="00C1691E">
              <w:rPr>
                <w:rFonts w:hint="eastAsia"/>
                <w:bCs/>
                <w:sz w:val="24"/>
              </w:rPr>
              <w:t>浓度范围为</w:t>
            </w:r>
            <w:r w:rsidR="00C1691E">
              <w:rPr>
                <w:rFonts w:hint="eastAsia"/>
                <w:bCs/>
                <w:sz w:val="24"/>
              </w:rPr>
              <w:t>ND0.0015</w:t>
            </w:r>
            <w:r w:rsidR="007A4E58" w:rsidRPr="007A4E58">
              <w:rPr>
                <w:rFonts w:hint="eastAsia"/>
                <w:bCs/>
                <w:sz w:val="24"/>
              </w:rPr>
              <w:t>，</w:t>
            </w:r>
            <w:r>
              <w:rPr>
                <w:rFonts w:hint="eastAsia"/>
                <w:bCs/>
                <w:sz w:val="24"/>
              </w:rPr>
              <w:t>满足《环境影响评价技术导则</w:t>
            </w:r>
            <w:r>
              <w:rPr>
                <w:rFonts w:hint="eastAsia"/>
                <w:bCs/>
                <w:sz w:val="24"/>
              </w:rPr>
              <w:t xml:space="preserve"> </w:t>
            </w:r>
            <w:r>
              <w:rPr>
                <w:rFonts w:hint="eastAsia"/>
                <w:bCs/>
                <w:sz w:val="24"/>
              </w:rPr>
              <w:t>大气环境》</w:t>
            </w:r>
            <w:r w:rsidRPr="00371E64">
              <w:rPr>
                <w:bCs/>
                <w:sz w:val="24"/>
              </w:rPr>
              <w:t>（</w:t>
            </w:r>
            <w:r w:rsidRPr="00371E64">
              <w:rPr>
                <w:bCs/>
                <w:sz w:val="24"/>
              </w:rPr>
              <w:t>HJ2.2-2018</w:t>
            </w:r>
            <w:r w:rsidRPr="00371E64">
              <w:rPr>
                <w:bCs/>
                <w:sz w:val="24"/>
              </w:rPr>
              <w:t>）</w:t>
            </w:r>
            <w:r>
              <w:rPr>
                <w:rFonts w:hint="eastAsia"/>
                <w:bCs/>
                <w:sz w:val="24"/>
              </w:rPr>
              <w:t>附录</w:t>
            </w:r>
            <w:r w:rsidRPr="003916C4">
              <w:rPr>
                <w:bCs/>
                <w:sz w:val="24"/>
              </w:rPr>
              <w:t>D</w:t>
            </w:r>
            <w:r>
              <w:rPr>
                <w:rFonts w:hint="eastAsia"/>
                <w:bCs/>
                <w:sz w:val="24"/>
              </w:rPr>
              <w:t>中限值要求；</w:t>
            </w:r>
            <w:r>
              <w:rPr>
                <w:bCs/>
                <w:sz w:val="24"/>
              </w:rPr>
              <w:t>非甲烷总烃</w:t>
            </w:r>
            <w:r>
              <w:rPr>
                <w:rFonts w:hint="eastAsia"/>
                <w:bCs/>
                <w:sz w:val="24"/>
              </w:rPr>
              <w:t>监测浓度范围为</w:t>
            </w:r>
            <w:r>
              <w:rPr>
                <w:rFonts w:hint="eastAsia"/>
                <w:bCs/>
                <w:sz w:val="24"/>
              </w:rPr>
              <w:t>0.37~0.66mg/m</w:t>
            </w:r>
            <w:r w:rsidRPr="006F2952">
              <w:rPr>
                <w:rFonts w:hint="eastAsia"/>
                <w:bCs/>
                <w:sz w:val="24"/>
                <w:vertAlign w:val="superscript"/>
              </w:rPr>
              <w:t>3</w:t>
            </w:r>
            <w:r>
              <w:rPr>
                <w:rFonts w:hint="eastAsia"/>
                <w:bCs/>
                <w:sz w:val="24"/>
              </w:rPr>
              <w:t>，符合</w:t>
            </w:r>
            <w:r>
              <w:rPr>
                <w:rFonts w:hint="eastAsia"/>
                <w:sz w:val="24"/>
              </w:rPr>
              <w:t>《大气污染物综合排放标准详解》浓度限值要求</w:t>
            </w:r>
            <w:r>
              <w:rPr>
                <w:bCs/>
                <w:sz w:val="24"/>
              </w:rPr>
              <w:t>。</w:t>
            </w:r>
          </w:p>
          <w:p w:rsidR="00E75DEA" w:rsidRPr="00DF62E5" w:rsidRDefault="00E75DEA" w:rsidP="005D3316">
            <w:pPr>
              <w:spacing w:line="360" w:lineRule="auto"/>
              <w:ind w:firstLineChars="200" w:firstLine="482"/>
              <w:jc w:val="left"/>
              <w:rPr>
                <w:b/>
                <w:sz w:val="24"/>
                <w:szCs w:val="24"/>
              </w:rPr>
            </w:pPr>
            <w:r w:rsidRPr="00DF62E5">
              <w:rPr>
                <w:b/>
                <w:sz w:val="24"/>
                <w:szCs w:val="24"/>
              </w:rPr>
              <w:t>2</w:t>
            </w:r>
            <w:r w:rsidRPr="00DF62E5">
              <w:rPr>
                <w:b/>
                <w:sz w:val="24"/>
                <w:szCs w:val="24"/>
              </w:rPr>
              <w:t>、声环境</w:t>
            </w:r>
          </w:p>
          <w:p w:rsidR="00E75DEA" w:rsidRPr="00DF62E5" w:rsidRDefault="00E75DEA" w:rsidP="005D3316">
            <w:pPr>
              <w:tabs>
                <w:tab w:val="left" w:pos="6120"/>
              </w:tabs>
              <w:spacing w:line="360" w:lineRule="auto"/>
              <w:ind w:firstLineChars="200" w:firstLine="504"/>
              <w:jc w:val="left"/>
              <w:rPr>
                <w:sz w:val="24"/>
                <w:szCs w:val="24"/>
                <w:shd w:val="clear" w:color="auto" w:fill="FFFFFF"/>
              </w:rPr>
            </w:pPr>
            <w:r w:rsidRPr="00DF62E5">
              <w:rPr>
                <w:spacing w:val="6"/>
                <w:sz w:val="24"/>
                <w:szCs w:val="24"/>
              </w:rPr>
              <w:t>为了解项目所在地的声环境质量现状，</w:t>
            </w:r>
            <w:r w:rsidR="002C17F7" w:rsidRPr="00A22273">
              <w:rPr>
                <w:sz w:val="24"/>
                <w:szCs w:val="24"/>
              </w:rPr>
              <w:t>陕西</w:t>
            </w:r>
            <w:r w:rsidR="002C17F7" w:rsidRPr="00A22273">
              <w:rPr>
                <w:rFonts w:hint="eastAsia"/>
                <w:sz w:val="24"/>
                <w:szCs w:val="24"/>
              </w:rPr>
              <w:t>华境</w:t>
            </w:r>
            <w:r w:rsidR="002C17F7" w:rsidRPr="00A22273">
              <w:rPr>
                <w:sz w:val="24"/>
                <w:szCs w:val="24"/>
              </w:rPr>
              <w:t>检测技术</w:t>
            </w:r>
            <w:r w:rsidR="002C17F7">
              <w:rPr>
                <w:rFonts w:hint="eastAsia"/>
                <w:sz w:val="24"/>
                <w:szCs w:val="24"/>
              </w:rPr>
              <w:t>服务</w:t>
            </w:r>
            <w:r w:rsidR="002C17F7" w:rsidRPr="00A22273">
              <w:rPr>
                <w:sz w:val="24"/>
                <w:szCs w:val="24"/>
              </w:rPr>
              <w:t>有限公司</w:t>
            </w:r>
            <w:r w:rsidR="002C17F7" w:rsidRPr="00C009F5">
              <w:rPr>
                <w:kern w:val="0"/>
                <w:sz w:val="24"/>
                <w:szCs w:val="24"/>
              </w:rPr>
              <w:t>于</w:t>
            </w:r>
            <w:r w:rsidR="002C17F7" w:rsidRPr="00C009F5">
              <w:rPr>
                <w:kern w:val="0"/>
                <w:sz w:val="24"/>
                <w:szCs w:val="24"/>
              </w:rPr>
              <w:t>201</w:t>
            </w:r>
            <w:r w:rsidR="002C17F7">
              <w:rPr>
                <w:rFonts w:hint="eastAsia"/>
                <w:kern w:val="0"/>
                <w:sz w:val="24"/>
                <w:szCs w:val="24"/>
              </w:rPr>
              <w:t>9</w:t>
            </w:r>
            <w:r w:rsidR="002C17F7" w:rsidRPr="00C009F5">
              <w:rPr>
                <w:kern w:val="0"/>
                <w:sz w:val="24"/>
                <w:szCs w:val="24"/>
              </w:rPr>
              <w:t>年</w:t>
            </w:r>
            <w:r w:rsidR="002C17F7">
              <w:rPr>
                <w:rFonts w:hint="eastAsia"/>
                <w:kern w:val="0"/>
                <w:sz w:val="24"/>
                <w:szCs w:val="24"/>
              </w:rPr>
              <w:t>8</w:t>
            </w:r>
            <w:r w:rsidR="002C17F7" w:rsidRPr="00C009F5">
              <w:rPr>
                <w:kern w:val="0"/>
                <w:sz w:val="24"/>
                <w:szCs w:val="24"/>
              </w:rPr>
              <w:t>月</w:t>
            </w:r>
            <w:r w:rsidR="002C17F7" w:rsidRPr="00C009F5">
              <w:rPr>
                <w:kern w:val="0"/>
                <w:sz w:val="24"/>
                <w:szCs w:val="24"/>
              </w:rPr>
              <w:t>2</w:t>
            </w:r>
            <w:r w:rsidR="002C17F7">
              <w:rPr>
                <w:rFonts w:hint="eastAsia"/>
                <w:kern w:val="0"/>
                <w:sz w:val="24"/>
                <w:szCs w:val="24"/>
              </w:rPr>
              <w:t>2</w:t>
            </w:r>
            <w:r w:rsidR="002C17F7" w:rsidRPr="00C009F5">
              <w:rPr>
                <w:kern w:val="0"/>
                <w:sz w:val="24"/>
                <w:szCs w:val="24"/>
              </w:rPr>
              <w:t>日</w:t>
            </w:r>
            <w:r w:rsidR="002C17F7" w:rsidRPr="00C009F5">
              <w:rPr>
                <w:kern w:val="0"/>
                <w:sz w:val="24"/>
                <w:szCs w:val="24"/>
              </w:rPr>
              <w:t>~</w:t>
            </w:r>
            <w:r w:rsidR="002C17F7">
              <w:rPr>
                <w:rFonts w:hint="eastAsia"/>
                <w:kern w:val="0"/>
                <w:sz w:val="24"/>
                <w:szCs w:val="24"/>
              </w:rPr>
              <w:t>8</w:t>
            </w:r>
            <w:r w:rsidR="002C17F7" w:rsidRPr="00C009F5">
              <w:rPr>
                <w:kern w:val="0"/>
                <w:sz w:val="24"/>
                <w:szCs w:val="24"/>
              </w:rPr>
              <w:t>月</w:t>
            </w:r>
            <w:r w:rsidR="002C17F7" w:rsidRPr="00C009F5">
              <w:rPr>
                <w:kern w:val="0"/>
                <w:sz w:val="24"/>
                <w:szCs w:val="24"/>
              </w:rPr>
              <w:t>2</w:t>
            </w:r>
            <w:r w:rsidR="002C17F7">
              <w:rPr>
                <w:rFonts w:hint="eastAsia"/>
                <w:kern w:val="0"/>
                <w:sz w:val="24"/>
                <w:szCs w:val="24"/>
              </w:rPr>
              <w:t>3</w:t>
            </w:r>
            <w:r w:rsidR="002C17F7">
              <w:rPr>
                <w:kern w:val="0"/>
                <w:sz w:val="24"/>
                <w:szCs w:val="24"/>
              </w:rPr>
              <w:t>日</w:t>
            </w:r>
            <w:r w:rsidRPr="00DF62E5">
              <w:rPr>
                <w:sz w:val="24"/>
                <w:szCs w:val="24"/>
              </w:rPr>
              <w:t>对建设地点环境噪声进行昼夜环境噪声。环境噪声监测结果见表</w:t>
            </w:r>
            <w:r w:rsidR="0016256E">
              <w:rPr>
                <w:rFonts w:hint="eastAsia"/>
                <w:sz w:val="24"/>
                <w:szCs w:val="24"/>
              </w:rPr>
              <w:t>8</w:t>
            </w:r>
            <w:r w:rsidRPr="00DF62E5">
              <w:rPr>
                <w:sz w:val="24"/>
                <w:szCs w:val="24"/>
              </w:rPr>
              <w:t>。</w:t>
            </w:r>
          </w:p>
          <w:p w:rsidR="00E75DEA" w:rsidRPr="00DF62E5" w:rsidRDefault="00E75DEA" w:rsidP="00EB5F6E">
            <w:pPr>
              <w:ind w:firstLine="482"/>
              <w:jc w:val="center"/>
              <w:rPr>
                <w:b/>
                <w:sz w:val="24"/>
                <w:szCs w:val="24"/>
              </w:rPr>
            </w:pPr>
            <w:r w:rsidRPr="00DF62E5">
              <w:rPr>
                <w:b/>
                <w:sz w:val="24"/>
                <w:szCs w:val="24"/>
              </w:rPr>
              <w:t>表</w:t>
            </w:r>
            <w:r w:rsidR="0016256E">
              <w:rPr>
                <w:rFonts w:hint="eastAsia"/>
                <w:b/>
                <w:sz w:val="24"/>
                <w:szCs w:val="24"/>
              </w:rPr>
              <w:t>8</w:t>
            </w:r>
            <w:r w:rsidRPr="00DF62E5">
              <w:rPr>
                <w:b/>
                <w:sz w:val="24"/>
                <w:szCs w:val="24"/>
              </w:rPr>
              <w:t xml:space="preserve">    </w:t>
            </w:r>
            <w:r w:rsidRPr="00DF62E5">
              <w:rPr>
                <w:b/>
                <w:sz w:val="24"/>
                <w:szCs w:val="24"/>
              </w:rPr>
              <w:t>环境噪声监测结果统计表</w:t>
            </w:r>
          </w:p>
          <w:tbl>
            <w:tblP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35"/>
              <w:gridCol w:w="1134"/>
              <w:gridCol w:w="1134"/>
              <w:gridCol w:w="992"/>
              <w:gridCol w:w="1134"/>
              <w:gridCol w:w="1701"/>
              <w:gridCol w:w="1130"/>
            </w:tblGrid>
            <w:tr w:rsidR="00DF62E5" w:rsidRPr="00DF62E5" w:rsidTr="00DF62E5">
              <w:trPr>
                <w:trHeight w:val="20"/>
              </w:trPr>
              <w:tc>
                <w:tcPr>
                  <w:tcW w:w="1835" w:type="dxa"/>
                  <w:vMerge w:val="restart"/>
                  <w:vAlign w:val="center"/>
                </w:tcPr>
                <w:p w:rsidR="00E75DEA" w:rsidRPr="00DF62E5" w:rsidRDefault="00E75DEA" w:rsidP="00C94C5B">
                  <w:pPr>
                    <w:jc w:val="center"/>
                    <w:rPr>
                      <w:kern w:val="0"/>
                      <w:sz w:val="21"/>
                      <w:szCs w:val="21"/>
                    </w:rPr>
                  </w:pPr>
                  <w:r w:rsidRPr="00DF62E5">
                    <w:rPr>
                      <w:kern w:val="0"/>
                      <w:sz w:val="21"/>
                      <w:szCs w:val="21"/>
                    </w:rPr>
                    <w:t>监测点位</w:t>
                  </w:r>
                </w:p>
              </w:tc>
              <w:tc>
                <w:tcPr>
                  <w:tcW w:w="4394" w:type="dxa"/>
                  <w:gridSpan w:val="4"/>
                  <w:vAlign w:val="center"/>
                </w:tcPr>
                <w:p w:rsidR="00E75DEA" w:rsidRPr="00DF62E5" w:rsidRDefault="00E75DEA" w:rsidP="00C94C5B">
                  <w:pPr>
                    <w:widowControl/>
                    <w:jc w:val="center"/>
                    <w:rPr>
                      <w:kern w:val="0"/>
                      <w:sz w:val="21"/>
                      <w:szCs w:val="21"/>
                    </w:rPr>
                  </w:pPr>
                  <w:r w:rsidRPr="00DF62E5">
                    <w:rPr>
                      <w:kern w:val="0"/>
                      <w:sz w:val="21"/>
                      <w:szCs w:val="21"/>
                    </w:rPr>
                    <w:t>监测结果</w:t>
                  </w:r>
                </w:p>
              </w:tc>
              <w:tc>
                <w:tcPr>
                  <w:tcW w:w="1701" w:type="dxa"/>
                  <w:vMerge w:val="restart"/>
                  <w:vAlign w:val="center"/>
                </w:tcPr>
                <w:p w:rsidR="00E75DEA" w:rsidRPr="00DF62E5" w:rsidRDefault="00E75DEA" w:rsidP="00C94C5B">
                  <w:pPr>
                    <w:jc w:val="center"/>
                    <w:rPr>
                      <w:kern w:val="0"/>
                      <w:sz w:val="21"/>
                      <w:szCs w:val="21"/>
                    </w:rPr>
                  </w:pPr>
                  <w:r w:rsidRPr="00DF62E5">
                    <w:rPr>
                      <w:kern w:val="0"/>
                      <w:sz w:val="21"/>
                      <w:szCs w:val="21"/>
                    </w:rPr>
                    <w:t>标准值</w:t>
                  </w:r>
                </w:p>
              </w:tc>
              <w:tc>
                <w:tcPr>
                  <w:tcW w:w="1130" w:type="dxa"/>
                  <w:vMerge w:val="restart"/>
                  <w:vAlign w:val="center"/>
                </w:tcPr>
                <w:p w:rsidR="00E75DEA" w:rsidRPr="00DF62E5" w:rsidRDefault="00E75DEA" w:rsidP="00C94C5B">
                  <w:pPr>
                    <w:jc w:val="center"/>
                    <w:rPr>
                      <w:kern w:val="0"/>
                      <w:sz w:val="21"/>
                      <w:szCs w:val="21"/>
                    </w:rPr>
                  </w:pPr>
                  <w:r w:rsidRPr="00DF62E5">
                    <w:rPr>
                      <w:kern w:val="0"/>
                      <w:sz w:val="21"/>
                      <w:szCs w:val="21"/>
                    </w:rPr>
                    <w:t>达标情况</w:t>
                  </w:r>
                </w:p>
              </w:tc>
            </w:tr>
            <w:tr w:rsidR="00DF62E5" w:rsidRPr="00DF62E5" w:rsidTr="00DF62E5">
              <w:trPr>
                <w:trHeight w:val="20"/>
              </w:trPr>
              <w:tc>
                <w:tcPr>
                  <w:tcW w:w="1835" w:type="dxa"/>
                  <w:vMerge/>
                  <w:vAlign w:val="center"/>
                </w:tcPr>
                <w:p w:rsidR="00E75DEA" w:rsidRPr="00DF62E5" w:rsidRDefault="00E75DEA" w:rsidP="00C94C5B">
                  <w:pPr>
                    <w:jc w:val="center"/>
                    <w:rPr>
                      <w:kern w:val="0"/>
                      <w:sz w:val="21"/>
                      <w:szCs w:val="21"/>
                    </w:rPr>
                  </w:pPr>
                </w:p>
              </w:tc>
              <w:tc>
                <w:tcPr>
                  <w:tcW w:w="2268" w:type="dxa"/>
                  <w:gridSpan w:val="2"/>
                  <w:vAlign w:val="center"/>
                </w:tcPr>
                <w:p w:rsidR="00E75DEA" w:rsidRPr="00DF62E5" w:rsidRDefault="00E75DEA" w:rsidP="00C94C5B">
                  <w:pPr>
                    <w:widowControl/>
                    <w:jc w:val="center"/>
                    <w:rPr>
                      <w:kern w:val="0"/>
                      <w:sz w:val="21"/>
                      <w:szCs w:val="21"/>
                    </w:rPr>
                  </w:pPr>
                  <w:r w:rsidRPr="00DF62E5">
                    <w:rPr>
                      <w:sz w:val="21"/>
                      <w:szCs w:val="21"/>
                      <w:lang w:val="en-GB"/>
                    </w:rPr>
                    <w:t>20</w:t>
                  </w:r>
                  <w:r w:rsidRPr="00DF62E5">
                    <w:rPr>
                      <w:sz w:val="21"/>
                      <w:szCs w:val="21"/>
                    </w:rPr>
                    <w:t>1</w:t>
                  </w:r>
                  <w:r w:rsidR="00DF62E5" w:rsidRPr="00DF62E5">
                    <w:rPr>
                      <w:sz w:val="21"/>
                      <w:szCs w:val="21"/>
                    </w:rPr>
                    <w:t>9</w:t>
                  </w:r>
                  <w:r w:rsidRPr="00DF62E5">
                    <w:rPr>
                      <w:sz w:val="21"/>
                      <w:szCs w:val="21"/>
                      <w:lang w:val="en-GB"/>
                    </w:rPr>
                    <w:t>年</w:t>
                  </w:r>
                  <w:r w:rsidR="00985363">
                    <w:rPr>
                      <w:rFonts w:hint="eastAsia"/>
                      <w:sz w:val="21"/>
                      <w:szCs w:val="21"/>
                    </w:rPr>
                    <w:t>8</w:t>
                  </w:r>
                  <w:r w:rsidRPr="00DF62E5">
                    <w:rPr>
                      <w:sz w:val="21"/>
                      <w:szCs w:val="21"/>
                      <w:lang w:val="en-GB"/>
                    </w:rPr>
                    <w:t>月</w:t>
                  </w:r>
                  <w:r w:rsidRPr="00DF62E5">
                    <w:rPr>
                      <w:sz w:val="21"/>
                      <w:szCs w:val="21"/>
                    </w:rPr>
                    <w:t>2</w:t>
                  </w:r>
                  <w:r w:rsidR="00C94C5B">
                    <w:rPr>
                      <w:rFonts w:hint="eastAsia"/>
                      <w:sz w:val="21"/>
                      <w:szCs w:val="21"/>
                    </w:rPr>
                    <w:t>2</w:t>
                  </w:r>
                  <w:r w:rsidRPr="00DF62E5">
                    <w:rPr>
                      <w:sz w:val="21"/>
                      <w:szCs w:val="21"/>
                      <w:lang w:val="en-GB"/>
                    </w:rPr>
                    <w:t>日</w:t>
                  </w:r>
                </w:p>
              </w:tc>
              <w:tc>
                <w:tcPr>
                  <w:tcW w:w="2126" w:type="dxa"/>
                  <w:gridSpan w:val="2"/>
                  <w:vAlign w:val="center"/>
                </w:tcPr>
                <w:p w:rsidR="00E75DEA" w:rsidRPr="00DF62E5" w:rsidRDefault="00E75DEA" w:rsidP="00C94C5B">
                  <w:pPr>
                    <w:widowControl/>
                    <w:jc w:val="center"/>
                    <w:rPr>
                      <w:sz w:val="21"/>
                      <w:szCs w:val="21"/>
                      <w:lang w:val="en-GB"/>
                    </w:rPr>
                  </w:pPr>
                  <w:r w:rsidRPr="00DF62E5">
                    <w:rPr>
                      <w:sz w:val="21"/>
                      <w:szCs w:val="21"/>
                      <w:lang w:val="en-GB"/>
                    </w:rPr>
                    <w:t>201</w:t>
                  </w:r>
                  <w:r w:rsidR="00DF62E5" w:rsidRPr="00DF62E5">
                    <w:rPr>
                      <w:sz w:val="21"/>
                      <w:szCs w:val="21"/>
                    </w:rPr>
                    <w:t>9</w:t>
                  </w:r>
                  <w:r w:rsidRPr="00DF62E5">
                    <w:rPr>
                      <w:sz w:val="21"/>
                      <w:szCs w:val="21"/>
                      <w:lang w:val="en-GB"/>
                    </w:rPr>
                    <w:t>年</w:t>
                  </w:r>
                  <w:r w:rsidR="00985363">
                    <w:rPr>
                      <w:rFonts w:hint="eastAsia"/>
                      <w:sz w:val="21"/>
                      <w:szCs w:val="21"/>
                    </w:rPr>
                    <w:t>8</w:t>
                  </w:r>
                  <w:r w:rsidRPr="00DF62E5">
                    <w:rPr>
                      <w:sz w:val="21"/>
                      <w:szCs w:val="21"/>
                      <w:lang w:val="en-GB"/>
                    </w:rPr>
                    <w:t>月</w:t>
                  </w:r>
                  <w:r w:rsidRPr="00DF62E5">
                    <w:rPr>
                      <w:sz w:val="21"/>
                      <w:szCs w:val="21"/>
                    </w:rPr>
                    <w:t>2</w:t>
                  </w:r>
                  <w:r w:rsidR="00C94C5B">
                    <w:rPr>
                      <w:rFonts w:hint="eastAsia"/>
                      <w:sz w:val="21"/>
                      <w:szCs w:val="21"/>
                    </w:rPr>
                    <w:t>3</w:t>
                  </w:r>
                  <w:r w:rsidRPr="00DF62E5">
                    <w:rPr>
                      <w:sz w:val="21"/>
                      <w:szCs w:val="21"/>
                      <w:lang w:val="en-GB"/>
                    </w:rPr>
                    <w:t>日</w:t>
                  </w:r>
                </w:p>
              </w:tc>
              <w:tc>
                <w:tcPr>
                  <w:tcW w:w="1701" w:type="dxa"/>
                  <w:vMerge/>
                  <w:vAlign w:val="center"/>
                </w:tcPr>
                <w:p w:rsidR="00E75DEA" w:rsidRPr="00DF62E5" w:rsidRDefault="00E75DEA" w:rsidP="00C94C5B">
                  <w:pPr>
                    <w:jc w:val="center"/>
                    <w:rPr>
                      <w:kern w:val="0"/>
                      <w:sz w:val="21"/>
                      <w:szCs w:val="21"/>
                    </w:rPr>
                  </w:pPr>
                </w:p>
              </w:tc>
              <w:tc>
                <w:tcPr>
                  <w:tcW w:w="1130" w:type="dxa"/>
                  <w:vMerge/>
                  <w:vAlign w:val="center"/>
                </w:tcPr>
                <w:p w:rsidR="00E75DEA" w:rsidRPr="00DF62E5" w:rsidRDefault="00E75DEA" w:rsidP="00C94C5B">
                  <w:pPr>
                    <w:jc w:val="center"/>
                    <w:rPr>
                      <w:kern w:val="0"/>
                      <w:sz w:val="21"/>
                      <w:szCs w:val="21"/>
                    </w:rPr>
                  </w:pPr>
                </w:p>
              </w:tc>
            </w:tr>
            <w:tr w:rsidR="00DF62E5" w:rsidRPr="00DF62E5" w:rsidTr="00DF62E5">
              <w:trPr>
                <w:trHeight w:val="20"/>
              </w:trPr>
              <w:tc>
                <w:tcPr>
                  <w:tcW w:w="1835" w:type="dxa"/>
                  <w:vMerge/>
                  <w:vAlign w:val="center"/>
                </w:tcPr>
                <w:p w:rsidR="00E75DEA" w:rsidRPr="00DF62E5" w:rsidRDefault="00E75DEA" w:rsidP="00C94C5B">
                  <w:pPr>
                    <w:widowControl/>
                    <w:jc w:val="center"/>
                    <w:rPr>
                      <w:kern w:val="0"/>
                      <w:sz w:val="21"/>
                      <w:szCs w:val="21"/>
                    </w:rPr>
                  </w:pPr>
                </w:p>
              </w:tc>
              <w:tc>
                <w:tcPr>
                  <w:tcW w:w="1134" w:type="dxa"/>
                  <w:vAlign w:val="center"/>
                </w:tcPr>
                <w:p w:rsidR="00E75DEA" w:rsidRPr="00DF62E5" w:rsidRDefault="00E75DEA" w:rsidP="00C94C5B">
                  <w:pPr>
                    <w:widowControl/>
                    <w:jc w:val="center"/>
                    <w:rPr>
                      <w:kern w:val="0"/>
                      <w:sz w:val="21"/>
                      <w:szCs w:val="21"/>
                    </w:rPr>
                  </w:pPr>
                  <w:r w:rsidRPr="00DF62E5">
                    <w:rPr>
                      <w:kern w:val="0"/>
                      <w:sz w:val="21"/>
                      <w:szCs w:val="21"/>
                    </w:rPr>
                    <w:t>昼间</w:t>
                  </w:r>
                </w:p>
              </w:tc>
              <w:tc>
                <w:tcPr>
                  <w:tcW w:w="1134" w:type="dxa"/>
                  <w:vAlign w:val="center"/>
                </w:tcPr>
                <w:p w:rsidR="00E75DEA" w:rsidRPr="00DF62E5" w:rsidRDefault="00E75DEA" w:rsidP="00C94C5B">
                  <w:pPr>
                    <w:widowControl/>
                    <w:jc w:val="center"/>
                    <w:rPr>
                      <w:kern w:val="0"/>
                      <w:sz w:val="21"/>
                      <w:szCs w:val="21"/>
                    </w:rPr>
                  </w:pPr>
                  <w:r w:rsidRPr="00DF62E5">
                    <w:rPr>
                      <w:kern w:val="0"/>
                      <w:sz w:val="21"/>
                      <w:szCs w:val="21"/>
                    </w:rPr>
                    <w:t>夜间</w:t>
                  </w:r>
                </w:p>
              </w:tc>
              <w:tc>
                <w:tcPr>
                  <w:tcW w:w="992" w:type="dxa"/>
                  <w:vAlign w:val="center"/>
                </w:tcPr>
                <w:p w:rsidR="00E75DEA" w:rsidRPr="00DF62E5" w:rsidRDefault="00E75DEA" w:rsidP="00C94C5B">
                  <w:pPr>
                    <w:widowControl/>
                    <w:jc w:val="center"/>
                    <w:rPr>
                      <w:kern w:val="0"/>
                      <w:sz w:val="21"/>
                      <w:szCs w:val="21"/>
                    </w:rPr>
                  </w:pPr>
                  <w:r w:rsidRPr="00DF62E5">
                    <w:rPr>
                      <w:kern w:val="0"/>
                      <w:sz w:val="21"/>
                      <w:szCs w:val="21"/>
                    </w:rPr>
                    <w:t>昼间</w:t>
                  </w:r>
                </w:p>
              </w:tc>
              <w:tc>
                <w:tcPr>
                  <w:tcW w:w="1134" w:type="dxa"/>
                  <w:vAlign w:val="center"/>
                </w:tcPr>
                <w:p w:rsidR="00E75DEA" w:rsidRPr="00DF62E5" w:rsidRDefault="00E75DEA" w:rsidP="00C94C5B">
                  <w:pPr>
                    <w:widowControl/>
                    <w:jc w:val="center"/>
                    <w:rPr>
                      <w:kern w:val="0"/>
                      <w:sz w:val="21"/>
                      <w:szCs w:val="21"/>
                    </w:rPr>
                  </w:pPr>
                  <w:r w:rsidRPr="00DF62E5">
                    <w:rPr>
                      <w:kern w:val="0"/>
                      <w:sz w:val="21"/>
                      <w:szCs w:val="21"/>
                    </w:rPr>
                    <w:t>夜间</w:t>
                  </w:r>
                </w:p>
              </w:tc>
              <w:tc>
                <w:tcPr>
                  <w:tcW w:w="1701" w:type="dxa"/>
                  <w:vMerge/>
                  <w:vAlign w:val="center"/>
                </w:tcPr>
                <w:p w:rsidR="00E75DEA" w:rsidRPr="00DF62E5" w:rsidRDefault="00E75DEA" w:rsidP="00C94C5B">
                  <w:pPr>
                    <w:widowControl/>
                    <w:jc w:val="center"/>
                    <w:rPr>
                      <w:kern w:val="0"/>
                      <w:sz w:val="21"/>
                      <w:szCs w:val="21"/>
                    </w:rPr>
                  </w:pPr>
                </w:p>
              </w:tc>
              <w:tc>
                <w:tcPr>
                  <w:tcW w:w="1130" w:type="dxa"/>
                  <w:vMerge/>
                  <w:vAlign w:val="center"/>
                </w:tcPr>
                <w:p w:rsidR="00E75DEA" w:rsidRPr="00DF62E5" w:rsidRDefault="00E75DEA" w:rsidP="00C94C5B">
                  <w:pPr>
                    <w:widowControl/>
                    <w:jc w:val="center"/>
                    <w:rPr>
                      <w:kern w:val="0"/>
                      <w:sz w:val="21"/>
                      <w:szCs w:val="21"/>
                    </w:rPr>
                  </w:pPr>
                </w:p>
              </w:tc>
            </w:tr>
            <w:tr w:rsidR="00DF62E5" w:rsidRPr="00DF62E5" w:rsidTr="00DF62E5">
              <w:trPr>
                <w:trHeight w:val="20"/>
              </w:trPr>
              <w:tc>
                <w:tcPr>
                  <w:tcW w:w="1835" w:type="dxa"/>
                  <w:vAlign w:val="center"/>
                </w:tcPr>
                <w:p w:rsidR="00DF62E5" w:rsidRPr="00DF62E5" w:rsidRDefault="00DF62E5" w:rsidP="00C94C5B">
                  <w:pPr>
                    <w:widowControl/>
                    <w:jc w:val="center"/>
                    <w:rPr>
                      <w:kern w:val="0"/>
                      <w:sz w:val="21"/>
                      <w:szCs w:val="21"/>
                    </w:rPr>
                  </w:pPr>
                  <w:r w:rsidRPr="00DF62E5">
                    <w:rPr>
                      <w:kern w:val="0"/>
                      <w:sz w:val="21"/>
                      <w:szCs w:val="21"/>
                    </w:rPr>
                    <w:t>厂界东</w:t>
                  </w:r>
                </w:p>
              </w:tc>
              <w:tc>
                <w:tcPr>
                  <w:tcW w:w="1134" w:type="dxa"/>
                  <w:vAlign w:val="center"/>
                </w:tcPr>
                <w:p w:rsidR="00DF62E5" w:rsidRPr="00DF62E5" w:rsidRDefault="0071517B" w:rsidP="00C94C5B">
                  <w:pPr>
                    <w:widowControl/>
                    <w:jc w:val="center"/>
                    <w:rPr>
                      <w:kern w:val="0"/>
                      <w:sz w:val="21"/>
                      <w:szCs w:val="21"/>
                    </w:rPr>
                  </w:pPr>
                  <w:r>
                    <w:rPr>
                      <w:rFonts w:hint="eastAsia"/>
                      <w:kern w:val="0"/>
                      <w:sz w:val="21"/>
                      <w:szCs w:val="21"/>
                    </w:rPr>
                    <w:t>67</w:t>
                  </w:r>
                </w:p>
              </w:tc>
              <w:tc>
                <w:tcPr>
                  <w:tcW w:w="1134" w:type="dxa"/>
                  <w:vAlign w:val="center"/>
                </w:tcPr>
                <w:p w:rsidR="00DF62E5" w:rsidRPr="00DF62E5" w:rsidRDefault="0071517B" w:rsidP="00C94C5B">
                  <w:pPr>
                    <w:widowControl/>
                    <w:jc w:val="center"/>
                    <w:rPr>
                      <w:kern w:val="0"/>
                      <w:sz w:val="21"/>
                      <w:szCs w:val="21"/>
                    </w:rPr>
                  </w:pPr>
                  <w:r>
                    <w:rPr>
                      <w:rFonts w:hint="eastAsia"/>
                      <w:kern w:val="0"/>
                      <w:sz w:val="21"/>
                      <w:szCs w:val="21"/>
                    </w:rPr>
                    <w:t>65</w:t>
                  </w:r>
                </w:p>
              </w:tc>
              <w:tc>
                <w:tcPr>
                  <w:tcW w:w="992" w:type="dxa"/>
                  <w:vAlign w:val="center"/>
                </w:tcPr>
                <w:p w:rsidR="00DF62E5" w:rsidRPr="00DF62E5" w:rsidRDefault="0071517B" w:rsidP="00C94C5B">
                  <w:pPr>
                    <w:widowControl/>
                    <w:jc w:val="center"/>
                    <w:rPr>
                      <w:kern w:val="0"/>
                      <w:sz w:val="21"/>
                      <w:szCs w:val="21"/>
                    </w:rPr>
                  </w:pPr>
                  <w:r>
                    <w:rPr>
                      <w:rFonts w:hint="eastAsia"/>
                      <w:kern w:val="0"/>
                      <w:sz w:val="21"/>
                      <w:szCs w:val="21"/>
                    </w:rPr>
                    <w:t>66</w:t>
                  </w:r>
                </w:p>
              </w:tc>
              <w:tc>
                <w:tcPr>
                  <w:tcW w:w="1134" w:type="dxa"/>
                  <w:vAlign w:val="center"/>
                </w:tcPr>
                <w:p w:rsidR="00DF62E5" w:rsidRPr="00DF62E5" w:rsidRDefault="0071517B" w:rsidP="00C94C5B">
                  <w:pPr>
                    <w:widowControl/>
                    <w:jc w:val="center"/>
                    <w:rPr>
                      <w:kern w:val="0"/>
                      <w:sz w:val="21"/>
                      <w:szCs w:val="21"/>
                    </w:rPr>
                  </w:pPr>
                  <w:r>
                    <w:rPr>
                      <w:rFonts w:hint="eastAsia"/>
                      <w:kern w:val="0"/>
                      <w:sz w:val="21"/>
                      <w:szCs w:val="21"/>
                    </w:rPr>
                    <w:t>65</w:t>
                  </w:r>
                </w:p>
              </w:tc>
              <w:tc>
                <w:tcPr>
                  <w:tcW w:w="1701" w:type="dxa"/>
                  <w:vMerge w:val="restart"/>
                  <w:vAlign w:val="center"/>
                </w:tcPr>
                <w:p w:rsidR="00DF62E5" w:rsidRPr="00DF62E5" w:rsidRDefault="00DF62E5" w:rsidP="00C94C5B">
                  <w:pPr>
                    <w:jc w:val="center"/>
                    <w:rPr>
                      <w:kern w:val="0"/>
                      <w:sz w:val="21"/>
                      <w:szCs w:val="21"/>
                    </w:rPr>
                  </w:pPr>
                  <w:r w:rsidRPr="00DF62E5">
                    <w:rPr>
                      <w:kern w:val="0"/>
                      <w:sz w:val="21"/>
                      <w:szCs w:val="21"/>
                    </w:rPr>
                    <w:t>昼：</w:t>
                  </w:r>
                  <w:r w:rsidRPr="00DF62E5">
                    <w:rPr>
                      <w:kern w:val="0"/>
                      <w:sz w:val="21"/>
                      <w:szCs w:val="21"/>
                    </w:rPr>
                    <w:t>6</w:t>
                  </w:r>
                  <w:r w:rsidR="00C94C5B">
                    <w:rPr>
                      <w:rFonts w:hint="eastAsia"/>
                      <w:kern w:val="0"/>
                      <w:sz w:val="21"/>
                      <w:szCs w:val="21"/>
                    </w:rPr>
                    <w:t>5</w:t>
                  </w:r>
                  <w:r w:rsidR="00CB48D0">
                    <w:rPr>
                      <w:rFonts w:hint="eastAsia"/>
                      <w:kern w:val="0"/>
                      <w:sz w:val="21"/>
                      <w:szCs w:val="21"/>
                    </w:rPr>
                    <w:t>，</w:t>
                  </w:r>
                  <w:r w:rsidRPr="00DF62E5">
                    <w:rPr>
                      <w:kern w:val="0"/>
                      <w:sz w:val="21"/>
                      <w:szCs w:val="21"/>
                    </w:rPr>
                    <w:t>夜：</w:t>
                  </w:r>
                  <w:r w:rsidRPr="00DF62E5">
                    <w:rPr>
                      <w:kern w:val="0"/>
                      <w:sz w:val="21"/>
                      <w:szCs w:val="21"/>
                    </w:rPr>
                    <w:t>5</w:t>
                  </w:r>
                  <w:r w:rsidR="00C94C5B">
                    <w:rPr>
                      <w:rFonts w:hint="eastAsia"/>
                      <w:kern w:val="0"/>
                      <w:sz w:val="21"/>
                      <w:szCs w:val="21"/>
                    </w:rPr>
                    <w:t>5</w:t>
                  </w:r>
                </w:p>
              </w:tc>
              <w:tc>
                <w:tcPr>
                  <w:tcW w:w="1130" w:type="dxa"/>
                  <w:vAlign w:val="center"/>
                </w:tcPr>
                <w:p w:rsidR="00DF62E5" w:rsidRPr="00DF62E5" w:rsidRDefault="00036969" w:rsidP="00C94C5B">
                  <w:pPr>
                    <w:widowControl/>
                    <w:jc w:val="center"/>
                    <w:rPr>
                      <w:kern w:val="0"/>
                      <w:sz w:val="21"/>
                      <w:szCs w:val="21"/>
                    </w:rPr>
                  </w:pPr>
                  <w:r>
                    <w:rPr>
                      <w:rFonts w:hint="eastAsia"/>
                      <w:kern w:val="0"/>
                      <w:sz w:val="21"/>
                      <w:szCs w:val="21"/>
                    </w:rPr>
                    <w:t>不</w:t>
                  </w:r>
                  <w:r w:rsidR="00DF62E5" w:rsidRPr="00DF62E5">
                    <w:rPr>
                      <w:kern w:val="0"/>
                      <w:sz w:val="21"/>
                      <w:szCs w:val="21"/>
                    </w:rPr>
                    <w:t>达标</w:t>
                  </w:r>
                </w:p>
              </w:tc>
            </w:tr>
            <w:tr w:rsidR="00DF62E5" w:rsidRPr="00DF62E5" w:rsidTr="00DF62E5">
              <w:trPr>
                <w:trHeight w:val="20"/>
              </w:trPr>
              <w:tc>
                <w:tcPr>
                  <w:tcW w:w="1835" w:type="dxa"/>
                  <w:vAlign w:val="center"/>
                </w:tcPr>
                <w:p w:rsidR="00DF62E5" w:rsidRPr="00DF62E5" w:rsidRDefault="00DF62E5" w:rsidP="00C94C5B">
                  <w:pPr>
                    <w:widowControl/>
                    <w:jc w:val="center"/>
                    <w:rPr>
                      <w:kern w:val="0"/>
                      <w:sz w:val="21"/>
                      <w:szCs w:val="21"/>
                    </w:rPr>
                  </w:pPr>
                  <w:r w:rsidRPr="00DF62E5">
                    <w:rPr>
                      <w:kern w:val="0"/>
                      <w:sz w:val="21"/>
                      <w:szCs w:val="21"/>
                    </w:rPr>
                    <w:t>厂界南</w:t>
                  </w:r>
                </w:p>
              </w:tc>
              <w:tc>
                <w:tcPr>
                  <w:tcW w:w="1134" w:type="dxa"/>
                  <w:vAlign w:val="center"/>
                </w:tcPr>
                <w:p w:rsidR="00DF62E5" w:rsidRPr="00DF62E5" w:rsidRDefault="0071517B" w:rsidP="00C94C5B">
                  <w:pPr>
                    <w:widowControl/>
                    <w:jc w:val="center"/>
                    <w:rPr>
                      <w:kern w:val="0"/>
                      <w:sz w:val="21"/>
                      <w:szCs w:val="21"/>
                    </w:rPr>
                  </w:pPr>
                  <w:r>
                    <w:rPr>
                      <w:rFonts w:hint="eastAsia"/>
                      <w:kern w:val="0"/>
                      <w:sz w:val="21"/>
                      <w:szCs w:val="21"/>
                    </w:rPr>
                    <w:t>59</w:t>
                  </w:r>
                </w:p>
              </w:tc>
              <w:tc>
                <w:tcPr>
                  <w:tcW w:w="1134" w:type="dxa"/>
                  <w:vAlign w:val="center"/>
                </w:tcPr>
                <w:p w:rsidR="00DF62E5" w:rsidRPr="00DF62E5" w:rsidRDefault="0071517B" w:rsidP="00C94C5B">
                  <w:pPr>
                    <w:widowControl/>
                    <w:jc w:val="center"/>
                    <w:rPr>
                      <w:kern w:val="0"/>
                      <w:sz w:val="21"/>
                      <w:szCs w:val="21"/>
                    </w:rPr>
                  </w:pPr>
                  <w:r>
                    <w:rPr>
                      <w:rFonts w:hint="eastAsia"/>
                      <w:kern w:val="0"/>
                      <w:sz w:val="21"/>
                      <w:szCs w:val="21"/>
                    </w:rPr>
                    <w:t>57</w:t>
                  </w:r>
                </w:p>
              </w:tc>
              <w:tc>
                <w:tcPr>
                  <w:tcW w:w="992" w:type="dxa"/>
                  <w:vAlign w:val="center"/>
                </w:tcPr>
                <w:p w:rsidR="00DF62E5" w:rsidRPr="00DF62E5" w:rsidRDefault="0071517B" w:rsidP="00C94C5B">
                  <w:pPr>
                    <w:widowControl/>
                    <w:jc w:val="center"/>
                    <w:rPr>
                      <w:kern w:val="0"/>
                      <w:sz w:val="21"/>
                      <w:szCs w:val="21"/>
                    </w:rPr>
                  </w:pPr>
                  <w:r>
                    <w:rPr>
                      <w:rFonts w:hint="eastAsia"/>
                      <w:kern w:val="0"/>
                      <w:sz w:val="21"/>
                      <w:szCs w:val="21"/>
                    </w:rPr>
                    <w:t>58</w:t>
                  </w:r>
                </w:p>
              </w:tc>
              <w:tc>
                <w:tcPr>
                  <w:tcW w:w="1134" w:type="dxa"/>
                  <w:vAlign w:val="center"/>
                </w:tcPr>
                <w:p w:rsidR="00DF62E5" w:rsidRPr="00DF62E5" w:rsidRDefault="0071517B" w:rsidP="00C94C5B">
                  <w:pPr>
                    <w:widowControl/>
                    <w:jc w:val="center"/>
                    <w:rPr>
                      <w:kern w:val="0"/>
                      <w:sz w:val="21"/>
                      <w:szCs w:val="21"/>
                    </w:rPr>
                  </w:pPr>
                  <w:r>
                    <w:rPr>
                      <w:rFonts w:hint="eastAsia"/>
                      <w:kern w:val="0"/>
                      <w:sz w:val="21"/>
                      <w:szCs w:val="21"/>
                    </w:rPr>
                    <w:t>56</w:t>
                  </w:r>
                </w:p>
              </w:tc>
              <w:tc>
                <w:tcPr>
                  <w:tcW w:w="1701" w:type="dxa"/>
                  <w:vMerge/>
                  <w:vAlign w:val="center"/>
                </w:tcPr>
                <w:p w:rsidR="00DF62E5" w:rsidRPr="00DF62E5" w:rsidRDefault="00DF62E5" w:rsidP="00C94C5B">
                  <w:pPr>
                    <w:jc w:val="center"/>
                    <w:rPr>
                      <w:kern w:val="0"/>
                      <w:sz w:val="21"/>
                      <w:szCs w:val="21"/>
                    </w:rPr>
                  </w:pPr>
                </w:p>
              </w:tc>
              <w:tc>
                <w:tcPr>
                  <w:tcW w:w="1130" w:type="dxa"/>
                  <w:vAlign w:val="center"/>
                </w:tcPr>
                <w:p w:rsidR="00DF62E5" w:rsidRPr="00DF62E5" w:rsidRDefault="00DF62E5" w:rsidP="00C94C5B">
                  <w:pPr>
                    <w:widowControl/>
                    <w:jc w:val="center"/>
                    <w:rPr>
                      <w:kern w:val="0"/>
                      <w:sz w:val="21"/>
                      <w:szCs w:val="21"/>
                    </w:rPr>
                  </w:pPr>
                  <w:r w:rsidRPr="00DF62E5">
                    <w:rPr>
                      <w:kern w:val="0"/>
                      <w:sz w:val="21"/>
                      <w:szCs w:val="21"/>
                    </w:rPr>
                    <w:t>达标</w:t>
                  </w:r>
                </w:p>
              </w:tc>
            </w:tr>
            <w:tr w:rsidR="00DF62E5" w:rsidRPr="00DF62E5" w:rsidTr="0059547A">
              <w:trPr>
                <w:trHeight w:val="215"/>
              </w:trPr>
              <w:tc>
                <w:tcPr>
                  <w:tcW w:w="1835" w:type="dxa"/>
                  <w:vAlign w:val="center"/>
                </w:tcPr>
                <w:p w:rsidR="00DF62E5" w:rsidRPr="00DF62E5" w:rsidRDefault="00DF62E5" w:rsidP="00C94C5B">
                  <w:pPr>
                    <w:widowControl/>
                    <w:jc w:val="center"/>
                    <w:rPr>
                      <w:kern w:val="0"/>
                      <w:sz w:val="21"/>
                      <w:szCs w:val="21"/>
                    </w:rPr>
                  </w:pPr>
                  <w:r w:rsidRPr="00DF62E5">
                    <w:rPr>
                      <w:rFonts w:hint="eastAsia"/>
                      <w:kern w:val="0"/>
                      <w:sz w:val="21"/>
                      <w:szCs w:val="21"/>
                    </w:rPr>
                    <w:t>厂界</w:t>
                  </w:r>
                  <w:r w:rsidRPr="00DF62E5">
                    <w:rPr>
                      <w:kern w:val="0"/>
                      <w:sz w:val="21"/>
                      <w:szCs w:val="21"/>
                    </w:rPr>
                    <w:t>西</w:t>
                  </w:r>
                </w:p>
              </w:tc>
              <w:tc>
                <w:tcPr>
                  <w:tcW w:w="1134" w:type="dxa"/>
                  <w:vAlign w:val="center"/>
                </w:tcPr>
                <w:p w:rsidR="00DF62E5" w:rsidRPr="00DF62E5" w:rsidRDefault="00DF62E5" w:rsidP="0071517B">
                  <w:pPr>
                    <w:widowControl/>
                    <w:jc w:val="center"/>
                    <w:rPr>
                      <w:kern w:val="0"/>
                      <w:sz w:val="21"/>
                      <w:szCs w:val="21"/>
                    </w:rPr>
                  </w:pPr>
                  <w:r w:rsidRPr="00DF62E5">
                    <w:rPr>
                      <w:rFonts w:hint="eastAsia"/>
                      <w:kern w:val="0"/>
                      <w:sz w:val="21"/>
                      <w:szCs w:val="21"/>
                    </w:rPr>
                    <w:t>5</w:t>
                  </w:r>
                  <w:r w:rsidR="0071517B">
                    <w:rPr>
                      <w:rFonts w:hint="eastAsia"/>
                      <w:kern w:val="0"/>
                      <w:sz w:val="21"/>
                      <w:szCs w:val="21"/>
                    </w:rPr>
                    <w:t>7</w:t>
                  </w:r>
                </w:p>
              </w:tc>
              <w:tc>
                <w:tcPr>
                  <w:tcW w:w="1134" w:type="dxa"/>
                  <w:vAlign w:val="center"/>
                </w:tcPr>
                <w:p w:rsidR="00DF62E5" w:rsidRPr="00DF62E5" w:rsidRDefault="0071517B" w:rsidP="00C94C5B">
                  <w:pPr>
                    <w:widowControl/>
                    <w:jc w:val="center"/>
                    <w:rPr>
                      <w:kern w:val="0"/>
                      <w:sz w:val="21"/>
                      <w:szCs w:val="21"/>
                    </w:rPr>
                  </w:pPr>
                  <w:r>
                    <w:rPr>
                      <w:rFonts w:hint="eastAsia"/>
                      <w:kern w:val="0"/>
                      <w:sz w:val="21"/>
                      <w:szCs w:val="21"/>
                    </w:rPr>
                    <w:t>52</w:t>
                  </w:r>
                </w:p>
              </w:tc>
              <w:tc>
                <w:tcPr>
                  <w:tcW w:w="992" w:type="dxa"/>
                  <w:vAlign w:val="center"/>
                </w:tcPr>
                <w:p w:rsidR="00DF62E5" w:rsidRPr="00DF62E5" w:rsidRDefault="0071517B" w:rsidP="00C94C5B">
                  <w:pPr>
                    <w:widowControl/>
                    <w:jc w:val="center"/>
                    <w:rPr>
                      <w:kern w:val="0"/>
                      <w:sz w:val="21"/>
                      <w:szCs w:val="21"/>
                    </w:rPr>
                  </w:pPr>
                  <w:r>
                    <w:rPr>
                      <w:rFonts w:hint="eastAsia"/>
                      <w:kern w:val="0"/>
                      <w:sz w:val="21"/>
                      <w:szCs w:val="21"/>
                    </w:rPr>
                    <w:t>57</w:t>
                  </w:r>
                </w:p>
              </w:tc>
              <w:tc>
                <w:tcPr>
                  <w:tcW w:w="1134" w:type="dxa"/>
                  <w:vAlign w:val="center"/>
                </w:tcPr>
                <w:p w:rsidR="00DF62E5" w:rsidRPr="00DF62E5" w:rsidRDefault="0071517B" w:rsidP="00C94C5B">
                  <w:pPr>
                    <w:widowControl/>
                    <w:jc w:val="center"/>
                    <w:rPr>
                      <w:kern w:val="0"/>
                      <w:sz w:val="21"/>
                      <w:szCs w:val="21"/>
                    </w:rPr>
                  </w:pPr>
                  <w:r>
                    <w:rPr>
                      <w:rFonts w:hint="eastAsia"/>
                      <w:kern w:val="0"/>
                      <w:sz w:val="21"/>
                      <w:szCs w:val="21"/>
                    </w:rPr>
                    <w:t>52</w:t>
                  </w:r>
                </w:p>
              </w:tc>
              <w:tc>
                <w:tcPr>
                  <w:tcW w:w="1701" w:type="dxa"/>
                  <w:vMerge/>
                  <w:tcBorders>
                    <w:bottom w:val="single" w:sz="6" w:space="0" w:color="auto"/>
                  </w:tcBorders>
                  <w:vAlign w:val="center"/>
                </w:tcPr>
                <w:p w:rsidR="00DF62E5" w:rsidRPr="00DF62E5" w:rsidRDefault="00DF62E5" w:rsidP="00C94C5B">
                  <w:pPr>
                    <w:jc w:val="center"/>
                    <w:rPr>
                      <w:kern w:val="0"/>
                      <w:sz w:val="21"/>
                      <w:szCs w:val="21"/>
                    </w:rPr>
                  </w:pPr>
                </w:p>
              </w:tc>
              <w:tc>
                <w:tcPr>
                  <w:tcW w:w="1130" w:type="dxa"/>
                  <w:vAlign w:val="center"/>
                </w:tcPr>
                <w:p w:rsidR="00DF62E5" w:rsidRPr="00DF62E5" w:rsidRDefault="00DF62E5" w:rsidP="00C94C5B">
                  <w:pPr>
                    <w:widowControl/>
                    <w:jc w:val="center"/>
                    <w:rPr>
                      <w:kern w:val="0"/>
                      <w:sz w:val="21"/>
                      <w:szCs w:val="21"/>
                    </w:rPr>
                  </w:pPr>
                  <w:r w:rsidRPr="00DF62E5">
                    <w:rPr>
                      <w:kern w:val="0"/>
                      <w:sz w:val="21"/>
                      <w:szCs w:val="21"/>
                    </w:rPr>
                    <w:t>达标</w:t>
                  </w:r>
                </w:p>
              </w:tc>
            </w:tr>
            <w:tr w:rsidR="00CB48D0" w:rsidRPr="00DF62E5" w:rsidTr="0059547A">
              <w:trPr>
                <w:trHeight w:val="20"/>
              </w:trPr>
              <w:tc>
                <w:tcPr>
                  <w:tcW w:w="1835" w:type="dxa"/>
                  <w:vAlign w:val="center"/>
                </w:tcPr>
                <w:p w:rsidR="00CB48D0" w:rsidRPr="00DF62E5" w:rsidRDefault="00CB48D0" w:rsidP="00C94C5B">
                  <w:pPr>
                    <w:widowControl/>
                    <w:jc w:val="center"/>
                    <w:rPr>
                      <w:kern w:val="0"/>
                      <w:sz w:val="21"/>
                      <w:szCs w:val="21"/>
                    </w:rPr>
                  </w:pPr>
                  <w:r w:rsidRPr="00DF62E5">
                    <w:rPr>
                      <w:kern w:val="0"/>
                      <w:sz w:val="21"/>
                      <w:szCs w:val="21"/>
                    </w:rPr>
                    <w:t>厂界北</w:t>
                  </w:r>
                </w:p>
              </w:tc>
              <w:tc>
                <w:tcPr>
                  <w:tcW w:w="1134" w:type="dxa"/>
                  <w:vAlign w:val="center"/>
                </w:tcPr>
                <w:p w:rsidR="00CB48D0" w:rsidRPr="00DF62E5" w:rsidRDefault="00797FE6" w:rsidP="00C94C5B">
                  <w:pPr>
                    <w:widowControl/>
                    <w:jc w:val="center"/>
                    <w:rPr>
                      <w:kern w:val="0"/>
                      <w:sz w:val="21"/>
                      <w:szCs w:val="21"/>
                    </w:rPr>
                  </w:pPr>
                  <w:r>
                    <w:rPr>
                      <w:rFonts w:hint="eastAsia"/>
                      <w:kern w:val="0"/>
                      <w:sz w:val="21"/>
                      <w:szCs w:val="21"/>
                    </w:rPr>
                    <w:t>62</w:t>
                  </w:r>
                </w:p>
              </w:tc>
              <w:tc>
                <w:tcPr>
                  <w:tcW w:w="1134" w:type="dxa"/>
                  <w:vAlign w:val="center"/>
                </w:tcPr>
                <w:p w:rsidR="00CB48D0" w:rsidRPr="00DF62E5" w:rsidRDefault="00797FE6" w:rsidP="00C94C5B">
                  <w:pPr>
                    <w:widowControl/>
                    <w:jc w:val="center"/>
                    <w:rPr>
                      <w:kern w:val="0"/>
                      <w:sz w:val="21"/>
                      <w:szCs w:val="21"/>
                    </w:rPr>
                  </w:pPr>
                  <w:r>
                    <w:rPr>
                      <w:rFonts w:hint="eastAsia"/>
                      <w:kern w:val="0"/>
                      <w:sz w:val="21"/>
                      <w:szCs w:val="21"/>
                    </w:rPr>
                    <w:t>50</w:t>
                  </w:r>
                </w:p>
              </w:tc>
              <w:tc>
                <w:tcPr>
                  <w:tcW w:w="992" w:type="dxa"/>
                  <w:vAlign w:val="center"/>
                </w:tcPr>
                <w:p w:rsidR="00CB48D0" w:rsidRPr="00DF62E5" w:rsidRDefault="00797FE6" w:rsidP="00C94C5B">
                  <w:pPr>
                    <w:widowControl/>
                    <w:jc w:val="center"/>
                    <w:rPr>
                      <w:kern w:val="0"/>
                      <w:sz w:val="21"/>
                      <w:szCs w:val="21"/>
                    </w:rPr>
                  </w:pPr>
                  <w:r>
                    <w:rPr>
                      <w:rFonts w:hint="eastAsia"/>
                      <w:kern w:val="0"/>
                      <w:sz w:val="21"/>
                      <w:szCs w:val="21"/>
                    </w:rPr>
                    <w:t>61</w:t>
                  </w:r>
                </w:p>
              </w:tc>
              <w:tc>
                <w:tcPr>
                  <w:tcW w:w="1134" w:type="dxa"/>
                  <w:vAlign w:val="center"/>
                </w:tcPr>
                <w:p w:rsidR="00CB48D0" w:rsidRPr="00DF62E5" w:rsidRDefault="00797FE6" w:rsidP="00C94C5B">
                  <w:pPr>
                    <w:widowControl/>
                    <w:jc w:val="center"/>
                    <w:rPr>
                      <w:kern w:val="0"/>
                      <w:sz w:val="21"/>
                      <w:szCs w:val="21"/>
                    </w:rPr>
                  </w:pPr>
                  <w:r>
                    <w:rPr>
                      <w:rFonts w:hint="eastAsia"/>
                      <w:kern w:val="0"/>
                      <w:sz w:val="21"/>
                      <w:szCs w:val="21"/>
                    </w:rPr>
                    <w:t>50</w:t>
                  </w:r>
                </w:p>
              </w:tc>
              <w:tc>
                <w:tcPr>
                  <w:tcW w:w="1701" w:type="dxa"/>
                  <w:tcBorders>
                    <w:top w:val="single" w:sz="6" w:space="0" w:color="auto"/>
                  </w:tcBorders>
                  <w:vAlign w:val="center"/>
                </w:tcPr>
                <w:p w:rsidR="00CB48D0" w:rsidRPr="00DF62E5" w:rsidRDefault="00CB48D0" w:rsidP="00C94C5B">
                  <w:pPr>
                    <w:jc w:val="center"/>
                    <w:rPr>
                      <w:kern w:val="0"/>
                      <w:sz w:val="21"/>
                      <w:szCs w:val="21"/>
                    </w:rPr>
                  </w:pPr>
                  <w:r w:rsidRPr="00DF62E5">
                    <w:rPr>
                      <w:kern w:val="0"/>
                      <w:sz w:val="21"/>
                      <w:szCs w:val="21"/>
                    </w:rPr>
                    <w:t>昼：</w:t>
                  </w:r>
                  <w:r w:rsidR="005E1090">
                    <w:rPr>
                      <w:rFonts w:hint="eastAsia"/>
                      <w:kern w:val="0"/>
                      <w:sz w:val="21"/>
                      <w:szCs w:val="21"/>
                    </w:rPr>
                    <w:t>7</w:t>
                  </w:r>
                  <w:r w:rsidRPr="00DF62E5">
                    <w:rPr>
                      <w:kern w:val="0"/>
                      <w:sz w:val="21"/>
                      <w:szCs w:val="21"/>
                    </w:rPr>
                    <w:t>0</w:t>
                  </w:r>
                  <w:r>
                    <w:rPr>
                      <w:rFonts w:hint="eastAsia"/>
                      <w:kern w:val="0"/>
                      <w:sz w:val="21"/>
                      <w:szCs w:val="21"/>
                    </w:rPr>
                    <w:t>，</w:t>
                  </w:r>
                  <w:r w:rsidRPr="00DF62E5">
                    <w:rPr>
                      <w:kern w:val="0"/>
                      <w:sz w:val="21"/>
                      <w:szCs w:val="21"/>
                    </w:rPr>
                    <w:t>夜：</w:t>
                  </w:r>
                  <w:r w:rsidRPr="00DF62E5">
                    <w:rPr>
                      <w:kern w:val="0"/>
                      <w:sz w:val="21"/>
                      <w:szCs w:val="21"/>
                    </w:rPr>
                    <w:t>5</w:t>
                  </w:r>
                  <w:r w:rsidR="005E1090">
                    <w:rPr>
                      <w:rFonts w:hint="eastAsia"/>
                      <w:kern w:val="0"/>
                      <w:sz w:val="21"/>
                      <w:szCs w:val="21"/>
                    </w:rPr>
                    <w:t>5</w:t>
                  </w:r>
                </w:p>
              </w:tc>
              <w:tc>
                <w:tcPr>
                  <w:tcW w:w="1130" w:type="dxa"/>
                  <w:vAlign w:val="center"/>
                </w:tcPr>
                <w:p w:rsidR="00CB48D0" w:rsidRPr="00DF62E5" w:rsidRDefault="00CB48D0" w:rsidP="00C94C5B">
                  <w:pPr>
                    <w:widowControl/>
                    <w:jc w:val="center"/>
                    <w:rPr>
                      <w:kern w:val="0"/>
                      <w:sz w:val="21"/>
                      <w:szCs w:val="21"/>
                    </w:rPr>
                  </w:pPr>
                  <w:r w:rsidRPr="00DF62E5">
                    <w:rPr>
                      <w:kern w:val="0"/>
                      <w:sz w:val="21"/>
                      <w:szCs w:val="21"/>
                    </w:rPr>
                    <w:t>达标</w:t>
                  </w:r>
                </w:p>
              </w:tc>
            </w:tr>
          </w:tbl>
          <w:p w:rsidR="00797FE6" w:rsidRPr="00797FE6" w:rsidRDefault="00E75DEA" w:rsidP="00797FE6">
            <w:pPr>
              <w:pStyle w:val="a3"/>
              <w:spacing w:line="360" w:lineRule="auto"/>
              <w:ind w:firstLineChars="200" w:firstLine="480"/>
              <w:jc w:val="left"/>
              <w:rPr>
                <w:rFonts w:ascii="Times New Roman"/>
                <w:sz w:val="24"/>
                <w:szCs w:val="24"/>
              </w:rPr>
            </w:pPr>
            <w:r w:rsidRPr="00797FE6">
              <w:rPr>
                <w:rFonts w:ascii="Times New Roman"/>
                <w:sz w:val="24"/>
                <w:szCs w:val="24"/>
              </w:rPr>
              <w:t>监测结果表明：本项目</w:t>
            </w:r>
            <w:r w:rsidR="00CB48D0" w:rsidRPr="00797FE6">
              <w:rPr>
                <w:rFonts w:ascii="Times New Roman"/>
                <w:sz w:val="24"/>
                <w:szCs w:val="24"/>
              </w:rPr>
              <w:t>南侧、西侧</w:t>
            </w:r>
            <w:r w:rsidRPr="00797FE6">
              <w:rPr>
                <w:rFonts w:ascii="Times New Roman"/>
                <w:sz w:val="24"/>
                <w:szCs w:val="24"/>
              </w:rPr>
              <w:t>厂界昼夜间噪声值均能满足《声环境质量标准》（</w:t>
            </w:r>
            <w:r w:rsidRPr="00797FE6">
              <w:rPr>
                <w:rFonts w:ascii="Times New Roman"/>
                <w:sz w:val="24"/>
                <w:szCs w:val="24"/>
              </w:rPr>
              <w:t>GB3096-2008</w:t>
            </w:r>
            <w:r w:rsidRPr="00797FE6">
              <w:rPr>
                <w:rFonts w:ascii="Times New Roman"/>
                <w:sz w:val="24"/>
                <w:szCs w:val="24"/>
              </w:rPr>
              <w:t>）</w:t>
            </w:r>
            <w:r w:rsidR="00C94C5B" w:rsidRPr="00797FE6">
              <w:rPr>
                <w:rFonts w:ascii="Times New Roman"/>
                <w:sz w:val="24"/>
                <w:szCs w:val="24"/>
              </w:rPr>
              <w:t>3</w:t>
            </w:r>
            <w:r w:rsidRPr="00797FE6">
              <w:rPr>
                <w:rFonts w:ascii="Times New Roman"/>
                <w:sz w:val="24"/>
                <w:szCs w:val="24"/>
              </w:rPr>
              <w:t>类标准限值</w:t>
            </w:r>
            <w:r w:rsidR="00CB48D0" w:rsidRPr="00797FE6">
              <w:rPr>
                <w:rFonts w:ascii="Times New Roman"/>
                <w:sz w:val="24"/>
                <w:szCs w:val="24"/>
              </w:rPr>
              <w:t>，北侧厂界昼夜间噪声值均能满足《声环境质量标准》（</w:t>
            </w:r>
            <w:r w:rsidR="00CB48D0" w:rsidRPr="00797FE6">
              <w:rPr>
                <w:rFonts w:ascii="Times New Roman"/>
                <w:sz w:val="24"/>
                <w:szCs w:val="24"/>
              </w:rPr>
              <w:t>GB3096-2008</w:t>
            </w:r>
            <w:r w:rsidR="00CB48D0" w:rsidRPr="00797FE6">
              <w:rPr>
                <w:rFonts w:ascii="Times New Roman"/>
                <w:sz w:val="24"/>
                <w:szCs w:val="24"/>
              </w:rPr>
              <w:t>）</w:t>
            </w:r>
            <w:r w:rsidR="00CB48D0" w:rsidRPr="00797FE6">
              <w:rPr>
                <w:rFonts w:ascii="Times New Roman"/>
                <w:sz w:val="24"/>
                <w:szCs w:val="24"/>
              </w:rPr>
              <w:t>4a</w:t>
            </w:r>
            <w:r w:rsidR="00CB48D0" w:rsidRPr="00797FE6">
              <w:rPr>
                <w:rFonts w:ascii="Times New Roman"/>
                <w:sz w:val="24"/>
                <w:szCs w:val="24"/>
              </w:rPr>
              <w:t>类标准限值</w:t>
            </w:r>
            <w:r w:rsidR="00797FE6" w:rsidRPr="00797FE6">
              <w:rPr>
                <w:rFonts w:ascii="Times New Roman"/>
                <w:sz w:val="24"/>
                <w:szCs w:val="24"/>
              </w:rPr>
              <w:t>；本项目东侧厂界昼夜间噪声值超出《声环境质量标准》（</w:t>
            </w:r>
            <w:r w:rsidR="00797FE6" w:rsidRPr="00797FE6">
              <w:rPr>
                <w:rFonts w:ascii="Times New Roman"/>
                <w:sz w:val="24"/>
                <w:szCs w:val="24"/>
              </w:rPr>
              <w:t>GB3096-2008</w:t>
            </w:r>
            <w:r w:rsidR="00797FE6" w:rsidRPr="00797FE6">
              <w:rPr>
                <w:rFonts w:ascii="Times New Roman"/>
                <w:sz w:val="24"/>
                <w:szCs w:val="24"/>
              </w:rPr>
              <w:t>）</w:t>
            </w:r>
            <w:r w:rsidR="00797FE6" w:rsidRPr="00797FE6">
              <w:rPr>
                <w:rFonts w:ascii="Times New Roman"/>
                <w:sz w:val="24"/>
                <w:szCs w:val="24"/>
              </w:rPr>
              <w:t>3</w:t>
            </w:r>
            <w:r w:rsidR="00797FE6" w:rsidRPr="00797FE6">
              <w:rPr>
                <w:rFonts w:ascii="Times New Roman"/>
                <w:sz w:val="24"/>
                <w:szCs w:val="24"/>
              </w:rPr>
              <w:t>类标准限值</w:t>
            </w:r>
            <w:r w:rsidR="00797FE6">
              <w:rPr>
                <w:rFonts w:ascii="Times New Roman" w:hint="eastAsia"/>
                <w:sz w:val="24"/>
                <w:szCs w:val="24"/>
              </w:rPr>
              <w:t>，主要是陕西渭河煤化工集团有限责任公司生产产生的噪声贡献值过大。</w:t>
            </w:r>
          </w:p>
          <w:p w:rsidR="005D6374" w:rsidRPr="00DB49D2" w:rsidRDefault="005D6374" w:rsidP="00797FE6">
            <w:pPr>
              <w:pStyle w:val="a3"/>
              <w:spacing w:line="360" w:lineRule="auto"/>
              <w:ind w:firstLineChars="200" w:firstLine="482"/>
              <w:jc w:val="left"/>
              <w:rPr>
                <w:rFonts w:ascii="Times New Roman"/>
                <w:b/>
                <w:sz w:val="24"/>
                <w:szCs w:val="22"/>
              </w:rPr>
            </w:pPr>
            <w:r w:rsidRPr="00DB49D2">
              <w:rPr>
                <w:rStyle w:val="4CharChar"/>
                <w:rFonts w:ascii="Times New Roman"/>
                <w:b/>
              </w:rPr>
              <w:t>3</w:t>
            </w:r>
            <w:r w:rsidRPr="00DB49D2">
              <w:rPr>
                <w:rStyle w:val="4CharChar"/>
                <w:rFonts w:ascii="Times New Roman"/>
                <w:b/>
              </w:rPr>
              <w:t>、</w:t>
            </w:r>
            <w:r w:rsidRPr="00DB49D2">
              <w:rPr>
                <w:rFonts w:ascii="Times New Roman"/>
                <w:b/>
                <w:sz w:val="24"/>
                <w:szCs w:val="22"/>
              </w:rPr>
              <w:t>土壤环境质量现状</w:t>
            </w:r>
          </w:p>
          <w:p w:rsidR="005D6374" w:rsidRPr="00C009F5" w:rsidRDefault="005D6374" w:rsidP="005D3316">
            <w:pPr>
              <w:pStyle w:val="40"/>
              <w:ind w:firstLine="480"/>
            </w:pPr>
            <w:r w:rsidRPr="00DB49D2">
              <w:t>根据《建设项目环境影响影响评价管理名录》</w:t>
            </w:r>
            <w:r w:rsidR="0064091C" w:rsidRPr="00DB49D2">
              <w:t>，本项目属于</w:t>
            </w:r>
            <w:r w:rsidR="0064091C" w:rsidRPr="00DB49D2">
              <w:rPr>
                <w:b/>
              </w:rPr>
              <w:t>四十、社会事业与服务业务</w:t>
            </w:r>
            <w:r w:rsidR="0064091C" w:rsidRPr="00DB49D2">
              <w:t>，</w:t>
            </w:r>
            <w:r w:rsidR="00807289" w:rsidRPr="00DB49D2">
              <w:t>对照《环境影响评价技术导则</w:t>
            </w:r>
            <w:r w:rsidR="00807289" w:rsidRPr="00DB49D2">
              <w:t xml:space="preserve"> </w:t>
            </w:r>
            <w:r w:rsidR="00807289" w:rsidRPr="00DB49D2">
              <w:t>土壤环境》表</w:t>
            </w:r>
            <w:r w:rsidR="00807289" w:rsidRPr="00DB49D2">
              <w:t>A.1</w:t>
            </w:r>
            <w:r w:rsidR="00807289" w:rsidRPr="00DB49D2">
              <w:t>土壤环境影响评价类别，本项目的评价类别为</w:t>
            </w:r>
            <w:r w:rsidR="004550EE" w:rsidRPr="00DB49D2">
              <w:fldChar w:fldCharType="begin"/>
            </w:r>
            <w:r w:rsidR="00807289" w:rsidRPr="00DB49D2">
              <w:instrText xml:space="preserve"> = 4 \* ROMAN </w:instrText>
            </w:r>
            <w:r w:rsidR="004550EE" w:rsidRPr="00DB49D2">
              <w:fldChar w:fldCharType="separate"/>
            </w:r>
            <w:r w:rsidR="00807289" w:rsidRPr="00DB49D2">
              <w:rPr>
                <w:noProof/>
              </w:rPr>
              <w:t>IV</w:t>
            </w:r>
            <w:r w:rsidR="004550EE" w:rsidRPr="00DB49D2">
              <w:fldChar w:fldCharType="end"/>
            </w:r>
            <w:r w:rsidR="00807289" w:rsidRPr="00DB49D2">
              <w:t>类，可不开展土壤环境影响评价。</w:t>
            </w:r>
          </w:p>
        </w:tc>
      </w:tr>
      <w:tr w:rsidR="00E75DEA" w:rsidRPr="00C009F5">
        <w:tc>
          <w:tcPr>
            <w:tcW w:w="9286" w:type="dxa"/>
          </w:tcPr>
          <w:p w:rsidR="00E75DEA" w:rsidRPr="005D6374" w:rsidRDefault="00E75DEA" w:rsidP="00C1691E">
            <w:pPr>
              <w:spacing w:line="360" w:lineRule="auto"/>
              <w:jc w:val="left"/>
              <w:rPr>
                <w:b/>
              </w:rPr>
            </w:pPr>
            <w:r w:rsidRPr="005D6374">
              <w:rPr>
                <w:b/>
              </w:rPr>
              <w:lastRenderedPageBreak/>
              <w:t>主要环境保护目标（列出名单及保护级别）：</w:t>
            </w:r>
          </w:p>
          <w:p w:rsidR="005D3316" w:rsidRPr="00EB5F6E" w:rsidRDefault="00E75DEA" w:rsidP="00EB5F6E">
            <w:pPr>
              <w:spacing w:line="360" w:lineRule="auto"/>
              <w:ind w:firstLineChars="200" w:firstLine="480"/>
              <w:jc w:val="left"/>
              <w:rPr>
                <w:sz w:val="24"/>
                <w:szCs w:val="24"/>
              </w:rPr>
            </w:pPr>
            <w:r w:rsidRPr="008812DA">
              <w:rPr>
                <w:sz w:val="24"/>
                <w:szCs w:val="24"/>
              </w:rPr>
              <w:t>本项目主要环境保护目标见表</w:t>
            </w:r>
            <w:r w:rsidR="005D6374">
              <w:rPr>
                <w:rFonts w:hint="eastAsia"/>
                <w:sz w:val="24"/>
                <w:szCs w:val="24"/>
              </w:rPr>
              <w:t>9</w:t>
            </w:r>
            <w:r w:rsidRPr="008812DA">
              <w:rPr>
                <w:sz w:val="24"/>
                <w:szCs w:val="24"/>
              </w:rPr>
              <w:t>。</w:t>
            </w:r>
          </w:p>
          <w:p w:rsidR="005D6374" w:rsidRDefault="00E75DEA" w:rsidP="00EB5F6E">
            <w:pPr>
              <w:pStyle w:val="21"/>
              <w:spacing w:line="240" w:lineRule="auto"/>
              <w:ind w:firstLine="482"/>
              <w:jc w:val="center"/>
              <w:rPr>
                <w:b/>
                <w:sz w:val="24"/>
                <w:szCs w:val="24"/>
              </w:rPr>
            </w:pPr>
            <w:r w:rsidRPr="005D3316">
              <w:rPr>
                <w:b/>
                <w:sz w:val="24"/>
                <w:szCs w:val="24"/>
              </w:rPr>
              <w:t>表</w:t>
            </w:r>
            <w:r w:rsidR="005D6374" w:rsidRPr="005D3316">
              <w:rPr>
                <w:rFonts w:hint="eastAsia"/>
                <w:b/>
                <w:sz w:val="24"/>
                <w:szCs w:val="24"/>
              </w:rPr>
              <w:t xml:space="preserve">9 </w:t>
            </w:r>
            <w:r w:rsidR="005D6374">
              <w:rPr>
                <w:rFonts w:hint="eastAsia"/>
                <w:b/>
                <w:sz w:val="24"/>
                <w:szCs w:val="24"/>
              </w:rPr>
              <w:t xml:space="preserve"> </w:t>
            </w:r>
            <w:r w:rsidRPr="005D6ED3">
              <w:rPr>
                <w:b/>
                <w:sz w:val="24"/>
                <w:szCs w:val="24"/>
              </w:rPr>
              <w:t xml:space="preserve">  </w:t>
            </w:r>
            <w:r w:rsidRPr="005D6ED3">
              <w:rPr>
                <w:b/>
                <w:sz w:val="24"/>
                <w:szCs w:val="24"/>
              </w:rPr>
              <w:t>主要环境保护目标表</w:t>
            </w:r>
          </w:p>
          <w:tbl>
            <w:tblPr>
              <w:tblW w:w="9018" w:type="dxa"/>
              <w:jc w:val="center"/>
              <w:tblLayout w:type="fixed"/>
              <w:tblLook w:val="04A0"/>
            </w:tblPr>
            <w:tblGrid>
              <w:gridCol w:w="541"/>
              <w:gridCol w:w="1985"/>
              <w:gridCol w:w="1417"/>
              <w:gridCol w:w="1276"/>
              <w:gridCol w:w="567"/>
              <w:gridCol w:w="567"/>
              <w:gridCol w:w="1276"/>
              <w:gridCol w:w="709"/>
              <w:gridCol w:w="680"/>
            </w:tblGrid>
            <w:tr w:rsidR="003D4E84" w:rsidRPr="003D4E84" w:rsidTr="001A4436">
              <w:trPr>
                <w:trHeight w:val="312"/>
                <w:jc w:val="center"/>
              </w:trPr>
              <w:tc>
                <w:tcPr>
                  <w:tcW w:w="541" w:type="dxa"/>
                  <w:vMerge w:val="restart"/>
                  <w:tcBorders>
                    <w:top w:val="single" w:sz="12" w:space="0" w:color="auto"/>
                    <w:left w:val="single" w:sz="12" w:space="0" w:color="auto"/>
                    <w:bottom w:val="single" w:sz="4" w:space="0" w:color="auto"/>
                    <w:right w:val="single" w:sz="4" w:space="0" w:color="auto"/>
                  </w:tcBorders>
                  <w:shd w:val="clear" w:color="auto" w:fill="auto"/>
                  <w:tcMar>
                    <w:left w:w="6" w:type="dxa"/>
                    <w:right w:w="6" w:type="dxa"/>
                  </w:tcMar>
                  <w:vAlign w:val="center"/>
                  <w:hideMark/>
                </w:tcPr>
                <w:p w:rsidR="003D4E84" w:rsidRPr="003D4E84" w:rsidRDefault="003D4E84" w:rsidP="00EB5F6E">
                  <w:pPr>
                    <w:widowControl/>
                    <w:jc w:val="left"/>
                    <w:rPr>
                      <w:rFonts w:ascii="宋体" w:hAnsi="宋体" w:cs="宋体"/>
                      <w:b/>
                      <w:bCs/>
                      <w:kern w:val="0"/>
                      <w:sz w:val="21"/>
                      <w:szCs w:val="21"/>
                    </w:rPr>
                  </w:pPr>
                  <w:r w:rsidRPr="003D4E84">
                    <w:rPr>
                      <w:rFonts w:ascii="宋体" w:hAnsi="宋体" w:cs="宋体" w:hint="eastAsia"/>
                      <w:b/>
                      <w:bCs/>
                      <w:kern w:val="0"/>
                      <w:sz w:val="21"/>
                      <w:szCs w:val="21"/>
                    </w:rPr>
                    <w:t>环境要素</w:t>
                  </w:r>
                </w:p>
              </w:tc>
              <w:tc>
                <w:tcPr>
                  <w:tcW w:w="1985" w:type="dxa"/>
                  <w:vMerge w:val="restart"/>
                  <w:tcBorders>
                    <w:top w:val="single" w:sz="12"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rsidR="003D4E84" w:rsidRPr="003D4E84" w:rsidRDefault="003D4E84" w:rsidP="00EB5F6E">
                  <w:pPr>
                    <w:widowControl/>
                    <w:jc w:val="left"/>
                    <w:rPr>
                      <w:rFonts w:ascii="宋体" w:hAnsi="宋体" w:cs="宋体"/>
                      <w:b/>
                      <w:bCs/>
                      <w:kern w:val="0"/>
                      <w:sz w:val="21"/>
                      <w:szCs w:val="21"/>
                    </w:rPr>
                  </w:pPr>
                  <w:r w:rsidRPr="003D4E84">
                    <w:rPr>
                      <w:rFonts w:ascii="宋体" w:hAnsi="宋体" w:cs="宋体" w:hint="eastAsia"/>
                      <w:b/>
                      <w:bCs/>
                      <w:kern w:val="0"/>
                      <w:sz w:val="21"/>
                      <w:szCs w:val="21"/>
                    </w:rPr>
                    <w:t>名称</w:t>
                  </w:r>
                </w:p>
              </w:tc>
              <w:tc>
                <w:tcPr>
                  <w:tcW w:w="2693" w:type="dxa"/>
                  <w:gridSpan w:val="2"/>
                  <w:tcBorders>
                    <w:top w:val="single" w:sz="12" w:space="0" w:color="auto"/>
                    <w:left w:val="nil"/>
                    <w:bottom w:val="single" w:sz="4" w:space="0" w:color="auto"/>
                    <w:right w:val="single" w:sz="4" w:space="0" w:color="auto"/>
                  </w:tcBorders>
                  <w:shd w:val="clear" w:color="auto" w:fill="auto"/>
                  <w:tcMar>
                    <w:left w:w="6" w:type="dxa"/>
                    <w:right w:w="6" w:type="dxa"/>
                  </w:tcMar>
                  <w:vAlign w:val="center"/>
                  <w:hideMark/>
                </w:tcPr>
                <w:p w:rsidR="003D4E84" w:rsidRPr="003D4E84" w:rsidRDefault="003D4E84" w:rsidP="00EB5F6E">
                  <w:pPr>
                    <w:widowControl/>
                    <w:jc w:val="left"/>
                    <w:rPr>
                      <w:rFonts w:ascii="宋体" w:hAnsi="宋体" w:cs="宋体"/>
                      <w:b/>
                      <w:bCs/>
                      <w:kern w:val="0"/>
                      <w:sz w:val="21"/>
                      <w:szCs w:val="21"/>
                    </w:rPr>
                  </w:pPr>
                  <w:r w:rsidRPr="003D4E84">
                    <w:rPr>
                      <w:rFonts w:ascii="宋体" w:hAnsi="宋体" w:cs="宋体" w:hint="eastAsia"/>
                      <w:b/>
                      <w:bCs/>
                      <w:kern w:val="0"/>
                      <w:sz w:val="21"/>
                      <w:szCs w:val="21"/>
                    </w:rPr>
                    <w:t>经纬度</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rsidR="003D4E84" w:rsidRPr="003D4E84" w:rsidRDefault="003D4E84" w:rsidP="00EB5F6E">
                  <w:pPr>
                    <w:widowControl/>
                    <w:jc w:val="left"/>
                    <w:rPr>
                      <w:rFonts w:ascii="宋体" w:hAnsi="宋体" w:cs="宋体"/>
                      <w:b/>
                      <w:bCs/>
                      <w:kern w:val="0"/>
                      <w:sz w:val="21"/>
                      <w:szCs w:val="21"/>
                    </w:rPr>
                  </w:pPr>
                  <w:r w:rsidRPr="003D4E84">
                    <w:rPr>
                      <w:rFonts w:ascii="宋体" w:hAnsi="宋体" w:cs="宋体" w:hint="eastAsia"/>
                      <w:b/>
                      <w:bCs/>
                      <w:kern w:val="0"/>
                      <w:sz w:val="21"/>
                      <w:szCs w:val="21"/>
                    </w:rPr>
                    <w:t>保护对象</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rsidR="003D4E84" w:rsidRPr="003D4E84" w:rsidRDefault="003D4E84" w:rsidP="00EB5F6E">
                  <w:pPr>
                    <w:widowControl/>
                    <w:jc w:val="left"/>
                    <w:rPr>
                      <w:b/>
                      <w:bCs/>
                      <w:kern w:val="0"/>
                      <w:sz w:val="21"/>
                      <w:szCs w:val="21"/>
                    </w:rPr>
                  </w:pPr>
                  <w:r w:rsidRPr="003D4E84">
                    <w:rPr>
                      <w:rFonts w:hAnsi="宋体"/>
                      <w:b/>
                      <w:bCs/>
                      <w:kern w:val="0"/>
                      <w:sz w:val="21"/>
                      <w:szCs w:val="21"/>
                    </w:rPr>
                    <w:t>人数</w:t>
                  </w:r>
                </w:p>
              </w:tc>
              <w:tc>
                <w:tcPr>
                  <w:tcW w:w="1276" w:type="dxa"/>
                  <w:vMerge w:val="restart"/>
                  <w:tcBorders>
                    <w:top w:val="single" w:sz="12"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rsidR="003D4E84" w:rsidRPr="003D4E84" w:rsidRDefault="003D4E84" w:rsidP="00EB5F6E">
                  <w:pPr>
                    <w:widowControl/>
                    <w:jc w:val="left"/>
                    <w:rPr>
                      <w:b/>
                      <w:bCs/>
                      <w:kern w:val="0"/>
                      <w:sz w:val="21"/>
                      <w:szCs w:val="21"/>
                    </w:rPr>
                  </w:pPr>
                  <w:r w:rsidRPr="003D4E84">
                    <w:rPr>
                      <w:rFonts w:hAnsi="宋体"/>
                      <w:b/>
                      <w:bCs/>
                      <w:kern w:val="0"/>
                      <w:sz w:val="21"/>
                      <w:szCs w:val="21"/>
                    </w:rPr>
                    <w:t>保护内容</w:t>
                  </w:r>
                </w:p>
              </w:tc>
              <w:tc>
                <w:tcPr>
                  <w:tcW w:w="709" w:type="dxa"/>
                  <w:vMerge w:val="restart"/>
                  <w:tcBorders>
                    <w:top w:val="single" w:sz="12"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rsidR="003D4E84" w:rsidRPr="003D4E84" w:rsidRDefault="003D4E84" w:rsidP="00EB5F6E">
                  <w:pPr>
                    <w:widowControl/>
                    <w:jc w:val="left"/>
                    <w:rPr>
                      <w:b/>
                      <w:bCs/>
                      <w:kern w:val="0"/>
                      <w:sz w:val="21"/>
                      <w:szCs w:val="21"/>
                    </w:rPr>
                  </w:pPr>
                  <w:r w:rsidRPr="003D4E84">
                    <w:rPr>
                      <w:rFonts w:hAnsi="宋体"/>
                      <w:b/>
                      <w:bCs/>
                      <w:kern w:val="0"/>
                      <w:sz w:val="21"/>
                      <w:szCs w:val="21"/>
                    </w:rPr>
                    <w:t>相对厂址方位</w:t>
                  </w:r>
                </w:p>
              </w:tc>
              <w:tc>
                <w:tcPr>
                  <w:tcW w:w="680" w:type="dxa"/>
                  <w:vMerge w:val="restart"/>
                  <w:tcBorders>
                    <w:top w:val="single" w:sz="12" w:space="0" w:color="auto"/>
                    <w:left w:val="single" w:sz="4" w:space="0" w:color="auto"/>
                    <w:bottom w:val="single" w:sz="4" w:space="0" w:color="auto"/>
                    <w:right w:val="single" w:sz="12" w:space="0" w:color="auto"/>
                  </w:tcBorders>
                  <w:shd w:val="clear" w:color="auto" w:fill="auto"/>
                  <w:tcMar>
                    <w:left w:w="6" w:type="dxa"/>
                    <w:right w:w="6" w:type="dxa"/>
                  </w:tcMar>
                  <w:vAlign w:val="center"/>
                  <w:hideMark/>
                </w:tcPr>
                <w:p w:rsidR="003D4E84" w:rsidRPr="003D4E84" w:rsidRDefault="003D4E84" w:rsidP="00EB5F6E">
                  <w:pPr>
                    <w:widowControl/>
                    <w:jc w:val="left"/>
                    <w:rPr>
                      <w:rFonts w:ascii="宋体" w:hAnsi="宋体" w:cs="宋体"/>
                      <w:b/>
                      <w:bCs/>
                      <w:kern w:val="0"/>
                      <w:sz w:val="21"/>
                      <w:szCs w:val="21"/>
                    </w:rPr>
                  </w:pPr>
                  <w:r w:rsidRPr="003D4E84">
                    <w:rPr>
                      <w:rFonts w:ascii="宋体" w:hAnsi="宋体" w:cs="宋体" w:hint="eastAsia"/>
                      <w:b/>
                      <w:bCs/>
                      <w:kern w:val="0"/>
                      <w:sz w:val="21"/>
                      <w:szCs w:val="21"/>
                    </w:rPr>
                    <w:t>相对厂界距离</w:t>
                  </w:r>
                </w:p>
              </w:tc>
            </w:tr>
            <w:tr w:rsidR="008D708F" w:rsidRPr="003D4E84" w:rsidTr="001A4436">
              <w:trPr>
                <w:trHeight w:val="329"/>
                <w:jc w:val="center"/>
              </w:trPr>
              <w:tc>
                <w:tcPr>
                  <w:tcW w:w="541" w:type="dxa"/>
                  <w:vMerge/>
                  <w:tcBorders>
                    <w:top w:val="single" w:sz="4" w:space="0" w:color="auto"/>
                    <w:left w:val="single" w:sz="12" w:space="0" w:color="auto"/>
                    <w:bottom w:val="single" w:sz="4" w:space="0" w:color="auto"/>
                    <w:right w:val="single" w:sz="4" w:space="0" w:color="auto"/>
                  </w:tcBorders>
                  <w:tcMar>
                    <w:left w:w="6" w:type="dxa"/>
                    <w:right w:w="6" w:type="dxa"/>
                  </w:tcMar>
                  <w:vAlign w:val="center"/>
                  <w:hideMark/>
                </w:tcPr>
                <w:p w:rsidR="003D4E84" w:rsidRPr="003D4E84" w:rsidRDefault="003D4E84" w:rsidP="00EB5F6E">
                  <w:pPr>
                    <w:widowControl/>
                    <w:jc w:val="left"/>
                    <w:rPr>
                      <w:rFonts w:ascii="宋体" w:hAnsi="宋体" w:cs="宋体"/>
                      <w:b/>
                      <w:bCs/>
                      <w:kern w:val="0"/>
                      <w:sz w:val="21"/>
                      <w:szCs w:val="21"/>
                    </w:rPr>
                  </w:pPr>
                </w:p>
              </w:tc>
              <w:tc>
                <w:tcPr>
                  <w:tcW w:w="1985" w:type="dxa"/>
                  <w:vMerge/>
                  <w:tcBorders>
                    <w:top w:val="single" w:sz="4" w:space="0" w:color="auto"/>
                    <w:left w:val="single" w:sz="4" w:space="0" w:color="auto"/>
                    <w:bottom w:val="single" w:sz="4" w:space="0" w:color="auto"/>
                    <w:right w:val="single" w:sz="4" w:space="0" w:color="auto"/>
                  </w:tcBorders>
                  <w:tcMar>
                    <w:left w:w="6" w:type="dxa"/>
                    <w:right w:w="6" w:type="dxa"/>
                  </w:tcMar>
                  <w:vAlign w:val="center"/>
                  <w:hideMark/>
                </w:tcPr>
                <w:p w:rsidR="003D4E84" w:rsidRPr="003D4E84" w:rsidRDefault="003D4E84" w:rsidP="00EB5F6E">
                  <w:pPr>
                    <w:widowControl/>
                    <w:jc w:val="left"/>
                    <w:rPr>
                      <w:rFonts w:ascii="宋体" w:hAnsi="宋体" w:cs="宋体"/>
                      <w:b/>
                      <w:bCs/>
                      <w:kern w:val="0"/>
                      <w:sz w:val="21"/>
                      <w:szCs w:val="21"/>
                    </w:rPr>
                  </w:pPr>
                </w:p>
              </w:tc>
              <w:tc>
                <w:tcPr>
                  <w:tcW w:w="1417" w:type="dxa"/>
                  <w:tcBorders>
                    <w:top w:val="nil"/>
                    <w:left w:val="nil"/>
                    <w:bottom w:val="single" w:sz="4" w:space="0" w:color="auto"/>
                    <w:right w:val="single" w:sz="4" w:space="0" w:color="auto"/>
                  </w:tcBorders>
                  <w:shd w:val="clear" w:color="auto" w:fill="auto"/>
                  <w:tcMar>
                    <w:left w:w="6" w:type="dxa"/>
                    <w:right w:w="6" w:type="dxa"/>
                  </w:tcMar>
                  <w:vAlign w:val="center"/>
                  <w:hideMark/>
                </w:tcPr>
                <w:p w:rsidR="003D4E84" w:rsidRPr="003D4E84" w:rsidRDefault="003D4E84" w:rsidP="00EB5F6E">
                  <w:pPr>
                    <w:widowControl/>
                    <w:jc w:val="left"/>
                    <w:rPr>
                      <w:rFonts w:ascii="宋体" w:hAnsi="宋体" w:cs="宋体"/>
                      <w:b/>
                      <w:bCs/>
                      <w:kern w:val="0"/>
                      <w:sz w:val="21"/>
                      <w:szCs w:val="21"/>
                    </w:rPr>
                  </w:pPr>
                  <w:r w:rsidRPr="003D4E84">
                    <w:rPr>
                      <w:rFonts w:ascii="宋体" w:hAnsi="宋体" w:cs="宋体" w:hint="eastAsia"/>
                      <w:b/>
                      <w:bCs/>
                      <w:kern w:val="0"/>
                      <w:sz w:val="21"/>
                      <w:szCs w:val="21"/>
                    </w:rPr>
                    <w:t>东经（E）</w:t>
                  </w:r>
                </w:p>
              </w:tc>
              <w:tc>
                <w:tcPr>
                  <w:tcW w:w="1276" w:type="dxa"/>
                  <w:tcBorders>
                    <w:top w:val="nil"/>
                    <w:left w:val="nil"/>
                    <w:bottom w:val="single" w:sz="4" w:space="0" w:color="auto"/>
                    <w:right w:val="single" w:sz="4" w:space="0" w:color="auto"/>
                  </w:tcBorders>
                  <w:shd w:val="clear" w:color="auto" w:fill="auto"/>
                  <w:tcMar>
                    <w:left w:w="6" w:type="dxa"/>
                    <w:right w:w="6" w:type="dxa"/>
                  </w:tcMar>
                  <w:vAlign w:val="center"/>
                  <w:hideMark/>
                </w:tcPr>
                <w:p w:rsidR="003D4E84" w:rsidRPr="003D4E84" w:rsidRDefault="003D4E84" w:rsidP="00EB5F6E">
                  <w:pPr>
                    <w:widowControl/>
                    <w:jc w:val="left"/>
                    <w:rPr>
                      <w:rFonts w:ascii="宋体" w:hAnsi="宋体" w:cs="宋体"/>
                      <w:b/>
                      <w:bCs/>
                      <w:kern w:val="0"/>
                      <w:sz w:val="21"/>
                      <w:szCs w:val="21"/>
                    </w:rPr>
                  </w:pPr>
                  <w:r w:rsidRPr="003D4E84">
                    <w:rPr>
                      <w:rFonts w:ascii="宋体" w:hAnsi="宋体" w:cs="宋体" w:hint="eastAsia"/>
                      <w:b/>
                      <w:bCs/>
                      <w:kern w:val="0"/>
                      <w:sz w:val="21"/>
                      <w:szCs w:val="21"/>
                    </w:rPr>
                    <w:t>北纬（N）</w:t>
                  </w:r>
                </w:p>
              </w:tc>
              <w:tc>
                <w:tcPr>
                  <w:tcW w:w="567" w:type="dxa"/>
                  <w:vMerge/>
                  <w:tcBorders>
                    <w:top w:val="single" w:sz="4" w:space="0" w:color="auto"/>
                    <w:left w:val="single" w:sz="4" w:space="0" w:color="auto"/>
                    <w:bottom w:val="single" w:sz="4" w:space="0" w:color="auto"/>
                    <w:right w:val="single" w:sz="4" w:space="0" w:color="auto"/>
                  </w:tcBorders>
                  <w:tcMar>
                    <w:left w:w="6" w:type="dxa"/>
                    <w:right w:w="6" w:type="dxa"/>
                  </w:tcMar>
                  <w:vAlign w:val="center"/>
                  <w:hideMark/>
                </w:tcPr>
                <w:p w:rsidR="003D4E84" w:rsidRPr="003D4E84" w:rsidRDefault="003D4E84" w:rsidP="00EB5F6E">
                  <w:pPr>
                    <w:widowControl/>
                    <w:jc w:val="left"/>
                    <w:rPr>
                      <w:rFonts w:ascii="宋体" w:hAnsi="宋体" w:cs="宋体"/>
                      <w:b/>
                      <w:bCs/>
                      <w:kern w:val="0"/>
                      <w:sz w:val="21"/>
                      <w:szCs w:val="21"/>
                    </w:rPr>
                  </w:pPr>
                </w:p>
              </w:tc>
              <w:tc>
                <w:tcPr>
                  <w:tcW w:w="567" w:type="dxa"/>
                  <w:vMerge/>
                  <w:tcBorders>
                    <w:top w:val="single" w:sz="4" w:space="0" w:color="auto"/>
                    <w:left w:val="single" w:sz="4" w:space="0" w:color="auto"/>
                    <w:bottom w:val="single" w:sz="4" w:space="0" w:color="auto"/>
                    <w:right w:val="single" w:sz="4" w:space="0" w:color="auto"/>
                  </w:tcBorders>
                  <w:tcMar>
                    <w:left w:w="6" w:type="dxa"/>
                    <w:right w:w="6" w:type="dxa"/>
                  </w:tcMar>
                  <w:vAlign w:val="center"/>
                  <w:hideMark/>
                </w:tcPr>
                <w:p w:rsidR="003D4E84" w:rsidRPr="003D4E84" w:rsidRDefault="003D4E84" w:rsidP="00EB5F6E">
                  <w:pPr>
                    <w:widowControl/>
                    <w:jc w:val="left"/>
                    <w:rPr>
                      <w:b/>
                      <w:bCs/>
                      <w:kern w:val="0"/>
                      <w:sz w:val="21"/>
                      <w:szCs w:val="21"/>
                    </w:rPr>
                  </w:pPr>
                </w:p>
              </w:tc>
              <w:tc>
                <w:tcPr>
                  <w:tcW w:w="1276" w:type="dxa"/>
                  <w:vMerge/>
                  <w:tcBorders>
                    <w:top w:val="single" w:sz="4" w:space="0" w:color="auto"/>
                    <w:left w:val="single" w:sz="4" w:space="0" w:color="auto"/>
                    <w:bottom w:val="single" w:sz="4" w:space="0" w:color="auto"/>
                    <w:right w:val="single" w:sz="4" w:space="0" w:color="auto"/>
                  </w:tcBorders>
                  <w:tcMar>
                    <w:left w:w="6" w:type="dxa"/>
                    <w:right w:w="6" w:type="dxa"/>
                  </w:tcMar>
                  <w:vAlign w:val="center"/>
                  <w:hideMark/>
                </w:tcPr>
                <w:p w:rsidR="003D4E84" w:rsidRPr="003D4E84" w:rsidRDefault="003D4E84" w:rsidP="00EB5F6E">
                  <w:pPr>
                    <w:widowControl/>
                    <w:jc w:val="left"/>
                    <w:rPr>
                      <w:b/>
                      <w:bCs/>
                      <w:kern w:val="0"/>
                      <w:sz w:val="21"/>
                      <w:szCs w:val="21"/>
                    </w:rPr>
                  </w:pPr>
                </w:p>
              </w:tc>
              <w:tc>
                <w:tcPr>
                  <w:tcW w:w="709" w:type="dxa"/>
                  <w:vMerge/>
                  <w:tcBorders>
                    <w:top w:val="single" w:sz="4" w:space="0" w:color="auto"/>
                    <w:left w:val="single" w:sz="4" w:space="0" w:color="auto"/>
                    <w:bottom w:val="single" w:sz="4" w:space="0" w:color="auto"/>
                    <w:right w:val="single" w:sz="4" w:space="0" w:color="auto"/>
                  </w:tcBorders>
                  <w:tcMar>
                    <w:left w:w="6" w:type="dxa"/>
                    <w:right w:w="6" w:type="dxa"/>
                  </w:tcMar>
                  <w:vAlign w:val="center"/>
                  <w:hideMark/>
                </w:tcPr>
                <w:p w:rsidR="003D4E84" w:rsidRPr="003D4E84" w:rsidRDefault="003D4E84" w:rsidP="00EB5F6E">
                  <w:pPr>
                    <w:widowControl/>
                    <w:jc w:val="left"/>
                    <w:rPr>
                      <w:b/>
                      <w:bCs/>
                      <w:kern w:val="0"/>
                      <w:sz w:val="21"/>
                      <w:szCs w:val="21"/>
                    </w:rPr>
                  </w:pPr>
                </w:p>
              </w:tc>
              <w:tc>
                <w:tcPr>
                  <w:tcW w:w="680" w:type="dxa"/>
                  <w:vMerge/>
                  <w:tcBorders>
                    <w:top w:val="single" w:sz="4" w:space="0" w:color="auto"/>
                    <w:left w:val="single" w:sz="4" w:space="0" w:color="auto"/>
                    <w:bottom w:val="single" w:sz="4" w:space="0" w:color="auto"/>
                    <w:right w:val="single" w:sz="12" w:space="0" w:color="auto"/>
                  </w:tcBorders>
                  <w:tcMar>
                    <w:left w:w="6" w:type="dxa"/>
                    <w:right w:w="6" w:type="dxa"/>
                  </w:tcMar>
                  <w:vAlign w:val="center"/>
                  <w:hideMark/>
                </w:tcPr>
                <w:p w:rsidR="003D4E84" w:rsidRPr="003D4E84" w:rsidRDefault="003D4E84" w:rsidP="00EB5F6E">
                  <w:pPr>
                    <w:widowControl/>
                    <w:jc w:val="left"/>
                    <w:rPr>
                      <w:rFonts w:ascii="宋体" w:hAnsi="宋体" w:cs="宋体"/>
                      <w:b/>
                      <w:bCs/>
                      <w:kern w:val="0"/>
                      <w:sz w:val="21"/>
                      <w:szCs w:val="21"/>
                    </w:rPr>
                  </w:pPr>
                </w:p>
              </w:tc>
            </w:tr>
            <w:tr w:rsidR="001A4436" w:rsidRPr="003D4E84" w:rsidTr="001A4436">
              <w:trPr>
                <w:trHeight w:val="250"/>
                <w:jc w:val="center"/>
              </w:trPr>
              <w:tc>
                <w:tcPr>
                  <w:tcW w:w="541" w:type="dxa"/>
                  <w:vMerge w:val="restart"/>
                  <w:tcBorders>
                    <w:top w:val="nil"/>
                    <w:left w:val="single" w:sz="12"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rFonts w:ascii="宋体" w:hAnsi="宋体" w:cs="宋体"/>
                      <w:kern w:val="0"/>
                      <w:sz w:val="21"/>
                      <w:szCs w:val="21"/>
                    </w:rPr>
                  </w:pPr>
                  <w:r w:rsidRPr="003D4E84">
                    <w:rPr>
                      <w:rFonts w:ascii="宋体" w:hAnsi="宋体" w:cs="宋体" w:hint="eastAsia"/>
                      <w:kern w:val="0"/>
                      <w:sz w:val="21"/>
                      <w:szCs w:val="21"/>
                    </w:rPr>
                    <w:t>环境空气</w:t>
                  </w:r>
                </w:p>
              </w:tc>
              <w:tc>
                <w:tcPr>
                  <w:tcW w:w="1985" w:type="dxa"/>
                  <w:tcBorders>
                    <w:top w:val="nil"/>
                    <w:left w:val="nil"/>
                    <w:bottom w:val="single" w:sz="4"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rFonts w:ascii="宋体" w:hAnsi="宋体" w:cs="宋体"/>
                      <w:kern w:val="0"/>
                      <w:sz w:val="21"/>
                      <w:szCs w:val="21"/>
                    </w:rPr>
                  </w:pPr>
                  <w:r>
                    <w:rPr>
                      <w:rFonts w:ascii="宋体" w:hAnsi="宋体" w:cs="宋体" w:hint="eastAsia"/>
                      <w:kern w:val="0"/>
                      <w:sz w:val="21"/>
                      <w:szCs w:val="21"/>
                    </w:rPr>
                    <w:t>香颂 帕提欧小区</w:t>
                  </w:r>
                </w:p>
              </w:tc>
              <w:tc>
                <w:tcPr>
                  <w:tcW w:w="1417" w:type="dxa"/>
                  <w:tcBorders>
                    <w:top w:val="nil"/>
                    <w:left w:val="nil"/>
                    <w:bottom w:val="single" w:sz="4" w:space="0" w:color="auto"/>
                    <w:right w:val="single" w:sz="4" w:space="0" w:color="auto"/>
                  </w:tcBorders>
                  <w:shd w:val="clear" w:color="auto" w:fill="auto"/>
                  <w:noWrap/>
                  <w:tcMar>
                    <w:left w:w="6" w:type="dxa"/>
                    <w:right w:w="6" w:type="dxa"/>
                  </w:tcMar>
                  <w:vAlign w:val="center"/>
                  <w:hideMark/>
                </w:tcPr>
                <w:p w:rsidR="001A4436" w:rsidRPr="003D4E84" w:rsidRDefault="001A4436" w:rsidP="00EB5F6E">
                  <w:pPr>
                    <w:widowControl/>
                    <w:jc w:val="left"/>
                    <w:rPr>
                      <w:kern w:val="0"/>
                      <w:sz w:val="21"/>
                      <w:szCs w:val="21"/>
                    </w:rPr>
                  </w:pPr>
                  <w:r w:rsidRPr="003D4E84">
                    <w:rPr>
                      <w:kern w:val="0"/>
                      <w:sz w:val="21"/>
                      <w:szCs w:val="21"/>
                    </w:rPr>
                    <w:t>109°</w:t>
                  </w:r>
                  <w:r w:rsidR="00BB3701">
                    <w:rPr>
                      <w:rFonts w:hint="eastAsia"/>
                      <w:kern w:val="0"/>
                      <w:sz w:val="21"/>
                      <w:szCs w:val="21"/>
                    </w:rPr>
                    <w:t>2</w:t>
                  </w:r>
                  <w:r w:rsidRPr="003D4E84">
                    <w:rPr>
                      <w:rFonts w:hint="eastAsia"/>
                      <w:kern w:val="0"/>
                      <w:sz w:val="21"/>
                      <w:szCs w:val="21"/>
                    </w:rPr>
                    <w:t>5</w:t>
                  </w:r>
                  <w:r w:rsidRPr="003D4E84">
                    <w:rPr>
                      <w:kern w:val="0"/>
                      <w:sz w:val="21"/>
                      <w:szCs w:val="21"/>
                    </w:rPr>
                    <w:t>'</w:t>
                  </w:r>
                  <w:r w:rsidRPr="003D4E84">
                    <w:rPr>
                      <w:rFonts w:hint="eastAsia"/>
                      <w:kern w:val="0"/>
                      <w:sz w:val="21"/>
                      <w:szCs w:val="21"/>
                    </w:rPr>
                    <w:t>5</w:t>
                  </w:r>
                  <w:r w:rsidR="00BB3701">
                    <w:rPr>
                      <w:rFonts w:hint="eastAsia"/>
                      <w:kern w:val="0"/>
                      <w:sz w:val="21"/>
                      <w:szCs w:val="21"/>
                    </w:rPr>
                    <w:t>0.79</w:t>
                  </w:r>
                  <w:r w:rsidRPr="003D4E84">
                    <w:rPr>
                      <w:kern w:val="0"/>
                      <w:sz w:val="21"/>
                      <w:szCs w:val="21"/>
                    </w:rPr>
                    <w:t>"</w:t>
                  </w:r>
                </w:p>
              </w:tc>
              <w:tc>
                <w:tcPr>
                  <w:tcW w:w="1276" w:type="dxa"/>
                  <w:tcBorders>
                    <w:top w:val="nil"/>
                    <w:left w:val="nil"/>
                    <w:bottom w:val="single" w:sz="4"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kern w:val="0"/>
                      <w:sz w:val="21"/>
                      <w:szCs w:val="21"/>
                    </w:rPr>
                  </w:pPr>
                  <w:r w:rsidRPr="003D4E84">
                    <w:rPr>
                      <w:kern w:val="0"/>
                      <w:sz w:val="21"/>
                      <w:szCs w:val="21"/>
                    </w:rPr>
                    <w:t>34°</w:t>
                  </w:r>
                  <w:r w:rsidR="00BB3701">
                    <w:rPr>
                      <w:rFonts w:hint="eastAsia"/>
                      <w:kern w:val="0"/>
                      <w:sz w:val="21"/>
                      <w:szCs w:val="21"/>
                    </w:rPr>
                    <w:t>30</w:t>
                  </w:r>
                  <w:r w:rsidRPr="003D4E84">
                    <w:rPr>
                      <w:kern w:val="0"/>
                      <w:sz w:val="21"/>
                      <w:szCs w:val="21"/>
                    </w:rPr>
                    <w:t>'</w:t>
                  </w:r>
                  <w:r w:rsidR="00BB3701">
                    <w:rPr>
                      <w:rFonts w:hint="eastAsia"/>
                      <w:kern w:val="0"/>
                      <w:sz w:val="21"/>
                      <w:szCs w:val="21"/>
                    </w:rPr>
                    <w:t>14.82</w:t>
                  </w:r>
                  <w:r w:rsidRPr="003D4E84">
                    <w:rPr>
                      <w:kern w:val="0"/>
                      <w:sz w:val="21"/>
                      <w:szCs w:val="21"/>
                    </w:rPr>
                    <w:t>"</w:t>
                  </w:r>
                </w:p>
              </w:tc>
              <w:tc>
                <w:tcPr>
                  <w:tcW w:w="567" w:type="dxa"/>
                  <w:tcBorders>
                    <w:top w:val="nil"/>
                    <w:left w:val="nil"/>
                    <w:bottom w:val="single" w:sz="4"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rFonts w:ascii="宋体" w:hAnsi="宋体" w:cs="宋体"/>
                      <w:kern w:val="0"/>
                      <w:sz w:val="21"/>
                      <w:szCs w:val="21"/>
                    </w:rPr>
                  </w:pPr>
                  <w:r w:rsidRPr="003D4E84">
                    <w:rPr>
                      <w:rFonts w:ascii="宋体" w:hAnsi="宋体" w:cs="宋体" w:hint="eastAsia"/>
                      <w:kern w:val="0"/>
                      <w:sz w:val="21"/>
                      <w:szCs w:val="21"/>
                    </w:rPr>
                    <w:t>人群</w:t>
                  </w:r>
                </w:p>
              </w:tc>
              <w:tc>
                <w:tcPr>
                  <w:tcW w:w="567" w:type="dxa"/>
                  <w:tcBorders>
                    <w:top w:val="nil"/>
                    <w:left w:val="nil"/>
                    <w:bottom w:val="single" w:sz="4" w:space="0" w:color="auto"/>
                    <w:right w:val="single" w:sz="4" w:space="0" w:color="auto"/>
                  </w:tcBorders>
                  <w:shd w:val="clear" w:color="auto" w:fill="auto"/>
                  <w:tcMar>
                    <w:left w:w="6" w:type="dxa"/>
                    <w:right w:w="6" w:type="dxa"/>
                  </w:tcMar>
                  <w:vAlign w:val="center"/>
                  <w:hideMark/>
                </w:tcPr>
                <w:p w:rsidR="001A4436" w:rsidRPr="003D4E84" w:rsidRDefault="00BB3701" w:rsidP="00EB5F6E">
                  <w:pPr>
                    <w:widowControl/>
                    <w:jc w:val="left"/>
                    <w:rPr>
                      <w:kern w:val="0"/>
                      <w:sz w:val="21"/>
                      <w:szCs w:val="21"/>
                    </w:rPr>
                  </w:pPr>
                  <w:r>
                    <w:rPr>
                      <w:rFonts w:hAnsi="宋体" w:hint="eastAsia"/>
                      <w:kern w:val="0"/>
                      <w:sz w:val="21"/>
                      <w:szCs w:val="21"/>
                    </w:rPr>
                    <w:t>5</w:t>
                  </w:r>
                  <w:r w:rsidR="001A4436" w:rsidRPr="003D4E84">
                    <w:rPr>
                      <w:rFonts w:hAnsi="宋体" w:hint="eastAsia"/>
                      <w:kern w:val="0"/>
                      <w:sz w:val="21"/>
                      <w:szCs w:val="21"/>
                    </w:rPr>
                    <w:t>20</w:t>
                  </w:r>
                </w:p>
              </w:tc>
              <w:tc>
                <w:tcPr>
                  <w:tcW w:w="1276" w:type="dxa"/>
                  <w:vMerge w:val="restart"/>
                  <w:tcBorders>
                    <w:top w:val="nil"/>
                    <w:left w:val="single" w:sz="4"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kern w:val="0"/>
                      <w:sz w:val="21"/>
                      <w:szCs w:val="21"/>
                    </w:rPr>
                  </w:pPr>
                  <w:r w:rsidRPr="003D4E84">
                    <w:rPr>
                      <w:kern w:val="0"/>
                      <w:sz w:val="21"/>
                      <w:szCs w:val="21"/>
                    </w:rPr>
                    <w:t>GB3095-2012</w:t>
                  </w:r>
                  <w:r w:rsidRPr="003D4E84">
                    <w:rPr>
                      <w:rFonts w:hAnsi="宋体"/>
                      <w:kern w:val="0"/>
                      <w:sz w:val="21"/>
                      <w:szCs w:val="21"/>
                    </w:rPr>
                    <w:t>中二级标准</w:t>
                  </w:r>
                </w:p>
              </w:tc>
              <w:tc>
                <w:tcPr>
                  <w:tcW w:w="709" w:type="dxa"/>
                  <w:tcBorders>
                    <w:top w:val="nil"/>
                    <w:left w:val="nil"/>
                    <w:bottom w:val="single" w:sz="4"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kern w:val="0"/>
                      <w:sz w:val="21"/>
                      <w:szCs w:val="21"/>
                    </w:rPr>
                  </w:pPr>
                  <w:r w:rsidRPr="003D4E84">
                    <w:rPr>
                      <w:kern w:val="0"/>
                      <w:sz w:val="21"/>
                      <w:szCs w:val="21"/>
                    </w:rPr>
                    <w:t>N</w:t>
                  </w:r>
                  <w:r>
                    <w:rPr>
                      <w:rFonts w:hint="eastAsia"/>
                      <w:kern w:val="0"/>
                      <w:sz w:val="21"/>
                      <w:szCs w:val="21"/>
                    </w:rPr>
                    <w:t>E</w:t>
                  </w:r>
                </w:p>
              </w:tc>
              <w:tc>
                <w:tcPr>
                  <w:tcW w:w="680" w:type="dxa"/>
                  <w:tcBorders>
                    <w:top w:val="nil"/>
                    <w:left w:val="nil"/>
                    <w:bottom w:val="single" w:sz="4" w:space="0" w:color="auto"/>
                    <w:right w:val="single" w:sz="12" w:space="0" w:color="auto"/>
                  </w:tcBorders>
                  <w:shd w:val="clear" w:color="auto" w:fill="auto"/>
                  <w:tcMar>
                    <w:left w:w="6" w:type="dxa"/>
                    <w:right w:w="6" w:type="dxa"/>
                  </w:tcMar>
                  <w:vAlign w:val="center"/>
                  <w:hideMark/>
                </w:tcPr>
                <w:p w:rsidR="001A4436" w:rsidRPr="003D4E84" w:rsidRDefault="001A4436" w:rsidP="00EB5F6E">
                  <w:pPr>
                    <w:widowControl/>
                    <w:jc w:val="left"/>
                    <w:rPr>
                      <w:kern w:val="0"/>
                      <w:sz w:val="21"/>
                      <w:szCs w:val="21"/>
                    </w:rPr>
                  </w:pPr>
                  <w:r>
                    <w:rPr>
                      <w:rFonts w:hint="eastAsia"/>
                      <w:kern w:val="0"/>
                      <w:sz w:val="21"/>
                      <w:szCs w:val="21"/>
                    </w:rPr>
                    <w:t>195</w:t>
                  </w:r>
                  <w:r w:rsidRPr="003D4E84">
                    <w:rPr>
                      <w:kern w:val="0"/>
                      <w:sz w:val="21"/>
                      <w:szCs w:val="21"/>
                    </w:rPr>
                    <w:t>m</w:t>
                  </w:r>
                </w:p>
              </w:tc>
            </w:tr>
            <w:tr w:rsidR="001A4436" w:rsidRPr="003D4E84" w:rsidTr="001A4436">
              <w:trPr>
                <w:trHeight w:val="289"/>
                <w:jc w:val="center"/>
              </w:trPr>
              <w:tc>
                <w:tcPr>
                  <w:tcW w:w="541" w:type="dxa"/>
                  <w:vMerge/>
                  <w:tcBorders>
                    <w:left w:val="single" w:sz="12" w:space="0" w:color="auto"/>
                    <w:right w:val="single" w:sz="4" w:space="0" w:color="auto"/>
                  </w:tcBorders>
                  <w:tcMar>
                    <w:left w:w="6" w:type="dxa"/>
                    <w:right w:w="6" w:type="dxa"/>
                  </w:tcMar>
                  <w:vAlign w:val="center"/>
                  <w:hideMark/>
                </w:tcPr>
                <w:p w:rsidR="001A4436" w:rsidRPr="003D4E84" w:rsidRDefault="001A4436" w:rsidP="00EB5F6E">
                  <w:pPr>
                    <w:widowControl/>
                    <w:jc w:val="left"/>
                    <w:rPr>
                      <w:rFonts w:ascii="宋体" w:hAnsi="宋体" w:cs="宋体"/>
                      <w:kern w:val="0"/>
                      <w:sz w:val="21"/>
                      <w:szCs w:val="21"/>
                    </w:rPr>
                  </w:pPr>
                </w:p>
              </w:tc>
              <w:tc>
                <w:tcPr>
                  <w:tcW w:w="1985" w:type="dxa"/>
                  <w:tcBorders>
                    <w:top w:val="nil"/>
                    <w:left w:val="nil"/>
                    <w:bottom w:val="single" w:sz="4"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rFonts w:ascii="宋体" w:hAnsi="宋体" w:cs="宋体"/>
                      <w:kern w:val="0"/>
                      <w:sz w:val="21"/>
                      <w:szCs w:val="21"/>
                    </w:rPr>
                  </w:pPr>
                  <w:r>
                    <w:rPr>
                      <w:rFonts w:ascii="宋体" w:hAnsi="宋体" w:cs="宋体" w:hint="eastAsia"/>
                      <w:kern w:val="0"/>
                      <w:sz w:val="21"/>
                      <w:szCs w:val="21"/>
                    </w:rPr>
                    <w:t>利君首座小区</w:t>
                  </w:r>
                </w:p>
              </w:tc>
              <w:tc>
                <w:tcPr>
                  <w:tcW w:w="1417" w:type="dxa"/>
                  <w:tcBorders>
                    <w:top w:val="nil"/>
                    <w:left w:val="nil"/>
                    <w:bottom w:val="single" w:sz="4" w:space="0" w:color="auto"/>
                    <w:right w:val="single" w:sz="4" w:space="0" w:color="auto"/>
                  </w:tcBorders>
                  <w:shd w:val="clear" w:color="auto" w:fill="auto"/>
                  <w:noWrap/>
                  <w:tcMar>
                    <w:left w:w="6" w:type="dxa"/>
                    <w:right w:w="6" w:type="dxa"/>
                  </w:tcMar>
                  <w:vAlign w:val="center"/>
                  <w:hideMark/>
                </w:tcPr>
                <w:p w:rsidR="001A4436" w:rsidRPr="003D4E84" w:rsidRDefault="001A4436" w:rsidP="00EB5F6E">
                  <w:pPr>
                    <w:widowControl/>
                    <w:jc w:val="left"/>
                    <w:rPr>
                      <w:kern w:val="0"/>
                      <w:sz w:val="21"/>
                      <w:szCs w:val="21"/>
                    </w:rPr>
                  </w:pPr>
                  <w:r w:rsidRPr="003D4E84">
                    <w:rPr>
                      <w:kern w:val="0"/>
                      <w:sz w:val="21"/>
                      <w:szCs w:val="21"/>
                    </w:rPr>
                    <w:t>109°</w:t>
                  </w:r>
                  <w:r w:rsidR="00BB3701">
                    <w:rPr>
                      <w:rFonts w:hint="eastAsia"/>
                      <w:kern w:val="0"/>
                      <w:sz w:val="21"/>
                      <w:szCs w:val="21"/>
                    </w:rPr>
                    <w:t>25</w:t>
                  </w:r>
                  <w:r w:rsidRPr="003D4E84">
                    <w:rPr>
                      <w:kern w:val="0"/>
                      <w:sz w:val="21"/>
                      <w:szCs w:val="21"/>
                    </w:rPr>
                    <w:t>'</w:t>
                  </w:r>
                  <w:r w:rsidRPr="003D4E84">
                    <w:rPr>
                      <w:rFonts w:hint="eastAsia"/>
                      <w:kern w:val="0"/>
                      <w:sz w:val="21"/>
                      <w:szCs w:val="21"/>
                    </w:rPr>
                    <w:t>5</w:t>
                  </w:r>
                  <w:r w:rsidR="00BB3701">
                    <w:rPr>
                      <w:rFonts w:hint="eastAsia"/>
                      <w:kern w:val="0"/>
                      <w:sz w:val="21"/>
                      <w:szCs w:val="21"/>
                    </w:rPr>
                    <w:t>6.09</w:t>
                  </w:r>
                  <w:r w:rsidRPr="003D4E84">
                    <w:rPr>
                      <w:kern w:val="0"/>
                      <w:sz w:val="21"/>
                      <w:szCs w:val="21"/>
                    </w:rPr>
                    <w:t>"</w:t>
                  </w:r>
                </w:p>
              </w:tc>
              <w:tc>
                <w:tcPr>
                  <w:tcW w:w="1276" w:type="dxa"/>
                  <w:tcBorders>
                    <w:top w:val="nil"/>
                    <w:left w:val="nil"/>
                    <w:bottom w:val="single" w:sz="4"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kern w:val="0"/>
                      <w:sz w:val="21"/>
                      <w:szCs w:val="21"/>
                    </w:rPr>
                  </w:pPr>
                  <w:r w:rsidRPr="003D4E84">
                    <w:rPr>
                      <w:kern w:val="0"/>
                      <w:sz w:val="21"/>
                      <w:szCs w:val="21"/>
                    </w:rPr>
                    <w:t>34°</w:t>
                  </w:r>
                  <w:r w:rsidR="00BB3701">
                    <w:rPr>
                      <w:rFonts w:hint="eastAsia"/>
                      <w:kern w:val="0"/>
                      <w:sz w:val="21"/>
                      <w:szCs w:val="21"/>
                    </w:rPr>
                    <w:t>36</w:t>
                  </w:r>
                  <w:r w:rsidRPr="003D4E84">
                    <w:rPr>
                      <w:kern w:val="0"/>
                      <w:sz w:val="21"/>
                      <w:szCs w:val="21"/>
                    </w:rPr>
                    <w:t>'</w:t>
                  </w:r>
                  <w:r w:rsidR="00BB3701">
                    <w:rPr>
                      <w:rFonts w:hint="eastAsia"/>
                      <w:kern w:val="0"/>
                      <w:sz w:val="21"/>
                      <w:szCs w:val="21"/>
                    </w:rPr>
                    <w:t>16.11</w:t>
                  </w:r>
                  <w:r w:rsidRPr="003D4E84">
                    <w:rPr>
                      <w:kern w:val="0"/>
                      <w:sz w:val="21"/>
                      <w:szCs w:val="21"/>
                    </w:rPr>
                    <w:t>"</w:t>
                  </w:r>
                </w:p>
              </w:tc>
              <w:tc>
                <w:tcPr>
                  <w:tcW w:w="567" w:type="dxa"/>
                  <w:tcBorders>
                    <w:top w:val="nil"/>
                    <w:left w:val="nil"/>
                    <w:bottom w:val="single" w:sz="4"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rFonts w:ascii="宋体" w:hAnsi="宋体" w:cs="宋体"/>
                      <w:kern w:val="0"/>
                      <w:sz w:val="21"/>
                      <w:szCs w:val="21"/>
                    </w:rPr>
                  </w:pPr>
                  <w:r w:rsidRPr="003D4E84">
                    <w:rPr>
                      <w:rFonts w:ascii="宋体" w:hAnsi="宋体" w:cs="宋体" w:hint="eastAsia"/>
                      <w:kern w:val="0"/>
                      <w:sz w:val="21"/>
                      <w:szCs w:val="21"/>
                    </w:rPr>
                    <w:t>人群</w:t>
                  </w:r>
                </w:p>
              </w:tc>
              <w:tc>
                <w:tcPr>
                  <w:tcW w:w="567" w:type="dxa"/>
                  <w:tcBorders>
                    <w:top w:val="nil"/>
                    <w:left w:val="nil"/>
                    <w:bottom w:val="single" w:sz="4"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kern w:val="0"/>
                      <w:sz w:val="21"/>
                      <w:szCs w:val="21"/>
                    </w:rPr>
                  </w:pPr>
                  <w:r w:rsidRPr="003D4E84">
                    <w:rPr>
                      <w:rFonts w:hAnsi="宋体" w:hint="eastAsia"/>
                      <w:kern w:val="0"/>
                      <w:sz w:val="21"/>
                      <w:szCs w:val="21"/>
                    </w:rPr>
                    <w:t>4</w:t>
                  </w:r>
                  <w:r w:rsidR="00BB3701">
                    <w:rPr>
                      <w:rFonts w:hAnsi="宋体" w:hint="eastAsia"/>
                      <w:kern w:val="0"/>
                      <w:sz w:val="21"/>
                      <w:szCs w:val="21"/>
                    </w:rPr>
                    <w:t>6</w:t>
                  </w:r>
                  <w:r w:rsidRPr="003D4E84">
                    <w:rPr>
                      <w:rFonts w:hAnsi="宋体" w:hint="eastAsia"/>
                      <w:kern w:val="0"/>
                      <w:sz w:val="21"/>
                      <w:szCs w:val="21"/>
                    </w:rPr>
                    <w:t>0</w:t>
                  </w:r>
                </w:p>
              </w:tc>
              <w:tc>
                <w:tcPr>
                  <w:tcW w:w="1276" w:type="dxa"/>
                  <w:vMerge/>
                  <w:tcBorders>
                    <w:left w:val="single" w:sz="4" w:space="0" w:color="auto"/>
                    <w:right w:val="single" w:sz="4" w:space="0" w:color="auto"/>
                  </w:tcBorders>
                  <w:tcMar>
                    <w:left w:w="6" w:type="dxa"/>
                    <w:right w:w="6" w:type="dxa"/>
                  </w:tcMar>
                  <w:vAlign w:val="center"/>
                  <w:hideMark/>
                </w:tcPr>
                <w:p w:rsidR="001A4436" w:rsidRPr="003D4E84" w:rsidRDefault="001A4436" w:rsidP="00EB5F6E">
                  <w:pPr>
                    <w:widowControl/>
                    <w:jc w:val="left"/>
                    <w:rPr>
                      <w:kern w:val="0"/>
                      <w:sz w:val="21"/>
                      <w:szCs w:val="21"/>
                    </w:rPr>
                  </w:pPr>
                </w:p>
              </w:tc>
              <w:tc>
                <w:tcPr>
                  <w:tcW w:w="709" w:type="dxa"/>
                  <w:tcBorders>
                    <w:top w:val="nil"/>
                    <w:left w:val="nil"/>
                    <w:bottom w:val="single" w:sz="4"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kern w:val="0"/>
                      <w:sz w:val="21"/>
                      <w:szCs w:val="21"/>
                    </w:rPr>
                  </w:pPr>
                  <w:r>
                    <w:rPr>
                      <w:rFonts w:hint="eastAsia"/>
                      <w:kern w:val="0"/>
                      <w:sz w:val="21"/>
                      <w:szCs w:val="21"/>
                    </w:rPr>
                    <w:t>N</w:t>
                  </w:r>
                  <w:r w:rsidRPr="003D4E84">
                    <w:rPr>
                      <w:kern w:val="0"/>
                      <w:sz w:val="21"/>
                      <w:szCs w:val="21"/>
                    </w:rPr>
                    <w:t>E</w:t>
                  </w:r>
                </w:p>
              </w:tc>
              <w:tc>
                <w:tcPr>
                  <w:tcW w:w="680" w:type="dxa"/>
                  <w:tcBorders>
                    <w:top w:val="nil"/>
                    <w:left w:val="nil"/>
                    <w:bottom w:val="single" w:sz="4" w:space="0" w:color="auto"/>
                    <w:right w:val="single" w:sz="12" w:space="0" w:color="auto"/>
                  </w:tcBorders>
                  <w:shd w:val="clear" w:color="auto" w:fill="auto"/>
                  <w:tcMar>
                    <w:left w:w="6" w:type="dxa"/>
                    <w:right w:w="6" w:type="dxa"/>
                  </w:tcMar>
                  <w:vAlign w:val="center"/>
                  <w:hideMark/>
                </w:tcPr>
                <w:p w:rsidR="001A4436" w:rsidRPr="003D4E84" w:rsidRDefault="001A4436" w:rsidP="00EB5F6E">
                  <w:pPr>
                    <w:widowControl/>
                    <w:jc w:val="left"/>
                    <w:rPr>
                      <w:kern w:val="0"/>
                      <w:sz w:val="21"/>
                      <w:szCs w:val="21"/>
                    </w:rPr>
                  </w:pPr>
                  <w:r>
                    <w:rPr>
                      <w:rFonts w:hint="eastAsia"/>
                      <w:kern w:val="0"/>
                      <w:sz w:val="21"/>
                      <w:szCs w:val="21"/>
                    </w:rPr>
                    <w:t>255</w:t>
                  </w:r>
                  <w:r w:rsidRPr="003D4E84">
                    <w:rPr>
                      <w:kern w:val="0"/>
                      <w:sz w:val="21"/>
                      <w:szCs w:val="21"/>
                    </w:rPr>
                    <w:t>m</w:t>
                  </w:r>
                </w:p>
              </w:tc>
            </w:tr>
            <w:tr w:rsidR="001A4436" w:rsidRPr="003D4E84" w:rsidTr="001A4436">
              <w:trPr>
                <w:trHeight w:val="240"/>
                <w:jc w:val="center"/>
              </w:trPr>
              <w:tc>
                <w:tcPr>
                  <w:tcW w:w="541" w:type="dxa"/>
                  <w:vMerge/>
                  <w:tcBorders>
                    <w:left w:val="single" w:sz="12" w:space="0" w:color="auto"/>
                    <w:right w:val="single" w:sz="4" w:space="0" w:color="auto"/>
                  </w:tcBorders>
                  <w:tcMar>
                    <w:left w:w="6" w:type="dxa"/>
                    <w:right w:w="6" w:type="dxa"/>
                  </w:tcMar>
                  <w:vAlign w:val="center"/>
                  <w:hideMark/>
                </w:tcPr>
                <w:p w:rsidR="001A4436" w:rsidRPr="003D4E84" w:rsidRDefault="001A4436" w:rsidP="00EB5F6E">
                  <w:pPr>
                    <w:widowControl/>
                    <w:jc w:val="left"/>
                    <w:rPr>
                      <w:rFonts w:ascii="宋体" w:hAnsi="宋体" w:cs="宋体"/>
                      <w:kern w:val="0"/>
                      <w:sz w:val="21"/>
                      <w:szCs w:val="21"/>
                    </w:rPr>
                  </w:pPr>
                </w:p>
              </w:tc>
              <w:tc>
                <w:tcPr>
                  <w:tcW w:w="1985" w:type="dxa"/>
                  <w:tcBorders>
                    <w:top w:val="nil"/>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rFonts w:ascii="宋体" w:hAnsi="宋体" w:cs="宋体"/>
                      <w:kern w:val="0"/>
                      <w:sz w:val="21"/>
                      <w:szCs w:val="21"/>
                    </w:rPr>
                  </w:pPr>
                  <w:r>
                    <w:rPr>
                      <w:rFonts w:ascii="宋体" w:hAnsi="宋体" w:cs="宋体" w:hint="eastAsia"/>
                      <w:kern w:val="0"/>
                      <w:sz w:val="21"/>
                      <w:szCs w:val="21"/>
                    </w:rPr>
                    <w:t>渭南市永兴高级中学</w:t>
                  </w:r>
                </w:p>
              </w:tc>
              <w:tc>
                <w:tcPr>
                  <w:tcW w:w="1417" w:type="dxa"/>
                  <w:tcBorders>
                    <w:top w:val="nil"/>
                    <w:left w:val="nil"/>
                    <w:bottom w:val="single" w:sz="6" w:space="0" w:color="auto"/>
                    <w:right w:val="single" w:sz="4" w:space="0" w:color="auto"/>
                  </w:tcBorders>
                  <w:shd w:val="clear" w:color="auto" w:fill="auto"/>
                  <w:noWrap/>
                  <w:tcMar>
                    <w:left w:w="6" w:type="dxa"/>
                    <w:right w:w="6" w:type="dxa"/>
                  </w:tcMar>
                  <w:vAlign w:val="center"/>
                  <w:hideMark/>
                </w:tcPr>
                <w:p w:rsidR="001A4436" w:rsidRPr="003D4E84" w:rsidRDefault="001A4436" w:rsidP="00EB5F6E">
                  <w:pPr>
                    <w:widowControl/>
                    <w:jc w:val="left"/>
                    <w:rPr>
                      <w:kern w:val="0"/>
                      <w:sz w:val="21"/>
                      <w:szCs w:val="21"/>
                    </w:rPr>
                  </w:pPr>
                  <w:r w:rsidRPr="003D4E84">
                    <w:rPr>
                      <w:kern w:val="0"/>
                      <w:sz w:val="21"/>
                      <w:szCs w:val="21"/>
                    </w:rPr>
                    <w:t>109°</w:t>
                  </w:r>
                  <w:r w:rsidR="00BB3701">
                    <w:rPr>
                      <w:rFonts w:hint="eastAsia"/>
                      <w:kern w:val="0"/>
                      <w:sz w:val="21"/>
                      <w:szCs w:val="21"/>
                    </w:rPr>
                    <w:t>2</w:t>
                  </w:r>
                  <w:r w:rsidRPr="003D4E84">
                    <w:rPr>
                      <w:rFonts w:hint="eastAsia"/>
                      <w:kern w:val="0"/>
                      <w:sz w:val="21"/>
                      <w:szCs w:val="21"/>
                    </w:rPr>
                    <w:t>6</w:t>
                  </w:r>
                  <w:r w:rsidRPr="003D4E84">
                    <w:rPr>
                      <w:kern w:val="0"/>
                      <w:sz w:val="21"/>
                      <w:szCs w:val="21"/>
                    </w:rPr>
                    <w:t>'</w:t>
                  </w:r>
                  <w:r w:rsidRPr="003D4E84">
                    <w:rPr>
                      <w:rFonts w:hint="eastAsia"/>
                      <w:kern w:val="0"/>
                      <w:sz w:val="21"/>
                      <w:szCs w:val="21"/>
                    </w:rPr>
                    <w:t>2</w:t>
                  </w:r>
                  <w:r w:rsidR="00BB3701">
                    <w:rPr>
                      <w:rFonts w:hint="eastAsia"/>
                      <w:kern w:val="0"/>
                      <w:sz w:val="21"/>
                      <w:szCs w:val="21"/>
                    </w:rPr>
                    <w:t>0.06</w:t>
                  </w:r>
                  <w:r w:rsidRPr="003D4E84">
                    <w:rPr>
                      <w:kern w:val="0"/>
                      <w:sz w:val="21"/>
                      <w:szCs w:val="21"/>
                    </w:rPr>
                    <w:t>"</w:t>
                  </w:r>
                </w:p>
              </w:tc>
              <w:tc>
                <w:tcPr>
                  <w:tcW w:w="1276" w:type="dxa"/>
                  <w:tcBorders>
                    <w:top w:val="nil"/>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kern w:val="0"/>
                      <w:sz w:val="21"/>
                      <w:szCs w:val="21"/>
                    </w:rPr>
                  </w:pPr>
                  <w:r w:rsidRPr="003D4E84">
                    <w:rPr>
                      <w:kern w:val="0"/>
                      <w:sz w:val="21"/>
                      <w:szCs w:val="21"/>
                    </w:rPr>
                    <w:t>34°</w:t>
                  </w:r>
                  <w:r w:rsidR="00BB3701">
                    <w:rPr>
                      <w:rFonts w:hint="eastAsia"/>
                      <w:kern w:val="0"/>
                      <w:sz w:val="21"/>
                      <w:szCs w:val="21"/>
                    </w:rPr>
                    <w:t>30</w:t>
                  </w:r>
                  <w:r w:rsidRPr="003D4E84">
                    <w:rPr>
                      <w:kern w:val="0"/>
                      <w:sz w:val="21"/>
                      <w:szCs w:val="21"/>
                    </w:rPr>
                    <w:t>'</w:t>
                  </w:r>
                  <w:r w:rsidR="00BB3701">
                    <w:rPr>
                      <w:rFonts w:hint="eastAsia"/>
                      <w:kern w:val="0"/>
                      <w:sz w:val="21"/>
                      <w:szCs w:val="21"/>
                    </w:rPr>
                    <w:t>10.83</w:t>
                  </w:r>
                  <w:r w:rsidRPr="003D4E84">
                    <w:rPr>
                      <w:kern w:val="0"/>
                      <w:sz w:val="21"/>
                      <w:szCs w:val="21"/>
                    </w:rPr>
                    <w:t>"</w:t>
                  </w:r>
                </w:p>
              </w:tc>
              <w:tc>
                <w:tcPr>
                  <w:tcW w:w="567" w:type="dxa"/>
                  <w:tcBorders>
                    <w:top w:val="nil"/>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rFonts w:ascii="Calibri" w:hAnsi="Calibri" w:cs="Calibri"/>
                      <w:kern w:val="0"/>
                      <w:sz w:val="21"/>
                      <w:szCs w:val="21"/>
                    </w:rPr>
                  </w:pPr>
                  <w:r w:rsidRPr="003D4E84">
                    <w:rPr>
                      <w:rFonts w:ascii="Calibri" w:hAnsi="Calibri" w:cs="Calibri" w:hint="eastAsia"/>
                      <w:kern w:val="0"/>
                      <w:sz w:val="21"/>
                      <w:szCs w:val="21"/>
                    </w:rPr>
                    <w:t>人群</w:t>
                  </w:r>
                </w:p>
              </w:tc>
              <w:tc>
                <w:tcPr>
                  <w:tcW w:w="567" w:type="dxa"/>
                  <w:tcBorders>
                    <w:top w:val="nil"/>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BB3701" w:rsidP="00EB5F6E">
                  <w:pPr>
                    <w:widowControl/>
                    <w:jc w:val="left"/>
                    <w:rPr>
                      <w:kern w:val="0"/>
                      <w:sz w:val="21"/>
                      <w:szCs w:val="21"/>
                    </w:rPr>
                  </w:pPr>
                  <w:r>
                    <w:rPr>
                      <w:rFonts w:hint="eastAsia"/>
                      <w:kern w:val="0"/>
                      <w:sz w:val="21"/>
                      <w:szCs w:val="21"/>
                    </w:rPr>
                    <w:t>3500</w:t>
                  </w:r>
                </w:p>
              </w:tc>
              <w:tc>
                <w:tcPr>
                  <w:tcW w:w="1276" w:type="dxa"/>
                  <w:vMerge/>
                  <w:tcBorders>
                    <w:left w:val="single" w:sz="4" w:space="0" w:color="auto"/>
                    <w:right w:val="single" w:sz="4" w:space="0" w:color="auto"/>
                  </w:tcBorders>
                  <w:tcMar>
                    <w:left w:w="6" w:type="dxa"/>
                    <w:right w:w="6" w:type="dxa"/>
                  </w:tcMar>
                  <w:vAlign w:val="center"/>
                  <w:hideMark/>
                </w:tcPr>
                <w:p w:rsidR="001A4436" w:rsidRPr="003D4E84" w:rsidRDefault="001A4436" w:rsidP="00EB5F6E">
                  <w:pPr>
                    <w:widowControl/>
                    <w:jc w:val="left"/>
                    <w:rPr>
                      <w:kern w:val="0"/>
                      <w:sz w:val="21"/>
                      <w:szCs w:val="21"/>
                    </w:rPr>
                  </w:pPr>
                </w:p>
              </w:tc>
              <w:tc>
                <w:tcPr>
                  <w:tcW w:w="709" w:type="dxa"/>
                  <w:tcBorders>
                    <w:top w:val="nil"/>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kern w:val="0"/>
                      <w:sz w:val="21"/>
                      <w:szCs w:val="21"/>
                    </w:rPr>
                  </w:pPr>
                  <w:r>
                    <w:rPr>
                      <w:rFonts w:hint="eastAsia"/>
                      <w:kern w:val="0"/>
                      <w:sz w:val="21"/>
                      <w:szCs w:val="21"/>
                    </w:rPr>
                    <w:t>NE</w:t>
                  </w:r>
                </w:p>
              </w:tc>
              <w:tc>
                <w:tcPr>
                  <w:tcW w:w="680" w:type="dxa"/>
                  <w:tcBorders>
                    <w:top w:val="nil"/>
                    <w:left w:val="nil"/>
                    <w:bottom w:val="single" w:sz="6" w:space="0" w:color="auto"/>
                    <w:right w:val="single" w:sz="12" w:space="0" w:color="auto"/>
                  </w:tcBorders>
                  <w:shd w:val="clear" w:color="auto" w:fill="auto"/>
                  <w:tcMar>
                    <w:left w:w="6" w:type="dxa"/>
                    <w:right w:w="6" w:type="dxa"/>
                  </w:tcMar>
                  <w:vAlign w:val="center"/>
                  <w:hideMark/>
                </w:tcPr>
                <w:p w:rsidR="001A4436" w:rsidRPr="003D4E84" w:rsidRDefault="001A4436" w:rsidP="00EB5F6E">
                  <w:pPr>
                    <w:widowControl/>
                    <w:jc w:val="left"/>
                    <w:rPr>
                      <w:kern w:val="0"/>
                      <w:sz w:val="21"/>
                      <w:szCs w:val="21"/>
                    </w:rPr>
                  </w:pPr>
                  <w:r>
                    <w:rPr>
                      <w:rFonts w:hint="eastAsia"/>
                      <w:kern w:val="0"/>
                      <w:sz w:val="21"/>
                      <w:szCs w:val="21"/>
                    </w:rPr>
                    <w:t>776</w:t>
                  </w:r>
                  <w:r w:rsidRPr="003D4E84">
                    <w:rPr>
                      <w:kern w:val="0"/>
                      <w:sz w:val="21"/>
                      <w:szCs w:val="21"/>
                    </w:rPr>
                    <w:t>m</w:t>
                  </w:r>
                </w:p>
              </w:tc>
            </w:tr>
            <w:tr w:rsidR="001A4436" w:rsidRPr="003D4E84" w:rsidTr="001A4436">
              <w:trPr>
                <w:trHeight w:val="148"/>
                <w:jc w:val="center"/>
              </w:trPr>
              <w:tc>
                <w:tcPr>
                  <w:tcW w:w="541" w:type="dxa"/>
                  <w:vMerge/>
                  <w:tcBorders>
                    <w:left w:val="single" w:sz="12" w:space="0" w:color="auto"/>
                    <w:right w:val="single" w:sz="4" w:space="0" w:color="auto"/>
                  </w:tcBorders>
                  <w:tcMar>
                    <w:left w:w="6" w:type="dxa"/>
                    <w:right w:w="6" w:type="dxa"/>
                  </w:tcMar>
                  <w:vAlign w:val="center"/>
                  <w:hideMark/>
                </w:tcPr>
                <w:p w:rsidR="001A4436" w:rsidRPr="003D4E84" w:rsidRDefault="001A4436" w:rsidP="00EB5F6E">
                  <w:pPr>
                    <w:widowControl/>
                    <w:jc w:val="left"/>
                    <w:rPr>
                      <w:rFonts w:ascii="宋体" w:hAnsi="宋体" w:cs="宋体"/>
                      <w:kern w:val="0"/>
                      <w:sz w:val="21"/>
                      <w:szCs w:val="21"/>
                    </w:rPr>
                  </w:pPr>
                </w:p>
              </w:tc>
              <w:tc>
                <w:tcPr>
                  <w:tcW w:w="1985"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1A4436" w:rsidP="00EB5F6E">
                  <w:pPr>
                    <w:jc w:val="left"/>
                    <w:rPr>
                      <w:rFonts w:ascii="宋体" w:hAnsi="宋体" w:cs="宋体"/>
                      <w:kern w:val="0"/>
                      <w:sz w:val="21"/>
                      <w:szCs w:val="21"/>
                    </w:rPr>
                  </w:pPr>
                  <w:r>
                    <w:rPr>
                      <w:rFonts w:ascii="宋体" w:hAnsi="宋体" w:cs="宋体" w:hint="eastAsia"/>
                      <w:kern w:val="0"/>
                      <w:sz w:val="21"/>
                      <w:szCs w:val="21"/>
                    </w:rPr>
                    <w:t>麻李滩村</w:t>
                  </w:r>
                </w:p>
              </w:tc>
              <w:tc>
                <w:tcPr>
                  <w:tcW w:w="1417" w:type="dxa"/>
                  <w:tcBorders>
                    <w:top w:val="single" w:sz="6" w:space="0" w:color="auto"/>
                    <w:left w:val="nil"/>
                    <w:bottom w:val="single" w:sz="6" w:space="0" w:color="auto"/>
                    <w:right w:val="single" w:sz="4" w:space="0" w:color="auto"/>
                  </w:tcBorders>
                  <w:shd w:val="clear" w:color="auto" w:fill="auto"/>
                  <w:noWrap/>
                  <w:tcMar>
                    <w:left w:w="6" w:type="dxa"/>
                    <w:right w:w="6" w:type="dxa"/>
                  </w:tcMar>
                  <w:vAlign w:val="center"/>
                  <w:hideMark/>
                </w:tcPr>
                <w:p w:rsidR="001A4436" w:rsidRPr="003D4E84" w:rsidRDefault="001A4436" w:rsidP="00EB5F6E">
                  <w:pPr>
                    <w:widowControl/>
                    <w:jc w:val="left"/>
                    <w:rPr>
                      <w:kern w:val="0"/>
                      <w:sz w:val="21"/>
                      <w:szCs w:val="21"/>
                    </w:rPr>
                  </w:pPr>
                  <w:r w:rsidRPr="003D4E84">
                    <w:rPr>
                      <w:kern w:val="0"/>
                      <w:sz w:val="21"/>
                      <w:szCs w:val="21"/>
                    </w:rPr>
                    <w:t>109°</w:t>
                  </w:r>
                  <w:r w:rsidR="00BB3701">
                    <w:rPr>
                      <w:rFonts w:hint="eastAsia"/>
                      <w:kern w:val="0"/>
                      <w:sz w:val="21"/>
                      <w:szCs w:val="21"/>
                    </w:rPr>
                    <w:t>2</w:t>
                  </w:r>
                  <w:r w:rsidRPr="003D4E84">
                    <w:rPr>
                      <w:rFonts w:hint="eastAsia"/>
                      <w:kern w:val="0"/>
                      <w:sz w:val="21"/>
                      <w:szCs w:val="21"/>
                    </w:rPr>
                    <w:t>6</w:t>
                  </w:r>
                  <w:r w:rsidRPr="003D4E84">
                    <w:rPr>
                      <w:kern w:val="0"/>
                      <w:sz w:val="21"/>
                      <w:szCs w:val="21"/>
                    </w:rPr>
                    <w:t>'</w:t>
                  </w:r>
                  <w:r w:rsidR="00BB3701">
                    <w:rPr>
                      <w:rFonts w:hint="eastAsia"/>
                      <w:kern w:val="0"/>
                      <w:sz w:val="21"/>
                      <w:szCs w:val="21"/>
                    </w:rPr>
                    <w:t>28.52</w:t>
                  </w:r>
                  <w:r w:rsidRPr="003D4E84">
                    <w:rPr>
                      <w:kern w:val="0"/>
                      <w:sz w:val="21"/>
                      <w:szCs w:val="21"/>
                    </w:rPr>
                    <w:t>"</w:t>
                  </w:r>
                </w:p>
              </w:tc>
              <w:tc>
                <w:tcPr>
                  <w:tcW w:w="1276"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kern w:val="0"/>
                      <w:sz w:val="21"/>
                      <w:szCs w:val="21"/>
                    </w:rPr>
                  </w:pPr>
                  <w:r w:rsidRPr="003D4E84">
                    <w:rPr>
                      <w:kern w:val="0"/>
                      <w:sz w:val="21"/>
                      <w:szCs w:val="21"/>
                    </w:rPr>
                    <w:t>34°</w:t>
                  </w:r>
                  <w:r w:rsidR="00BB3701">
                    <w:rPr>
                      <w:rFonts w:hint="eastAsia"/>
                      <w:kern w:val="0"/>
                      <w:sz w:val="21"/>
                      <w:szCs w:val="21"/>
                    </w:rPr>
                    <w:t>29</w:t>
                  </w:r>
                  <w:r w:rsidRPr="003D4E84">
                    <w:rPr>
                      <w:kern w:val="0"/>
                      <w:sz w:val="21"/>
                      <w:szCs w:val="21"/>
                    </w:rPr>
                    <w:t>'</w:t>
                  </w:r>
                  <w:r w:rsidR="00BB3701">
                    <w:rPr>
                      <w:rFonts w:hint="eastAsia"/>
                      <w:kern w:val="0"/>
                      <w:sz w:val="21"/>
                      <w:szCs w:val="21"/>
                    </w:rPr>
                    <w:t>51.97</w:t>
                  </w:r>
                  <w:r w:rsidRPr="003D4E84">
                    <w:rPr>
                      <w:kern w:val="0"/>
                      <w:sz w:val="21"/>
                      <w:szCs w:val="21"/>
                    </w:rPr>
                    <w:t>"</w:t>
                  </w:r>
                </w:p>
              </w:tc>
              <w:tc>
                <w:tcPr>
                  <w:tcW w:w="567"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1A4436" w:rsidP="00EB5F6E">
                  <w:pPr>
                    <w:jc w:val="left"/>
                    <w:rPr>
                      <w:rFonts w:ascii="Calibri" w:hAnsi="Calibri" w:cs="Calibri"/>
                      <w:kern w:val="0"/>
                      <w:sz w:val="21"/>
                      <w:szCs w:val="21"/>
                    </w:rPr>
                  </w:pPr>
                  <w:r w:rsidRPr="003D4E84">
                    <w:rPr>
                      <w:rFonts w:ascii="Calibri" w:hAnsi="Calibri" w:cs="Calibri" w:hint="eastAsia"/>
                      <w:kern w:val="0"/>
                      <w:sz w:val="21"/>
                      <w:szCs w:val="21"/>
                    </w:rPr>
                    <w:t>人群</w:t>
                  </w:r>
                </w:p>
              </w:tc>
              <w:tc>
                <w:tcPr>
                  <w:tcW w:w="567"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BB3701" w:rsidP="00EB5F6E">
                  <w:pPr>
                    <w:jc w:val="left"/>
                    <w:rPr>
                      <w:kern w:val="0"/>
                      <w:sz w:val="21"/>
                      <w:szCs w:val="21"/>
                    </w:rPr>
                  </w:pPr>
                  <w:r>
                    <w:rPr>
                      <w:rFonts w:hint="eastAsia"/>
                      <w:kern w:val="0"/>
                      <w:sz w:val="21"/>
                      <w:szCs w:val="21"/>
                    </w:rPr>
                    <w:t>3</w:t>
                  </w:r>
                  <w:r w:rsidR="001A4436" w:rsidRPr="003D4E84">
                    <w:rPr>
                      <w:rFonts w:hint="eastAsia"/>
                      <w:kern w:val="0"/>
                      <w:sz w:val="21"/>
                      <w:szCs w:val="21"/>
                    </w:rPr>
                    <w:t>75</w:t>
                  </w:r>
                </w:p>
              </w:tc>
              <w:tc>
                <w:tcPr>
                  <w:tcW w:w="1276" w:type="dxa"/>
                  <w:vMerge/>
                  <w:tcBorders>
                    <w:left w:val="single" w:sz="4" w:space="0" w:color="auto"/>
                    <w:right w:val="single" w:sz="4" w:space="0" w:color="auto"/>
                  </w:tcBorders>
                  <w:tcMar>
                    <w:left w:w="6" w:type="dxa"/>
                    <w:right w:w="6" w:type="dxa"/>
                  </w:tcMar>
                  <w:vAlign w:val="center"/>
                  <w:hideMark/>
                </w:tcPr>
                <w:p w:rsidR="001A4436" w:rsidRPr="003D4E84" w:rsidRDefault="001A4436" w:rsidP="00EB5F6E">
                  <w:pPr>
                    <w:widowControl/>
                    <w:jc w:val="left"/>
                    <w:rPr>
                      <w:kern w:val="0"/>
                      <w:sz w:val="21"/>
                      <w:szCs w:val="21"/>
                    </w:rPr>
                  </w:pPr>
                </w:p>
              </w:tc>
              <w:tc>
                <w:tcPr>
                  <w:tcW w:w="709"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1A4436" w:rsidP="00EB5F6E">
                  <w:pPr>
                    <w:jc w:val="left"/>
                    <w:rPr>
                      <w:kern w:val="0"/>
                      <w:sz w:val="21"/>
                      <w:szCs w:val="21"/>
                    </w:rPr>
                  </w:pPr>
                  <w:r w:rsidRPr="003D4E84">
                    <w:rPr>
                      <w:kern w:val="0"/>
                      <w:sz w:val="21"/>
                      <w:szCs w:val="21"/>
                    </w:rPr>
                    <w:t>ES</w:t>
                  </w:r>
                </w:p>
              </w:tc>
              <w:tc>
                <w:tcPr>
                  <w:tcW w:w="680" w:type="dxa"/>
                  <w:tcBorders>
                    <w:top w:val="single" w:sz="6" w:space="0" w:color="auto"/>
                    <w:left w:val="nil"/>
                    <w:bottom w:val="single" w:sz="6" w:space="0" w:color="auto"/>
                    <w:right w:val="single" w:sz="12" w:space="0" w:color="auto"/>
                  </w:tcBorders>
                  <w:shd w:val="clear" w:color="auto" w:fill="auto"/>
                  <w:tcMar>
                    <w:left w:w="6" w:type="dxa"/>
                    <w:right w:w="6" w:type="dxa"/>
                  </w:tcMar>
                  <w:vAlign w:val="center"/>
                  <w:hideMark/>
                </w:tcPr>
                <w:p w:rsidR="001A4436" w:rsidRPr="003D4E84" w:rsidRDefault="001A4436" w:rsidP="00EB5F6E">
                  <w:pPr>
                    <w:jc w:val="left"/>
                    <w:rPr>
                      <w:kern w:val="0"/>
                      <w:sz w:val="21"/>
                      <w:szCs w:val="21"/>
                    </w:rPr>
                  </w:pPr>
                  <w:r w:rsidRPr="003D4E84">
                    <w:rPr>
                      <w:rFonts w:hint="eastAsia"/>
                      <w:kern w:val="0"/>
                      <w:sz w:val="21"/>
                      <w:szCs w:val="21"/>
                    </w:rPr>
                    <w:t>7</w:t>
                  </w:r>
                  <w:r>
                    <w:rPr>
                      <w:rFonts w:hint="eastAsia"/>
                      <w:kern w:val="0"/>
                      <w:sz w:val="21"/>
                      <w:szCs w:val="21"/>
                    </w:rPr>
                    <w:t>87</w:t>
                  </w:r>
                  <w:r w:rsidRPr="003D4E84">
                    <w:rPr>
                      <w:rFonts w:hint="eastAsia"/>
                      <w:kern w:val="0"/>
                      <w:sz w:val="21"/>
                      <w:szCs w:val="21"/>
                    </w:rPr>
                    <w:t>m</w:t>
                  </w:r>
                </w:p>
              </w:tc>
            </w:tr>
            <w:tr w:rsidR="001A4436" w:rsidRPr="003D4E84" w:rsidTr="001A4436">
              <w:trPr>
                <w:trHeight w:val="131"/>
                <w:jc w:val="center"/>
              </w:trPr>
              <w:tc>
                <w:tcPr>
                  <w:tcW w:w="541" w:type="dxa"/>
                  <w:vMerge/>
                  <w:tcBorders>
                    <w:left w:val="single" w:sz="12" w:space="0" w:color="auto"/>
                    <w:right w:val="single" w:sz="4" w:space="0" w:color="auto"/>
                  </w:tcBorders>
                  <w:tcMar>
                    <w:left w:w="6" w:type="dxa"/>
                    <w:right w:w="6" w:type="dxa"/>
                  </w:tcMar>
                  <w:vAlign w:val="center"/>
                  <w:hideMark/>
                </w:tcPr>
                <w:p w:rsidR="001A4436" w:rsidRPr="003D4E84" w:rsidRDefault="001A4436" w:rsidP="00EB5F6E">
                  <w:pPr>
                    <w:widowControl/>
                    <w:jc w:val="left"/>
                    <w:rPr>
                      <w:rFonts w:ascii="宋体" w:hAnsi="宋体" w:cs="宋体"/>
                      <w:kern w:val="0"/>
                      <w:sz w:val="21"/>
                      <w:szCs w:val="21"/>
                    </w:rPr>
                  </w:pPr>
                </w:p>
              </w:tc>
              <w:tc>
                <w:tcPr>
                  <w:tcW w:w="1985"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BA1B28" w:rsidP="00EB5F6E">
                  <w:pPr>
                    <w:jc w:val="left"/>
                    <w:rPr>
                      <w:rFonts w:ascii="宋体" w:hAnsi="宋体" w:cs="宋体"/>
                      <w:kern w:val="0"/>
                      <w:sz w:val="21"/>
                      <w:szCs w:val="21"/>
                    </w:rPr>
                  </w:pPr>
                  <w:r>
                    <w:rPr>
                      <w:rFonts w:ascii="宋体" w:hAnsi="宋体" w:cs="宋体" w:hint="eastAsia"/>
                      <w:kern w:val="0"/>
                      <w:sz w:val="21"/>
                      <w:szCs w:val="21"/>
                    </w:rPr>
                    <w:t>党家庄</w:t>
                  </w:r>
                </w:p>
              </w:tc>
              <w:tc>
                <w:tcPr>
                  <w:tcW w:w="1417" w:type="dxa"/>
                  <w:tcBorders>
                    <w:top w:val="single" w:sz="6" w:space="0" w:color="auto"/>
                    <w:left w:val="nil"/>
                    <w:bottom w:val="single" w:sz="6" w:space="0" w:color="auto"/>
                    <w:right w:val="single" w:sz="4" w:space="0" w:color="auto"/>
                  </w:tcBorders>
                  <w:shd w:val="clear" w:color="auto" w:fill="auto"/>
                  <w:noWrap/>
                  <w:tcMar>
                    <w:left w:w="6" w:type="dxa"/>
                    <w:right w:w="6" w:type="dxa"/>
                  </w:tcMar>
                  <w:vAlign w:val="center"/>
                  <w:hideMark/>
                </w:tcPr>
                <w:p w:rsidR="001A4436" w:rsidRPr="003D4E84" w:rsidRDefault="001A4436" w:rsidP="00EB5F6E">
                  <w:pPr>
                    <w:widowControl/>
                    <w:jc w:val="left"/>
                    <w:rPr>
                      <w:kern w:val="0"/>
                      <w:sz w:val="21"/>
                      <w:szCs w:val="21"/>
                    </w:rPr>
                  </w:pPr>
                  <w:r w:rsidRPr="003D4E84">
                    <w:rPr>
                      <w:kern w:val="0"/>
                      <w:sz w:val="21"/>
                      <w:szCs w:val="21"/>
                    </w:rPr>
                    <w:t>109°</w:t>
                  </w:r>
                  <w:r w:rsidR="00BB3701">
                    <w:rPr>
                      <w:rFonts w:hint="eastAsia"/>
                      <w:kern w:val="0"/>
                      <w:sz w:val="21"/>
                      <w:szCs w:val="21"/>
                    </w:rPr>
                    <w:t>2</w:t>
                  </w:r>
                  <w:r w:rsidRPr="003D4E84">
                    <w:rPr>
                      <w:rFonts w:hint="eastAsia"/>
                      <w:kern w:val="0"/>
                      <w:sz w:val="21"/>
                      <w:szCs w:val="21"/>
                    </w:rPr>
                    <w:t>6</w:t>
                  </w:r>
                  <w:r w:rsidRPr="003D4E84">
                    <w:rPr>
                      <w:kern w:val="0"/>
                      <w:sz w:val="21"/>
                      <w:szCs w:val="21"/>
                    </w:rPr>
                    <w:t>'</w:t>
                  </w:r>
                  <w:r w:rsidR="00BB3701">
                    <w:rPr>
                      <w:rFonts w:hint="eastAsia"/>
                      <w:kern w:val="0"/>
                      <w:sz w:val="21"/>
                      <w:szCs w:val="21"/>
                    </w:rPr>
                    <w:t>01.51</w:t>
                  </w:r>
                  <w:r w:rsidRPr="003D4E84">
                    <w:rPr>
                      <w:kern w:val="0"/>
                      <w:sz w:val="21"/>
                      <w:szCs w:val="21"/>
                    </w:rPr>
                    <w:t>"</w:t>
                  </w:r>
                </w:p>
              </w:tc>
              <w:tc>
                <w:tcPr>
                  <w:tcW w:w="1276"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1A4436" w:rsidP="00EB5F6E">
                  <w:pPr>
                    <w:widowControl/>
                    <w:jc w:val="left"/>
                    <w:rPr>
                      <w:kern w:val="0"/>
                      <w:sz w:val="21"/>
                      <w:szCs w:val="21"/>
                    </w:rPr>
                  </w:pPr>
                  <w:r w:rsidRPr="003D4E84">
                    <w:rPr>
                      <w:kern w:val="0"/>
                      <w:sz w:val="21"/>
                      <w:szCs w:val="21"/>
                    </w:rPr>
                    <w:t>34°</w:t>
                  </w:r>
                  <w:r w:rsidR="00BB3701">
                    <w:rPr>
                      <w:rFonts w:hint="eastAsia"/>
                      <w:kern w:val="0"/>
                      <w:sz w:val="21"/>
                      <w:szCs w:val="21"/>
                    </w:rPr>
                    <w:t>29</w:t>
                  </w:r>
                  <w:r w:rsidRPr="003D4E84">
                    <w:rPr>
                      <w:kern w:val="0"/>
                      <w:sz w:val="21"/>
                      <w:szCs w:val="21"/>
                    </w:rPr>
                    <w:t>'</w:t>
                  </w:r>
                  <w:r w:rsidR="00BB3701">
                    <w:rPr>
                      <w:rFonts w:hint="eastAsia"/>
                      <w:kern w:val="0"/>
                      <w:sz w:val="21"/>
                      <w:szCs w:val="21"/>
                    </w:rPr>
                    <w:t>31.85</w:t>
                  </w:r>
                  <w:r w:rsidRPr="003D4E84">
                    <w:rPr>
                      <w:kern w:val="0"/>
                      <w:sz w:val="21"/>
                      <w:szCs w:val="21"/>
                    </w:rPr>
                    <w:t>"</w:t>
                  </w:r>
                </w:p>
              </w:tc>
              <w:tc>
                <w:tcPr>
                  <w:tcW w:w="567"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1A4436" w:rsidP="00EB5F6E">
                  <w:pPr>
                    <w:jc w:val="left"/>
                    <w:rPr>
                      <w:rFonts w:ascii="Calibri" w:hAnsi="Calibri" w:cs="Calibri"/>
                      <w:kern w:val="0"/>
                      <w:sz w:val="21"/>
                      <w:szCs w:val="21"/>
                    </w:rPr>
                  </w:pPr>
                  <w:r w:rsidRPr="003D4E84">
                    <w:rPr>
                      <w:rFonts w:ascii="Calibri" w:hAnsi="Calibri" w:cs="Calibri" w:hint="eastAsia"/>
                      <w:kern w:val="0"/>
                      <w:sz w:val="21"/>
                      <w:szCs w:val="21"/>
                    </w:rPr>
                    <w:t>人群</w:t>
                  </w:r>
                </w:p>
              </w:tc>
              <w:tc>
                <w:tcPr>
                  <w:tcW w:w="567"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BB3701" w:rsidP="00EB5F6E">
                  <w:pPr>
                    <w:jc w:val="left"/>
                    <w:rPr>
                      <w:kern w:val="0"/>
                      <w:sz w:val="21"/>
                      <w:szCs w:val="21"/>
                    </w:rPr>
                  </w:pPr>
                  <w:r>
                    <w:rPr>
                      <w:rFonts w:hint="eastAsia"/>
                      <w:kern w:val="0"/>
                      <w:sz w:val="21"/>
                      <w:szCs w:val="21"/>
                    </w:rPr>
                    <w:t>2</w:t>
                  </w:r>
                  <w:r w:rsidR="001A4436" w:rsidRPr="003D4E84">
                    <w:rPr>
                      <w:rFonts w:hint="eastAsia"/>
                      <w:kern w:val="0"/>
                      <w:sz w:val="21"/>
                      <w:szCs w:val="21"/>
                    </w:rPr>
                    <w:t>60</w:t>
                  </w:r>
                </w:p>
              </w:tc>
              <w:tc>
                <w:tcPr>
                  <w:tcW w:w="1276" w:type="dxa"/>
                  <w:vMerge/>
                  <w:tcBorders>
                    <w:left w:val="single" w:sz="4" w:space="0" w:color="auto"/>
                    <w:right w:val="single" w:sz="4" w:space="0" w:color="auto"/>
                  </w:tcBorders>
                  <w:tcMar>
                    <w:left w:w="6" w:type="dxa"/>
                    <w:right w:w="6" w:type="dxa"/>
                  </w:tcMar>
                  <w:vAlign w:val="center"/>
                  <w:hideMark/>
                </w:tcPr>
                <w:p w:rsidR="001A4436" w:rsidRPr="003D4E84" w:rsidRDefault="001A4436" w:rsidP="00EB5F6E">
                  <w:pPr>
                    <w:widowControl/>
                    <w:jc w:val="left"/>
                    <w:rPr>
                      <w:kern w:val="0"/>
                      <w:sz w:val="21"/>
                      <w:szCs w:val="21"/>
                    </w:rPr>
                  </w:pPr>
                </w:p>
              </w:tc>
              <w:tc>
                <w:tcPr>
                  <w:tcW w:w="709"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1A4436" w:rsidRPr="003D4E84" w:rsidRDefault="00BA1B28" w:rsidP="00EB5F6E">
                  <w:pPr>
                    <w:jc w:val="left"/>
                    <w:rPr>
                      <w:kern w:val="0"/>
                      <w:sz w:val="21"/>
                      <w:szCs w:val="21"/>
                    </w:rPr>
                  </w:pPr>
                  <w:r>
                    <w:rPr>
                      <w:rFonts w:hint="eastAsia"/>
                      <w:kern w:val="0"/>
                      <w:sz w:val="21"/>
                      <w:szCs w:val="21"/>
                    </w:rPr>
                    <w:t>E</w:t>
                  </w:r>
                  <w:r w:rsidR="001A4436" w:rsidRPr="003D4E84">
                    <w:rPr>
                      <w:kern w:val="0"/>
                      <w:sz w:val="21"/>
                      <w:szCs w:val="21"/>
                    </w:rPr>
                    <w:t>S</w:t>
                  </w:r>
                </w:p>
              </w:tc>
              <w:tc>
                <w:tcPr>
                  <w:tcW w:w="680" w:type="dxa"/>
                  <w:tcBorders>
                    <w:top w:val="single" w:sz="6" w:space="0" w:color="auto"/>
                    <w:left w:val="nil"/>
                    <w:bottom w:val="single" w:sz="6" w:space="0" w:color="auto"/>
                    <w:right w:val="single" w:sz="12" w:space="0" w:color="auto"/>
                  </w:tcBorders>
                  <w:shd w:val="clear" w:color="auto" w:fill="auto"/>
                  <w:tcMar>
                    <w:left w:w="6" w:type="dxa"/>
                    <w:right w:w="6" w:type="dxa"/>
                  </w:tcMar>
                  <w:vAlign w:val="center"/>
                  <w:hideMark/>
                </w:tcPr>
                <w:p w:rsidR="001A4436" w:rsidRPr="003D4E84" w:rsidRDefault="00BA1B28" w:rsidP="00EB5F6E">
                  <w:pPr>
                    <w:jc w:val="left"/>
                    <w:rPr>
                      <w:kern w:val="0"/>
                      <w:sz w:val="21"/>
                      <w:szCs w:val="21"/>
                    </w:rPr>
                  </w:pPr>
                  <w:r>
                    <w:rPr>
                      <w:rFonts w:hint="eastAsia"/>
                      <w:kern w:val="0"/>
                      <w:sz w:val="21"/>
                      <w:szCs w:val="21"/>
                    </w:rPr>
                    <w:t>898</w:t>
                  </w:r>
                  <w:r w:rsidR="001A4436" w:rsidRPr="003D4E84">
                    <w:rPr>
                      <w:rFonts w:hint="eastAsia"/>
                      <w:kern w:val="0"/>
                      <w:sz w:val="21"/>
                      <w:szCs w:val="21"/>
                    </w:rPr>
                    <w:t>m</w:t>
                  </w:r>
                </w:p>
              </w:tc>
            </w:tr>
            <w:tr w:rsidR="00BA1B28" w:rsidRPr="003D4E84" w:rsidTr="001A4436">
              <w:trPr>
                <w:trHeight w:val="164"/>
                <w:jc w:val="center"/>
              </w:trPr>
              <w:tc>
                <w:tcPr>
                  <w:tcW w:w="541" w:type="dxa"/>
                  <w:vMerge/>
                  <w:tcBorders>
                    <w:left w:val="single" w:sz="12" w:space="0" w:color="auto"/>
                    <w:right w:val="single" w:sz="4" w:space="0" w:color="auto"/>
                  </w:tcBorders>
                  <w:tcMar>
                    <w:left w:w="6" w:type="dxa"/>
                    <w:right w:w="6" w:type="dxa"/>
                  </w:tcMar>
                  <w:vAlign w:val="center"/>
                  <w:hideMark/>
                </w:tcPr>
                <w:p w:rsidR="00BA1B28" w:rsidRPr="003D4E84" w:rsidRDefault="00BA1B28" w:rsidP="00EB5F6E">
                  <w:pPr>
                    <w:widowControl/>
                    <w:jc w:val="left"/>
                    <w:rPr>
                      <w:rFonts w:ascii="宋体" w:hAnsi="宋体" w:cs="宋体"/>
                      <w:kern w:val="0"/>
                      <w:sz w:val="21"/>
                      <w:szCs w:val="21"/>
                    </w:rPr>
                  </w:pPr>
                </w:p>
              </w:tc>
              <w:tc>
                <w:tcPr>
                  <w:tcW w:w="1985"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BA1B28" w:rsidRPr="003D4E84" w:rsidRDefault="00BA1B28" w:rsidP="00EB5F6E">
                  <w:pPr>
                    <w:jc w:val="left"/>
                    <w:rPr>
                      <w:rFonts w:ascii="宋体" w:hAnsi="宋体" w:cs="宋体"/>
                      <w:kern w:val="0"/>
                      <w:sz w:val="21"/>
                      <w:szCs w:val="21"/>
                    </w:rPr>
                  </w:pPr>
                  <w:r>
                    <w:rPr>
                      <w:rFonts w:ascii="宋体" w:hAnsi="宋体" w:cs="宋体" w:hint="eastAsia"/>
                      <w:kern w:val="0"/>
                      <w:sz w:val="21"/>
                      <w:szCs w:val="21"/>
                    </w:rPr>
                    <w:t>小闵村</w:t>
                  </w:r>
                </w:p>
              </w:tc>
              <w:tc>
                <w:tcPr>
                  <w:tcW w:w="1417" w:type="dxa"/>
                  <w:tcBorders>
                    <w:top w:val="single" w:sz="6" w:space="0" w:color="auto"/>
                    <w:left w:val="nil"/>
                    <w:bottom w:val="single" w:sz="6" w:space="0" w:color="auto"/>
                    <w:right w:val="single" w:sz="4" w:space="0" w:color="auto"/>
                  </w:tcBorders>
                  <w:shd w:val="clear" w:color="auto" w:fill="auto"/>
                  <w:noWrap/>
                  <w:tcMar>
                    <w:left w:w="6" w:type="dxa"/>
                    <w:right w:w="6" w:type="dxa"/>
                  </w:tcMar>
                  <w:vAlign w:val="center"/>
                  <w:hideMark/>
                </w:tcPr>
                <w:p w:rsidR="00BA1B28" w:rsidRPr="003D4E84" w:rsidRDefault="00BA1B28" w:rsidP="00EB5F6E">
                  <w:pPr>
                    <w:widowControl/>
                    <w:jc w:val="left"/>
                    <w:rPr>
                      <w:kern w:val="0"/>
                      <w:sz w:val="21"/>
                      <w:szCs w:val="21"/>
                    </w:rPr>
                  </w:pPr>
                  <w:r w:rsidRPr="003D4E84">
                    <w:rPr>
                      <w:kern w:val="0"/>
                      <w:sz w:val="21"/>
                      <w:szCs w:val="21"/>
                    </w:rPr>
                    <w:t>109°</w:t>
                  </w:r>
                  <w:r w:rsidR="00BB3701">
                    <w:rPr>
                      <w:rFonts w:hint="eastAsia"/>
                      <w:kern w:val="0"/>
                      <w:sz w:val="21"/>
                      <w:szCs w:val="21"/>
                    </w:rPr>
                    <w:t>25</w:t>
                  </w:r>
                  <w:r w:rsidRPr="003D4E84">
                    <w:rPr>
                      <w:kern w:val="0"/>
                      <w:sz w:val="21"/>
                      <w:szCs w:val="21"/>
                    </w:rPr>
                    <w:t>'</w:t>
                  </w:r>
                  <w:r w:rsidR="00BB3701">
                    <w:rPr>
                      <w:rFonts w:hint="eastAsia"/>
                      <w:kern w:val="0"/>
                      <w:sz w:val="21"/>
                      <w:szCs w:val="21"/>
                    </w:rPr>
                    <w:t>29.05</w:t>
                  </w:r>
                  <w:r w:rsidRPr="003D4E84">
                    <w:rPr>
                      <w:kern w:val="0"/>
                      <w:sz w:val="21"/>
                      <w:szCs w:val="21"/>
                    </w:rPr>
                    <w:t>"</w:t>
                  </w:r>
                </w:p>
              </w:tc>
              <w:tc>
                <w:tcPr>
                  <w:tcW w:w="1276"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BA1B28" w:rsidRPr="003D4E84" w:rsidRDefault="00BA1B28" w:rsidP="00EB5F6E">
                  <w:pPr>
                    <w:widowControl/>
                    <w:jc w:val="left"/>
                    <w:rPr>
                      <w:kern w:val="0"/>
                      <w:sz w:val="21"/>
                      <w:szCs w:val="21"/>
                    </w:rPr>
                  </w:pPr>
                  <w:r w:rsidRPr="003D4E84">
                    <w:rPr>
                      <w:kern w:val="0"/>
                      <w:sz w:val="21"/>
                      <w:szCs w:val="21"/>
                    </w:rPr>
                    <w:t>34°</w:t>
                  </w:r>
                  <w:r w:rsidR="00BB3701">
                    <w:rPr>
                      <w:rFonts w:hint="eastAsia"/>
                      <w:kern w:val="0"/>
                      <w:sz w:val="21"/>
                      <w:szCs w:val="21"/>
                    </w:rPr>
                    <w:t>29</w:t>
                  </w:r>
                  <w:r w:rsidRPr="003D4E84">
                    <w:rPr>
                      <w:kern w:val="0"/>
                      <w:sz w:val="21"/>
                      <w:szCs w:val="21"/>
                    </w:rPr>
                    <w:t>'</w:t>
                  </w:r>
                  <w:r w:rsidR="00BB3701">
                    <w:rPr>
                      <w:rFonts w:hint="eastAsia"/>
                      <w:kern w:val="0"/>
                      <w:sz w:val="21"/>
                      <w:szCs w:val="21"/>
                    </w:rPr>
                    <w:t>24.29</w:t>
                  </w:r>
                  <w:r w:rsidRPr="003D4E84">
                    <w:rPr>
                      <w:kern w:val="0"/>
                      <w:sz w:val="21"/>
                      <w:szCs w:val="21"/>
                    </w:rPr>
                    <w:t>"</w:t>
                  </w:r>
                </w:p>
              </w:tc>
              <w:tc>
                <w:tcPr>
                  <w:tcW w:w="567"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BA1B28" w:rsidRPr="003D4E84" w:rsidRDefault="00BA1B28" w:rsidP="00EB5F6E">
                  <w:pPr>
                    <w:jc w:val="left"/>
                    <w:rPr>
                      <w:rFonts w:ascii="Calibri" w:hAnsi="Calibri" w:cs="Calibri"/>
                      <w:kern w:val="0"/>
                      <w:sz w:val="21"/>
                      <w:szCs w:val="21"/>
                    </w:rPr>
                  </w:pPr>
                  <w:r w:rsidRPr="003D4E84">
                    <w:rPr>
                      <w:rFonts w:ascii="Calibri" w:hAnsi="Calibri" w:cs="Calibri" w:hint="eastAsia"/>
                      <w:kern w:val="0"/>
                      <w:sz w:val="21"/>
                      <w:szCs w:val="21"/>
                    </w:rPr>
                    <w:t>人群</w:t>
                  </w:r>
                </w:p>
              </w:tc>
              <w:tc>
                <w:tcPr>
                  <w:tcW w:w="567"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BA1B28" w:rsidRPr="003D4E84" w:rsidRDefault="00BA1B28" w:rsidP="00EB5F6E">
                  <w:pPr>
                    <w:jc w:val="left"/>
                    <w:rPr>
                      <w:kern w:val="0"/>
                      <w:sz w:val="21"/>
                      <w:szCs w:val="21"/>
                    </w:rPr>
                  </w:pPr>
                  <w:r w:rsidRPr="003D4E84">
                    <w:rPr>
                      <w:rFonts w:hint="eastAsia"/>
                      <w:kern w:val="0"/>
                      <w:sz w:val="21"/>
                      <w:szCs w:val="21"/>
                    </w:rPr>
                    <w:t>860</w:t>
                  </w:r>
                </w:p>
              </w:tc>
              <w:tc>
                <w:tcPr>
                  <w:tcW w:w="1276" w:type="dxa"/>
                  <w:vMerge/>
                  <w:tcBorders>
                    <w:left w:val="single" w:sz="4" w:space="0" w:color="auto"/>
                    <w:right w:val="single" w:sz="4" w:space="0" w:color="auto"/>
                  </w:tcBorders>
                  <w:tcMar>
                    <w:left w:w="6" w:type="dxa"/>
                    <w:right w:w="6" w:type="dxa"/>
                  </w:tcMar>
                  <w:vAlign w:val="center"/>
                  <w:hideMark/>
                </w:tcPr>
                <w:p w:rsidR="00BA1B28" w:rsidRPr="003D4E84" w:rsidRDefault="00BA1B28" w:rsidP="00EB5F6E">
                  <w:pPr>
                    <w:widowControl/>
                    <w:jc w:val="left"/>
                    <w:rPr>
                      <w:kern w:val="0"/>
                      <w:sz w:val="21"/>
                      <w:szCs w:val="21"/>
                    </w:rPr>
                  </w:pPr>
                </w:p>
              </w:tc>
              <w:tc>
                <w:tcPr>
                  <w:tcW w:w="709"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BA1B28" w:rsidRPr="003D4E84" w:rsidRDefault="00BB3701" w:rsidP="00EB5F6E">
                  <w:pPr>
                    <w:jc w:val="left"/>
                    <w:rPr>
                      <w:kern w:val="0"/>
                      <w:sz w:val="21"/>
                      <w:szCs w:val="21"/>
                    </w:rPr>
                  </w:pPr>
                  <w:r>
                    <w:rPr>
                      <w:rFonts w:hint="eastAsia"/>
                      <w:kern w:val="0"/>
                      <w:sz w:val="21"/>
                      <w:szCs w:val="21"/>
                    </w:rPr>
                    <w:t>W</w:t>
                  </w:r>
                  <w:r w:rsidR="00BA1B28" w:rsidRPr="003D4E84">
                    <w:rPr>
                      <w:kern w:val="0"/>
                      <w:sz w:val="21"/>
                      <w:szCs w:val="21"/>
                    </w:rPr>
                    <w:t>S</w:t>
                  </w:r>
                </w:p>
              </w:tc>
              <w:tc>
                <w:tcPr>
                  <w:tcW w:w="680" w:type="dxa"/>
                  <w:tcBorders>
                    <w:top w:val="single" w:sz="6" w:space="0" w:color="auto"/>
                    <w:left w:val="nil"/>
                    <w:bottom w:val="single" w:sz="6" w:space="0" w:color="auto"/>
                    <w:right w:val="single" w:sz="12" w:space="0" w:color="auto"/>
                  </w:tcBorders>
                  <w:shd w:val="clear" w:color="auto" w:fill="auto"/>
                  <w:tcMar>
                    <w:left w:w="6" w:type="dxa"/>
                    <w:right w:w="6" w:type="dxa"/>
                  </w:tcMar>
                  <w:vAlign w:val="center"/>
                  <w:hideMark/>
                </w:tcPr>
                <w:p w:rsidR="00BA1B28" w:rsidRPr="003D4E84" w:rsidRDefault="00BB3701" w:rsidP="00EB5F6E">
                  <w:pPr>
                    <w:jc w:val="left"/>
                    <w:rPr>
                      <w:kern w:val="0"/>
                      <w:sz w:val="21"/>
                      <w:szCs w:val="21"/>
                    </w:rPr>
                  </w:pPr>
                  <w:r>
                    <w:rPr>
                      <w:rFonts w:hint="eastAsia"/>
                      <w:kern w:val="0"/>
                      <w:sz w:val="21"/>
                      <w:szCs w:val="21"/>
                    </w:rPr>
                    <w:t>1080</w:t>
                  </w:r>
                  <w:r w:rsidR="00BA1B28" w:rsidRPr="003D4E84">
                    <w:rPr>
                      <w:rFonts w:hint="eastAsia"/>
                      <w:kern w:val="0"/>
                      <w:sz w:val="21"/>
                      <w:szCs w:val="21"/>
                    </w:rPr>
                    <w:t>m</w:t>
                  </w:r>
                </w:p>
              </w:tc>
            </w:tr>
            <w:tr w:rsidR="00BA1B28" w:rsidRPr="003D4E84" w:rsidTr="001A4436">
              <w:trPr>
                <w:trHeight w:val="131"/>
                <w:jc w:val="center"/>
              </w:trPr>
              <w:tc>
                <w:tcPr>
                  <w:tcW w:w="541" w:type="dxa"/>
                  <w:vMerge/>
                  <w:tcBorders>
                    <w:left w:val="single" w:sz="12" w:space="0" w:color="auto"/>
                    <w:right w:val="single" w:sz="4" w:space="0" w:color="auto"/>
                  </w:tcBorders>
                  <w:tcMar>
                    <w:left w:w="6" w:type="dxa"/>
                    <w:right w:w="6" w:type="dxa"/>
                  </w:tcMar>
                  <w:vAlign w:val="center"/>
                  <w:hideMark/>
                </w:tcPr>
                <w:p w:rsidR="00BA1B28" w:rsidRPr="003D4E84" w:rsidRDefault="00BA1B28" w:rsidP="00EB5F6E">
                  <w:pPr>
                    <w:widowControl/>
                    <w:jc w:val="left"/>
                    <w:rPr>
                      <w:rFonts w:ascii="宋体" w:hAnsi="宋体" w:cs="宋体"/>
                      <w:kern w:val="0"/>
                      <w:sz w:val="21"/>
                      <w:szCs w:val="21"/>
                    </w:rPr>
                  </w:pPr>
                </w:p>
              </w:tc>
              <w:tc>
                <w:tcPr>
                  <w:tcW w:w="1985"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BA1B28" w:rsidRPr="003D4E84" w:rsidRDefault="00BB3701" w:rsidP="00EB5F6E">
                  <w:pPr>
                    <w:jc w:val="left"/>
                    <w:rPr>
                      <w:rFonts w:ascii="宋体" w:hAnsi="宋体" w:cs="宋体"/>
                      <w:kern w:val="0"/>
                      <w:sz w:val="21"/>
                      <w:szCs w:val="21"/>
                    </w:rPr>
                  </w:pPr>
                  <w:r>
                    <w:rPr>
                      <w:rFonts w:ascii="宋体" w:hAnsi="宋体" w:cs="宋体" w:hint="eastAsia"/>
                      <w:kern w:val="0"/>
                      <w:sz w:val="21"/>
                      <w:szCs w:val="21"/>
                    </w:rPr>
                    <w:t>大闵村</w:t>
                  </w:r>
                </w:p>
              </w:tc>
              <w:tc>
                <w:tcPr>
                  <w:tcW w:w="1417" w:type="dxa"/>
                  <w:tcBorders>
                    <w:top w:val="single" w:sz="6" w:space="0" w:color="auto"/>
                    <w:left w:val="nil"/>
                    <w:bottom w:val="single" w:sz="6" w:space="0" w:color="auto"/>
                    <w:right w:val="single" w:sz="4" w:space="0" w:color="auto"/>
                  </w:tcBorders>
                  <w:shd w:val="clear" w:color="auto" w:fill="auto"/>
                  <w:noWrap/>
                  <w:tcMar>
                    <w:left w:w="6" w:type="dxa"/>
                    <w:right w:w="6" w:type="dxa"/>
                  </w:tcMar>
                  <w:vAlign w:val="center"/>
                  <w:hideMark/>
                </w:tcPr>
                <w:p w:rsidR="00BA1B28" w:rsidRPr="003D4E84" w:rsidRDefault="00BA1B28" w:rsidP="00EB5F6E">
                  <w:pPr>
                    <w:widowControl/>
                    <w:jc w:val="left"/>
                    <w:rPr>
                      <w:kern w:val="0"/>
                      <w:sz w:val="21"/>
                      <w:szCs w:val="21"/>
                    </w:rPr>
                  </w:pPr>
                  <w:r w:rsidRPr="003D4E84">
                    <w:rPr>
                      <w:kern w:val="0"/>
                      <w:sz w:val="21"/>
                      <w:szCs w:val="21"/>
                    </w:rPr>
                    <w:t>109°</w:t>
                  </w:r>
                  <w:r w:rsidR="00BB3701">
                    <w:rPr>
                      <w:rFonts w:hint="eastAsia"/>
                      <w:kern w:val="0"/>
                      <w:sz w:val="21"/>
                      <w:szCs w:val="21"/>
                    </w:rPr>
                    <w:t>25</w:t>
                  </w:r>
                  <w:r w:rsidRPr="003D4E84">
                    <w:rPr>
                      <w:kern w:val="0"/>
                      <w:sz w:val="21"/>
                      <w:szCs w:val="21"/>
                    </w:rPr>
                    <w:t>'</w:t>
                  </w:r>
                  <w:r w:rsidR="00BB3701">
                    <w:rPr>
                      <w:rFonts w:hint="eastAsia"/>
                      <w:kern w:val="0"/>
                      <w:sz w:val="21"/>
                      <w:szCs w:val="21"/>
                    </w:rPr>
                    <w:t>01.34</w:t>
                  </w:r>
                  <w:r w:rsidRPr="003D4E84">
                    <w:rPr>
                      <w:kern w:val="0"/>
                      <w:sz w:val="21"/>
                      <w:szCs w:val="21"/>
                    </w:rPr>
                    <w:t>"</w:t>
                  </w:r>
                </w:p>
              </w:tc>
              <w:tc>
                <w:tcPr>
                  <w:tcW w:w="1276"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BA1B28" w:rsidRPr="003D4E84" w:rsidRDefault="00BA1B28" w:rsidP="00EB5F6E">
                  <w:pPr>
                    <w:widowControl/>
                    <w:jc w:val="left"/>
                    <w:rPr>
                      <w:kern w:val="0"/>
                      <w:sz w:val="21"/>
                      <w:szCs w:val="21"/>
                    </w:rPr>
                  </w:pPr>
                  <w:r w:rsidRPr="003D4E84">
                    <w:rPr>
                      <w:kern w:val="0"/>
                      <w:sz w:val="21"/>
                      <w:szCs w:val="21"/>
                    </w:rPr>
                    <w:t>34°</w:t>
                  </w:r>
                  <w:r w:rsidR="00BB3701">
                    <w:rPr>
                      <w:rFonts w:hint="eastAsia"/>
                      <w:kern w:val="0"/>
                      <w:sz w:val="21"/>
                      <w:szCs w:val="21"/>
                    </w:rPr>
                    <w:t>29</w:t>
                  </w:r>
                  <w:r w:rsidRPr="003D4E84">
                    <w:rPr>
                      <w:kern w:val="0"/>
                      <w:sz w:val="21"/>
                      <w:szCs w:val="21"/>
                    </w:rPr>
                    <w:t>'</w:t>
                  </w:r>
                  <w:r w:rsidR="00BB3701">
                    <w:rPr>
                      <w:rFonts w:hint="eastAsia"/>
                      <w:kern w:val="0"/>
                      <w:sz w:val="21"/>
                      <w:szCs w:val="21"/>
                    </w:rPr>
                    <w:t>57.61</w:t>
                  </w:r>
                  <w:r w:rsidRPr="003D4E84">
                    <w:rPr>
                      <w:kern w:val="0"/>
                      <w:sz w:val="21"/>
                      <w:szCs w:val="21"/>
                    </w:rPr>
                    <w:t>"</w:t>
                  </w:r>
                </w:p>
              </w:tc>
              <w:tc>
                <w:tcPr>
                  <w:tcW w:w="567"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BA1B28" w:rsidRPr="003D4E84" w:rsidRDefault="00BA1B28" w:rsidP="00EB5F6E">
                  <w:pPr>
                    <w:jc w:val="left"/>
                    <w:rPr>
                      <w:rFonts w:ascii="Calibri" w:hAnsi="Calibri" w:cs="Calibri"/>
                      <w:kern w:val="0"/>
                      <w:sz w:val="21"/>
                      <w:szCs w:val="21"/>
                    </w:rPr>
                  </w:pPr>
                  <w:r w:rsidRPr="003D4E84">
                    <w:rPr>
                      <w:rFonts w:ascii="Calibri" w:hAnsi="Calibri" w:cs="Calibri" w:hint="eastAsia"/>
                      <w:kern w:val="0"/>
                      <w:sz w:val="21"/>
                      <w:szCs w:val="21"/>
                    </w:rPr>
                    <w:t>人群</w:t>
                  </w:r>
                </w:p>
              </w:tc>
              <w:tc>
                <w:tcPr>
                  <w:tcW w:w="567"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BA1B28" w:rsidRPr="003D4E84" w:rsidRDefault="00BB3701" w:rsidP="00EB5F6E">
                  <w:pPr>
                    <w:jc w:val="left"/>
                    <w:rPr>
                      <w:kern w:val="0"/>
                      <w:sz w:val="21"/>
                      <w:szCs w:val="21"/>
                    </w:rPr>
                  </w:pPr>
                  <w:r>
                    <w:rPr>
                      <w:rFonts w:hint="eastAsia"/>
                      <w:kern w:val="0"/>
                      <w:sz w:val="21"/>
                      <w:szCs w:val="21"/>
                    </w:rPr>
                    <w:t>130</w:t>
                  </w:r>
                  <w:r w:rsidR="00BA1B28" w:rsidRPr="003D4E84">
                    <w:rPr>
                      <w:rFonts w:hint="eastAsia"/>
                      <w:kern w:val="0"/>
                      <w:sz w:val="21"/>
                      <w:szCs w:val="21"/>
                    </w:rPr>
                    <w:t>0</w:t>
                  </w:r>
                </w:p>
              </w:tc>
              <w:tc>
                <w:tcPr>
                  <w:tcW w:w="1276" w:type="dxa"/>
                  <w:vMerge/>
                  <w:tcBorders>
                    <w:left w:val="single" w:sz="4" w:space="0" w:color="auto"/>
                    <w:right w:val="single" w:sz="4" w:space="0" w:color="auto"/>
                  </w:tcBorders>
                  <w:tcMar>
                    <w:left w:w="6" w:type="dxa"/>
                    <w:right w:w="6" w:type="dxa"/>
                  </w:tcMar>
                  <w:vAlign w:val="center"/>
                  <w:hideMark/>
                </w:tcPr>
                <w:p w:rsidR="00BA1B28" w:rsidRPr="003D4E84" w:rsidRDefault="00BA1B28" w:rsidP="00EB5F6E">
                  <w:pPr>
                    <w:widowControl/>
                    <w:jc w:val="left"/>
                    <w:rPr>
                      <w:kern w:val="0"/>
                      <w:sz w:val="21"/>
                      <w:szCs w:val="21"/>
                    </w:rPr>
                  </w:pPr>
                </w:p>
              </w:tc>
              <w:tc>
                <w:tcPr>
                  <w:tcW w:w="709" w:type="dxa"/>
                  <w:tcBorders>
                    <w:top w:val="single" w:sz="6" w:space="0" w:color="auto"/>
                    <w:left w:val="nil"/>
                    <w:bottom w:val="single" w:sz="6" w:space="0" w:color="auto"/>
                    <w:right w:val="single" w:sz="4" w:space="0" w:color="auto"/>
                  </w:tcBorders>
                  <w:shd w:val="clear" w:color="auto" w:fill="auto"/>
                  <w:tcMar>
                    <w:left w:w="6" w:type="dxa"/>
                    <w:right w:w="6" w:type="dxa"/>
                  </w:tcMar>
                  <w:vAlign w:val="center"/>
                  <w:hideMark/>
                </w:tcPr>
                <w:p w:rsidR="00BA1B28" w:rsidRPr="003D4E84" w:rsidRDefault="00BB3701" w:rsidP="00EB5F6E">
                  <w:pPr>
                    <w:jc w:val="left"/>
                    <w:rPr>
                      <w:kern w:val="0"/>
                      <w:sz w:val="21"/>
                      <w:szCs w:val="21"/>
                    </w:rPr>
                  </w:pPr>
                  <w:r>
                    <w:rPr>
                      <w:kern w:val="0"/>
                      <w:sz w:val="21"/>
                      <w:szCs w:val="21"/>
                    </w:rPr>
                    <w:t>W</w:t>
                  </w:r>
                </w:p>
              </w:tc>
              <w:tc>
                <w:tcPr>
                  <w:tcW w:w="680" w:type="dxa"/>
                  <w:tcBorders>
                    <w:top w:val="single" w:sz="6" w:space="0" w:color="auto"/>
                    <w:left w:val="nil"/>
                    <w:bottom w:val="single" w:sz="6" w:space="0" w:color="auto"/>
                    <w:right w:val="single" w:sz="12" w:space="0" w:color="auto"/>
                  </w:tcBorders>
                  <w:shd w:val="clear" w:color="auto" w:fill="auto"/>
                  <w:tcMar>
                    <w:left w:w="6" w:type="dxa"/>
                    <w:right w:w="6" w:type="dxa"/>
                  </w:tcMar>
                  <w:vAlign w:val="center"/>
                  <w:hideMark/>
                </w:tcPr>
                <w:p w:rsidR="00BA1B28" w:rsidRPr="003D4E84" w:rsidRDefault="00BB3701" w:rsidP="00EB5F6E">
                  <w:pPr>
                    <w:jc w:val="left"/>
                    <w:rPr>
                      <w:kern w:val="0"/>
                      <w:sz w:val="21"/>
                      <w:szCs w:val="21"/>
                    </w:rPr>
                  </w:pPr>
                  <w:r>
                    <w:rPr>
                      <w:rFonts w:hint="eastAsia"/>
                      <w:kern w:val="0"/>
                      <w:sz w:val="21"/>
                      <w:szCs w:val="21"/>
                    </w:rPr>
                    <w:t>905</w:t>
                  </w:r>
                  <w:r w:rsidR="00BA1B28" w:rsidRPr="003D4E84">
                    <w:rPr>
                      <w:rFonts w:hint="eastAsia"/>
                      <w:kern w:val="0"/>
                      <w:sz w:val="21"/>
                      <w:szCs w:val="21"/>
                    </w:rPr>
                    <w:t>m</w:t>
                  </w:r>
                </w:p>
              </w:tc>
            </w:tr>
            <w:tr w:rsidR="00BA1B28" w:rsidRPr="003D4E84" w:rsidTr="001A4436">
              <w:trPr>
                <w:trHeight w:val="142"/>
                <w:jc w:val="center"/>
              </w:trPr>
              <w:tc>
                <w:tcPr>
                  <w:tcW w:w="541" w:type="dxa"/>
                  <w:vMerge/>
                  <w:tcBorders>
                    <w:left w:val="single" w:sz="12" w:space="0" w:color="auto"/>
                    <w:bottom w:val="single" w:sz="4" w:space="0" w:color="auto"/>
                    <w:right w:val="single" w:sz="4" w:space="0" w:color="auto"/>
                  </w:tcBorders>
                  <w:tcMar>
                    <w:left w:w="6" w:type="dxa"/>
                    <w:right w:w="6" w:type="dxa"/>
                  </w:tcMar>
                  <w:vAlign w:val="center"/>
                  <w:hideMark/>
                </w:tcPr>
                <w:p w:rsidR="00BA1B28" w:rsidRPr="003D4E84" w:rsidRDefault="00BA1B28" w:rsidP="00EB5F6E">
                  <w:pPr>
                    <w:widowControl/>
                    <w:jc w:val="left"/>
                    <w:rPr>
                      <w:rFonts w:ascii="宋体" w:hAnsi="宋体" w:cs="宋体"/>
                      <w:kern w:val="0"/>
                      <w:sz w:val="21"/>
                      <w:szCs w:val="21"/>
                    </w:rPr>
                  </w:pPr>
                </w:p>
              </w:tc>
              <w:tc>
                <w:tcPr>
                  <w:tcW w:w="1985" w:type="dxa"/>
                  <w:tcBorders>
                    <w:top w:val="single" w:sz="6" w:space="0" w:color="auto"/>
                    <w:left w:val="nil"/>
                    <w:bottom w:val="single" w:sz="4" w:space="0" w:color="auto"/>
                    <w:right w:val="single" w:sz="4" w:space="0" w:color="auto"/>
                  </w:tcBorders>
                  <w:shd w:val="clear" w:color="auto" w:fill="auto"/>
                  <w:tcMar>
                    <w:left w:w="6" w:type="dxa"/>
                    <w:right w:w="6" w:type="dxa"/>
                  </w:tcMar>
                  <w:vAlign w:val="center"/>
                  <w:hideMark/>
                </w:tcPr>
                <w:p w:rsidR="00BA1B28" w:rsidRPr="003D4E84" w:rsidRDefault="00BB3701" w:rsidP="00EB5F6E">
                  <w:pPr>
                    <w:jc w:val="left"/>
                    <w:rPr>
                      <w:rFonts w:ascii="宋体" w:hAnsi="宋体" w:cs="宋体"/>
                      <w:kern w:val="0"/>
                      <w:sz w:val="21"/>
                      <w:szCs w:val="21"/>
                    </w:rPr>
                  </w:pPr>
                  <w:r>
                    <w:rPr>
                      <w:rFonts w:ascii="宋体" w:hAnsi="宋体" w:cs="宋体" w:hint="eastAsia"/>
                      <w:kern w:val="0"/>
                      <w:sz w:val="21"/>
                      <w:szCs w:val="21"/>
                    </w:rPr>
                    <w:t>西城花园小区</w:t>
                  </w:r>
                </w:p>
              </w:tc>
              <w:tc>
                <w:tcPr>
                  <w:tcW w:w="1417" w:type="dxa"/>
                  <w:tcBorders>
                    <w:top w:val="single" w:sz="6" w:space="0" w:color="auto"/>
                    <w:left w:val="nil"/>
                    <w:bottom w:val="single" w:sz="4" w:space="0" w:color="auto"/>
                    <w:right w:val="single" w:sz="4" w:space="0" w:color="auto"/>
                  </w:tcBorders>
                  <w:shd w:val="clear" w:color="auto" w:fill="auto"/>
                  <w:noWrap/>
                  <w:tcMar>
                    <w:left w:w="6" w:type="dxa"/>
                    <w:right w:w="6" w:type="dxa"/>
                  </w:tcMar>
                  <w:vAlign w:val="center"/>
                  <w:hideMark/>
                </w:tcPr>
                <w:p w:rsidR="00BA1B28" w:rsidRPr="003D4E84" w:rsidRDefault="00BA1B28" w:rsidP="00EB5F6E">
                  <w:pPr>
                    <w:widowControl/>
                    <w:jc w:val="left"/>
                    <w:rPr>
                      <w:kern w:val="0"/>
                      <w:sz w:val="21"/>
                      <w:szCs w:val="21"/>
                    </w:rPr>
                  </w:pPr>
                  <w:r w:rsidRPr="003D4E84">
                    <w:rPr>
                      <w:kern w:val="0"/>
                      <w:sz w:val="21"/>
                      <w:szCs w:val="21"/>
                    </w:rPr>
                    <w:t>109°</w:t>
                  </w:r>
                  <w:r w:rsidR="00BB3701">
                    <w:rPr>
                      <w:rFonts w:hint="eastAsia"/>
                      <w:kern w:val="0"/>
                      <w:sz w:val="21"/>
                      <w:szCs w:val="21"/>
                    </w:rPr>
                    <w:t>25</w:t>
                  </w:r>
                  <w:r w:rsidRPr="003D4E84">
                    <w:rPr>
                      <w:kern w:val="0"/>
                      <w:sz w:val="21"/>
                      <w:szCs w:val="21"/>
                    </w:rPr>
                    <w:t>'</w:t>
                  </w:r>
                  <w:r w:rsidRPr="003D4E84">
                    <w:rPr>
                      <w:rFonts w:hint="eastAsia"/>
                      <w:kern w:val="0"/>
                      <w:sz w:val="21"/>
                      <w:szCs w:val="21"/>
                    </w:rPr>
                    <w:t>1</w:t>
                  </w:r>
                  <w:r w:rsidR="00BB3701">
                    <w:rPr>
                      <w:rFonts w:hint="eastAsia"/>
                      <w:kern w:val="0"/>
                      <w:sz w:val="21"/>
                      <w:szCs w:val="21"/>
                    </w:rPr>
                    <w:t>8.5</w:t>
                  </w:r>
                  <w:r w:rsidRPr="003D4E84">
                    <w:rPr>
                      <w:rFonts w:hint="eastAsia"/>
                      <w:kern w:val="0"/>
                      <w:sz w:val="21"/>
                      <w:szCs w:val="21"/>
                    </w:rPr>
                    <w:t>2</w:t>
                  </w:r>
                  <w:r w:rsidRPr="003D4E84">
                    <w:rPr>
                      <w:kern w:val="0"/>
                      <w:sz w:val="21"/>
                      <w:szCs w:val="21"/>
                    </w:rPr>
                    <w:t>"</w:t>
                  </w:r>
                </w:p>
              </w:tc>
              <w:tc>
                <w:tcPr>
                  <w:tcW w:w="1276" w:type="dxa"/>
                  <w:tcBorders>
                    <w:top w:val="single" w:sz="6" w:space="0" w:color="auto"/>
                    <w:left w:val="nil"/>
                    <w:bottom w:val="single" w:sz="4" w:space="0" w:color="auto"/>
                    <w:right w:val="single" w:sz="4" w:space="0" w:color="auto"/>
                  </w:tcBorders>
                  <w:shd w:val="clear" w:color="auto" w:fill="auto"/>
                  <w:tcMar>
                    <w:left w:w="6" w:type="dxa"/>
                    <w:right w:w="6" w:type="dxa"/>
                  </w:tcMar>
                  <w:vAlign w:val="center"/>
                  <w:hideMark/>
                </w:tcPr>
                <w:p w:rsidR="00BA1B28" w:rsidRPr="003D4E84" w:rsidRDefault="00BA1B28" w:rsidP="00EB5F6E">
                  <w:pPr>
                    <w:widowControl/>
                    <w:jc w:val="left"/>
                    <w:rPr>
                      <w:kern w:val="0"/>
                      <w:sz w:val="21"/>
                      <w:szCs w:val="21"/>
                    </w:rPr>
                  </w:pPr>
                  <w:r w:rsidRPr="003D4E84">
                    <w:rPr>
                      <w:kern w:val="0"/>
                      <w:sz w:val="21"/>
                      <w:szCs w:val="21"/>
                    </w:rPr>
                    <w:t>34°</w:t>
                  </w:r>
                  <w:r w:rsidR="00BB3701">
                    <w:rPr>
                      <w:rFonts w:hint="eastAsia"/>
                      <w:kern w:val="0"/>
                      <w:sz w:val="21"/>
                      <w:szCs w:val="21"/>
                    </w:rPr>
                    <w:t>30</w:t>
                  </w:r>
                  <w:r w:rsidRPr="003D4E84">
                    <w:rPr>
                      <w:kern w:val="0"/>
                      <w:sz w:val="21"/>
                      <w:szCs w:val="21"/>
                    </w:rPr>
                    <w:t>'</w:t>
                  </w:r>
                  <w:r w:rsidR="00BB3701">
                    <w:rPr>
                      <w:rFonts w:hint="eastAsia"/>
                      <w:kern w:val="0"/>
                      <w:sz w:val="21"/>
                      <w:szCs w:val="21"/>
                    </w:rPr>
                    <w:t>1</w:t>
                  </w:r>
                  <w:r w:rsidRPr="003D4E84">
                    <w:rPr>
                      <w:rFonts w:hint="eastAsia"/>
                      <w:kern w:val="0"/>
                      <w:sz w:val="21"/>
                      <w:szCs w:val="21"/>
                    </w:rPr>
                    <w:t>0.</w:t>
                  </w:r>
                  <w:r w:rsidR="00BB3701">
                    <w:rPr>
                      <w:rFonts w:hint="eastAsia"/>
                      <w:kern w:val="0"/>
                      <w:sz w:val="21"/>
                      <w:szCs w:val="21"/>
                    </w:rPr>
                    <w:t>47</w:t>
                  </w:r>
                  <w:r w:rsidRPr="003D4E84">
                    <w:rPr>
                      <w:kern w:val="0"/>
                      <w:sz w:val="21"/>
                      <w:szCs w:val="21"/>
                    </w:rPr>
                    <w:t>"</w:t>
                  </w:r>
                </w:p>
              </w:tc>
              <w:tc>
                <w:tcPr>
                  <w:tcW w:w="567" w:type="dxa"/>
                  <w:tcBorders>
                    <w:top w:val="single" w:sz="6" w:space="0" w:color="auto"/>
                    <w:left w:val="nil"/>
                    <w:bottom w:val="single" w:sz="4" w:space="0" w:color="auto"/>
                    <w:right w:val="single" w:sz="4" w:space="0" w:color="auto"/>
                  </w:tcBorders>
                  <w:shd w:val="clear" w:color="auto" w:fill="auto"/>
                  <w:tcMar>
                    <w:left w:w="6" w:type="dxa"/>
                    <w:right w:w="6" w:type="dxa"/>
                  </w:tcMar>
                  <w:vAlign w:val="center"/>
                  <w:hideMark/>
                </w:tcPr>
                <w:p w:rsidR="00BA1B28" w:rsidRPr="003D4E84" w:rsidRDefault="00BA1B28" w:rsidP="00EB5F6E">
                  <w:pPr>
                    <w:jc w:val="left"/>
                    <w:rPr>
                      <w:rFonts w:ascii="Calibri" w:hAnsi="Calibri" w:cs="Calibri"/>
                      <w:kern w:val="0"/>
                      <w:sz w:val="21"/>
                      <w:szCs w:val="21"/>
                    </w:rPr>
                  </w:pPr>
                  <w:r w:rsidRPr="003D4E84">
                    <w:rPr>
                      <w:rFonts w:ascii="Calibri" w:hAnsi="Calibri" w:cs="Calibri" w:hint="eastAsia"/>
                      <w:kern w:val="0"/>
                      <w:sz w:val="21"/>
                      <w:szCs w:val="21"/>
                    </w:rPr>
                    <w:t>人群</w:t>
                  </w:r>
                </w:p>
              </w:tc>
              <w:tc>
                <w:tcPr>
                  <w:tcW w:w="567" w:type="dxa"/>
                  <w:tcBorders>
                    <w:top w:val="single" w:sz="6" w:space="0" w:color="auto"/>
                    <w:left w:val="nil"/>
                    <w:bottom w:val="single" w:sz="4" w:space="0" w:color="auto"/>
                    <w:right w:val="single" w:sz="4" w:space="0" w:color="auto"/>
                  </w:tcBorders>
                  <w:shd w:val="clear" w:color="auto" w:fill="auto"/>
                  <w:tcMar>
                    <w:left w:w="6" w:type="dxa"/>
                    <w:right w:w="6" w:type="dxa"/>
                  </w:tcMar>
                  <w:vAlign w:val="center"/>
                  <w:hideMark/>
                </w:tcPr>
                <w:p w:rsidR="00BA1B28" w:rsidRPr="003D4E84" w:rsidRDefault="00BB3701" w:rsidP="00EB5F6E">
                  <w:pPr>
                    <w:jc w:val="left"/>
                    <w:rPr>
                      <w:kern w:val="0"/>
                      <w:sz w:val="21"/>
                      <w:szCs w:val="21"/>
                    </w:rPr>
                  </w:pPr>
                  <w:r>
                    <w:rPr>
                      <w:rFonts w:hint="eastAsia"/>
                      <w:kern w:val="0"/>
                      <w:sz w:val="21"/>
                      <w:szCs w:val="21"/>
                    </w:rPr>
                    <w:t>63</w:t>
                  </w:r>
                  <w:r w:rsidR="00BA1B28" w:rsidRPr="003D4E84">
                    <w:rPr>
                      <w:rFonts w:hint="eastAsia"/>
                      <w:kern w:val="0"/>
                      <w:sz w:val="21"/>
                      <w:szCs w:val="21"/>
                    </w:rPr>
                    <w:t>0</w:t>
                  </w:r>
                </w:p>
              </w:tc>
              <w:tc>
                <w:tcPr>
                  <w:tcW w:w="1276" w:type="dxa"/>
                  <w:vMerge/>
                  <w:tcBorders>
                    <w:left w:val="single" w:sz="4" w:space="0" w:color="auto"/>
                    <w:bottom w:val="single" w:sz="4" w:space="0" w:color="auto"/>
                    <w:right w:val="single" w:sz="4" w:space="0" w:color="auto"/>
                  </w:tcBorders>
                  <w:tcMar>
                    <w:left w:w="6" w:type="dxa"/>
                    <w:right w:w="6" w:type="dxa"/>
                  </w:tcMar>
                  <w:vAlign w:val="center"/>
                  <w:hideMark/>
                </w:tcPr>
                <w:p w:rsidR="00BA1B28" w:rsidRPr="003D4E84" w:rsidRDefault="00BA1B28" w:rsidP="00EB5F6E">
                  <w:pPr>
                    <w:widowControl/>
                    <w:jc w:val="left"/>
                    <w:rPr>
                      <w:kern w:val="0"/>
                      <w:sz w:val="21"/>
                      <w:szCs w:val="21"/>
                    </w:rPr>
                  </w:pPr>
                </w:p>
              </w:tc>
              <w:tc>
                <w:tcPr>
                  <w:tcW w:w="709" w:type="dxa"/>
                  <w:tcBorders>
                    <w:top w:val="single" w:sz="6" w:space="0" w:color="auto"/>
                    <w:left w:val="nil"/>
                    <w:bottom w:val="single" w:sz="4" w:space="0" w:color="auto"/>
                    <w:right w:val="single" w:sz="4" w:space="0" w:color="auto"/>
                  </w:tcBorders>
                  <w:shd w:val="clear" w:color="auto" w:fill="auto"/>
                  <w:tcMar>
                    <w:left w:w="6" w:type="dxa"/>
                    <w:right w:w="6" w:type="dxa"/>
                  </w:tcMar>
                  <w:vAlign w:val="center"/>
                  <w:hideMark/>
                </w:tcPr>
                <w:p w:rsidR="00BA1B28" w:rsidRPr="003D4E84" w:rsidRDefault="00BA1B28" w:rsidP="00EB5F6E">
                  <w:pPr>
                    <w:jc w:val="left"/>
                    <w:rPr>
                      <w:kern w:val="0"/>
                      <w:sz w:val="21"/>
                      <w:szCs w:val="21"/>
                    </w:rPr>
                  </w:pPr>
                  <w:r>
                    <w:rPr>
                      <w:rFonts w:hint="eastAsia"/>
                      <w:kern w:val="0"/>
                      <w:sz w:val="21"/>
                      <w:szCs w:val="21"/>
                    </w:rPr>
                    <w:t>E</w:t>
                  </w:r>
                  <w:r w:rsidR="00BB3701">
                    <w:rPr>
                      <w:rFonts w:hint="eastAsia"/>
                      <w:kern w:val="0"/>
                      <w:sz w:val="21"/>
                      <w:szCs w:val="21"/>
                    </w:rPr>
                    <w:t>N</w:t>
                  </w:r>
                </w:p>
              </w:tc>
              <w:tc>
                <w:tcPr>
                  <w:tcW w:w="680" w:type="dxa"/>
                  <w:tcBorders>
                    <w:top w:val="single" w:sz="6" w:space="0" w:color="auto"/>
                    <w:left w:val="nil"/>
                    <w:bottom w:val="single" w:sz="4" w:space="0" w:color="auto"/>
                    <w:right w:val="single" w:sz="12" w:space="0" w:color="auto"/>
                  </w:tcBorders>
                  <w:shd w:val="clear" w:color="auto" w:fill="auto"/>
                  <w:tcMar>
                    <w:left w:w="6" w:type="dxa"/>
                    <w:right w:w="6" w:type="dxa"/>
                  </w:tcMar>
                  <w:vAlign w:val="center"/>
                  <w:hideMark/>
                </w:tcPr>
                <w:p w:rsidR="00BA1B28" w:rsidRPr="003D4E84" w:rsidRDefault="00BB3701" w:rsidP="00EB5F6E">
                  <w:pPr>
                    <w:jc w:val="left"/>
                    <w:rPr>
                      <w:kern w:val="0"/>
                      <w:sz w:val="21"/>
                      <w:szCs w:val="21"/>
                    </w:rPr>
                  </w:pPr>
                  <w:r>
                    <w:rPr>
                      <w:rFonts w:hint="eastAsia"/>
                      <w:kern w:val="0"/>
                      <w:sz w:val="21"/>
                      <w:szCs w:val="21"/>
                    </w:rPr>
                    <w:t>580</w:t>
                  </w:r>
                  <w:r w:rsidR="00BA1B28" w:rsidRPr="003D4E84">
                    <w:rPr>
                      <w:rFonts w:hint="eastAsia"/>
                      <w:kern w:val="0"/>
                      <w:sz w:val="21"/>
                      <w:szCs w:val="21"/>
                    </w:rPr>
                    <w:t>m</w:t>
                  </w:r>
                </w:p>
              </w:tc>
            </w:tr>
            <w:tr w:rsidR="00BB3701" w:rsidRPr="003D4E84" w:rsidTr="00260937">
              <w:trPr>
                <w:trHeight w:val="317"/>
                <w:jc w:val="center"/>
              </w:trPr>
              <w:tc>
                <w:tcPr>
                  <w:tcW w:w="541" w:type="dxa"/>
                  <w:vMerge w:val="restart"/>
                  <w:tcBorders>
                    <w:top w:val="nil"/>
                    <w:left w:val="single" w:sz="12" w:space="0" w:color="auto"/>
                    <w:right w:val="single" w:sz="4" w:space="0" w:color="auto"/>
                  </w:tcBorders>
                  <w:shd w:val="clear" w:color="auto" w:fill="auto"/>
                  <w:tcMar>
                    <w:left w:w="6" w:type="dxa"/>
                    <w:right w:w="6" w:type="dxa"/>
                  </w:tcMar>
                  <w:vAlign w:val="center"/>
                  <w:hideMark/>
                </w:tcPr>
                <w:p w:rsidR="00BB3701" w:rsidRPr="003D4E84" w:rsidRDefault="00BB3701" w:rsidP="00EB5F6E">
                  <w:pPr>
                    <w:widowControl/>
                    <w:jc w:val="left"/>
                    <w:rPr>
                      <w:rFonts w:ascii="宋体" w:hAnsi="宋体" w:cs="宋体"/>
                      <w:kern w:val="0"/>
                      <w:sz w:val="21"/>
                      <w:szCs w:val="21"/>
                    </w:rPr>
                  </w:pPr>
                  <w:r w:rsidRPr="003D4E84">
                    <w:rPr>
                      <w:rFonts w:ascii="宋体" w:hAnsi="宋体" w:cs="宋体" w:hint="eastAsia"/>
                      <w:kern w:val="0"/>
                      <w:sz w:val="21"/>
                      <w:szCs w:val="21"/>
                    </w:rPr>
                    <w:t>声环境</w:t>
                  </w:r>
                </w:p>
              </w:tc>
              <w:tc>
                <w:tcPr>
                  <w:tcW w:w="1985" w:type="dxa"/>
                  <w:tcBorders>
                    <w:top w:val="nil"/>
                    <w:left w:val="nil"/>
                    <w:bottom w:val="single" w:sz="6" w:space="0" w:color="auto"/>
                    <w:right w:val="single" w:sz="4" w:space="0" w:color="auto"/>
                  </w:tcBorders>
                  <w:shd w:val="clear" w:color="auto" w:fill="auto"/>
                  <w:tcMar>
                    <w:left w:w="6" w:type="dxa"/>
                    <w:right w:w="6" w:type="dxa"/>
                  </w:tcMar>
                  <w:vAlign w:val="center"/>
                  <w:hideMark/>
                </w:tcPr>
                <w:p w:rsidR="00BB3701" w:rsidRPr="003D4E84" w:rsidRDefault="00BB3701" w:rsidP="00EB5F6E">
                  <w:pPr>
                    <w:widowControl/>
                    <w:jc w:val="left"/>
                    <w:rPr>
                      <w:rFonts w:ascii="宋体" w:hAnsi="宋体" w:cs="宋体"/>
                      <w:kern w:val="0"/>
                      <w:sz w:val="21"/>
                      <w:szCs w:val="21"/>
                    </w:rPr>
                  </w:pPr>
                  <w:r>
                    <w:rPr>
                      <w:rFonts w:ascii="宋体" w:hAnsi="宋体" w:cs="宋体" w:hint="eastAsia"/>
                      <w:kern w:val="0"/>
                      <w:sz w:val="21"/>
                      <w:szCs w:val="21"/>
                    </w:rPr>
                    <w:t>香颂 帕提欧小区</w:t>
                  </w:r>
                </w:p>
              </w:tc>
              <w:tc>
                <w:tcPr>
                  <w:tcW w:w="1417" w:type="dxa"/>
                  <w:tcBorders>
                    <w:top w:val="nil"/>
                    <w:left w:val="nil"/>
                    <w:bottom w:val="single" w:sz="6" w:space="0" w:color="auto"/>
                    <w:right w:val="single" w:sz="4" w:space="0" w:color="auto"/>
                  </w:tcBorders>
                  <w:shd w:val="clear" w:color="auto" w:fill="auto"/>
                  <w:noWrap/>
                  <w:tcMar>
                    <w:left w:w="6" w:type="dxa"/>
                    <w:right w:w="6" w:type="dxa"/>
                  </w:tcMar>
                  <w:vAlign w:val="center"/>
                  <w:hideMark/>
                </w:tcPr>
                <w:p w:rsidR="00BB3701" w:rsidRPr="003D4E84" w:rsidRDefault="00BB3701" w:rsidP="00EB5F6E">
                  <w:pPr>
                    <w:widowControl/>
                    <w:jc w:val="left"/>
                    <w:rPr>
                      <w:kern w:val="0"/>
                      <w:sz w:val="21"/>
                      <w:szCs w:val="21"/>
                    </w:rPr>
                  </w:pPr>
                  <w:r w:rsidRPr="003D4E84">
                    <w:rPr>
                      <w:kern w:val="0"/>
                      <w:sz w:val="21"/>
                      <w:szCs w:val="21"/>
                    </w:rPr>
                    <w:t>109°</w:t>
                  </w:r>
                  <w:r>
                    <w:rPr>
                      <w:rFonts w:hint="eastAsia"/>
                      <w:kern w:val="0"/>
                      <w:sz w:val="21"/>
                      <w:szCs w:val="21"/>
                    </w:rPr>
                    <w:t>2</w:t>
                  </w:r>
                  <w:r w:rsidRPr="003D4E84">
                    <w:rPr>
                      <w:rFonts w:hint="eastAsia"/>
                      <w:kern w:val="0"/>
                      <w:sz w:val="21"/>
                      <w:szCs w:val="21"/>
                    </w:rPr>
                    <w:t>5</w:t>
                  </w:r>
                  <w:r w:rsidRPr="003D4E84">
                    <w:rPr>
                      <w:kern w:val="0"/>
                      <w:sz w:val="21"/>
                      <w:szCs w:val="21"/>
                    </w:rPr>
                    <w:t>'</w:t>
                  </w:r>
                  <w:r w:rsidRPr="003D4E84">
                    <w:rPr>
                      <w:rFonts w:hint="eastAsia"/>
                      <w:kern w:val="0"/>
                      <w:sz w:val="21"/>
                      <w:szCs w:val="21"/>
                    </w:rPr>
                    <w:t>5</w:t>
                  </w:r>
                  <w:r>
                    <w:rPr>
                      <w:rFonts w:hint="eastAsia"/>
                      <w:kern w:val="0"/>
                      <w:sz w:val="21"/>
                      <w:szCs w:val="21"/>
                    </w:rPr>
                    <w:t>0.79</w:t>
                  </w:r>
                  <w:r w:rsidRPr="003D4E84">
                    <w:rPr>
                      <w:kern w:val="0"/>
                      <w:sz w:val="21"/>
                      <w:szCs w:val="21"/>
                    </w:rPr>
                    <w:t>"</w:t>
                  </w:r>
                </w:p>
              </w:tc>
              <w:tc>
                <w:tcPr>
                  <w:tcW w:w="1276" w:type="dxa"/>
                  <w:tcBorders>
                    <w:top w:val="nil"/>
                    <w:left w:val="nil"/>
                    <w:bottom w:val="single" w:sz="6" w:space="0" w:color="auto"/>
                    <w:right w:val="single" w:sz="4" w:space="0" w:color="auto"/>
                  </w:tcBorders>
                  <w:shd w:val="clear" w:color="auto" w:fill="auto"/>
                  <w:tcMar>
                    <w:left w:w="6" w:type="dxa"/>
                    <w:right w:w="6" w:type="dxa"/>
                  </w:tcMar>
                  <w:vAlign w:val="center"/>
                  <w:hideMark/>
                </w:tcPr>
                <w:p w:rsidR="00BB3701" w:rsidRPr="003D4E84" w:rsidRDefault="00BB3701" w:rsidP="00EB5F6E">
                  <w:pPr>
                    <w:widowControl/>
                    <w:jc w:val="left"/>
                    <w:rPr>
                      <w:kern w:val="0"/>
                      <w:sz w:val="21"/>
                      <w:szCs w:val="21"/>
                    </w:rPr>
                  </w:pPr>
                  <w:r w:rsidRPr="003D4E84">
                    <w:rPr>
                      <w:kern w:val="0"/>
                      <w:sz w:val="21"/>
                      <w:szCs w:val="21"/>
                    </w:rPr>
                    <w:t>34°</w:t>
                  </w:r>
                  <w:r>
                    <w:rPr>
                      <w:rFonts w:hint="eastAsia"/>
                      <w:kern w:val="0"/>
                      <w:sz w:val="21"/>
                      <w:szCs w:val="21"/>
                    </w:rPr>
                    <w:t>30</w:t>
                  </w:r>
                  <w:r w:rsidRPr="003D4E84">
                    <w:rPr>
                      <w:kern w:val="0"/>
                      <w:sz w:val="21"/>
                      <w:szCs w:val="21"/>
                    </w:rPr>
                    <w:t>'</w:t>
                  </w:r>
                  <w:r>
                    <w:rPr>
                      <w:rFonts w:hint="eastAsia"/>
                      <w:kern w:val="0"/>
                      <w:sz w:val="21"/>
                      <w:szCs w:val="21"/>
                    </w:rPr>
                    <w:t>14.82</w:t>
                  </w:r>
                  <w:r w:rsidRPr="003D4E84">
                    <w:rPr>
                      <w:kern w:val="0"/>
                      <w:sz w:val="21"/>
                      <w:szCs w:val="21"/>
                    </w:rPr>
                    <w:t>"</w:t>
                  </w:r>
                </w:p>
              </w:tc>
              <w:tc>
                <w:tcPr>
                  <w:tcW w:w="567" w:type="dxa"/>
                  <w:tcBorders>
                    <w:top w:val="nil"/>
                    <w:left w:val="nil"/>
                    <w:bottom w:val="single" w:sz="6" w:space="0" w:color="auto"/>
                    <w:right w:val="single" w:sz="4" w:space="0" w:color="auto"/>
                  </w:tcBorders>
                  <w:shd w:val="clear" w:color="auto" w:fill="auto"/>
                  <w:tcMar>
                    <w:left w:w="6" w:type="dxa"/>
                    <w:right w:w="6" w:type="dxa"/>
                  </w:tcMar>
                  <w:vAlign w:val="center"/>
                  <w:hideMark/>
                </w:tcPr>
                <w:p w:rsidR="00BB3701" w:rsidRPr="003D4E84" w:rsidRDefault="00BB3701" w:rsidP="00EB5F6E">
                  <w:pPr>
                    <w:widowControl/>
                    <w:jc w:val="left"/>
                    <w:rPr>
                      <w:rFonts w:ascii="宋体" w:hAnsi="宋体" w:cs="宋体"/>
                      <w:kern w:val="0"/>
                      <w:sz w:val="21"/>
                      <w:szCs w:val="21"/>
                    </w:rPr>
                  </w:pPr>
                  <w:r w:rsidRPr="003D4E84">
                    <w:rPr>
                      <w:rFonts w:ascii="宋体" w:hAnsi="宋体" w:cs="宋体" w:hint="eastAsia"/>
                      <w:kern w:val="0"/>
                      <w:sz w:val="21"/>
                      <w:szCs w:val="21"/>
                    </w:rPr>
                    <w:t>人群</w:t>
                  </w:r>
                </w:p>
              </w:tc>
              <w:tc>
                <w:tcPr>
                  <w:tcW w:w="567" w:type="dxa"/>
                  <w:tcBorders>
                    <w:top w:val="nil"/>
                    <w:left w:val="nil"/>
                    <w:bottom w:val="single" w:sz="6" w:space="0" w:color="auto"/>
                    <w:right w:val="single" w:sz="4" w:space="0" w:color="auto"/>
                  </w:tcBorders>
                  <w:shd w:val="clear" w:color="auto" w:fill="auto"/>
                  <w:tcMar>
                    <w:left w:w="6" w:type="dxa"/>
                    <w:right w:w="6" w:type="dxa"/>
                  </w:tcMar>
                  <w:vAlign w:val="center"/>
                  <w:hideMark/>
                </w:tcPr>
                <w:p w:rsidR="00BB3701" w:rsidRPr="003D4E84" w:rsidRDefault="00BB3701" w:rsidP="00EB5F6E">
                  <w:pPr>
                    <w:widowControl/>
                    <w:jc w:val="left"/>
                    <w:rPr>
                      <w:kern w:val="0"/>
                      <w:sz w:val="21"/>
                      <w:szCs w:val="21"/>
                    </w:rPr>
                  </w:pPr>
                  <w:r>
                    <w:rPr>
                      <w:rFonts w:hAnsi="宋体" w:hint="eastAsia"/>
                      <w:kern w:val="0"/>
                      <w:sz w:val="21"/>
                      <w:szCs w:val="21"/>
                    </w:rPr>
                    <w:t>5</w:t>
                  </w:r>
                  <w:r w:rsidRPr="003D4E84">
                    <w:rPr>
                      <w:rFonts w:hAnsi="宋体" w:hint="eastAsia"/>
                      <w:kern w:val="0"/>
                      <w:sz w:val="21"/>
                      <w:szCs w:val="21"/>
                    </w:rPr>
                    <w:t>20</w:t>
                  </w:r>
                </w:p>
              </w:tc>
              <w:tc>
                <w:tcPr>
                  <w:tcW w:w="1276" w:type="dxa"/>
                  <w:vMerge w:val="restart"/>
                  <w:tcBorders>
                    <w:top w:val="nil"/>
                    <w:left w:val="nil"/>
                    <w:right w:val="single" w:sz="4" w:space="0" w:color="auto"/>
                  </w:tcBorders>
                  <w:shd w:val="clear" w:color="auto" w:fill="auto"/>
                  <w:tcMar>
                    <w:left w:w="6" w:type="dxa"/>
                    <w:right w:w="6" w:type="dxa"/>
                  </w:tcMar>
                  <w:vAlign w:val="center"/>
                  <w:hideMark/>
                </w:tcPr>
                <w:p w:rsidR="00BB3701" w:rsidRPr="003D4E84" w:rsidRDefault="00BB3701" w:rsidP="00EB5F6E">
                  <w:pPr>
                    <w:widowControl/>
                    <w:jc w:val="left"/>
                    <w:rPr>
                      <w:kern w:val="0"/>
                      <w:sz w:val="21"/>
                      <w:szCs w:val="21"/>
                    </w:rPr>
                  </w:pPr>
                  <w:r w:rsidRPr="003D4E84">
                    <w:rPr>
                      <w:kern w:val="0"/>
                      <w:sz w:val="21"/>
                      <w:szCs w:val="21"/>
                    </w:rPr>
                    <w:t>GB3096-2008</w:t>
                  </w:r>
                  <w:r w:rsidRPr="003D4E84">
                    <w:rPr>
                      <w:rFonts w:hAnsi="宋体"/>
                      <w:kern w:val="0"/>
                      <w:sz w:val="21"/>
                      <w:szCs w:val="21"/>
                    </w:rPr>
                    <w:t>中</w:t>
                  </w:r>
                  <w:r w:rsidRPr="003D4E84">
                    <w:rPr>
                      <w:kern w:val="0"/>
                      <w:sz w:val="21"/>
                      <w:szCs w:val="21"/>
                    </w:rPr>
                    <w:t>2</w:t>
                  </w:r>
                  <w:r w:rsidRPr="003D4E84">
                    <w:rPr>
                      <w:rFonts w:hAnsi="宋体"/>
                      <w:kern w:val="0"/>
                      <w:sz w:val="21"/>
                      <w:szCs w:val="21"/>
                    </w:rPr>
                    <w:t>类区标准</w:t>
                  </w:r>
                </w:p>
              </w:tc>
              <w:tc>
                <w:tcPr>
                  <w:tcW w:w="709" w:type="dxa"/>
                  <w:tcBorders>
                    <w:top w:val="nil"/>
                    <w:left w:val="nil"/>
                    <w:bottom w:val="single" w:sz="6" w:space="0" w:color="auto"/>
                    <w:right w:val="single" w:sz="4" w:space="0" w:color="auto"/>
                  </w:tcBorders>
                  <w:shd w:val="clear" w:color="auto" w:fill="auto"/>
                  <w:tcMar>
                    <w:left w:w="6" w:type="dxa"/>
                    <w:right w:w="6" w:type="dxa"/>
                  </w:tcMar>
                  <w:vAlign w:val="center"/>
                  <w:hideMark/>
                </w:tcPr>
                <w:p w:rsidR="00BB3701" w:rsidRPr="003D4E84" w:rsidRDefault="00BB3701" w:rsidP="00EB5F6E">
                  <w:pPr>
                    <w:widowControl/>
                    <w:jc w:val="left"/>
                    <w:rPr>
                      <w:kern w:val="0"/>
                      <w:sz w:val="21"/>
                      <w:szCs w:val="21"/>
                    </w:rPr>
                  </w:pPr>
                  <w:r w:rsidRPr="003D4E84">
                    <w:rPr>
                      <w:kern w:val="0"/>
                      <w:sz w:val="21"/>
                      <w:szCs w:val="21"/>
                    </w:rPr>
                    <w:t>N</w:t>
                  </w:r>
                  <w:r>
                    <w:rPr>
                      <w:rFonts w:hint="eastAsia"/>
                      <w:kern w:val="0"/>
                      <w:sz w:val="21"/>
                      <w:szCs w:val="21"/>
                    </w:rPr>
                    <w:t>E</w:t>
                  </w:r>
                </w:p>
              </w:tc>
              <w:tc>
                <w:tcPr>
                  <w:tcW w:w="680" w:type="dxa"/>
                  <w:tcBorders>
                    <w:top w:val="nil"/>
                    <w:left w:val="nil"/>
                    <w:bottom w:val="single" w:sz="6" w:space="0" w:color="auto"/>
                    <w:right w:val="single" w:sz="12" w:space="0" w:color="auto"/>
                  </w:tcBorders>
                  <w:shd w:val="clear" w:color="auto" w:fill="auto"/>
                  <w:tcMar>
                    <w:left w:w="6" w:type="dxa"/>
                    <w:right w:w="6" w:type="dxa"/>
                  </w:tcMar>
                  <w:vAlign w:val="center"/>
                  <w:hideMark/>
                </w:tcPr>
                <w:p w:rsidR="00BB3701" w:rsidRPr="003D4E84" w:rsidRDefault="00BB3701" w:rsidP="00EB5F6E">
                  <w:pPr>
                    <w:widowControl/>
                    <w:jc w:val="left"/>
                    <w:rPr>
                      <w:kern w:val="0"/>
                      <w:sz w:val="21"/>
                      <w:szCs w:val="21"/>
                    </w:rPr>
                  </w:pPr>
                  <w:r>
                    <w:rPr>
                      <w:rFonts w:hint="eastAsia"/>
                      <w:kern w:val="0"/>
                      <w:sz w:val="21"/>
                      <w:szCs w:val="21"/>
                    </w:rPr>
                    <w:t>195</w:t>
                  </w:r>
                  <w:r w:rsidRPr="003D4E84">
                    <w:rPr>
                      <w:kern w:val="0"/>
                      <w:sz w:val="21"/>
                      <w:szCs w:val="21"/>
                    </w:rPr>
                    <w:t>m</w:t>
                  </w:r>
                </w:p>
              </w:tc>
            </w:tr>
            <w:tr w:rsidR="00260937" w:rsidRPr="003D4E84" w:rsidTr="00BB3701">
              <w:trPr>
                <w:trHeight w:val="284"/>
                <w:jc w:val="center"/>
              </w:trPr>
              <w:tc>
                <w:tcPr>
                  <w:tcW w:w="541" w:type="dxa"/>
                  <w:vMerge/>
                  <w:tcBorders>
                    <w:left w:val="single" w:sz="12" w:space="0" w:color="auto"/>
                    <w:bottom w:val="single" w:sz="12" w:space="0" w:color="auto"/>
                    <w:right w:val="single" w:sz="4" w:space="0" w:color="auto"/>
                  </w:tcBorders>
                  <w:shd w:val="clear" w:color="auto" w:fill="auto"/>
                  <w:tcMar>
                    <w:left w:w="6" w:type="dxa"/>
                    <w:right w:w="6" w:type="dxa"/>
                  </w:tcMar>
                  <w:vAlign w:val="center"/>
                  <w:hideMark/>
                </w:tcPr>
                <w:p w:rsidR="00260937" w:rsidRPr="003D4E84" w:rsidRDefault="00260937" w:rsidP="00EB5F6E">
                  <w:pPr>
                    <w:widowControl/>
                    <w:jc w:val="left"/>
                    <w:rPr>
                      <w:rFonts w:ascii="宋体" w:hAnsi="宋体" w:cs="宋体"/>
                      <w:kern w:val="0"/>
                      <w:sz w:val="21"/>
                      <w:szCs w:val="21"/>
                    </w:rPr>
                  </w:pPr>
                </w:p>
              </w:tc>
              <w:tc>
                <w:tcPr>
                  <w:tcW w:w="1985" w:type="dxa"/>
                  <w:tcBorders>
                    <w:top w:val="single" w:sz="6" w:space="0" w:color="auto"/>
                    <w:left w:val="nil"/>
                    <w:bottom w:val="single" w:sz="12" w:space="0" w:color="auto"/>
                    <w:right w:val="single" w:sz="4" w:space="0" w:color="auto"/>
                  </w:tcBorders>
                  <w:shd w:val="clear" w:color="auto" w:fill="auto"/>
                  <w:tcMar>
                    <w:left w:w="6" w:type="dxa"/>
                    <w:right w:w="6" w:type="dxa"/>
                  </w:tcMar>
                  <w:vAlign w:val="center"/>
                  <w:hideMark/>
                </w:tcPr>
                <w:p w:rsidR="00260937" w:rsidRPr="003D4E84" w:rsidRDefault="00260937" w:rsidP="00EB5F6E">
                  <w:pPr>
                    <w:widowControl/>
                    <w:jc w:val="left"/>
                    <w:rPr>
                      <w:rFonts w:ascii="宋体" w:hAnsi="宋体" w:cs="宋体"/>
                      <w:kern w:val="0"/>
                      <w:sz w:val="21"/>
                      <w:szCs w:val="21"/>
                    </w:rPr>
                  </w:pPr>
                  <w:r>
                    <w:rPr>
                      <w:rFonts w:ascii="宋体" w:hAnsi="宋体" w:cs="宋体" w:hint="eastAsia"/>
                      <w:kern w:val="0"/>
                      <w:sz w:val="21"/>
                      <w:szCs w:val="21"/>
                    </w:rPr>
                    <w:t>利君首座小区</w:t>
                  </w:r>
                </w:p>
              </w:tc>
              <w:tc>
                <w:tcPr>
                  <w:tcW w:w="1417" w:type="dxa"/>
                  <w:tcBorders>
                    <w:top w:val="single" w:sz="6" w:space="0" w:color="auto"/>
                    <w:left w:val="nil"/>
                    <w:bottom w:val="single" w:sz="12" w:space="0" w:color="auto"/>
                    <w:right w:val="single" w:sz="4" w:space="0" w:color="auto"/>
                  </w:tcBorders>
                  <w:shd w:val="clear" w:color="auto" w:fill="auto"/>
                  <w:noWrap/>
                  <w:tcMar>
                    <w:left w:w="6" w:type="dxa"/>
                    <w:right w:w="6" w:type="dxa"/>
                  </w:tcMar>
                  <w:vAlign w:val="center"/>
                  <w:hideMark/>
                </w:tcPr>
                <w:p w:rsidR="00260937" w:rsidRPr="003D4E84" w:rsidRDefault="00260937" w:rsidP="00EB5F6E">
                  <w:pPr>
                    <w:widowControl/>
                    <w:jc w:val="left"/>
                    <w:rPr>
                      <w:kern w:val="0"/>
                      <w:sz w:val="21"/>
                      <w:szCs w:val="21"/>
                    </w:rPr>
                  </w:pPr>
                  <w:r w:rsidRPr="003D4E84">
                    <w:rPr>
                      <w:kern w:val="0"/>
                      <w:sz w:val="21"/>
                      <w:szCs w:val="21"/>
                    </w:rPr>
                    <w:t>109°</w:t>
                  </w:r>
                  <w:r>
                    <w:rPr>
                      <w:rFonts w:hint="eastAsia"/>
                      <w:kern w:val="0"/>
                      <w:sz w:val="21"/>
                      <w:szCs w:val="21"/>
                    </w:rPr>
                    <w:t>25</w:t>
                  </w:r>
                  <w:r w:rsidRPr="003D4E84">
                    <w:rPr>
                      <w:kern w:val="0"/>
                      <w:sz w:val="21"/>
                      <w:szCs w:val="21"/>
                    </w:rPr>
                    <w:t>'</w:t>
                  </w:r>
                  <w:r w:rsidRPr="003D4E84">
                    <w:rPr>
                      <w:rFonts w:hint="eastAsia"/>
                      <w:kern w:val="0"/>
                      <w:sz w:val="21"/>
                      <w:szCs w:val="21"/>
                    </w:rPr>
                    <w:t>5</w:t>
                  </w:r>
                  <w:r>
                    <w:rPr>
                      <w:rFonts w:hint="eastAsia"/>
                      <w:kern w:val="0"/>
                      <w:sz w:val="21"/>
                      <w:szCs w:val="21"/>
                    </w:rPr>
                    <w:t>6.09</w:t>
                  </w:r>
                  <w:r w:rsidRPr="003D4E84">
                    <w:rPr>
                      <w:kern w:val="0"/>
                      <w:sz w:val="21"/>
                      <w:szCs w:val="21"/>
                    </w:rPr>
                    <w:t>"</w:t>
                  </w:r>
                </w:p>
              </w:tc>
              <w:tc>
                <w:tcPr>
                  <w:tcW w:w="1276" w:type="dxa"/>
                  <w:tcBorders>
                    <w:top w:val="single" w:sz="6" w:space="0" w:color="auto"/>
                    <w:left w:val="nil"/>
                    <w:bottom w:val="single" w:sz="12" w:space="0" w:color="auto"/>
                    <w:right w:val="single" w:sz="4" w:space="0" w:color="auto"/>
                  </w:tcBorders>
                  <w:shd w:val="clear" w:color="auto" w:fill="auto"/>
                  <w:tcMar>
                    <w:left w:w="6" w:type="dxa"/>
                    <w:right w:w="6" w:type="dxa"/>
                  </w:tcMar>
                  <w:vAlign w:val="center"/>
                  <w:hideMark/>
                </w:tcPr>
                <w:p w:rsidR="00260937" w:rsidRPr="003D4E84" w:rsidRDefault="00260937" w:rsidP="00EB5F6E">
                  <w:pPr>
                    <w:widowControl/>
                    <w:jc w:val="left"/>
                    <w:rPr>
                      <w:kern w:val="0"/>
                      <w:sz w:val="21"/>
                      <w:szCs w:val="21"/>
                    </w:rPr>
                  </w:pPr>
                  <w:r w:rsidRPr="003D4E84">
                    <w:rPr>
                      <w:kern w:val="0"/>
                      <w:sz w:val="21"/>
                      <w:szCs w:val="21"/>
                    </w:rPr>
                    <w:t>34°</w:t>
                  </w:r>
                  <w:r>
                    <w:rPr>
                      <w:rFonts w:hint="eastAsia"/>
                      <w:kern w:val="0"/>
                      <w:sz w:val="21"/>
                      <w:szCs w:val="21"/>
                    </w:rPr>
                    <w:t>36</w:t>
                  </w:r>
                  <w:r w:rsidRPr="003D4E84">
                    <w:rPr>
                      <w:kern w:val="0"/>
                      <w:sz w:val="21"/>
                      <w:szCs w:val="21"/>
                    </w:rPr>
                    <w:t>'</w:t>
                  </w:r>
                  <w:r>
                    <w:rPr>
                      <w:rFonts w:hint="eastAsia"/>
                      <w:kern w:val="0"/>
                      <w:sz w:val="21"/>
                      <w:szCs w:val="21"/>
                    </w:rPr>
                    <w:t>16.11</w:t>
                  </w:r>
                  <w:r w:rsidRPr="003D4E84">
                    <w:rPr>
                      <w:kern w:val="0"/>
                      <w:sz w:val="21"/>
                      <w:szCs w:val="21"/>
                    </w:rPr>
                    <w:t>"</w:t>
                  </w:r>
                </w:p>
              </w:tc>
              <w:tc>
                <w:tcPr>
                  <w:tcW w:w="567" w:type="dxa"/>
                  <w:tcBorders>
                    <w:top w:val="single" w:sz="6" w:space="0" w:color="auto"/>
                    <w:left w:val="nil"/>
                    <w:bottom w:val="single" w:sz="12" w:space="0" w:color="auto"/>
                    <w:right w:val="single" w:sz="4" w:space="0" w:color="auto"/>
                  </w:tcBorders>
                  <w:shd w:val="clear" w:color="auto" w:fill="auto"/>
                  <w:tcMar>
                    <w:left w:w="6" w:type="dxa"/>
                    <w:right w:w="6" w:type="dxa"/>
                  </w:tcMar>
                  <w:vAlign w:val="center"/>
                  <w:hideMark/>
                </w:tcPr>
                <w:p w:rsidR="00260937" w:rsidRPr="003D4E84" w:rsidRDefault="00260937" w:rsidP="00EB5F6E">
                  <w:pPr>
                    <w:widowControl/>
                    <w:jc w:val="left"/>
                    <w:rPr>
                      <w:rFonts w:ascii="宋体" w:hAnsi="宋体" w:cs="宋体"/>
                      <w:kern w:val="0"/>
                      <w:sz w:val="21"/>
                      <w:szCs w:val="21"/>
                    </w:rPr>
                  </w:pPr>
                  <w:r w:rsidRPr="003D4E84">
                    <w:rPr>
                      <w:rFonts w:ascii="宋体" w:hAnsi="宋体" w:cs="宋体" w:hint="eastAsia"/>
                      <w:kern w:val="0"/>
                      <w:sz w:val="21"/>
                      <w:szCs w:val="21"/>
                    </w:rPr>
                    <w:t>人群</w:t>
                  </w:r>
                </w:p>
              </w:tc>
              <w:tc>
                <w:tcPr>
                  <w:tcW w:w="567" w:type="dxa"/>
                  <w:tcBorders>
                    <w:top w:val="single" w:sz="6" w:space="0" w:color="auto"/>
                    <w:left w:val="nil"/>
                    <w:bottom w:val="single" w:sz="12" w:space="0" w:color="auto"/>
                    <w:right w:val="single" w:sz="4" w:space="0" w:color="auto"/>
                  </w:tcBorders>
                  <w:shd w:val="clear" w:color="auto" w:fill="auto"/>
                  <w:tcMar>
                    <w:left w:w="6" w:type="dxa"/>
                    <w:right w:w="6" w:type="dxa"/>
                  </w:tcMar>
                  <w:vAlign w:val="center"/>
                  <w:hideMark/>
                </w:tcPr>
                <w:p w:rsidR="00260937" w:rsidRPr="003D4E84" w:rsidRDefault="00260937" w:rsidP="00EB5F6E">
                  <w:pPr>
                    <w:widowControl/>
                    <w:jc w:val="left"/>
                    <w:rPr>
                      <w:kern w:val="0"/>
                      <w:sz w:val="21"/>
                      <w:szCs w:val="21"/>
                    </w:rPr>
                  </w:pPr>
                  <w:r w:rsidRPr="003D4E84">
                    <w:rPr>
                      <w:rFonts w:hAnsi="宋体" w:hint="eastAsia"/>
                      <w:kern w:val="0"/>
                      <w:sz w:val="21"/>
                      <w:szCs w:val="21"/>
                    </w:rPr>
                    <w:t>4</w:t>
                  </w:r>
                  <w:r>
                    <w:rPr>
                      <w:rFonts w:hAnsi="宋体" w:hint="eastAsia"/>
                      <w:kern w:val="0"/>
                      <w:sz w:val="21"/>
                      <w:szCs w:val="21"/>
                    </w:rPr>
                    <w:t>6</w:t>
                  </w:r>
                  <w:r w:rsidRPr="003D4E84">
                    <w:rPr>
                      <w:rFonts w:hAnsi="宋体" w:hint="eastAsia"/>
                      <w:kern w:val="0"/>
                      <w:sz w:val="21"/>
                      <w:szCs w:val="21"/>
                    </w:rPr>
                    <w:t>0</w:t>
                  </w:r>
                </w:p>
              </w:tc>
              <w:tc>
                <w:tcPr>
                  <w:tcW w:w="1276" w:type="dxa"/>
                  <w:vMerge/>
                  <w:tcBorders>
                    <w:left w:val="nil"/>
                    <w:bottom w:val="single" w:sz="12" w:space="0" w:color="auto"/>
                    <w:right w:val="single" w:sz="4" w:space="0" w:color="auto"/>
                  </w:tcBorders>
                  <w:shd w:val="clear" w:color="auto" w:fill="auto"/>
                  <w:tcMar>
                    <w:left w:w="6" w:type="dxa"/>
                    <w:right w:w="6" w:type="dxa"/>
                  </w:tcMar>
                  <w:vAlign w:val="center"/>
                  <w:hideMark/>
                </w:tcPr>
                <w:p w:rsidR="00260937" w:rsidRPr="003D4E84" w:rsidRDefault="00260937" w:rsidP="00EB5F6E">
                  <w:pPr>
                    <w:widowControl/>
                    <w:jc w:val="left"/>
                    <w:rPr>
                      <w:kern w:val="0"/>
                      <w:sz w:val="21"/>
                      <w:szCs w:val="21"/>
                    </w:rPr>
                  </w:pPr>
                </w:p>
              </w:tc>
              <w:tc>
                <w:tcPr>
                  <w:tcW w:w="709" w:type="dxa"/>
                  <w:tcBorders>
                    <w:top w:val="single" w:sz="6" w:space="0" w:color="auto"/>
                    <w:left w:val="nil"/>
                    <w:bottom w:val="single" w:sz="12" w:space="0" w:color="auto"/>
                    <w:right w:val="single" w:sz="4" w:space="0" w:color="auto"/>
                  </w:tcBorders>
                  <w:shd w:val="clear" w:color="auto" w:fill="auto"/>
                  <w:tcMar>
                    <w:left w:w="6" w:type="dxa"/>
                    <w:right w:w="6" w:type="dxa"/>
                  </w:tcMar>
                  <w:vAlign w:val="center"/>
                  <w:hideMark/>
                </w:tcPr>
                <w:p w:rsidR="00260937" w:rsidRPr="003D4E84" w:rsidRDefault="00260937" w:rsidP="00EB5F6E">
                  <w:pPr>
                    <w:widowControl/>
                    <w:jc w:val="left"/>
                    <w:rPr>
                      <w:kern w:val="0"/>
                      <w:sz w:val="21"/>
                      <w:szCs w:val="21"/>
                    </w:rPr>
                  </w:pPr>
                  <w:r>
                    <w:rPr>
                      <w:rFonts w:hint="eastAsia"/>
                      <w:kern w:val="0"/>
                      <w:sz w:val="21"/>
                      <w:szCs w:val="21"/>
                    </w:rPr>
                    <w:t>N</w:t>
                  </w:r>
                  <w:r w:rsidRPr="003D4E84">
                    <w:rPr>
                      <w:kern w:val="0"/>
                      <w:sz w:val="21"/>
                      <w:szCs w:val="21"/>
                    </w:rPr>
                    <w:t>E</w:t>
                  </w:r>
                </w:p>
              </w:tc>
              <w:tc>
                <w:tcPr>
                  <w:tcW w:w="680" w:type="dxa"/>
                  <w:tcBorders>
                    <w:top w:val="single" w:sz="6" w:space="0" w:color="auto"/>
                    <w:left w:val="nil"/>
                    <w:bottom w:val="single" w:sz="12" w:space="0" w:color="auto"/>
                    <w:right w:val="single" w:sz="12" w:space="0" w:color="auto"/>
                  </w:tcBorders>
                  <w:shd w:val="clear" w:color="auto" w:fill="auto"/>
                  <w:tcMar>
                    <w:left w:w="6" w:type="dxa"/>
                    <w:right w:w="6" w:type="dxa"/>
                  </w:tcMar>
                  <w:vAlign w:val="center"/>
                  <w:hideMark/>
                </w:tcPr>
                <w:p w:rsidR="00260937" w:rsidRPr="003D4E84" w:rsidRDefault="00260937" w:rsidP="00EB5F6E">
                  <w:pPr>
                    <w:widowControl/>
                    <w:jc w:val="left"/>
                    <w:rPr>
                      <w:kern w:val="0"/>
                      <w:sz w:val="21"/>
                      <w:szCs w:val="21"/>
                    </w:rPr>
                  </w:pPr>
                  <w:r>
                    <w:rPr>
                      <w:rFonts w:hint="eastAsia"/>
                      <w:kern w:val="0"/>
                      <w:sz w:val="21"/>
                      <w:szCs w:val="21"/>
                    </w:rPr>
                    <w:t>255</w:t>
                  </w:r>
                  <w:r w:rsidRPr="003D4E84">
                    <w:rPr>
                      <w:kern w:val="0"/>
                      <w:sz w:val="21"/>
                      <w:szCs w:val="21"/>
                    </w:rPr>
                    <w:t>m</w:t>
                  </w:r>
                </w:p>
              </w:tc>
            </w:tr>
          </w:tbl>
          <w:p w:rsidR="003D4E84" w:rsidRDefault="003D4E84" w:rsidP="00EB5F6E">
            <w:pPr>
              <w:pStyle w:val="21"/>
              <w:spacing w:line="240" w:lineRule="auto"/>
              <w:ind w:firstLine="482"/>
              <w:jc w:val="center"/>
              <w:rPr>
                <w:b/>
                <w:sz w:val="24"/>
                <w:szCs w:val="24"/>
              </w:rPr>
            </w:pPr>
          </w:p>
          <w:p w:rsidR="003D4E84" w:rsidRDefault="003D4E84" w:rsidP="00EB5F6E">
            <w:pPr>
              <w:pStyle w:val="21"/>
              <w:spacing w:line="240" w:lineRule="auto"/>
              <w:ind w:firstLine="482"/>
              <w:jc w:val="center"/>
              <w:rPr>
                <w:b/>
                <w:sz w:val="24"/>
                <w:szCs w:val="24"/>
              </w:rPr>
            </w:pPr>
          </w:p>
          <w:p w:rsidR="003D4E84" w:rsidRDefault="003D4E84" w:rsidP="00EB5F6E">
            <w:pPr>
              <w:pStyle w:val="21"/>
              <w:spacing w:line="240" w:lineRule="auto"/>
              <w:ind w:firstLine="482"/>
              <w:jc w:val="center"/>
              <w:rPr>
                <w:b/>
                <w:sz w:val="24"/>
                <w:szCs w:val="24"/>
              </w:rPr>
            </w:pPr>
          </w:p>
          <w:p w:rsidR="00E75DEA" w:rsidRPr="00C009F5" w:rsidRDefault="00E75DEA" w:rsidP="00EB5F6E">
            <w:pPr>
              <w:spacing w:line="500" w:lineRule="exact"/>
              <w:ind w:firstLine="560"/>
              <w:jc w:val="left"/>
              <w:rPr>
                <w:color w:val="0070C0"/>
              </w:rPr>
            </w:pPr>
            <w:r w:rsidRPr="00C009F5">
              <w:rPr>
                <w:color w:val="0070C0"/>
              </w:rPr>
              <w:br/>
            </w:r>
          </w:p>
          <w:p w:rsidR="00382DA9" w:rsidRPr="00C009F5" w:rsidRDefault="00382DA9" w:rsidP="00EB5F6E">
            <w:pPr>
              <w:spacing w:line="500" w:lineRule="exact"/>
              <w:ind w:firstLine="560"/>
              <w:jc w:val="left"/>
              <w:rPr>
                <w:color w:val="0070C0"/>
              </w:rPr>
            </w:pPr>
          </w:p>
          <w:p w:rsidR="00382DA9" w:rsidRPr="00C009F5" w:rsidRDefault="00382DA9" w:rsidP="00EB5F6E">
            <w:pPr>
              <w:spacing w:line="500" w:lineRule="exact"/>
              <w:ind w:firstLine="560"/>
              <w:jc w:val="left"/>
              <w:rPr>
                <w:color w:val="0070C0"/>
              </w:rPr>
            </w:pPr>
          </w:p>
          <w:p w:rsidR="00382DA9" w:rsidRPr="00C009F5" w:rsidRDefault="00382DA9" w:rsidP="00EB5F6E">
            <w:pPr>
              <w:spacing w:line="500" w:lineRule="exact"/>
              <w:ind w:firstLine="560"/>
              <w:jc w:val="left"/>
              <w:rPr>
                <w:color w:val="0070C0"/>
              </w:rPr>
            </w:pPr>
          </w:p>
          <w:p w:rsidR="00382DA9" w:rsidRPr="00C009F5" w:rsidRDefault="00382DA9" w:rsidP="00EB5F6E">
            <w:pPr>
              <w:spacing w:line="500" w:lineRule="exact"/>
              <w:ind w:firstLine="560"/>
              <w:jc w:val="left"/>
              <w:rPr>
                <w:color w:val="0070C0"/>
              </w:rPr>
            </w:pPr>
          </w:p>
          <w:p w:rsidR="00382DA9" w:rsidRPr="00C009F5" w:rsidRDefault="00382DA9" w:rsidP="00EB5F6E">
            <w:pPr>
              <w:spacing w:line="500" w:lineRule="exact"/>
              <w:ind w:firstLine="560"/>
              <w:jc w:val="left"/>
              <w:rPr>
                <w:color w:val="0070C0"/>
              </w:rPr>
            </w:pPr>
          </w:p>
          <w:p w:rsidR="00E31552" w:rsidRDefault="00E31552"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B26449" w:rsidRDefault="00B26449" w:rsidP="00EB5F6E">
            <w:pPr>
              <w:adjustRightInd w:val="0"/>
              <w:snapToGrid w:val="0"/>
              <w:ind w:firstLine="360"/>
              <w:jc w:val="left"/>
              <w:rPr>
                <w:color w:val="0070C0"/>
                <w:sz w:val="18"/>
                <w:szCs w:val="18"/>
              </w:rPr>
            </w:pPr>
          </w:p>
          <w:p w:rsidR="00E31552" w:rsidRPr="00B13B9A" w:rsidRDefault="00E31552" w:rsidP="00367393">
            <w:pPr>
              <w:adjustRightInd w:val="0"/>
              <w:snapToGrid w:val="0"/>
              <w:ind w:firstLine="360"/>
              <w:jc w:val="left"/>
              <w:rPr>
                <w:color w:val="0070C0"/>
                <w:sz w:val="18"/>
                <w:szCs w:val="18"/>
              </w:rPr>
            </w:pPr>
          </w:p>
        </w:tc>
      </w:tr>
    </w:tbl>
    <w:p w:rsidR="00C1691E" w:rsidRDefault="00C1691E" w:rsidP="00EB5F6E">
      <w:pPr>
        <w:spacing w:line="360" w:lineRule="auto"/>
        <w:jc w:val="left"/>
        <w:outlineLvl w:val="0"/>
        <w:rPr>
          <w:b/>
        </w:rPr>
      </w:pPr>
    </w:p>
    <w:p w:rsidR="00E75DEA" w:rsidRPr="008812DA" w:rsidRDefault="00E75DEA" w:rsidP="00EB5F6E">
      <w:pPr>
        <w:spacing w:line="360" w:lineRule="auto"/>
        <w:jc w:val="left"/>
        <w:outlineLvl w:val="0"/>
        <w:rPr>
          <w:b/>
        </w:rPr>
      </w:pPr>
      <w:r w:rsidRPr="008812DA">
        <w:rPr>
          <w:b/>
        </w:rPr>
        <w:lastRenderedPageBreak/>
        <w:t>评价适用标准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68"/>
        <w:gridCol w:w="8618"/>
      </w:tblGrid>
      <w:tr w:rsidR="00E75DEA" w:rsidRPr="00C009F5" w:rsidTr="008F4347">
        <w:trPr>
          <w:trHeight w:val="2249"/>
        </w:trPr>
        <w:tc>
          <w:tcPr>
            <w:tcW w:w="668" w:type="dxa"/>
            <w:vAlign w:val="center"/>
          </w:tcPr>
          <w:p w:rsidR="00E75DEA" w:rsidRPr="00C009F5" w:rsidRDefault="00E75DEA" w:rsidP="00EB5F6E">
            <w:pPr>
              <w:ind w:firstLine="560"/>
              <w:jc w:val="center"/>
            </w:pPr>
            <w:r w:rsidRPr="00C009F5">
              <w:t>环</w:t>
            </w:r>
            <w:r w:rsidR="00367393">
              <w:rPr>
                <w:rFonts w:hint="eastAsia"/>
              </w:rPr>
              <w:t>环</w:t>
            </w:r>
            <w:r w:rsidRPr="00C009F5">
              <w:t>境质量标准</w:t>
            </w:r>
          </w:p>
        </w:tc>
        <w:tc>
          <w:tcPr>
            <w:tcW w:w="8618" w:type="dxa"/>
            <w:vAlign w:val="center"/>
          </w:tcPr>
          <w:p w:rsidR="008F4347" w:rsidRPr="00796AE2" w:rsidRDefault="008F4347" w:rsidP="00EB5F6E">
            <w:pPr>
              <w:snapToGrid w:val="0"/>
              <w:spacing w:line="360" w:lineRule="auto"/>
              <w:ind w:firstLine="480"/>
              <w:rPr>
                <w:sz w:val="24"/>
              </w:rPr>
            </w:pPr>
            <w:r>
              <w:rPr>
                <w:rFonts w:hint="eastAsia"/>
                <w:sz w:val="24"/>
              </w:rPr>
              <w:t>1</w:t>
            </w:r>
            <w:r>
              <w:rPr>
                <w:rFonts w:hint="eastAsia"/>
                <w:sz w:val="24"/>
              </w:rPr>
              <w:t>、</w:t>
            </w:r>
            <w:r w:rsidRPr="00796AE2">
              <w:rPr>
                <w:rFonts w:hint="eastAsia"/>
                <w:sz w:val="24"/>
              </w:rPr>
              <w:t>空气环境执行《环境空气质量标准》（</w:t>
            </w:r>
            <w:r w:rsidRPr="00796AE2">
              <w:rPr>
                <w:rFonts w:hint="eastAsia"/>
                <w:sz w:val="24"/>
              </w:rPr>
              <w:t>GB3095-2012</w:t>
            </w:r>
            <w:r w:rsidRPr="00796AE2">
              <w:rPr>
                <w:rFonts w:hint="eastAsia"/>
                <w:sz w:val="24"/>
              </w:rPr>
              <w:t>）中的二级标准，非甲烷总烃参照执行《大气污染物综合排放标准详解》中对应标准，甲苯、二甲苯执行《环境影响评价技术导则</w:t>
            </w:r>
            <w:r w:rsidRPr="00796AE2">
              <w:rPr>
                <w:rFonts w:hint="eastAsia"/>
                <w:sz w:val="24"/>
              </w:rPr>
              <w:t xml:space="preserve"> </w:t>
            </w:r>
            <w:r w:rsidRPr="00796AE2">
              <w:rPr>
                <w:rFonts w:hint="eastAsia"/>
                <w:sz w:val="24"/>
              </w:rPr>
              <w:t>大气环境》附录</w:t>
            </w:r>
            <w:r w:rsidRPr="00796AE2">
              <w:rPr>
                <w:rFonts w:hint="eastAsia"/>
                <w:sz w:val="24"/>
              </w:rPr>
              <w:t>D</w:t>
            </w:r>
            <w:r w:rsidRPr="00796AE2">
              <w:rPr>
                <w:rFonts w:hint="eastAsia"/>
                <w:sz w:val="24"/>
              </w:rPr>
              <w:t>中相关标准；</w:t>
            </w:r>
          </w:p>
          <w:p w:rsidR="00E75DEA" w:rsidRPr="00C009F5" w:rsidRDefault="008F4347" w:rsidP="00A8473F">
            <w:pPr>
              <w:snapToGrid w:val="0"/>
              <w:spacing w:line="360" w:lineRule="auto"/>
              <w:ind w:firstLine="480"/>
              <w:rPr>
                <w:sz w:val="24"/>
              </w:rPr>
            </w:pPr>
            <w:r>
              <w:rPr>
                <w:rFonts w:hint="eastAsia"/>
                <w:sz w:val="24"/>
              </w:rPr>
              <w:t>2</w:t>
            </w:r>
            <w:r>
              <w:rPr>
                <w:rFonts w:hint="eastAsia"/>
                <w:sz w:val="24"/>
              </w:rPr>
              <w:t>、</w:t>
            </w:r>
            <w:r w:rsidR="00FF2227">
              <w:rPr>
                <w:rFonts w:hint="eastAsia"/>
                <w:sz w:val="24"/>
              </w:rPr>
              <w:t>厂界东侧、西侧、南侧的</w:t>
            </w:r>
            <w:r w:rsidRPr="00796AE2">
              <w:rPr>
                <w:rFonts w:hint="eastAsia"/>
                <w:sz w:val="24"/>
              </w:rPr>
              <w:t>声环境执行《声环境质量标准》（</w:t>
            </w:r>
            <w:r w:rsidRPr="00796AE2">
              <w:rPr>
                <w:rFonts w:hint="eastAsia"/>
                <w:sz w:val="24"/>
              </w:rPr>
              <w:t>GB3096-2008</w:t>
            </w:r>
            <w:r w:rsidRPr="00796AE2">
              <w:rPr>
                <w:rFonts w:hint="eastAsia"/>
                <w:sz w:val="24"/>
              </w:rPr>
              <w:t>）中的</w:t>
            </w:r>
            <w:r w:rsidR="00C53F5F">
              <w:rPr>
                <w:rFonts w:hint="eastAsia"/>
                <w:sz w:val="24"/>
              </w:rPr>
              <w:t>3</w:t>
            </w:r>
            <w:r w:rsidRPr="00796AE2">
              <w:rPr>
                <w:rFonts w:hint="eastAsia"/>
                <w:sz w:val="24"/>
              </w:rPr>
              <w:t>类</w:t>
            </w:r>
            <w:r w:rsidR="00FF2227">
              <w:rPr>
                <w:rFonts w:hint="eastAsia"/>
                <w:sz w:val="24"/>
              </w:rPr>
              <w:t>标准，厂界</w:t>
            </w:r>
            <w:r w:rsidR="00A8473F">
              <w:rPr>
                <w:rFonts w:hint="eastAsia"/>
                <w:sz w:val="24"/>
              </w:rPr>
              <w:t>北</w:t>
            </w:r>
            <w:r w:rsidR="00FF2227">
              <w:rPr>
                <w:rFonts w:hint="eastAsia"/>
                <w:sz w:val="24"/>
              </w:rPr>
              <w:t>侧声环境执行</w:t>
            </w:r>
            <w:r>
              <w:rPr>
                <w:rFonts w:hint="eastAsia"/>
                <w:sz w:val="24"/>
              </w:rPr>
              <w:t>4a</w:t>
            </w:r>
            <w:r>
              <w:rPr>
                <w:rFonts w:hint="eastAsia"/>
                <w:sz w:val="24"/>
              </w:rPr>
              <w:t>类</w:t>
            </w:r>
            <w:r w:rsidRPr="00796AE2">
              <w:rPr>
                <w:rFonts w:hint="eastAsia"/>
                <w:sz w:val="24"/>
              </w:rPr>
              <w:t>标准；</w:t>
            </w:r>
          </w:p>
        </w:tc>
      </w:tr>
      <w:tr w:rsidR="00E75DEA" w:rsidRPr="00C009F5">
        <w:trPr>
          <w:trHeight w:val="6040"/>
        </w:trPr>
        <w:tc>
          <w:tcPr>
            <w:tcW w:w="668" w:type="dxa"/>
            <w:vAlign w:val="center"/>
          </w:tcPr>
          <w:p w:rsidR="00E75DEA" w:rsidRPr="00C009F5" w:rsidRDefault="00E75DEA" w:rsidP="00EB5F6E">
            <w:pPr>
              <w:ind w:firstLine="560"/>
              <w:jc w:val="center"/>
            </w:pPr>
            <w:r w:rsidRPr="00C009F5">
              <w:t>污</w:t>
            </w:r>
            <w:r w:rsidR="00367393">
              <w:rPr>
                <w:rFonts w:hint="eastAsia"/>
              </w:rPr>
              <w:t>污</w:t>
            </w:r>
            <w:r w:rsidRPr="00C009F5">
              <w:t>染物排放标准</w:t>
            </w:r>
          </w:p>
        </w:tc>
        <w:tc>
          <w:tcPr>
            <w:tcW w:w="8618" w:type="dxa"/>
            <w:vAlign w:val="center"/>
          </w:tcPr>
          <w:p w:rsidR="008F4347" w:rsidRDefault="008F4347" w:rsidP="00EB5F6E">
            <w:pPr>
              <w:snapToGrid w:val="0"/>
              <w:spacing w:line="360" w:lineRule="auto"/>
              <w:ind w:firstLine="480"/>
              <w:rPr>
                <w:sz w:val="24"/>
              </w:rPr>
            </w:pPr>
            <w:r>
              <w:rPr>
                <w:sz w:val="24"/>
              </w:rPr>
              <w:t>1</w:t>
            </w:r>
            <w:r>
              <w:rPr>
                <w:sz w:val="24"/>
              </w:rPr>
              <w:t>、</w:t>
            </w:r>
            <w:r>
              <w:rPr>
                <w:rFonts w:hint="eastAsia"/>
                <w:sz w:val="24"/>
              </w:rPr>
              <w:t>施工期废气执行《施工场界扬尘排放限值》（</w:t>
            </w:r>
            <w:r>
              <w:rPr>
                <w:rFonts w:hint="eastAsia"/>
                <w:sz w:val="24"/>
              </w:rPr>
              <w:t>DB61/1078-2017</w:t>
            </w:r>
            <w:r>
              <w:rPr>
                <w:rFonts w:hint="eastAsia"/>
                <w:sz w:val="24"/>
              </w:rPr>
              <w:t>）表</w:t>
            </w:r>
            <w:r>
              <w:rPr>
                <w:rFonts w:hint="eastAsia"/>
                <w:sz w:val="24"/>
              </w:rPr>
              <w:t>1</w:t>
            </w:r>
            <w:r>
              <w:rPr>
                <w:rFonts w:hint="eastAsia"/>
                <w:sz w:val="24"/>
              </w:rPr>
              <w:t>标准；运营期废气中的总悬浮颗粒物执行《大气污染物综合排放标准》（</w:t>
            </w:r>
            <w:r>
              <w:rPr>
                <w:rFonts w:hint="eastAsia"/>
                <w:sz w:val="24"/>
              </w:rPr>
              <w:t>GB16297-1996</w:t>
            </w:r>
            <w:r>
              <w:rPr>
                <w:rFonts w:hint="eastAsia"/>
                <w:sz w:val="24"/>
              </w:rPr>
              <w:t>）中要求，甲苯、二甲苯、非甲烷总烃执行《挥发性有机物排放控制标准》（</w:t>
            </w:r>
            <w:r>
              <w:rPr>
                <w:rFonts w:hint="eastAsia"/>
                <w:sz w:val="24"/>
              </w:rPr>
              <w:t>DB61/T1061-2017</w:t>
            </w:r>
            <w:r>
              <w:rPr>
                <w:rFonts w:hint="eastAsia"/>
                <w:sz w:val="24"/>
              </w:rPr>
              <w:t>）表</w:t>
            </w:r>
            <w:r>
              <w:rPr>
                <w:rFonts w:hint="eastAsia"/>
                <w:sz w:val="24"/>
              </w:rPr>
              <w:t>1</w:t>
            </w:r>
            <w:r>
              <w:rPr>
                <w:rFonts w:hint="eastAsia"/>
                <w:sz w:val="24"/>
              </w:rPr>
              <w:t>中木质家居制造行业最高允许排放浓度，食堂油烟排放执行《饮食业油烟排放标准（试行）》（</w:t>
            </w:r>
            <w:r>
              <w:rPr>
                <w:rFonts w:hint="eastAsia"/>
                <w:sz w:val="24"/>
              </w:rPr>
              <w:t>GB18483-2001</w:t>
            </w:r>
            <w:r>
              <w:rPr>
                <w:rFonts w:hint="eastAsia"/>
                <w:sz w:val="24"/>
              </w:rPr>
              <w:t>）中要求。</w:t>
            </w:r>
          </w:p>
          <w:p w:rsidR="00AB4519" w:rsidRPr="00717659" w:rsidRDefault="008F4347" w:rsidP="00EB5F6E">
            <w:pPr>
              <w:snapToGrid w:val="0"/>
              <w:spacing w:line="360" w:lineRule="auto"/>
              <w:ind w:firstLine="480"/>
              <w:rPr>
                <w:sz w:val="24"/>
                <w:szCs w:val="24"/>
              </w:rPr>
            </w:pPr>
            <w:r>
              <w:rPr>
                <w:sz w:val="24"/>
              </w:rPr>
              <w:t>2</w:t>
            </w:r>
            <w:r>
              <w:rPr>
                <w:sz w:val="24"/>
              </w:rPr>
              <w:t>、</w:t>
            </w:r>
            <w:r>
              <w:rPr>
                <w:rFonts w:hint="eastAsia"/>
                <w:sz w:val="24"/>
              </w:rPr>
              <w:t>废水排放</w:t>
            </w:r>
            <w:r>
              <w:rPr>
                <w:kern w:val="0"/>
                <w:sz w:val="24"/>
                <w:szCs w:val="24"/>
              </w:rPr>
              <w:t>执行</w:t>
            </w:r>
            <w:r w:rsidRPr="00C009F5">
              <w:rPr>
                <w:kern w:val="0"/>
                <w:sz w:val="24"/>
                <w:szCs w:val="24"/>
              </w:rPr>
              <w:t>《汽车维修业水污染物及排放标准》（</w:t>
            </w:r>
            <w:r w:rsidRPr="00C009F5">
              <w:rPr>
                <w:kern w:val="0"/>
                <w:sz w:val="24"/>
                <w:szCs w:val="24"/>
              </w:rPr>
              <w:t>GB26877-2011</w:t>
            </w:r>
            <w:r w:rsidRPr="00C009F5">
              <w:rPr>
                <w:kern w:val="0"/>
                <w:sz w:val="24"/>
                <w:szCs w:val="24"/>
              </w:rPr>
              <w:t>）中相关要求</w:t>
            </w:r>
            <w:r w:rsidRPr="00C009F5">
              <w:rPr>
                <w:sz w:val="24"/>
                <w:szCs w:val="24"/>
              </w:rPr>
              <w:t>；</w:t>
            </w:r>
          </w:p>
          <w:p w:rsidR="008F4347" w:rsidRDefault="008F4347" w:rsidP="00EB5F6E">
            <w:pPr>
              <w:snapToGrid w:val="0"/>
              <w:spacing w:line="360" w:lineRule="auto"/>
              <w:ind w:firstLine="480"/>
              <w:jc w:val="left"/>
              <w:rPr>
                <w:sz w:val="24"/>
              </w:rPr>
            </w:pPr>
            <w:r>
              <w:rPr>
                <w:sz w:val="24"/>
              </w:rPr>
              <w:t>3</w:t>
            </w:r>
            <w:r>
              <w:rPr>
                <w:sz w:val="24"/>
              </w:rPr>
              <w:t>、运营期</w:t>
            </w:r>
            <w:r w:rsidR="00A8473F">
              <w:rPr>
                <w:rFonts w:hint="eastAsia"/>
                <w:sz w:val="24"/>
              </w:rPr>
              <w:t>厂界东侧、西侧、南侧的</w:t>
            </w:r>
            <w:r>
              <w:rPr>
                <w:sz w:val="24"/>
              </w:rPr>
              <w:t>噪声排放执行《工业企业厂界环境噪声排放标准》（</w:t>
            </w:r>
            <w:r>
              <w:rPr>
                <w:sz w:val="24"/>
              </w:rPr>
              <w:t>GB12348-2008</w:t>
            </w:r>
            <w:r>
              <w:rPr>
                <w:sz w:val="24"/>
              </w:rPr>
              <w:t>）</w:t>
            </w:r>
            <w:r w:rsidR="00C53F5F">
              <w:rPr>
                <w:rFonts w:hint="eastAsia"/>
                <w:sz w:val="24"/>
              </w:rPr>
              <w:t>3</w:t>
            </w:r>
            <w:r>
              <w:rPr>
                <w:sz w:val="24"/>
              </w:rPr>
              <w:t>类标准</w:t>
            </w:r>
            <w:r w:rsidR="00A8473F">
              <w:rPr>
                <w:rFonts w:hint="eastAsia"/>
                <w:sz w:val="24"/>
              </w:rPr>
              <w:t>，厂界北侧噪声</w:t>
            </w:r>
            <w:r w:rsidR="00A8473F">
              <w:rPr>
                <w:sz w:val="24"/>
              </w:rPr>
              <w:t>排放执行《工业企业厂界环境噪声排放标准》（</w:t>
            </w:r>
            <w:r w:rsidR="00A8473F">
              <w:rPr>
                <w:sz w:val="24"/>
              </w:rPr>
              <w:t>GB12348-2008</w:t>
            </w:r>
            <w:r w:rsidR="00A8473F">
              <w:rPr>
                <w:sz w:val="24"/>
              </w:rPr>
              <w:t>）</w:t>
            </w:r>
            <w:r w:rsidR="00A8473F">
              <w:rPr>
                <w:rFonts w:hint="eastAsia"/>
                <w:sz w:val="24"/>
              </w:rPr>
              <w:t>4</w:t>
            </w:r>
            <w:r w:rsidR="00A8473F">
              <w:rPr>
                <w:sz w:val="24"/>
              </w:rPr>
              <w:t>类标准</w:t>
            </w:r>
            <w:r>
              <w:rPr>
                <w:sz w:val="24"/>
              </w:rPr>
              <w:t>。</w:t>
            </w:r>
          </w:p>
          <w:p w:rsidR="008F4347" w:rsidRPr="00C009F5" w:rsidRDefault="008F4347" w:rsidP="005D3316">
            <w:pPr>
              <w:spacing w:line="360" w:lineRule="auto"/>
              <w:ind w:firstLineChars="200" w:firstLine="480"/>
              <w:jc w:val="left"/>
              <w:rPr>
                <w:kern w:val="0"/>
                <w:sz w:val="24"/>
                <w:szCs w:val="24"/>
              </w:rPr>
            </w:pPr>
            <w:r>
              <w:rPr>
                <w:sz w:val="24"/>
              </w:rPr>
              <w:t>4</w:t>
            </w:r>
            <w:r>
              <w:rPr>
                <w:sz w:val="24"/>
              </w:rPr>
              <w:t>、一般固体废弃物执行</w:t>
            </w:r>
            <w:r>
              <w:rPr>
                <w:bCs/>
                <w:sz w:val="24"/>
              </w:rPr>
              <w:t>《一般工业固体废物贮存、处置场污染控制标准》（</w:t>
            </w:r>
            <w:r>
              <w:rPr>
                <w:bCs/>
                <w:sz w:val="24"/>
              </w:rPr>
              <w:t>GB18599</w:t>
            </w:r>
            <w:r>
              <w:rPr>
                <w:sz w:val="24"/>
              </w:rPr>
              <w:t>-</w:t>
            </w:r>
            <w:r>
              <w:rPr>
                <w:bCs/>
                <w:sz w:val="24"/>
              </w:rPr>
              <w:t>2001</w:t>
            </w:r>
            <w:r>
              <w:rPr>
                <w:bCs/>
                <w:sz w:val="24"/>
              </w:rPr>
              <w:t>）及修改单</w:t>
            </w:r>
            <w:r>
              <w:rPr>
                <w:rFonts w:hint="eastAsia"/>
                <w:bCs/>
                <w:sz w:val="24"/>
              </w:rPr>
              <w:t>（</w:t>
            </w:r>
            <w:r>
              <w:rPr>
                <w:rFonts w:hint="eastAsia"/>
                <w:bCs/>
                <w:sz w:val="24"/>
              </w:rPr>
              <w:t>2013</w:t>
            </w:r>
            <w:r>
              <w:rPr>
                <w:rFonts w:hint="eastAsia"/>
                <w:bCs/>
                <w:sz w:val="24"/>
              </w:rPr>
              <w:t>）中的有关规定</w:t>
            </w:r>
            <w:r>
              <w:rPr>
                <w:bCs/>
                <w:sz w:val="24"/>
              </w:rPr>
              <w:t>。</w:t>
            </w:r>
            <w:r>
              <w:rPr>
                <w:rFonts w:hint="eastAsia"/>
                <w:bCs/>
                <w:sz w:val="24"/>
              </w:rPr>
              <w:t>危险废物</w:t>
            </w:r>
            <w:r>
              <w:rPr>
                <w:bCs/>
                <w:sz w:val="24"/>
              </w:rPr>
              <w:t>执行《危险废物贮存污染控制标准》</w:t>
            </w:r>
            <w:r>
              <w:rPr>
                <w:rFonts w:hint="eastAsia"/>
                <w:bCs/>
                <w:sz w:val="24"/>
              </w:rPr>
              <w:t>（</w:t>
            </w:r>
            <w:r>
              <w:rPr>
                <w:bCs/>
                <w:sz w:val="24"/>
              </w:rPr>
              <w:t>GB18597-2001</w:t>
            </w:r>
            <w:r>
              <w:rPr>
                <w:rFonts w:hint="eastAsia"/>
                <w:bCs/>
                <w:sz w:val="24"/>
              </w:rPr>
              <w:t>）</w:t>
            </w:r>
            <w:r>
              <w:rPr>
                <w:bCs/>
                <w:sz w:val="24"/>
              </w:rPr>
              <w:t>及其修改</w:t>
            </w:r>
            <w:bookmarkStart w:id="2" w:name="_GoBack"/>
            <w:bookmarkEnd w:id="2"/>
            <w:r>
              <w:rPr>
                <w:bCs/>
                <w:sz w:val="24"/>
              </w:rPr>
              <w:t>单中的相关规定</w:t>
            </w:r>
            <w:r>
              <w:rPr>
                <w:rFonts w:hint="eastAsia"/>
                <w:bCs/>
                <w:sz w:val="24"/>
              </w:rPr>
              <w:t>。</w:t>
            </w:r>
          </w:p>
        </w:tc>
      </w:tr>
      <w:tr w:rsidR="00501080" w:rsidRPr="00C009F5">
        <w:trPr>
          <w:cantSplit/>
          <w:trHeight w:val="2971"/>
        </w:trPr>
        <w:tc>
          <w:tcPr>
            <w:tcW w:w="668" w:type="dxa"/>
            <w:vAlign w:val="center"/>
          </w:tcPr>
          <w:p w:rsidR="00E75DEA" w:rsidRPr="004D69B8" w:rsidRDefault="00E75DEA" w:rsidP="00EB5F6E">
            <w:pPr>
              <w:ind w:firstLine="560"/>
              <w:jc w:val="center"/>
            </w:pPr>
            <w:r w:rsidRPr="004D69B8">
              <w:t>总量控制指标</w:t>
            </w:r>
          </w:p>
        </w:tc>
        <w:tc>
          <w:tcPr>
            <w:tcW w:w="8618" w:type="dxa"/>
            <w:vAlign w:val="center"/>
          </w:tcPr>
          <w:p w:rsidR="00E75DEA" w:rsidRPr="004D69B8" w:rsidRDefault="00E75DEA" w:rsidP="00CD63DC">
            <w:pPr>
              <w:spacing w:line="360" w:lineRule="auto"/>
              <w:ind w:firstLineChars="200" w:firstLine="480"/>
              <w:jc w:val="left"/>
              <w:rPr>
                <w:kern w:val="0"/>
                <w:sz w:val="24"/>
              </w:rPr>
            </w:pPr>
            <w:r w:rsidRPr="004D69B8">
              <w:rPr>
                <w:kern w:val="0"/>
                <w:sz w:val="24"/>
              </w:rPr>
              <w:t>根据</w:t>
            </w:r>
            <w:r w:rsidRPr="004D69B8">
              <w:rPr>
                <w:kern w:val="0"/>
                <w:sz w:val="24"/>
              </w:rPr>
              <w:t>“</w:t>
            </w:r>
            <w:r w:rsidRPr="004D69B8">
              <w:rPr>
                <w:kern w:val="0"/>
                <w:sz w:val="24"/>
              </w:rPr>
              <w:t>十三五</w:t>
            </w:r>
            <w:r w:rsidRPr="004D69B8">
              <w:rPr>
                <w:kern w:val="0"/>
                <w:sz w:val="24"/>
              </w:rPr>
              <w:t>”</w:t>
            </w:r>
            <w:r w:rsidRPr="004D69B8">
              <w:rPr>
                <w:kern w:val="0"/>
                <w:sz w:val="24"/>
              </w:rPr>
              <w:t>期间总量控制要求，</w:t>
            </w:r>
            <w:r w:rsidRPr="004D69B8">
              <w:rPr>
                <w:kern w:val="0"/>
                <w:sz w:val="24"/>
              </w:rPr>
              <w:t>“</w:t>
            </w:r>
            <w:r w:rsidRPr="004D69B8">
              <w:rPr>
                <w:kern w:val="0"/>
                <w:sz w:val="24"/>
              </w:rPr>
              <w:t>十三五</w:t>
            </w:r>
            <w:r w:rsidRPr="004D69B8">
              <w:rPr>
                <w:kern w:val="0"/>
                <w:sz w:val="24"/>
              </w:rPr>
              <w:t>”</w:t>
            </w:r>
            <w:r w:rsidRPr="004D69B8">
              <w:rPr>
                <w:kern w:val="0"/>
                <w:sz w:val="24"/>
              </w:rPr>
              <w:t>期间污染物控制指标为</w:t>
            </w:r>
            <w:r w:rsidRPr="004D69B8">
              <w:rPr>
                <w:kern w:val="0"/>
                <w:sz w:val="24"/>
              </w:rPr>
              <w:t>COD</w:t>
            </w:r>
            <w:r w:rsidRPr="004D69B8">
              <w:rPr>
                <w:kern w:val="0"/>
                <w:sz w:val="24"/>
              </w:rPr>
              <w:t>、</w:t>
            </w:r>
            <w:r w:rsidRPr="004D69B8">
              <w:rPr>
                <w:kern w:val="0"/>
                <w:sz w:val="24"/>
              </w:rPr>
              <w:t>NH</w:t>
            </w:r>
            <w:r w:rsidRPr="004D69B8">
              <w:rPr>
                <w:kern w:val="0"/>
                <w:sz w:val="24"/>
                <w:vertAlign w:val="subscript"/>
              </w:rPr>
              <w:t>3</w:t>
            </w:r>
            <w:r w:rsidRPr="004D69B8">
              <w:rPr>
                <w:kern w:val="0"/>
                <w:sz w:val="24"/>
              </w:rPr>
              <w:t>-N</w:t>
            </w:r>
            <w:r w:rsidRPr="004D69B8">
              <w:rPr>
                <w:kern w:val="0"/>
                <w:sz w:val="24"/>
              </w:rPr>
              <w:t>、</w:t>
            </w:r>
            <w:r w:rsidRPr="004D69B8">
              <w:rPr>
                <w:kern w:val="0"/>
                <w:sz w:val="24"/>
              </w:rPr>
              <w:t>VOCs</w:t>
            </w:r>
            <w:r w:rsidRPr="004D69B8">
              <w:rPr>
                <w:kern w:val="0"/>
                <w:sz w:val="24"/>
              </w:rPr>
              <w:t>。</w:t>
            </w:r>
          </w:p>
          <w:p w:rsidR="00CD63DC" w:rsidRDefault="00CD63DC" w:rsidP="00CD63DC">
            <w:pPr>
              <w:spacing w:line="360" w:lineRule="auto"/>
              <w:ind w:firstLineChars="200" w:firstLine="480"/>
              <w:rPr>
                <w:bCs/>
                <w:sz w:val="24"/>
              </w:rPr>
            </w:pPr>
            <w:r>
              <w:rPr>
                <w:bCs/>
                <w:sz w:val="24"/>
              </w:rPr>
              <w:t>本项目涉及的总量控制指标见表</w:t>
            </w:r>
            <w:r>
              <w:rPr>
                <w:bCs/>
                <w:sz w:val="24"/>
              </w:rPr>
              <w:t>1</w:t>
            </w:r>
            <w:r>
              <w:rPr>
                <w:rFonts w:hint="eastAsia"/>
                <w:bCs/>
                <w:sz w:val="24"/>
              </w:rPr>
              <w:t>0</w:t>
            </w:r>
            <w:r>
              <w:rPr>
                <w:bCs/>
                <w:sz w:val="24"/>
              </w:rPr>
              <w:t>：</w:t>
            </w:r>
          </w:p>
          <w:p w:rsidR="00CD63DC" w:rsidRPr="00F950BC" w:rsidRDefault="00CD63DC" w:rsidP="00EB5F6E">
            <w:pPr>
              <w:ind w:right="28" w:firstLine="482"/>
              <w:jc w:val="center"/>
              <w:rPr>
                <w:rFonts w:ascii="宋体" w:hAnsi="宋体"/>
                <w:b/>
                <w:sz w:val="24"/>
              </w:rPr>
            </w:pPr>
            <w:r w:rsidRPr="009A7DBD">
              <w:rPr>
                <w:rFonts w:ascii="宋体" w:hAnsi="宋体"/>
                <w:b/>
                <w:sz w:val="24"/>
              </w:rPr>
              <w:t>表</w:t>
            </w:r>
            <w:r w:rsidRPr="009A7DBD">
              <w:rPr>
                <w:b/>
                <w:sz w:val="24"/>
              </w:rPr>
              <w:t>1</w:t>
            </w:r>
            <w:r w:rsidRPr="009A7DBD">
              <w:rPr>
                <w:rFonts w:hint="eastAsia"/>
                <w:b/>
                <w:sz w:val="24"/>
              </w:rPr>
              <w:t>0</w:t>
            </w:r>
            <w:r w:rsidRPr="00F950BC">
              <w:rPr>
                <w:rFonts w:ascii="宋体" w:hAnsi="宋体"/>
                <w:b/>
                <w:sz w:val="24"/>
              </w:rPr>
              <w:t xml:space="preserve">    </w:t>
            </w:r>
            <w:r w:rsidRPr="00F950BC">
              <w:rPr>
                <w:rFonts w:ascii="宋体" w:hAnsi="宋体" w:hint="eastAsia"/>
                <w:b/>
                <w:sz w:val="24"/>
              </w:rPr>
              <w:t>本项目</w:t>
            </w:r>
            <w:r w:rsidRPr="00F950BC">
              <w:rPr>
                <w:rFonts w:ascii="宋体" w:hAnsi="宋体"/>
                <w:b/>
                <w:sz w:val="24"/>
              </w:rPr>
              <w:t>涉及总量控制指标一览表    单位：t/a</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56"/>
              <w:gridCol w:w="1519"/>
              <w:gridCol w:w="2659"/>
              <w:gridCol w:w="2119"/>
            </w:tblGrid>
            <w:tr w:rsidR="00CD63DC" w:rsidRPr="00CD63DC" w:rsidTr="004D5E98">
              <w:trPr>
                <w:trHeight w:val="457"/>
              </w:trPr>
              <w:tc>
                <w:tcPr>
                  <w:tcW w:w="1556" w:type="dxa"/>
                  <w:vAlign w:val="center"/>
                </w:tcPr>
                <w:p w:rsidR="00CD63DC" w:rsidRPr="00CD63DC" w:rsidRDefault="00CD63DC" w:rsidP="00EB5F6E">
                  <w:pPr>
                    <w:ind w:firstLine="420"/>
                    <w:jc w:val="center"/>
                    <w:rPr>
                      <w:bCs/>
                      <w:sz w:val="21"/>
                      <w:szCs w:val="21"/>
                    </w:rPr>
                  </w:pPr>
                  <w:r w:rsidRPr="00CD63DC">
                    <w:rPr>
                      <w:bCs/>
                      <w:sz w:val="21"/>
                      <w:szCs w:val="21"/>
                    </w:rPr>
                    <w:t>污染类型</w:t>
                  </w:r>
                </w:p>
              </w:tc>
              <w:tc>
                <w:tcPr>
                  <w:tcW w:w="1519" w:type="dxa"/>
                  <w:vAlign w:val="center"/>
                </w:tcPr>
                <w:p w:rsidR="00CD63DC" w:rsidRPr="00CD63DC" w:rsidRDefault="00CD63DC" w:rsidP="00EB5F6E">
                  <w:pPr>
                    <w:ind w:firstLine="420"/>
                    <w:jc w:val="center"/>
                    <w:rPr>
                      <w:bCs/>
                      <w:sz w:val="21"/>
                      <w:szCs w:val="21"/>
                    </w:rPr>
                  </w:pPr>
                  <w:r w:rsidRPr="00CD63DC">
                    <w:rPr>
                      <w:bCs/>
                      <w:sz w:val="21"/>
                      <w:szCs w:val="21"/>
                    </w:rPr>
                    <w:t>污染物</w:t>
                  </w:r>
                </w:p>
              </w:tc>
              <w:tc>
                <w:tcPr>
                  <w:tcW w:w="2659" w:type="dxa"/>
                  <w:vAlign w:val="center"/>
                </w:tcPr>
                <w:p w:rsidR="00CD63DC" w:rsidRPr="00CD63DC" w:rsidRDefault="00CD63DC" w:rsidP="00EB5F6E">
                  <w:pPr>
                    <w:ind w:firstLine="420"/>
                    <w:jc w:val="center"/>
                    <w:rPr>
                      <w:bCs/>
                      <w:sz w:val="21"/>
                      <w:szCs w:val="21"/>
                    </w:rPr>
                  </w:pPr>
                  <w:r w:rsidRPr="00CD63DC">
                    <w:rPr>
                      <w:rFonts w:hint="eastAsia"/>
                      <w:bCs/>
                      <w:sz w:val="21"/>
                      <w:szCs w:val="21"/>
                    </w:rPr>
                    <w:t>项目</w:t>
                  </w:r>
                  <w:r w:rsidRPr="00CD63DC">
                    <w:rPr>
                      <w:bCs/>
                      <w:sz w:val="21"/>
                      <w:szCs w:val="21"/>
                    </w:rPr>
                    <w:t>排污量</w:t>
                  </w:r>
                </w:p>
              </w:tc>
              <w:tc>
                <w:tcPr>
                  <w:tcW w:w="2119" w:type="dxa"/>
                  <w:vAlign w:val="center"/>
                </w:tcPr>
                <w:p w:rsidR="00CD63DC" w:rsidRPr="00CD63DC" w:rsidRDefault="00CD63DC" w:rsidP="00EB5F6E">
                  <w:pPr>
                    <w:ind w:firstLine="420"/>
                    <w:jc w:val="center"/>
                    <w:rPr>
                      <w:bCs/>
                      <w:sz w:val="21"/>
                      <w:szCs w:val="21"/>
                    </w:rPr>
                  </w:pPr>
                  <w:r w:rsidRPr="00CD63DC">
                    <w:rPr>
                      <w:bCs/>
                      <w:sz w:val="21"/>
                      <w:szCs w:val="21"/>
                    </w:rPr>
                    <w:t>建议总量指标</w:t>
                  </w:r>
                </w:p>
              </w:tc>
            </w:tr>
            <w:tr w:rsidR="00CD63DC" w:rsidRPr="00CD63DC" w:rsidTr="00CD63DC">
              <w:trPr>
                <w:trHeight w:val="284"/>
              </w:trPr>
              <w:tc>
                <w:tcPr>
                  <w:tcW w:w="1556" w:type="dxa"/>
                  <w:vAlign w:val="center"/>
                </w:tcPr>
                <w:p w:rsidR="00CD63DC" w:rsidRPr="00CD63DC" w:rsidRDefault="00CD63DC" w:rsidP="00EB5F6E">
                  <w:pPr>
                    <w:ind w:firstLine="420"/>
                    <w:jc w:val="center"/>
                    <w:rPr>
                      <w:bCs/>
                      <w:sz w:val="21"/>
                      <w:szCs w:val="21"/>
                    </w:rPr>
                  </w:pPr>
                  <w:r w:rsidRPr="00CD63DC">
                    <w:rPr>
                      <w:rFonts w:hint="eastAsia"/>
                      <w:bCs/>
                      <w:sz w:val="21"/>
                      <w:szCs w:val="21"/>
                    </w:rPr>
                    <w:t>废气</w:t>
                  </w:r>
                </w:p>
              </w:tc>
              <w:tc>
                <w:tcPr>
                  <w:tcW w:w="1519" w:type="dxa"/>
                  <w:vAlign w:val="center"/>
                </w:tcPr>
                <w:p w:rsidR="00CD63DC" w:rsidRPr="004E0690" w:rsidRDefault="004E0690" w:rsidP="00EB5F6E">
                  <w:pPr>
                    <w:ind w:firstLine="420"/>
                    <w:jc w:val="center"/>
                    <w:rPr>
                      <w:bCs/>
                      <w:sz w:val="21"/>
                      <w:szCs w:val="21"/>
                    </w:rPr>
                  </w:pPr>
                  <w:r w:rsidRPr="004E0690">
                    <w:rPr>
                      <w:kern w:val="0"/>
                      <w:sz w:val="21"/>
                    </w:rPr>
                    <w:t>VOCs</w:t>
                  </w:r>
                </w:p>
              </w:tc>
              <w:tc>
                <w:tcPr>
                  <w:tcW w:w="2659" w:type="dxa"/>
                  <w:vAlign w:val="center"/>
                </w:tcPr>
                <w:p w:rsidR="00CD63DC" w:rsidRPr="00CD63DC" w:rsidRDefault="00CD63DC" w:rsidP="00EB5F6E">
                  <w:pPr>
                    <w:ind w:firstLine="420"/>
                    <w:jc w:val="center"/>
                    <w:rPr>
                      <w:bCs/>
                      <w:sz w:val="21"/>
                      <w:szCs w:val="21"/>
                    </w:rPr>
                  </w:pPr>
                  <w:r w:rsidRPr="00CD63DC">
                    <w:rPr>
                      <w:bCs/>
                      <w:sz w:val="21"/>
                      <w:szCs w:val="21"/>
                    </w:rPr>
                    <w:t>0.0</w:t>
                  </w:r>
                  <w:r w:rsidR="00EB5F6E">
                    <w:rPr>
                      <w:rFonts w:hint="eastAsia"/>
                      <w:bCs/>
                      <w:sz w:val="21"/>
                      <w:szCs w:val="21"/>
                    </w:rPr>
                    <w:t>94</w:t>
                  </w:r>
                </w:p>
              </w:tc>
              <w:tc>
                <w:tcPr>
                  <w:tcW w:w="2119" w:type="dxa"/>
                  <w:vAlign w:val="center"/>
                </w:tcPr>
                <w:p w:rsidR="00CD63DC" w:rsidRPr="00CD63DC" w:rsidRDefault="00CD63DC" w:rsidP="00EB5F6E">
                  <w:pPr>
                    <w:ind w:firstLine="420"/>
                    <w:jc w:val="center"/>
                    <w:rPr>
                      <w:bCs/>
                      <w:sz w:val="21"/>
                      <w:szCs w:val="21"/>
                    </w:rPr>
                  </w:pPr>
                  <w:r w:rsidRPr="00CD63DC">
                    <w:rPr>
                      <w:bCs/>
                      <w:sz w:val="21"/>
                      <w:szCs w:val="21"/>
                    </w:rPr>
                    <w:t>0.0</w:t>
                  </w:r>
                  <w:r w:rsidR="00EB5F6E">
                    <w:rPr>
                      <w:rFonts w:hint="eastAsia"/>
                      <w:bCs/>
                      <w:sz w:val="21"/>
                      <w:szCs w:val="21"/>
                    </w:rPr>
                    <w:t>94</w:t>
                  </w:r>
                </w:p>
              </w:tc>
            </w:tr>
            <w:tr w:rsidR="00CD63DC" w:rsidRPr="00CD63DC" w:rsidTr="00CD63DC">
              <w:trPr>
                <w:trHeight w:val="109"/>
              </w:trPr>
              <w:tc>
                <w:tcPr>
                  <w:tcW w:w="1556" w:type="dxa"/>
                  <w:vMerge w:val="restart"/>
                  <w:vAlign w:val="center"/>
                </w:tcPr>
                <w:p w:rsidR="00CD63DC" w:rsidRPr="00CD63DC" w:rsidRDefault="004E0690" w:rsidP="00EB5F6E">
                  <w:pPr>
                    <w:ind w:firstLine="420"/>
                    <w:jc w:val="center"/>
                    <w:rPr>
                      <w:bCs/>
                      <w:sz w:val="21"/>
                      <w:szCs w:val="21"/>
                    </w:rPr>
                  </w:pPr>
                  <w:r>
                    <w:rPr>
                      <w:rFonts w:hint="eastAsia"/>
                      <w:bCs/>
                      <w:sz w:val="21"/>
                      <w:szCs w:val="21"/>
                    </w:rPr>
                    <w:t>废水</w:t>
                  </w:r>
                </w:p>
              </w:tc>
              <w:tc>
                <w:tcPr>
                  <w:tcW w:w="1519" w:type="dxa"/>
                  <w:vAlign w:val="center"/>
                </w:tcPr>
                <w:p w:rsidR="00CD63DC" w:rsidRPr="004E0690" w:rsidRDefault="004E0690" w:rsidP="00EB5F6E">
                  <w:pPr>
                    <w:ind w:firstLine="420"/>
                    <w:jc w:val="center"/>
                    <w:rPr>
                      <w:bCs/>
                      <w:sz w:val="21"/>
                      <w:szCs w:val="21"/>
                    </w:rPr>
                  </w:pPr>
                  <w:r w:rsidRPr="004E0690">
                    <w:rPr>
                      <w:kern w:val="0"/>
                      <w:sz w:val="21"/>
                    </w:rPr>
                    <w:t>COD</w:t>
                  </w:r>
                </w:p>
              </w:tc>
              <w:tc>
                <w:tcPr>
                  <w:tcW w:w="2659" w:type="dxa"/>
                  <w:vAlign w:val="center"/>
                </w:tcPr>
                <w:p w:rsidR="00CD63DC" w:rsidRPr="00CD63DC" w:rsidRDefault="00EB5F6E" w:rsidP="009A7DBD">
                  <w:pPr>
                    <w:ind w:firstLine="420"/>
                    <w:jc w:val="center"/>
                    <w:rPr>
                      <w:bCs/>
                      <w:sz w:val="21"/>
                      <w:szCs w:val="21"/>
                    </w:rPr>
                  </w:pPr>
                  <w:r>
                    <w:rPr>
                      <w:rFonts w:hint="eastAsia"/>
                      <w:bCs/>
                      <w:sz w:val="21"/>
                      <w:szCs w:val="21"/>
                    </w:rPr>
                    <w:t>0.</w:t>
                  </w:r>
                  <w:r w:rsidR="009A7DBD">
                    <w:rPr>
                      <w:rFonts w:hint="eastAsia"/>
                      <w:bCs/>
                      <w:sz w:val="21"/>
                      <w:szCs w:val="21"/>
                    </w:rPr>
                    <w:t>229</w:t>
                  </w:r>
                </w:p>
              </w:tc>
              <w:tc>
                <w:tcPr>
                  <w:tcW w:w="2119" w:type="dxa"/>
                  <w:vAlign w:val="center"/>
                </w:tcPr>
                <w:p w:rsidR="00CD63DC" w:rsidRPr="00CD63DC" w:rsidRDefault="00EB5F6E" w:rsidP="009A7DBD">
                  <w:pPr>
                    <w:ind w:firstLine="420"/>
                    <w:jc w:val="center"/>
                    <w:rPr>
                      <w:bCs/>
                      <w:sz w:val="21"/>
                      <w:szCs w:val="21"/>
                    </w:rPr>
                  </w:pPr>
                  <w:r>
                    <w:rPr>
                      <w:rFonts w:hint="eastAsia"/>
                      <w:bCs/>
                      <w:sz w:val="21"/>
                      <w:szCs w:val="21"/>
                    </w:rPr>
                    <w:t>0.</w:t>
                  </w:r>
                  <w:r w:rsidR="009A7DBD">
                    <w:rPr>
                      <w:rFonts w:hint="eastAsia"/>
                      <w:bCs/>
                      <w:sz w:val="21"/>
                      <w:szCs w:val="21"/>
                    </w:rPr>
                    <w:t>229</w:t>
                  </w:r>
                </w:p>
              </w:tc>
            </w:tr>
            <w:tr w:rsidR="00CD63DC" w:rsidRPr="00CD63DC" w:rsidTr="004D5E98">
              <w:trPr>
                <w:trHeight w:val="131"/>
              </w:trPr>
              <w:tc>
                <w:tcPr>
                  <w:tcW w:w="1556" w:type="dxa"/>
                  <w:vMerge/>
                  <w:vAlign w:val="center"/>
                </w:tcPr>
                <w:p w:rsidR="00CD63DC" w:rsidRPr="00CD63DC" w:rsidRDefault="00CD63DC" w:rsidP="00EB5F6E">
                  <w:pPr>
                    <w:ind w:firstLine="420"/>
                    <w:jc w:val="center"/>
                    <w:rPr>
                      <w:bCs/>
                      <w:sz w:val="21"/>
                      <w:szCs w:val="21"/>
                    </w:rPr>
                  </w:pPr>
                </w:p>
              </w:tc>
              <w:tc>
                <w:tcPr>
                  <w:tcW w:w="1519" w:type="dxa"/>
                  <w:vAlign w:val="center"/>
                </w:tcPr>
                <w:p w:rsidR="00CD63DC" w:rsidRPr="004E0690" w:rsidRDefault="004E0690" w:rsidP="00EB5F6E">
                  <w:pPr>
                    <w:ind w:firstLine="420"/>
                    <w:jc w:val="center"/>
                    <w:rPr>
                      <w:bCs/>
                      <w:sz w:val="21"/>
                      <w:szCs w:val="21"/>
                    </w:rPr>
                  </w:pPr>
                  <w:r w:rsidRPr="004E0690">
                    <w:rPr>
                      <w:kern w:val="0"/>
                      <w:sz w:val="21"/>
                    </w:rPr>
                    <w:t>NH</w:t>
                  </w:r>
                  <w:r w:rsidRPr="004E0690">
                    <w:rPr>
                      <w:kern w:val="0"/>
                      <w:sz w:val="21"/>
                      <w:vertAlign w:val="subscript"/>
                    </w:rPr>
                    <w:t>3</w:t>
                  </w:r>
                  <w:r w:rsidRPr="004E0690">
                    <w:rPr>
                      <w:kern w:val="0"/>
                      <w:sz w:val="21"/>
                    </w:rPr>
                    <w:t>-N</w:t>
                  </w:r>
                </w:p>
              </w:tc>
              <w:tc>
                <w:tcPr>
                  <w:tcW w:w="2659" w:type="dxa"/>
                  <w:vAlign w:val="center"/>
                </w:tcPr>
                <w:p w:rsidR="00CD63DC" w:rsidRPr="00CD63DC" w:rsidRDefault="00EB5F6E" w:rsidP="00222C16">
                  <w:pPr>
                    <w:ind w:firstLine="420"/>
                    <w:jc w:val="center"/>
                    <w:rPr>
                      <w:bCs/>
                      <w:sz w:val="21"/>
                      <w:szCs w:val="21"/>
                    </w:rPr>
                  </w:pPr>
                  <w:r>
                    <w:rPr>
                      <w:rFonts w:hint="eastAsia"/>
                      <w:bCs/>
                      <w:sz w:val="21"/>
                      <w:szCs w:val="21"/>
                    </w:rPr>
                    <w:t>0.0</w:t>
                  </w:r>
                  <w:r w:rsidR="00222C16">
                    <w:rPr>
                      <w:rFonts w:hint="eastAsia"/>
                      <w:bCs/>
                      <w:sz w:val="21"/>
                      <w:szCs w:val="21"/>
                    </w:rPr>
                    <w:t>22</w:t>
                  </w:r>
                </w:p>
              </w:tc>
              <w:tc>
                <w:tcPr>
                  <w:tcW w:w="2119" w:type="dxa"/>
                  <w:vAlign w:val="center"/>
                </w:tcPr>
                <w:p w:rsidR="00CD63DC" w:rsidRPr="00CD63DC" w:rsidRDefault="00EB5F6E" w:rsidP="00222C16">
                  <w:pPr>
                    <w:ind w:firstLine="420"/>
                    <w:jc w:val="center"/>
                    <w:rPr>
                      <w:bCs/>
                      <w:sz w:val="21"/>
                      <w:szCs w:val="21"/>
                    </w:rPr>
                  </w:pPr>
                  <w:r>
                    <w:rPr>
                      <w:rFonts w:hint="eastAsia"/>
                      <w:bCs/>
                      <w:sz w:val="21"/>
                      <w:szCs w:val="21"/>
                    </w:rPr>
                    <w:t>0.0</w:t>
                  </w:r>
                  <w:r w:rsidR="00222C16">
                    <w:rPr>
                      <w:rFonts w:hint="eastAsia"/>
                      <w:bCs/>
                      <w:sz w:val="21"/>
                      <w:szCs w:val="21"/>
                    </w:rPr>
                    <w:t>22</w:t>
                  </w:r>
                </w:p>
              </w:tc>
            </w:tr>
          </w:tbl>
          <w:p w:rsidR="00501080" w:rsidRDefault="00CD63DC">
            <w:pPr>
              <w:spacing w:line="360" w:lineRule="auto"/>
              <w:ind w:firstLine="480"/>
              <w:rPr>
                <w:kern w:val="0"/>
                <w:sz w:val="24"/>
                <w:szCs w:val="24"/>
              </w:rPr>
            </w:pPr>
            <w:r>
              <w:rPr>
                <w:bCs/>
                <w:sz w:val="24"/>
              </w:rPr>
              <w:t>项目总量最终由当地环保管理部门确定。</w:t>
            </w:r>
          </w:p>
          <w:p w:rsidR="005B3949" w:rsidRDefault="005B3949">
            <w:pPr>
              <w:spacing w:line="360" w:lineRule="auto"/>
              <w:ind w:firstLine="480"/>
              <w:rPr>
                <w:kern w:val="0"/>
                <w:sz w:val="24"/>
                <w:szCs w:val="24"/>
              </w:rPr>
            </w:pPr>
          </w:p>
          <w:p w:rsidR="005B3949" w:rsidRPr="004D69B8" w:rsidRDefault="005B3949" w:rsidP="00EB5F6E">
            <w:pPr>
              <w:spacing w:line="360" w:lineRule="auto"/>
              <w:ind w:firstLine="480"/>
              <w:rPr>
                <w:kern w:val="0"/>
                <w:sz w:val="24"/>
                <w:szCs w:val="24"/>
              </w:rPr>
            </w:pPr>
          </w:p>
        </w:tc>
      </w:tr>
    </w:tbl>
    <w:p w:rsidR="00E75DEA" w:rsidRPr="00C009F5" w:rsidRDefault="00E75DEA" w:rsidP="00EB5F6E">
      <w:pPr>
        <w:spacing w:line="420" w:lineRule="exact"/>
        <w:ind w:firstLine="560"/>
        <w:rPr>
          <w:color w:val="0070C0"/>
        </w:rPr>
        <w:sectPr w:rsidR="00E75DEA" w:rsidRPr="00C009F5">
          <w:footerReference w:type="default" r:id="rId11"/>
          <w:pgSz w:w="11906" w:h="16838"/>
          <w:pgMar w:top="1701" w:right="1418" w:bottom="1134" w:left="1418" w:header="851" w:footer="1021" w:gutter="0"/>
          <w:cols w:space="720"/>
          <w:docGrid w:type="lines" w:linePitch="380"/>
        </w:sectPr>
      </w:pPr>
    </w:p>
    <w:p w:rsidR="00E75DEA" w:rsidRPr="002F6B8F" w:rsidRDefault="00E75DEA" w:rsidP="0037573C">
      <w:pPr>
        <w:spacing w:line="360" w:lineRule="auto"/>
        <w:outlineLvl w:val="0"/>
        <w:rPr>
          <w:b/>
        </w:rPr>
      </w:pPr>
      <w:r w:rsidRPr="002F6B8F">
        <w:rPr>
          <w:b/>
        </w:rPr>
        <w:lastRenderedPageBreak/>
        <w:t>建设项目工程分析</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286"/>
      </w:tblGrid>
      <w:tr w:rsidR="00E75DEA" w:rsidRPr="00C009F5" w:rsidTr="00397262">
        <w:tc>
          <w:tcPr>
            <w:tcW w:w="9286" w:type="dxa"/>
          </w:tcPr>
          <w:p w:rsidR="001C6124" w:rsidRPr="00F950BC" w:rsidRDefault="001C6124" w:rsidP="0037573C">
            <w:pPr>
              <w:spacing w:line="360" w:lineRule="auto"/>
              <w:jc w:val="left"/>
              <w:rPr>
                <w:rFonts w:ascii="宋体" w:hAnsi="宋体"/>
                <w:b/>
                <w:sz w:val="24"/>
              </w:rPr>
            </w:pPr>
            <w:r w:rsidRPr="00F950BC">
              <w:rPr>
                <w:rFonts w:ascii="宋体" w:hAnsi="宋体"/>
                <w:b/>
                <w:sz w:val="24"/>
              </w:rPr>
              <w:t>主要污染工序及环节</w:t>
            </w:r>
          </w:p>
          <w:p w:rsidR="001C6124" w:rsidRPr="00C1691E" w:rsidRDefault="001C6124" w:rsidP="00C1691E">
            <w:pPr>
              <w:spacing w:line="360" w:lineRule="auto"/>
              <w:jc w:val="left"/>
              <w:rPr>
                <w:rFonts w:hAnsi="宋体"/>
                <w:b/>
                <w:sz w:val="24"/>
              </w:rPr>
            </w:pPr>
            <w:r>
              <w:rPr>
                <w:rFonts w:ascii="宋体" w:hAnsi="宋体" w:hint="eastAsia"/>
                <w:b/>
                <w:bCs/>
                <w:sz w:val="24"/>
              </w:rPr>
              <w:t>一</w:t>
            </w:r>
            <w:r w:rsidRPr="00F950BC">
              <w:rPr>
                <w:rFonts w:ascii="宋体" w:hAnsi="宋体" w:hint="eastAsia"/>
                <w:b/>
                <w:bCs/>
                <w:sz w:val="24"/>
              </w:rPr>
              <w:t>、</w:t>
            </w:r>
            <w:r w:rsidR="00C1691E" w:rsidRPr="00F950BC">
              <w:rPr>
                <w:rFonts w:hAnsi="宋体" w:hint="eastAsia"/>
                <w:b/>
                <w:sz w:val="24"/>
              </w:rPr>
              <w:t>运营期</w:t>
            </w:r>
            <w:r w:rsidRPr="00F950BC">
              <w:rPr>
                <w:rFonts w:ascii="宋体" w:hAnsi="宋体"/>
                <w:b/>
                <w:bCs/>
                <w:sz w:val="24"/>
              </w:rPr>
              <w:t>工艺流程图及产污环节</w:t>
            </w:r>
          </w:p>
          <w:p w:rsidR="004F4FC3" w:rsidRPr="004F4FC3" w:rsidRDefault="004F4FC3" w:rsidP="004F4FC3">
            <w:pPr>
              <w:spacing w:line="360" w:lineRule="auto"/>
              <w:ind w:firstLineChars="200" w:firstLine="482"/>
              <w:jc w:val="left"/>
              <w:rPr>
                <w:sz w:val="24"/>
                <w:szCs w:val="24"/>
              </w:rPr>
            </w:pPr>
            <w:r w:rsidRPr="004F4FC3">
              <w:rPr>
                <w:rFonts w:hint="eastAsia"/>
                <w:b/>
                <w:bCs/>
                <w:sz w:val="24"/>
                <w:szCs w:val="24"/>
              </w:rPr>
              <w:t>汽车保养：</w:t>
            </w:r>
          </w:p>
          <w:p w:rsidR="004F4FC3" w:rsidRPr="004F4FC3" w:rsidRDefault="004F4FC3" w:rsidP="004F4FC3">
            <w:pPr>
              <w:spacing w:line="360" w:lineRule="auto"/>
              <w:ind w:firstLineChars="200" w:firstLine="480"/>
              <w:jc w:val="left"/>
              <w:rPr>
                <w:sz w:val="24"/>
                <w:szCs w:val="24"/>
              </w:rPr>
            </w:pPr>
            <w:r w:rsidRPr="004F4FC3">
              <w:rPr>
                <w:rFonts w:hint="eastAsia"/>
                <w:sz w:val="24"/>
                <w:szCs w:val="24"/>
              </w:rPr>
              <w:t>汽车保养一般包括换三滤（空气滤芯、汽油滤芯、机油滤芯），清洗发动机缸体内部，换火花塞、换机油、换轮胎等，保养过程中主要产生废机油、废零部件、废轮胎等固废。</w:t>
            </w:r>
          </w:p>
          <w:p w:rsidR="004F4FC3" w:rsidRPr="004F4FC3" w:rsidRDefault="004F4FC3" w:rsidP="004F4FC3">
            <w:pPr>
              <w:spacing w:line="360" w:lineRule="auto"/>
              <w:ind w:firstLineChars="200" w:firstLine="480"/>
              <w:jc w:val="left"/>
              <w:rPr>
                <w:sz w:val="24"/>
                <w:szCs w:val="24"/>
              </w:rPr>
            </w:pPr>
            <w:r w:rsidRPr="004F4FC3">
              <w:rPr>
                <w:rFonts w:hint="eastAsia"/>
                <w:sz w:val="24"/>
                <w:szCs w:val="24"/>
              </w:rPr>
              <w:t>发动机缸体内部清洗在不打开发动机的情况下使用专用工具和专用清洗剂进行清洗，俗称“打吊瓶”，清洗过程中不用水，无废水产生。</w:t>
            </w:r>
          </w:p>
          <w:p w:rsidR="004F4FC3" w:rsidRPr="004F4FC3" w:rsidRDefault="004F4FC3" w:rsidP="0037573C">
            <w:pPr>
              <w:tabs>
                <w:tab w:val="center" w:pos="4535"/>
              </w:tabs>
              <w:spacing w:line="360" w:lineRule="auto"/>
              <w:jc w:val="center"/>
              <w:rPr>
                <w:b/>
                <w:bCs/>
                <w:sz w:val="24"/>
                <w:szCs w:val="24"/>
              </w:rPr>
            </w:pPr>
            <w:r w:rsidRPr="004F4FC3">
              <w:rPr>
                <w:rFonts w:hint="eastAsia"/>
                <w:b/>
                <w:bCs/>
                <w:sz w:val="22"/>
                <w:szCs w:val="24"/>
              </w:rPr>
              <w:object w:dxaOrig="6400" w:dyaOrig="2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6pt;height:114.6pt;mso-position-horizontal-relative:page;mso-position-vertical-relative:page" o:ole="">
                  <v:fill o:detectmouseclick="t"/>
                  <v:imagedata r:id="rId12" o:title=""/>
                  <o:lock v:ext="edit" aspectratio="f"/>
                </v:shape>
                <o:OLEObject Type="Embed" ProgID="Visio.Drawing.15" ShapeID="_x0000_i1026" DrawAspect="Content" ObjectID="_1630156694" r:id="rId13">
                  <o:FieldCodes>\* MERGEFORMAT</o:FieldCodes>
                </o:OLEObject>
              </w:object>
            </w:r>
          </w:p>
          <w:p w:rsidR="004F4FC3" w:rsidRPr="004F4FC3" w:rsidRDefault="004F4FC3" w:rsidP="004F4FC3">
            <w:pPr>
              <w:pStyle w:val="affc"/>
              <w:ind w:firstLineChars="200" w:firstLine="482"/>
              <w:rPr>
                <w:rFonts w:ascii="宋体" w:eastAsia="宋体" w:hAnsi="宋体"/>
                <w:b/>
              </w:rPr>
            </w:pPr>
            <w:r w:rsidRPr="004F4FC3">
              <w:rPr>
                <w:rFonts w:ascii="宋体" w:eastAsia="宋体" w:hAnsi="宋体"/>
                <w:b/>
              </w:rPr>
              <w:t>图</w:t>
            </w:r>
            <w:r w:rsidR="00C1691E">
              <w:rPr>
                <w:rFonts w:ascii="宋体" w:eastAsia="宋体" w:hAnsi="宋体" w:hint="eastAsia"/>
                <w:b/>
              </w:rPr>
              <w:t>1</w:t>
            </w:r>
            <w:r w:rsidRPr="004F4FC3">
              <w:rPr>
                <w:rFonts w:ascii="宋体" w:eastAsia="宋体" w:hAnsi="宋体" w:hint="eastAsia"/>
                <w:b/>
              </w:rPr>
              <w:t xml:space="preserve">    汽车保养服务流程及产污环节图</w:t>
            </w:r>
          </w:p>
          <w:p w:rsidR="004F4FC3" w:rsidRPr="004F4FC3" w:rsidRDefault="004F4FC3" w:rsidP="004F4FC3">
            <w:pPr>
              <w:spacing w:line="360" w:lineRule="auto"/>
              <w:ind w:firstLineChars="200" w:firstLine="482"/>
              <w:jc w:val="left"/>
              <w:rPr>
                <w:rFonts w:ascii="宋体" w:hAnsi="宋体"/>
                <w:b/>
                <w:bCs/>
                <w:sz w:val="24"/>
                <w:szCs w:val="24"/>
              </w:rPr>
            </w:pPr>
            <w:r w:rsidRPr="004F4FC3">
              <w:rPr>
                <w:rFonts w:ascii="宋体" w:hAnsi="宋体" w:hint="eastAsia"/>
                <w:b/>
                <w:bCs/>
                <w:sz w:val="24"/>
                <w:szCs w:val="24"/>
              </w:rPr>
              <w:t>汽车维修：</w:t>
            </w:r>
          </w:p>
          <w:p w:rsidR="004F4FC3" w:rsidRPr="004F4FC3" w:rsidRDefault="004F4FC3" w:rsidP="004F4FC3">
            <w:pPr>
              <w:spacing w:line="360" w:lineRule="auto"/>
              <w:ind w:firstLineChars="200" w:firstLine="480"/>
              <w:jc w:val="left"/>
              <w:rPr>
                <w:sz w:val="24"/>
                <w:szCs w:val="24"/>
              </w:rPr>
            </w:pPr>
            <w:r w:rsidRPr="004F4FC3">
              <w:rPr>
                <w:rFonts w:hint="eastAsia"/>
                <w:sz w:val="24"/>
                <w:szCs w:val="24"/>
              </w:rPr>
              <w:t>汽车维修一般包括零部件更换、车梁校正、钣金整形、四轮定位、底盘维修及车漆修补等，汽车维修过程中会产生废气、固废和噪声。</w:t>
            </w:r>
          </w:p>
          <w:p w:rsidR="004F4FC3" w:rsidRPr="004F4FC3" w:rsidRDefault="004F4FC3" w:rsidP="004F4FC3">
            <w:pPr>
              <w:spacing w:line="360" w:lineRule="auto"/>
              <w:ind w:firstLineChars="200" w:firstLine="480"/>
              <w:jc w:val="left"/>
              <w:rPr>
                <w:b/>
                <w:bCs/>
                <w:sz w:val="24"/>
                <w:szCs w:val="24"/>
              </w:rPr>
            </w:pPr>
            <w:r w:rsidRPr="004F4FC3">
              <w:rPr>
                <w:rFonts w:hint="eastAsia"/>
                <w:sz w:val="24"/>
                <w:szCs w:val="24"/>
              </w:rPr>
              <w:t>汽车维修工艺流程及产污环节见图</w:t>
            </w:r>
            <w:r w:rsidR="00C1691E">
              <w:rPr>
                <w:rFonts w:hint="eastAsia"/>
                <w:sz w:val="24"/>
                <w:szCs w:val="24"/>
              </w:rPr>
              <w:t>2</w:t>
            </w:r>
            <w:r w:rsidRPr="004F4FC3">
              <w:rPr>
                <w:rFonts w:hint="eastAsia"/>
                <w:sz w:val="24"/>
                <w:szCs w:val="24"/>
              </w:rPr>
              <w:t>。</w:t>
            </w:r>
          </w:p>
          <w:p w:rsidR="004F4FC3" w:rsidRDefault="004F4FC3" w:rsidP="0037573C">
            <w:pPr>
              <w:tabs>
                <w:tab w:val="center" w:pos="4535"/>
              </w:tabs>
              <w:jc w:val="center"/>
              <w:rPr>
                <w:b/>
                <w:bCs/>
                <w:szCs w:val="21"/>
              </w:rPr>
            </w:pPr>
            <w:r w:rsidRPr="0053561A">
              <w:rPr>
                <w:rFonts w:hint="eastAsia"/>
                <w:b/>
                <w:bCs/>
                <w:szCs w:val="21"/>
              </w:rPr>
              <w:object w:dxaOrig="15422" w:dyaOrig="6947">
                <v:shape id="_x0000_i1027" type="#_x0000_t75" style="width:433.2pt;height:201pt;mso-position-horizontal-relative:page;mso-position-vertical-relative:page" o:ole="">
                  <v:fill o:detectmouseclick="t"/>
                  <v:imagedata r:id="rId14" o:title=""/>
                  <o:lock v:ext="edit" aspectratio="f"/>
                </v:shape>
                <o:OLEObject Type="Embed" ProgID="Visio.Drawing.15" ShapeID="_x0000_i1027" DrawAspect="Content" ObjectID="_1630156695" r:id="rId15">
                  <o:FieldCodes>\* MERGEFORMAT</o:FieldCodes>
                </o:OLEObject>
              </w:object>
            </w:r>
          </w:p>
          <w:p w:rsidR="004F4FC3" w:rsidRPr="004F4FC3" w:rsidRDefault="004F4FC3" w:rsidP="00EB5F6E">
            <w:pPr>
              <w:pStyle w:val="affc"/>
              <w:ind w:firstLine="482"/>
              <w:rPr>
                <w:rFonts w:ascii="宋体" w:eastAsia="宋体" w:hAnsi="宋体"/>
                <w:b/>
              </w:rPr>
            </w:pPr>
            <w:r w:rsidRPr="004F4FC3">
              <w:rPr>
                <w:rFonts w:ascii="宋体" w:eastAsia="宋体" w:hAnsi="宋体"/>
                <w:b/>
              </w:rPr>
              <w:t>图</w:t>
            </w:r>
            <w:r w:rsidR="00C1691E">
              <w:rPr>
                <w:rFonts w:ascii="宋体" w:eastAsia="宋体" w:hAnsi="宋体" w:hint="eastAsia"/>
                <w:b/>
              </w:rPr>
              <w:t>2</w:t>
            </w:r>
            <w:r w:rsidRPr="004F4FC3">
              <w:rPr>
                <w:rFonts w:ascii="宋体" w:eastAsia="宋体" w:hAnsi="宋体" w:hint="eastAsia"/>
                <w:b/>
              </w:rPr>
              <w:t xml:space="preserve">    汽车维修服务流程及产污环节图</w:t>
            </w:r>
          </w:p>
          <w:p w:rsidR="004F4FC3" w:rsidRDefault="004F4FC3" w:rsidP="004F4FC3">
            <w:pPr>
              <w:spacing w:line="360" w:lineRule="auto"/>
              <w:ind w:firstLineChars="200" w:firstLine="482"/>
              <w:rPr>
                <w:b/>
                <w:sz w:val="24"/>
              </w:rPr>
            </w:pPr>
            <w:r>
              <w:rPr>
                <w:rFonts w:hint="eastAsia"/>
                <w:b/>
                <w:sz w:val="24"/>
              </w:rPr>
              <w:lastRenderedPageBreak/>
              <w:t>车漆修补：</w:t>
            </w:r>
          </w:p>
          <w:p w:rsidR="004F4FC3" w:rsidRDefault="004F4FC3" w:rsidP="004F4FC3">
            <w:pPr>
              <w:spacing w:line="360" w:lineRule="auto"/>
              <w:ind w:firstLineChars="200" w:firstLine="480"/>
              <w:rPr>
                <w:b/>
                <w:sz w:val="24"/>
              </w:rPr>
            </w:pPr>
            <w:r>
              <w:rPr>
                <w:rFonts w:hint="eastAsia"/>
                <w:bCs/>
                <w:sz w:val="24"/>
              </w:rPr>
              <w:t>如果需要补漆的话，先将车身表面旧漆层除掉，后采用高级原子灰进行批灰，自然干燥后对批灰后的部位进行打磨，打磨采用无尘干磨机，设备自带除尘装置，打磨后送至喷漆烤漆房进行喷漆和烤漆，喷漆、烤漆工序均在密闭的高级汽车喷漆烤漆房内进行。烤漆后经抛光即可检验出店，车漆修补工艺流程及产污环节见图</w:t>
            </w:r>
            <w:r w:rsidR="00C1691E">
              <w:rPr>
                <w:rFonts w:hint="eastAsia"/>
                <w:bCs/>
                <w:sz w:val="24"/>
              </w:rPr>
              <w:t>3</w:t>
            </w:r>
            <w:r>
              <w:rPr>
                <w:rFonts w:hint="eastAsia"/>
                <w:bCs/>
                <w:sz w:val="24"/>
              </w:rPr>
              <w:t>。</w:t>
            </w:r>
          </w:p>
          <w:p w:rsidR="004F4FC3" w:rsidRDefault="004F4FC3" w:rsidP="0037573C">
            <w:pPr>
              <w:jc w:val="center"/>
              <w:rPr>
                <w:b/>
                <w:sz w:val="24"/>
              </w:rPr>
            </w:pPr>
            <w:r w:rsidRPr="0053561A">
              <w:rPr>
                <w:rFonts w:hint="eastAsia"/>
                <w:b/>
                <w:sz w:val="24"/>
              </w:rPr>
              <w:object w:dxaOrig="15866" w:dyaOrig="4461">
                <v:shape id="_x0000_i1028" type="#_x0000_t75" style="width:418.8pt;height:122.4pt;mso-position-horizontal-relative:page;mso-position-vertical-relative:page" o:ole="">
                  <v:fill o:detectmouseclick="t"/>
                  <v:imagedata r:id="rId16" o:title=""/>
                  <o:lock v:ext="edit" aspectratio="f"/>
                </v:shape>
                <o:OLEObject Type="Embed" ProgID="Visio.Drawing.15" ShapeID="_x0000_i1028" DrawAspect="Content" ObjectID="_1630156696" r:id="rId17">
                  <o:FieldCodes>\* MERGEFORMAT</o:FieldCodes>
                </o:OLEObject>
              </w:object>
            </w:r>
          </w:p>
          <w:p w:rsidR="004F4FC3" w:rsidRPr="004F4FC3" w:rsidRDefault="004F4FC3" w:rsidP="00EB5F6E">
            <w:pPr>
              <w:pStyle w:val="affc"/>
              <w:ind w:firstLine="482"/>
              <w:rPr>
                <w:rFonts w:ascii="宋体" w:eastAsia="宋体" w:hAnsi="宋体"/>
                <w:b/>
              </w:rPr>
            </w:pPr>
            <w:r w:rsidRPr="004F4FC3">
              <w:rPr>
                <w:rFonts w:ascii="宋体" w:eastAsia="宋体" w:hAnsi="宋体" w:hint="eastAsia"/>
                <w:b/>
              </w:rPr>
              <w:t>图</w:t>
            </w:r>
            <w:r w:rsidR="00C1691E">
              <w:rPr>
                <w:rFonts w:ascii="宋体" w:eastAsia="宋体" w:hAnsi="宋体" w:hint="eastAsia"/>
                <w:b/>
              </w:rPr>
              <w:t>3</w:t>
            </w:r>
            <w:r w:rsidRPr="004F4FC3">
              <w:rPr>
                <w:rFonts w:ascii="宋体" w:eastAsia="宋体" w:hAnsi="宋体" w:hint="eastAsia"/>
                <w:b/>
              </w:rPr>
              <w:t xml:space="preserve">    车漆修补工艺流程及产污环节示意图</w:t>
            </w:r>
          </w:p>
          <w:p w:rsidR="004F4FC3" w:rsidRDefault="004F4FC3" w:rsidP="004F4FC3">
            <w:pPr>
              <w:spacing w:line="360" w:lineRule="auto"/>
              <w:ind w:firstLineChars="200" w:firstLine="482"/>
              <w:rPr>
                <w:bCs/>
                <w:sz w:val="24"/>
              </w:rPr>
            </w:pPr>
            <w:r>
              <w:rPr>
                <w:rFonts w:hint="eastAsia"/>
                <w:b/>
                <w:sz w:val="24"/>
              </w:rPr>
              <w:t>一般维修：</w:t>
            </w:r>
            <w:r>
              <w:rPr>
                <w:rFonts w:hint="eastAsia"/>
                <w:bCs/>
                <w:sz w:val="24"/>
              </w:rPr>
              <w:t>非事故损坏的车辆来场，经诊断后进行维修，主要为电路维修和更换损坏部件，在维修过程，拆解和更换部件会产生噪声和废金属、废橡胶等固体废物。</w:t>
            </w:r>
          </w:p>
          <w:p w:rsidR="004F4FC3" w:rsidRDefault="004F4FC3" w:rsidP="004F4FC3">
            <w:pPr>
              <w:spacing w:line="360" w:lineRule="auto"/>
              <w:ind w:firstLineChars="200" w:firstLine="482"/>
              <w:rPr>
                <w:bCs/>
                <w:sz w:val="24"/>
              </w:rPr>
            </w:pPr>
            <w:r>
              <w:rPr>
                <w:rFonts w:hint="eastAsia"/>
                <w:b/>
                <w:sz w:val="24"/>
              </w:rPr>
              <w:t>事故保险维修</w:t>
            </w:r>
            <w:r>
              <w:rPr>
                <w:rFonts w:hint="eastAsia"/>
                <w:bCs/>
                <w:sz w:val="24"/>
              </w:rPr>
              <w:t>：发生事故的车辆来场后，先估算维修费用，经保险公司和客户确认后，再拆解车辆进行维修，维修包括电路维修、更换部件和钣金修理，钣金修理主要是对汽车沙板进行整平、焊接等。部分表面刮花的车辆需进行喷漆处理，在喷漆前，对车辆刮花位置进行打磨，并用遮蔽纸把不需喷漆的位置遮蔽，然后再进行喷漆和烤漆作业。喷漆、烤漆工序均在密闭的喷漆房内进行。</w:t>
            </w:r>
          </w:p>
          <w:p w:rsidR="004F4FC3" w:rsidRDefault="004F4FC3" w:rsidP="004F4FC3">
            <w:pPr>
              <w:spacing w:line="360" w:lineRule="auto"/>
              <w:ind w:firstLineChars="200" w:firstLine="482"/>
              <w:rPr>
                <w:bCs/>
                <w:sz w:val="24"/>
              </w:rPr>
            </w:pPr>
            <w:r>
              <w:rPr>
                <w:rFonts w:hint="eastAsia"/>
                <w:b/>
                <w:sz w:val="24"/>
              </w:rPr>
              <w:t>喷烤漆房</w:t>
            </w:r>
            <w:r>
              <w:rPr>
                <w:rFonts w:hint="eastAsia"/>
                <w:bCs/>
                <w:sz w:val="24"/>
              </w:rPr>
              <w:t>：本项目采用的喷烤漆房具有喷漆和烤漆两种功能，喷漆时具有通风、净化、漆雾处理及冬季送热风功能。烤漆时具有升温、恒温定时、废气处理功能。喷烤漆房由房体、送</w:t>
            </w:r>
            <w:r>
              <w:rPr>
                <w:rFonts w:hint="eastAsia"/>
                <w:bCs/>
                <w:sz w:val="24"/>
              </w:rPr>
              <w:t>/</w:t>
            </w:r>
            <w:r>
              <w:rPr>
                <w:rFonts w:hint="eastAsia"/>
                <w:bCs/>
                <w:sz w:val="24"/>
              </w:rPr>
              <w:t>排风系统、加热系统、照明系统、电控系统、空气净化系统和废气处理系统等主要部分组成。最高工作温度为</w:t>
            </w:r>
            <w:r>
              <w:rPr>
                <w:rFonts w:hint="eastAsia"/>
                <w:bCs/>
                <w:sz w:val="24"/>
              </w:rPr>
              <w:t>80</w:t>
            </w:r>
            <w:r>
              <w:rPr>
                <w:rFonts w:hint="eastAsia"/>
                <w:bCs/>
                <w:sz w:val="24"/>
              </w:rPr>
              <w:t>℃，采用电能。</w:t>
            </w:r>
          </w:p>
          <w:p w:rsidR="004F4FC3" w:rsidRDefault="004F4FC3" w:rsidP="004F4FC3">
            <w:pPr>
              <w:spacing w:line="360" w:lineRule="auto"/>
              <w:ind w:firstLineChars="200" w:firstLine="482"/>
              <w:rPr>
                <w:bCs/>
                <w:sz w:val="24"/>
              </w:rPr>
            </w:pPr>
            <w:r>
              <w:rPr>
                <w:rFonts w:hint="eastAsia"/>
                <w:b/>
                <w:sz w:val="24"/>
              </w:rPr>
              <w:t>喷漆工作原理</w:t>
            </w:r>
            <w:r>
              <w:rPr>
                <w:rFonts w:hint="eastAsia"/>
                <w:bCs/>
                <w:sz w:val="24"/>
              </w:rPr>
              <w:t>：喷漆时，外部空气经过初级过滤网过滤后由风机送到房顶，再经过顶部过滤网二次过滤净化后进入房内。房内空气采用全降式，以</w:t>
            </w:r>
            <w:r>
              <w:rPr>
                <w:rFonts w:hint="eastAsia"/>
                <w:bCs/>
                <w:sz w:val="24"/>
              </w:rPr>
              <w:t>0.3</w:t>
            </w:r>
            <w:r>
              <w:rPr>
                <w:bCs/>
                <w:sz w:val="24"/>
              </w:rPr>
              <w:t>~</w:t>
            </w:r>
            <w:r>
              <w:rPr>
                <w:rFonts w:hint="eastAsia"/>
                <w:bCs/>
                <w:sz w:val="24"/>
              </w:rPr>
              <w:t>0.4m/s</w:t>
            </w:r>
            <w:r>
              <w:rPr>
                <w:rFonts w:hint="eastAsia"/>
                <w:bCs/>
                <w:sz w:val="24"/>
              </w:rPr>
              <w:t>的速度向下流动，使喷漆后的漆雾微粒不能在空气中停留，而直接通过底部出风口被排出房外。这样不断地循环转换，使喷漆时房内空气清洁度达</w:t>
            </w:r>
            <w:r>
              <w:rPr>
                <w:rFonts w:hint="eastAsia"/>
                <w:bCs/>
                <w:sz w:val="24"/>
              </w:rPr>
              <w:t>98%</w:t>
            </w:r>
            <w:r>
              <w:rPr>
                <w:rFonts w:hint="eastAsia"/>
                <w:bCs/>
                <w:sz w:val="24"/>
              </w:rPr>
              <w:t>以上，且送入的空气具有一定的压力，可在车的四周形成一恒定的气流以去除过量的油漆，从而最大限度地保证喷漆的质量。</w:t>
            </w:r>
          </w:p>
          <w:p w:rsidR="004F4FC3" w:rsidRDefault="004F4FC3" w:rsidP="004F4FC3">
            <w:pPr>
              <w:spacing w:line="360" w:lineRule="auto"/>
              <w:ind w:firstLineChars="200" w:firstLine="482"/>
              <w:rPr>
                <w:bCs/>
                <w:sz w:val="24"/>
              </w:rPr>
            </w:pPr>
            <w:r>
              <w:rPr>
                <w:rFonts w:hint="eastAsia"/>
                <w:b/>
                <w:sz w:val="24"/>
              </w:rPr>
              <w:t>烤漆工作原理</w:t>
            </w:r>
            <w:r>
              <w:rPr>
                <w:rFonts w:hint="eastAsia"/>
                <w:bCs/>
                <w:sz w:val="24"/>
              </w:rPr>
              <w:t>：烤漆时，将风门调至烤漆位置，热风循环，烤房内温度迅速升高到</w:t>
            </w:r>
            <w:r>
              <w:rPr>
                <w:rFonts w:hint="eastAsia"/>
                <w:bCs/>
                <w:sz w:val="24"/>
              </w:rPr>
              <w:lastRenderedPageBreak/>
              <w:t>预定干燥温度（</w:t>
            </w:r>
            <w:r>
              <w:rPr>
                <w:rFonts w:hint="eastAsia"/>
                <w:bCs/>
                <w:sz w:val="24"/>
              </w:rPr>
              <w:t>55</w:t>
            </w:r>
            <w:r>
              <w:rPr>
                <w:rFonts w:hint="eastAsia"/>
                <w:bCs/>
                <w:sz w:val="24"/>
              </w:rPr>
              <w:t>℃</w:t>
            </w:r>
            <w:r>
              <w:rPr>
                <w:bCs/>
                <w:sz w:val="24"/>
              </w:rPr>
              <w:t>~</w:t>
            </w:r>
            <w:r>
              <w:rPr>
                <w:rFonts w:hint="eastAsia"/>
                <w:bCs/>
                <w:sz w:val="24"/>
              </w:rPr>
              <w:t>60</w:t>
            </w:r>
            <w:r>
              <w:rPr>
                <w:rFonts w:hint="eastAsia"/>
                <w:bCs/>
                <w:sz w:val="24"/>
              </w:rPr>
              <w:t>℃）。风机将外部新鲜空气进行初过滤后，与热能转换器发生热交换后送至烤漆房顶部的气室，再经过第二次过滤净化，热风经过风门的内循环作用，除吸进少量新鲜空气外，绝大部分热空气又被继续加热利用，使得烤漆房内温度逐步升高。当温度达到设定的温度时，电加热器自动停止；当温度下降到设置温度时，风机和加热器又自动开启，使烤漆房内温度保持相对恒定。最后当烤漆时间达到设定的时间时，烤漆房自动关机，烤漆结束。</w:t>
            </w:r>
          </w:p>
          <w:p w:rsidR="004F4FC3" w:rsidRDefault="004F4FC3" w:rsidP="004F4FC3">
            <w:pPr>
              <w:spacing w:line="360" w:lineRule="auto"/>
              <w:ind w:firstLineChars="200" w:firstLine="482"/>
              <w:rPr>
                <w:b/>
                <w:sz w:val="24"/>
              </w:rPr>
            </w:pPr>
            <w:r>
              <w:rPr>
                <w:rFonts w:hint="eastAsia"/>
                <w:b/>
                <w:sz w:val="24"/>
              </w:rPr>
              <w:t>产污工序</w:t>
            </w:r>
            <w:r>
              <w:rPr>
                <w:rFonts w:hint="eastAsia"/>
                <w:bCs/>
                <w:sz w:val="24"/>
              </w:rPr>
              <w:t>：汽车修理在分解、修理、钣金、组装阶段主要为噪声污染，并产生少量的固废、废机油；批灰打磨过程中会产生少量粉尘；喷漆、烤漆阶段产生有机废气，少量粉尘。</w:t>
            </w:r>
          </w:p>
          <w:p w:rsidR="002F6B8F" w:rsidRDefault="002F6B8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Default="00A8473F" w:rsidP="00EB5F6E">
            <w:pPr>
              <w:adjustRightInd w:val="0"/>
              <w:snapToGrid w:val="0"/>
              <w:ind w:firstLine="420"/>
              <w:rPr>
                <w:color w:val="0070C0"/>
                <w:sz w:val="21"/>
                <w:szCs w:val="21"/>
              </w:rPr>
            </w:pPr>
          </w:p>
          <w:p w:rsidR="00A8473F" w:rsidRPr="002F6B8F" w:rsidRDefault="00A8473F" w:rsidP="00EB5F6E">
            <w:pPr>
              <w:adjustRightInd w:val="0"/>
              <w:snapToGrid w:val="0"/>
              <w:ind w:firstLine="420"/>
              <w:rPr>
                <w:color w:val="0070C0"/>
                <w:sz w:val="21"/>
                <w:szCs w:val="21"/>
              </w:rPr>
            </w:pPr>
          </w:p>
        </w:tc>
      </w:tr>
      <w:tr w:rsidR="00E75DEA" w:rsidRPr="00C009F5" w:rsidTr="00D94D92">
        <w:trPr>
          <w:trHeight w:val="13745"/>
        </w:trPr>
        <w:tc>
          <w:tcPr>
            <w:tcW w:w="9286" w:type="dxa"/>
          </w:tcPr>
          <w:p w:rsidR="00E75DEA" w:rsidRPr="001C6124" w:rsidRDefault="00E75DEA" w:rsidP="0037573C">
            <w:pPr>
              <w:spacing w:line="360" w:lineRule="auto"/>
              <w:jc w:val="left"/>
              <w:rPr>
                <w:b/>
              </w:rPr>
            </w:pPr>
            <w:r w:rsidRPr="001C6124">
              <w:rPr>
                <w:b/>
              </w:rPr>
              <w:lastRenderedPageBreak/>
              <w:t>主要污染工序：</w:t>
            </w:r>
          </w:p>
          <w:p w:rsidR="00E75DEA" w:rsidRDefault="00E75DEA" w:rsidP="0037573C">
            <w:pPr>
              <w:spacing w:line="360" w:lineRule="auto"/>
              <w:jc w:val="left"/>
              <w:rPr>
                <w:b/>
                <w:sz w:val="24"/>
                <w:szCs w:val="24"/>
              </w:rPr>
            </w:pPr>
            <w:r w:rsidRPr="00C009F5">
              <w:rPr>
                <w:b/>
                <w:sz w:val="24"/>
                <w:szCs w:val="24"/>
              </w:rPr>
              <w:t>一、施工期</w:t>
            </w:r>
          </w:p>
          <w:p w:rsidR="00C1691E" w:rsidRPr="00C1691E" w:rsidRDefault="00C1691E" w:rsidP="00C1691E">
            <w:pPr>
              <w:spacing w:line="360" w:lineRule="auto"/>
              <w:ind w:firstLineChars="200" w:firstLine="480"/>
              <w:jc w:val="left"/>
              <w:rPr>
                <w:sz w:val="24"/>
                <w:szCs w:val="24"/>
              </w:rPr>
            </w:pPr>
            <w:r w:rsidRPr="00C1691E">
              <w:rPr>
                <w:rFonts w:hint="eastAsia"/>
                <w:sz w:val="24"/>
                <w:szCs w:val="24"/>
              </w:rPr>
              <w:t>本项目已建成，施工期的环境影响不再进行分析。</w:t>
            </w:r>
          </w:p>
          <w:p w:rsidR="00E75DEA" w:rsidRPr="00C009F5" w:rsidRDefault="00E75DEA" w:rsidP="0037573C">
            <w:pPr>
              <w:spacing w:line="360" w:lineRule="auto"/>
              <w:jc w:val="left"/>
              <w:rPr>
                <w:b/>
                <w:sz w:val="24"/>
              </w:rPr>
            </w:pPr>
            <w:r w:rsidRPr="00C009F5">
              <w:rPr>
                <w:b/>
                <w:sz w:val="24"/>
              </w:rPr>
              <w:t>二、营运期</w:t>
            </w:r>
          </w:p>
          <w:p w:rsidR="00E75DEA" w:rsidRPr="00C009F5" w:rsidRDefault="00E75DEA">
            <w:pPr>
              <w:spacing w:line="360" w:lineRule="auto"/>
              <w:ind w:firstLineChars="200" w:firstLine="480"/>
              <w:rPr>
                <w:sz w:val="24"/>
              </w:rPr>
            </w:pPr>
            <w:r w:rsidRPr="00C009F5">
              <w:rPr>
                <w:sz w:val="24"/>
              </w:rPr>
              <w:t>1</w:t>
            </w:r>
            <w:r w:rsidRPr="00C009F5">
              <w:rPr>
                <w:sz w:val="24"/>
              </w:rPr>
              <w:t>、废水</w:t>
            </w:r>
          </w:p>
          <w:p w:rsidR="00E75DEA" w:rsidRPr="00C009F5" w:rsidRDefault="00E75DEA">
            <w:pPr>
              <w:spacing w:line="360" w:lineRule="auto"/>
              <w:ind w:firstLineChars="150" w:firstLine="360"/>
              <w:rPr>
                <w:sz w:val="24"/>
              </w:rPr>
            </w:pPr>
            <w:r w:rsidRPr="00C009F5">
              <w:rPr>
                <w:sz w:val="24"/>
              </w:rPr>
              <w:t>（</w:t>
            </w:r>
            <w:r w:rsidRPr="00C009F5">
              <w:rPr>
                <w:sz w:val="24"/>
              </w:rPr>
              <w:t>1</w:t>
            </w:r>
            <w:r w:rsidRPr="00C009F5">
              <w:rPr>
                <w:sz w:val="24"/>
              </w:rPr>
              <w:t>）项目用水平衡</w:t>
            </w:r>
          </w:p>
          <w:p w:rsidR="00402AB0" w:rsidRPr="00402AB0" w:rsidRDefault="00E75DEA" w:rsidP="00D81812">
            <w:pPr>
              <w:spacing w:line="360" w:lineRule="auto"/>
              <w:ind w:firstLineChars="200" w:firstLine="480"/>
              <w:rPr>
                <w:sz w:val="24"/>
                <w:szCs w:val="24"/>
              </w:rPr>
            </w:pPr>
            <w:r w:rsidRPr="00C009F5">
              <w:rPr>
                <w:sz w:val="24"/>
              </w:rPr>
              <w:t>本项目用水主要为生活用水、维修车间地面及设备冲洗用水等，</w:t>
            </w:r>
            <w:r w:rsidRPr="00C009F5">
              <w:rPr>
                <w:sz w:val="24"/>
                <w:szCs w:val="24"/>
              </w:rPr>
              <w:t>本次评价根据项目建设特点，参考陕西省《行业用水定额》（</w:t>
            </w:r>
            <w:bookmarkStart w:id="3" w:name="StdNo0"/>
            <w:r w:rsidRPr="00C009F5">
              <w:rPr>
                <w:sz w:val="24"/>
                <w:szCs w:val="24"/>
              </w:rPr>
              <w:t>DB61/T943-2014</w:t>
            </w:r>
            <w:bookmarkEnd w:id="3"/>
            <w:r w:rsidRPr="00C009F5">
              <w:rPr>
                <w:sz w:val="24"/>
                <w:szCs w:val="24"/>
              </w:rPr>
              <w:t>）、《建筑给水排水设计规范》（</w:t>
            </w:r>
            <w:r w:rsidRPr="00C009F5">
              <w:rPr>
                <w:sz w:val="24"/>
                <w:szCs w:val="24"/>
              </w:rPr>
              <w:t>GB50015-2003</w:t>
            </w:r>
            <w:r w:rsidRPr="00C009F5">
              <w:rPr>
                <w:sz w:val="24"/>
                <w:szCs w:val="24"/>
              </w:rPr>
              <w:t>）及同类项目用排水情况，</w:t>
            </w:r>
            <w:r w:rsidR="00402AB0">
              <w:rPr>
                <w:rFonts w:hAnsi="宋体"/>
                <w:sz w:val="24"/>
              </w:rPr>
              <w:t>总用水量约</w:t>
            </w:r>
            <w:r w:rsidR="00547408">
              <w:rPr>
                <w:rFonts w:hint="eastAsia"/>
                <w:sz w:val="24"/>
              </w:rPr>
              <w:t>1335.216</w:t>
            </w:r>
            <w:r w:rsidR="00F61AE2">
              <w:rPr>
                <w:rFonts w:hint="eastAsia"/>
                <w:sz w:val="24"/>
              </w:rPr>
              <w:t>t</w:t>
            </w:r>
            <w:r w:rsidR="00402AB0">
              <w:rPr>
                <w:sz w:val="24"/>
              </w:rPr>
              <w:t>/a</w:t>
            </w:r>
            <w:r w:rsidR="00402AB0">
              <w:rPr>
                <w:rFonts w:hAnsi="宋体"/>
                <w:sz w:val="24"/>
              </w:rPr>
              <w:t>。项目</w:t>
            </w:r>
            <w:r w:rsidR="00402AB0">
              <w:rPr>
                <w:rFonts w:hAnsi="宋体" w:hint="eastAsia"/>
                <w:sz w:val="24"/>
              </w:rPr>
              <w:t>用水</w:t>
            </w:r>
            <w:r w:rsidR="00402AB0">
              <w:rPr>
                <w:rFonts w:hAnsi="宋体"/>
                <w:sz w:val="24"/>
              </w:rPr>
              <w:t>主要为生活用水</w:t>
            </w:r>
            <w:r w:rsidR="00402AB0">
              <w:rPr>
                <w:rFonts w:hAnsi="宋体" w:hint="eastAsia"/>
                <w:sz w:val="24"/>
              </w:rPr>
              <w:t>、生产用水、绿化用水</w:t>
            </w:r>
            <w:r w:rsidR="00402AB0">
              <w:rPr>
                <w:rFonts w:hAnsi="宋体"/>
                <w:sz w:val="24"/>
              </w:rPr>
              <w:t>。</w:t>
            </w:r>
          </w:p>
          <w:p w:rsidR="00402AB0" w:rsidRDefault="004550EE" w:rsidP="00402AB0">
            <w:pPr>
              <w:spacing w:line="360" w:lineRule="auto"/>
              <w:ind w:firstLineChars="200" w:firstLine="480"/>
              <w:jc w:val="left"/>
              <w:rPr>
                <w:rFonts w:hAnsi="宋体"/>
                <w:sz w:val="24"/>
              </w:rPr>
            </w:pPr>
            <w:r>
              <w:rPr>
                <w:rFonts w:hAnsi="宋体"/>
                <w:sz w:val="24"/>
              </w:rPr>
              <w:fldChar w:fldCharType="begin"/>
            </w:r>
            <w:r w:rsidR="00402AB0">
              <w:rPr>
                <w:rFonts w:hAnsi="宋体"/>
                <w:sz w:val="24"/>
              </w:rPr>
              <w:instrText xml:space="preserve"> </w:instrText>
            </w:r>
            <w:r w:rsidR="00402AB0">
              <w:rPr>
                <w:rFonts w:hAnsi="宋体" w:hint="eastAsia"/>
                <w:sz w:val="24"/>
              </w:rPr>
              <w:instrText>= 1 \* GB3</w:instrText>
            </w:r>
            <w:r w:rsidR="00402AB0">
              <w:rPr>
                <w:rFonts w:hAnsi="宋体"/>
                <w:sz w:val="24"/>
              </w:rPr>
              <w:instrText xml:space="preserve"> </w:instrText>
            </w:r>
            <w:r>
              <w:rPr>
                <w:rFonts w:hAnsi="宋体"/>
                <w:sz w:val="24"/>
              </w:rPr>
              <w:fldChar w:fldCharType="separate"/>
            </w:r>
            <w:r w:rsidR="00402AB0">
              <w:rPr>
                <w:rFonts w:hAnsi="宋体" w:hint="eastAsia"/>
                <w:noProof/>
                <w:sz w:val="24"/>
              </w:rPr>
              <w:t>①</w:t>
            </w:r>
            <w:r>
              <w:rPr>
                <w:rFonts w:hAnsi="宋体"/>
                <w:sz w:val="24"/>
              </w:rPr>
              <w:fldChar w:fldCharType="end"/>
            </w:r>
            <w:r w:rsidR="00402AB0">
              <w:rPr>
                <w:rFonts w:hAnsi="宋体" w:hint="eastAsia"/>
                <w:sz w:val="24"/>
              </w:rPr>
              <w:t>职工生活用水</w:t>
            </w:r>
          </w:p>
          <w:p w:rsidR="00402AB0" w:rsidRDefault="00402AB0" w:rsidP="00D81812">
            <w:pPr>
              <w:spacing w:line="360" w:lineRule="auto"/>
              <w:ind w:firstLineChars="200" w:firstLine="480"/>
              <w:rPr>
                <w:rFonts w:hAnsi="宋体"/>
                <w:sz w:val="24"/>
              </w:rPr>
            </w:pPr>
            <w:r>
              <w:rPr>
                <w:rFonts w:hAnsi="宋体"/>
                <w:sz w:val="24"/>
              </w:rPr>
              <w:t>本项目劳动员工</w:t>
            </w:r>
            <w:r w:rsidR="00E57E09">
              <w:rPr>
                <w:rFonts w:hint="eastAsia"/>
                <w:sz w:val="24"/>
              </w:rPr>
              <w:t>40</w:t>
            </w:r>
            <w:r>
              <w:rPr>
                <w:rFonts w:hAnsi="宋体"/>
                <w:sz w:val="24"/>
              </w:rPr>
              <w:t>人，年工作</w:t>
            </w:r>
            <w:r w:rsidR="00E57E09">
              <w:rPr>
                <w:rFonts w:hint="eastAsia"/>
                <w:sz w:val="24"/>
              </w:rPr>
              <w:t>33</w:t>
            </w:r>
            <w:r>
              <w:rPr>
                <w:sz w:val="24"/>
              </w:rPr>
              <w:t>0</w:t>
            </w:r>
            <w:r>
              <w:rPr>
                <w:rFonts w:hAnsi="宋体"/>
                <w:sz w:val="24"/>
              </w:rPr>
              <w:t>天，</w:t>
            </w:r>
            <w:r w:rsidR="00E57E09">
              <w:rPr>
                <w:rFonts w:hAnsi="宋体" w:hint="eastAsia"/>
                <w:sz w:val="24"/>
              </w:rPr>
              <w:t>店</w:t>
            </w:r>
            <w:r>
              <w:rPr>
                <w:rFonts w:hAnsi="宋体"/>
                <w:sz w:val="24"/>
              </w:rPr>
              <w:t>内设食堂，</w:t>
            </w:r>
            <w:r>
              <w:rPr>
                <w:rFonts w:hAnsi="宋体"/>
                <w:spacing w:val="6"/>
                <w:sz w:val="24"/>
              </w:rPr>
              <w:t>参考《行业用水定额》（</w:t>
            </w:r>
            <w:r>
              <w:rPr>
                <w:spacing w:val="6"/>
                <w:sz w:val="24"/>
              </w:rPr>
              <w:t>DB61/T943-2014</w:t>
            </w:r>
            <w:r>
              <w:rPr>
                <w:rFonts w:hAnsi="宋体"/>
                <w:spacing w:val="6"/>
                <w:sz w:val="24"/>
              </w:rPr>
              <w:t>），项目员工生活用水量按</w:t>
            </w:r>
            <w:r w:rsidR="00571B67">
              <w:rPr>
                <w:rFonts w:hint="eastAsia"/>
                <w:spacing w:val="6"/>
                <w:sz w:val="24"/>
              </w:rPr>
              <w:t>70</w:t>
            </w:r>
            <w:r>
              <w:rPr>
                <w:spacing w:val="6"/>
                <w:sz w:val="24"/>
              </w:rPr>
              <w:t>L/</w:t>
            </w:r>
            <w:r>
              <w:rPr>
                <w:rFonts w:hAnsi="宋体"/>
                <w:spacing w:val="6"/>
                <w:sz w:val="24"/>
              </w:rPr>
              <w:t>人</w:t>
            </w:r>
            <w:r>
              <w:rPr>
                <w:spacing w:val="6"/>
                <w:sz w:val="24"/>
              </w:rPr>
              <w:t>·</w:t>
            </w:r>
            <w:r>
              <w:rPr>
                <w:rFonts w:hAnsi="宋体"/>
                <w:spacing w:val="6"/>
                <w:sz w:val="24"/>
              </w:rPr>
              <w:t>日计</w:t>
            </w:r>
            <w:r>
              <w:rPr>
                <w:rFonts w:hAnsi="宋体"/>
                <w:sz w:val="24"/>
              </w:rPr>
              <w:t>，则生活用水量为</w:t>
            </w:r>
            <w:r w:rsidR="00571B67">
              <w:rPr>
                <w:rFonts w:hint="eastAsia"/>
                <w:sz w:val="24"/>
              </w:rPr>
              <w:t>2.8</w:t>
            </w:r>
            <w:r w:rsidR="009418C8">
              <w:rPr>
                <w:rFonts w:hint="eastAsia"/>
                <w:sz w:val="24"/>
              </w:rPr>
              <w:t>m</w:t>
            </w:r>
            <w:r w:rsidR="009418C8" w:rsidRPr="009418C8">
              <w:rPr>
                <w:rFonts w:hint="eastAsia"/>
                <w:sz w:val="24"/>
                <w:vertAlign w:val="superscript"/>
              </w:rPr>
              <w:t>3</w:t>
            </w:r>
            <w:r>
              <w:rPr>
                <w:sz w:val="24"/>
              </w:rPr>
              <w:t>/d</w:t>
            </w:r>
            <w:r>
              <w:rPr>
                <w:rFonts w:hAnsi="宋体"/>
                <w:sz w:val="24"/>
              </w:rPr>
              <w:t>（</w:t>
            </w:r>
            <w:r w:rsidR="002F0A37">
              <w:rPr>
                <w:rFonts w:hint="eastAsia"/>
                <w:sz w:val="24"/>
              </w:rPr>
              <w:t>924</w:t>
            </w:r>
            <w:r w:rsidR="009418C8">
              <w:rPr>
                <w:rFonts w:hint="eastAsia"/>
                <w:sz w:val="24"/>
              </w:rPr>
              <w:t>m</w:t>
            </w:r>
            <w:r w:rsidR="009418C8" w:rsidRPr="009418C8">
              <w:rPr>
                <w:rFonts w:hint="eastAsia"/>
                <w:sz w:val="24"/>
                <w:vertAlign w:val="superscript"/>
              </w:rPr>
              <w:t>3</w:t>
            </w:r>
            <w:r>
              <w:rPr>
                <w:sz w:val="24"/>
              </w:rPr>
              <w:t>/a</w:t>
            </w:r>
            <w:r>
              <w:rPr>
                <w:rFonts w:hAnsi="宋体"/>
                <w:sz w:val="24"/>
              </w:rPr>
              <w:t>）。</w:t>
            </w:r>
          </w:p>
          <w:p w:rsidR="00402AB0" w:rsidRPr="00C3695E" w:rsidRDefault="00402AB0" w:rsidP="00402AB0">
            <w:pPr>
              <w:spacing w:line="360" w:lineRule="auto"/>
              <w:ind w:firstLineChars="200" w:firstLine="480"/>
              <w:rPr>
                <w:sz w:val="24"/>
              </w:rPr>
            </w:pPr>
            <w:r>
              <w:rPr>
                <w:bCs/>
                <w:sz w:val="24"/>
              </w:rPr>
              <w:t>污水产生量为用水量的</w:t>
            </w:r>
            <w:r>
              <w:rPr>
                <w:bCs/>
                <w:sz w:val="24"/>
              </w:rPr>
              <w:t>80%</w:t>
            </w:r>
            <w:r>
              <w:rPr>
                <w:sz w:val="24"/>
                <w:szCs w:val="28"/>
              </w:rPr>
              <w:t>，即污水产生量为</w:t>
            </w:r>
            <w:r w:rsidR="002F0A37">
              <w:rPr>
                <w:rFonts w:hint="eastAsia"/>
                <w:sz w:val="24"/>
                <w:szCs w:val="28"/>
              </w:rPr>
              <w:t>2.24</w:t>
            </w:r>
            <w:r w:rsidR="009418C8">
              <w:rPr>
                <w:rFonts w:hint="eastAsia"/>
                <w:sz w:val="24"/>
              </w:rPr>
              <w:t>m</w:t>
            </w:r>
            <w:r w:rsidR="009418C8" w:rsidRPr="009418C8">
              <w:rPr>
                <w:rFonts w:hint="eastAsia"/>
                <w:sz w:val="24"/>
                <w:vertAlign w:val="superscript"/>
              </w:rPr>
              <w:t>3</w:t>
            </w:r>
            <w:r>
              <w:rPr>
                <w:sz w:val="24"/>
                <w:szCs w:val="28"/>
              </w:rPr>
              <w:t>/d</w:t>
            </w:r>
            <w:r>
              <w:rPr>
                <w:sz w:val="24"/>
                <w:szCs w:val="28"/>
              </w:rPr>
              <w:t>、</w:t>
            </w:r>
            <w:r w:rsidR="002F0A37">
              <w:rPr>
                <w:rFonts w:hint="eastAsia"/>
                <w:sz w:val="24"/>
                <w:szCs w:val="28"/>
              </w:rPr>
              <w:t>739.2</w:t>
            </w:r>
            <w:r w:rsidR="009418C8">
              <w:rPr>
                <w:rFonts w:hint="eastAsia"/>
                <w:sz w:val="24"/>
              </w:rPr>
              <w:t>m</w:t>
            </w:r>
            <w:r w:rsidR="009418C8" w:rsidRPr="009418C8">
              <w:rPr>
                <w:rFonts w:hint="eastAsia"/>
                <w:sz w:val="24"/>
                <w:vertAlign w:val="superscript"/>
              </w:rPr>
              <w:t>3</w:t>
            </w:r>
            <w:r>
              <w:rPr>
                <w:sz w:val="24"/>
                <w:szCs w:val="28"/>
              </w:rPr>
              <w:t>/a</w:t>
            </w:r>
            <w:r>
              <w:rPr>
                <w:sz w:val="24"/>
                <w:szCs w:val="28"/>
              </w:rPr>
              <w:t>。</w:t>
            </w:r>
            <w:r>
              <w:rPr>
                <w:sz w:val="24"/>
              </w:rPr>
              <w:t>生活污水</w:t>
            </w:r>
            <w:r w:rsidR="00FD63F2">
              <w:rPr>
                <w:rFonts w:hint="eastAsia"/>
                <w:sz w:val="24"/>
              </w:rPr>
              <w:t>经化粪池处理后</w:t>
            </w:r>
            <w:r>
              <w:rPr>
                <w:rFonts w:hint="eastAsia"/>
                <w:sz w:val="24"/>
              </w:rPr>
              <w:t>排入</w:t>
            </w:r>
            <w:r w:rsidR="00E57E09">
              <w:rPr>
                <w:rFonts w:hint="eastAsia"/>
                <w:sz w:val="24"/>
              </w:rPr>
              <w:t>市政污水管网，最终排入渭南市高新区污水处理厂</w:t>
            </w:r>
            <w:r>
              <w:rPr>
                <w:rFonts w:hint="eastAsia"/>
                <w:sz w:val="24"/>
              </w:rPr>
              <w:t>。</w:t>
            </w:r>
          </w:p>
          <w:p w:rsidR="00402AB0" w:rsidRDefault="004550EE" w:rsidP="00D81812">
            <w:pPr>
              <w:spacing w:line="360" w:lineRule="auto"/>
              <w:ind w:firstLineChars="200" w:firstLine="480"/>
              <w:rPr>
                <w:rFonts w:hAnsi="宋体"/>
                <w:sz w:val="24"/>
              </w:rPr>
            </w:pPr>
            <w:r>
              <w:rPr>
                <w:rFonts w:hAnsi="宋体"/>
                <w:sz w:val="24"/>
              </w:rPr>
              <w:fldChar w:fldCharType="begin"/>
            </w:r>
            <w:r w:rsidR="00402AB0">
              <w:rPr>
                <w:rFonts w:hAnsi="宋体"/>
                <w:sz w:val="24"/>
              </w:rPr>
              <w:instrText xml:space="preserve"> </w:instrText>
            </w:r>
            <w:r w:rsidR="00402AB0">
              <w:rPr>
                <w:rFonts w:hAnsi="宋体" w:hint="eastAsia"/>
                <w:sz w:val="24"/>
              </w:rPr>
              <w:instrText>= 2 \* GB3</w:instrText>
            </w:r>
            <w:r w:rsidR="00402AB0">
              <w:rPr>
                <w:rFonts w:hAnsi="宋体"/>
                <w:sz w:val="24"/>
              </w:rPr>
              <w:instrText xml:space="preserve"> </w:instrText>
            </w:r>
            <w:r>
              <w:rPr>
                <w:rFonts w:hAnsi="宋体"/>
                <w:sz w:val="24"/>
              </w:rPr>
              <w:fldChar w:fldCharType="separate"/>
            </w:r>
            <w:r w:rsidR="00402AB0">
              <w:rPr>
                <w:rFonts w:hAnsi="宋体" w:hint="eastAsia"/>
                <w:noProof/>
                <w:sz w:val="24"/>
              </w:rPr>
              <w:t>②</w:t>
            </w:r>
            <w:r>
              <w:rPr>
                <w:rFonts w:hAnsi="宋体"/>
                <w:sz w:val="24"/>
              </w:rPr>
              <w:fldChar w:fldCharType="end"/>
            </w:r>
            <w:r w:rsidR="00FD63F2">
              <w:rPr>
                <w:rFonts w:hAnsi="宋体" w:hint="eastAsia"/>
                <w:sz w:val="24"/>
              </w:rPr>
              <w:t>接待顾客</w:t>
            </w:r>
            <w:r w:rsidR="00402AB0">
              <w:rPr>
                <w:rFonts w:hAnsi="宋体" w:hint="eastAsia"/>
                <w:sz w:val="24"/>
              </w:rPr>
              <w:t>用水</w:t>
            </w:r>
          </w:p>
          <w:p w:rsidR="00FD63F2" w:rsidRDefault="00FD63F2" w:rsidP="00FD63F2">
            <w:pPr>
              <w:spacing w:line="360" w:lineRule="auto"/>
              <w:ind w:firstLineChars="200" w:firstLine="480"/>
              <w:rPr>
                <w:rFonts w:hAnsi="宋体"/>
                <w:sz w:val="24"/>
              </w:rPr>
            </w:pPr>
            <w:r>
              <w:rPr>
                <w:rFonts w:hAnsi="宋体" w:hint="eastAsia"/>
                <w:sz w:val="24"/>
              </w:rPr>
              <w:t>店内每日接待顾客</w:t>
            </w:r>
            <w:r>
              <w:rPr>
                <w:rFonts w:hAnsi="宋体" w:hint="eastAsia"/>
                <w:sz w:val="24"/>
              </w:rPr>
              <w:t>2</w:t>
            </w:r>
            <w:r>
              <w:rPr>
                <w:rFonts w:hint="eastAsia"/>
                <w:sz w:val="24"/>
              </w:rPr>
              <w:t>0</w:t>
            </w:r>
            <w:r>
              <w:rPr>
                <w:rFonts w:hAnsi="宋体"/>
                <w:sz w:val="24"/>
              </w:rPr>
              <w:t>人，年工作</w:t>
            </w:r>
            <w:r>
              <w:rPr>
                <w:rFonts w:hint="eastAsia"/>
                <w:sz w:val="24"/>
              </w:rPr>
              <w:t>33</w:t>
            </w:r>
            <w:r>
              <w:rPr>
                <w:sz w:val="24"/>
              </w:rPr>
              <w:t>0</w:t>
            </w:r>
            <w:r>
              <w:rPr>
                <w:rFonts w:hAnsi="宋体"/>
                <w:sz w:val="24"/>
              </w:rPr>
              <w:t>天，</w:t>
            </w:r>
            <w:r>
              <w:rPr>
                <w:rFonts w:hAnsi="宋体"/>
                <w:spacing w:val="6"/>
                <w:sz w:val="24"/>
              </w:rPr>
              <w:t>参考《行业用水定额》（</w:t>
            </w:r>
            <w:r>
              <w:rPr>
                <w:spacing w:val="6"/>
                <w:sz w:val="24"/>
              </w:rPr>
              <w:t>DB61/T943-2014</w:t>
            </w:r>
            <w:r>
              <w:rPr>
                <w:rFonts w:hAnsi="宋体"/>
                <w:spacing w:val="6"/>
                <w:sz w:val="24"/>
              </w:rPr>
              <w:t>），</w:t>
            </w:r>
            <w:r>
              <w:rPr>
                <w:rFonts w:hAnsi="宋体" w:hint="eastAsia"/>
                <w:sz w:val="24"/>
              </w:rPr>
              <w:t>接待顾客用</w:t>
            </w:r>
            <w:r>
              <w:rPr>
                <w:rFonts w:hAnsi="宋体"/>
                <w:spacing w:val="6"/>
                <w:sz w:val="24"/>
              </w:rPr>
              <w:t>水量按</w:t>
            </w:r>
            <w:r>
              <w:rPr>
                <w:rFonts w:hint="eastAsia"/>
                <w:spacing w:val="6"/>
                <w:sz w:val="24"/>
              </w:rPr>
              <w:t>15</w:t>
            </w:r>
            <w:r>
              <w:rPr>
                <w:spacing w:val="6"/>
                <w:sz w:val="24"/>
              </w:rPr>
              <w:t>L/</w:t>
            </w:r>
            <w:r>
              <w:rPr>
                <w:rFonts w:hAnsi="宋体"/>
                <w:spacing w:val="6"/>
                <w:sz w:val="24"/>
              </w:rPr>
              <w:t>人</w:t>
            </w:r>
            <w:r>
              <w:rPr>
                <w:spacing w:val="6"/>
                <w:sz w:val="24"/>
              </w:rPr>
              <w:t>·</w:t>
            </w:r>
            <w:r>
              <w:rPr>
                <w:rFonts w:hAnsi="宋体"/>
                <w:spacing w:val="6"/>
                <w:sz w:val="24"/>
              </w:rPr>
              <w:t>日计</w:t>
            </w:r>
            <w:r>
              <w:rPr>
                <w:rFonts w:hAnsi="宋体"/>
                <w:sz w:val="24"/>
              </w:rPr>
              <w:t>，则生活用水量为</w:t>
            </w:r>
            <w:r>
              <w:rPr>
                <w:rFonts w:hint="eastAsia"/>
                <w:sz w:val="24"/>
              </w:rPr>
              <w:t>0.3</w:t>
            </w:r>
            <w:r w:rsidR="009418C8">
              <w:rPr>
                <w:rFonts w:hint="eastAsia"/>
                <w:sz w:val="24"/>
              </w:rPr>
              <w:t xml:space="preserve"> m</w:t>
            </w:r>
            <w:r w:rsidR="009418C8" w:rsidRPr="009418C8">
              <w:rPr>
                <w:rFonts w:hint="eastAsia"/>
                <w:sz w:val="24"/>
                <w:vertAlign w:val="superscript"/>
              </w:rPr>
              <w:t>3</w:t>
            </w:r>
            <w:r>
              <w:rPr>
                <w:sz w:val="24"/>
              </w:rPr>
              <w:t>/d</w:t>
            </w:r>
            <w:r>
              <w:rPr>
                <w:rFonts w:hAnsi="宋体"/>
                <w:sz w:val="24"/>
              </w:rPr>
              <w:t>（</w:t>
            </w:r>
            <w:r>
              <w:rPr>
                <w:rFonts w:hint="eastAsia"/>
                <w:sz w:val="24"/>
              </w:rPr>
              <w:t>99</w:t>
            </w:r>
            <w:r w:rsidR="009418C8">
              <w:rPr>
                <w:rFonts w:hint="eastAsia"/>
                <w:sz w:val="24"/>
              </w:rPr>
              <w:t>m</w:t>
            </w:r>
            <w:r w:rsidR="009418C8" w:rsidRPr="009418C8">
              <w:rPr>
                <w:rFonts w:hint="eastAsia"/>
                <w:sz w:val="24"/>
                <w:vertAlign w:val="superscript"/>
              </w:rPr>
              <w:t>3</w:t>
            </w:r>
            <w:r>
              <w:rPr>
                <w:sz w:val="24"/>
              </w:rPr>
              <w:t>/a</w:t>
            </w:r>
            <w:r>
              <w:rPr>
                <w:rFonts w:hAnsi="宋体"/>
                <w:sz w:val="24"/>
              </w:rPr>
              <w:t>）。</w:t>
            </w:r>
          </w:p>
          <w:p w:rsidR="00FD63F2" w:rsidRPr="00C3695E" w:rsidRDefault="00FD63F2" w:rsidP="00FD63F2">
            <w:pPr>
              <w:spacing w:line="360" w:lineRule="auto"/>
              <w:ind w:firstLineChars="200" w:firstLine="480"/>
              <w:rPr>
                <w:sz w:val="24"/>
              </w:rPr>
            </w:pPr>
            <w:r>
              <w:rPr>
                <w:bCs/>
                <w:sz w:val="24"/>
              </w:rPr>
              <w:t>污水产生量为用水量的</w:t>
            </w:r>
            <w:r>
              <w:rPr>
                <w:bCs/>
                <w:sz w:val="24"/>
              </w:rPr>
              <w:t>80%</w:t>
            </w:r>
            <w:r>
              <w:rPr>
                <w:sz w:val="24"/>
                <w:szCs w:val="28"/>
              </w:rPr>
              <w:t>，即污水产生量为</w:t>
            </w:r>
            <w:r w:rsidR="009E52AE">
              <w:rPr>
                <w:rFonts w:hint="eastAsia"/>
                <w:sz w:val="24"/>
                <w:szCs w:val="28"/>
              </w:rPr>
              <w:t>0.24</w:t>
            </w:r>
            <w:r w:rsidR="009418C8">
              <w:rPr>
                <w:rFonts w:hint="eastAsia"/>
                <w:sz w:val="24"/>
              </w:rPr>
              <w:t>m</w:t>
            </w:r>
            <w:r w:rsidR="009418C8" w:rsidRPr="009418C8">
              <w:rPr>
                <w:rFonts w:hint="eastAsia"/>
                <w:sz w:val="24"/>
                <w:vertAlign w:val="superscript"/>
              </w:rPr>
              <w:t>3</w:t>
            </w:r>
            <w:r>
              <w:rPr>
                <w:sz w:val="24"/>
                <w:szCs w:val="28"/>
              </w:rPr>
              <w:t>/d</w:t>
            </w:r>
            <w:r>
              <w:rPr>
                <w:sz w:val="24"/>
                <w:szCs w:val="28"/>
              </w:rPr>
              <w:t>、</w:t>
            </w:r>
            <w:r w:rsidR="009E52AE">
              <w:rPr>
                <w:rFonts w:hint="eastAsia"/>
                <w:sz w:val="24"/>
                <w:szCs w:val="28"/>
              </w:rPr>
              <w:t>79.2</w:t>
            </w:r>
            <w:r w:rsidR="009418C8">
              <w:rPr>
                <w:rFonts w:hint="eastAsia"/>
                <w:sz w:val="24"/>
              </w:rPr>
              <w:t>m</w:t>
            </w:r>
            <w:r w:rsidR="009418C8" w:rsidRPr="009418C8">
              <w:rPr>
                <w:rFonts w:hint="eastAsia"/>
                <w:sz w:val="24"/>
                <w:vertAlign w:val="superscript"/>
              </w:rPr>
              <w:t>3</w:t>
            </w:r>
            <w:r>
              <w:rPr>
                <w:sz w:val="24"/>
                <w:szCs w:val="28"/>
              </w:rPr>
              <w:t>/a</w:t>
            </w:r>
            <w:r>
              <w:rPr>
                <w:sz w:val="24"/>
                <w:szCs w:val="28"/>
              </w:rPr>
              <w:t>。</w:t>
            </w:r>
            <w:r>
              <w:rPr>
                <w:sz w:val="24"/>
              </w:rPr>
              <w:t>生活污水</w:t>
            </w:r>
            <w:r>
              <w:rPr>
                <w:rFonts w:hint="eastAsia"/>
                <w:sz w:val="24"/>
              </w:rPr>
              <w:t>经化粪池处理后排入市政污水管网，最终排入渭南市高新区污水处理厂。</w:t>
            </w:r>
          </w:p>
          <w:p w:rsidR="00402AB0" w:rsidRDefault="004550EE" w:rsidP="00BF6CA5">
            <w:pPr>
              <w:pStyle w:val="2"/>
              <w:spacing w:before="0" w:after="0" w:line="360" w:lineRule="auto"/>
              <w:ind w:firstLineChars="200" w:firstLine="480"/>
              <w:jc w:val="left"/>
              <w:rPr>
                <w:rFonts w:ascii="宋体" w:eastAsia="宋体" w:hAnsi="宋体"/>
                <w:b w:val="0"/>
                <w:sz w:val="24"/>
              </w:rPr>
            </w:pPr>
            <w:r>
              <w:rPr>
                <w:rFonts w:ascii="宋体" w:eastAsia="宋体" w:hAnsi="宋体"/>
                <w:b w:val="0"/>
                <w:sz w:val="24"/>
              </w:rPr>
              <w:fldChar w:fldCharType="begin"/>
            </w:r>
            <w:r w:rsidR="00402AB0">
              <w:rPr>
                <w:rFonts w:ascii="宋体" w:eastAsia="宋体" w:hAnsi="宋体"/>
                <w:b w:val="0"/>
                <w:sz w:val="24"/>
              </w:rPr>
              <w:instrText xml:space="preserve"> </w:instrText>
            </w:r>
            <w:r w:rsidR="00402AB0">
              <w:rPr>
                <w:rFonts w:ascii="宋体" w:eastAsia="宋体" w:hAnsi="宋体" w:hint="eastAsia"/>
                <w:b w:val="0"/>
                <w:sz w:val="24"/>
              </w:rPr>
              <w:instrText>= 3 \* GB3</w:instrText>
            </w:r>
            <w:r w:rsidR="00402AB0">
              <w:rPr>
                <w:rFonts w:ascii="宋体" w:eastAsia="宋体" w:hAnsi="宋体"/>
                <w:b w:val="0"/>
                <w:sz w:val="24"/>
              </w:rPr>
              <w:instrText xml:space="preserve"> </w:instrText>
            </w:r>
            <w:r>
              <w:rPr>
                <w:rFonts w:ascii="宋体" w:eastAsia="宋体" w:hAnsi="宋体"/>
                <w:b w:val="0"/>
                <w:sz w:val="24"/>
              </w:rPr>
              <w:fldChar w:fldCharType="separate"/>
            </w:r>
            <w:r w:rsidR="00402AB0">
              <w:rPr>
                <w:rFonts w:ascii="宋体" w:eastAsia="宋体" w:hAnsi="宋体" w:hint="eastAsia"/>
                <w:b w:val="0"/>
                <w:noProof/>
                <w:sz w:val="24"/>
              </w:rPr>
              <w:t>③</w:t>
            </w:r>
            <w:r>
              <w:rPr>
                <w:rFonts w:ascii="宋体" w:eastAsia="宋体" w:hAnsi="宋体"/>
                <w:b w:val="0"/>
                <w:sz w:val="24"/>
              </w:rPr>
              <w:fldChar w:fldCharType="end"/>
            </w:r>
            <w:r w:rsidR="00FD3CFA">
              <w:rPr>
                <w:rFonts w:ascii="宋体" w:eastAsia="宋体" w:hAnsi="宋体" w:hint="eastAsia"/>
                <w:b w:val="0"/>
                <w:sz w:val="24"/>
              </w:rPr>
              <w:t>清洗车辆</w:t>
            </w:r>
            <w:r w:rsidR="00402AB0" w:rsidRPr="00CA7EE9">
              <w:rPr>
                <w:rFonts w:ascii="宋体" w:eastAsia="宋体" w:hAnsi="宋体" w:hint="eastAsia"/>
                <w:b w:val="0"/>
                <w:sz w:val="24"/>
              </w:rPr>
              <w:t>用水</w:t>
            </w:r>
          </w:p>
          <w:p w:rsidR="009E52AE" w:rsidRDefault="00FD3CFA" w:rsidP="00BF6CA5">
            <w:pPr>
              <w:pStyle w:val="2"/>
              <w:spacing w:before="0" w:after="0" w:line="360" w:lineRule="auto"/>
              <w:ind w:firstLineChars="200" w:firstLine="480"/>
              <w:jc w:val="left"/>
              <w:rPr>
                <w:rStyle w:val="4CharChar"/>
                <w:rFonts w:ascii="Times New Roman" w:eastAsia="宋体" w:hAnsi="Times New Roman"/>
                <w:b w:val="0"/>
              </w:rPr>
            </w:pPr>
            <w:r w:rsidRPr="00BF1516">
              <w:rPr>
                <w:rFonts w:ascii="Times New Roman" w:eastAsia="宋体" w:hAnsi="宋体"/>
                <w:b w:val="0"/>
                <w:sz w:val="24"/>
              </w:rPr>
              <w:t>店内每日清洗车辆</w:t>
            </w:r>
            <w:r w:rsidRPr="00BF1516">
              <w:rPr>
                <w:rFonts w:ascii="Times New Roman" w:eastAsia="宋体" w:hAnsi="Times New Roman"/>
                <w:b w:val="0"/>
                <w:sz w:val="24"/>
              </w:rPr>
              <w:t>50</w:t>
            </w:r>
            <w:r w:rsidRPr="00BF1516">
              <w:rPr>
                <w:rFonts w:ascii="Times New Roman" w:eastAsia="宋体" w:hAnsi="宋体"/>
                <w:b w:val="0"/>
                <w:sz w:val="24"/>
              </w:rPr>
              <w:t>辆，</w:t>
            </w:r>
            <w:r w:rsidR="009E52AE" w:rsidRPr="00BF1516">
              <w:rPr>
                <w:rStyle w:val="4CharChar"/>
                <w:rFonts w:ascii="Times New Roman" w:eastAsia="宋体" w:hAnsi="Times New Roman"/>
                <w:b w:val="0"/>
              </w:rPr>
              <w:t>参考《行业用水定额》（</w:t>
            </w:r>
            <w:r w:rsidR="009E52AE" w:rsidRPr="00BF1516">
              <w:rPr>
                <w:rStyle w:val="4CharChar"/>
                <w:rFonts w:ascii="Times New Roman" w:eastAsia="宋体" w:hAnsi="Times New Roman"/>
                <w:b w:val="0"/>
              </w:rPr>
              <w:t>DB61/T943-2014</w:t>
            </w:r>
            <w:r w:rsidR="009E52AE" w:rsidRPr="00BF1516">
              <w:rPr>
                <w:rStyle w:val="4CharChar"/>
                <w:rFonts w:ascii="Times New Roman" w:eastAsia="宋体" w:hAnsi="Times New Roman"/>
                <w:b w:val="0"/>
              </w:rPr>
              <w:t>），</w:t>
            </w:r>
            <w:r w:rsidRPr="00BF1516">
              <w:rPr>
                <w:rStyle w:val="4CharChar"/>
                <w:rFonts w:ascii="Times New Roman" w:eastAsia="宋体" w:hAnsi="Times New Roman"/>
                <w:b w:val="0"/>
              </w:rPr>
              <w:t>每清洗一辆车的</w:t>
            </w:r>
            <w:r w:rsidR="009E52AE" w:rsidRPr="00BF1516">
              <w:rPr>
                <w:rStyle w:val="4CharChar"/>
                <w:rFonts w:ascii="Times New Roman" w:eastAsia="宋体" w:hAnsi="Times New Roman"/>
                <w:b w:val="0"/>
              </w:rPr>
              <w:t>用水量按</w:t>
            </w:r>
            <w:r w:rsidRPr="00BF1516">
              <w:rPr>
                <w:rStyle w:val="4CharChar"/>
                <w:rFonts w:ascii="Times New Roman" w:eastAsia="宋体" w:hAnsi="Times New Roman"/>
                <w:b w:val="0"/>
              </w:rPr>
              <w:t>50</w:t>
            </w:r>
            <w:r w:rsidR="009E52AE" w:rsidRPr="00BF1516">
              <w:rPr>
                <w:rStyle w:val="4CharChar"/>
                <w:rFonts w:ascii="Times New Roman" w:eastAsia="宋体" w:hAnsi="Times New Roman"/>
                <w:b w:val="0"/>
              </w:rPr>
              <w:t>L/</w:t>
            </w:r>
            <w:r w:rsidRPr="00BF1516">
              <w:rPr>
                <w:rStyle w:val="4CharChar"/>
                <w:rFonts w:ascii="Times New Roman" w:eastAsia="宋体" w:hAnsi="Times New Roman"/>
                <w:b w:val="0"/>
              </w:rPr>
              <w:t>辆</w:t>
            </w:r>
            <w:r w:rsidR="009E52AE" w:rsidRPr="00BF1516">
              <w:rPr>
                <w:rStyle w:val="4CharChar"/>
                <w:rFonts w:ascii="Times New Roman" w:eastAsia="宋体" w:hAnsi="Times New Roman"/>
                <w:b w:val="0"/>
              </w:rPr>
              <w:t>计，则</w:t>
            </w:r>
            <w:r w:rsidRPr="00BF1516">
              <w:rPr>
                <w:rStyle w:val="4CharChar"/>
                <w:rFonts w:ascii="Times New Roman" w:eastAsia="宋体" w:hAnsi="Times New Roman"/>
                <w:b w:val="0"/>
              </w:rPr>
              <w:t>清洗车辆</w:t>
            </w:r>
            <w:r w:rsidR="009E52AE" w:rsidRPr="00BF1516">
              <w:rPr>
                <w:rStyle w:val="4CharChar"/>
                <w:rFonts w:ascii="Times New Roman" w:eastAsia="宋体" w:hAnsi="Times New Roman"/>
                <w:b w:val="0"/>
              </w:rPr>
              <w:t>用水量为</w:t>
            </w:r>
            <w:r w:rsidR="00BF1516">
              <w:rPr>
                <w:rStyle w:val="4CharChar"/>
                <w:rFonts w:ascii="Times New Roman" w:eastAsia="宋体" w:hAnsi="Times New Roman" w:hint="eastAsia"/>
                <w:b w:val="0"/>
              </w:rPr>
              <w:t>2.5</w:t>
            </w:r>
            <w:r w:rsidR="009418C8" w:rsidRPr="009418C8">
              <w:rPr>
                <w:rFonts w:ascii="Times New Roman" w:hAnsi="Times New Roman"/>
                <w:b w:val="0"/>
                <w:sz w:val="24"/>
              </w:rPr>
              <w:t>m</w:t>
            </w:r>
            <w:r w:rsidR="009418C8" w:rsidRPr="009418C8">
              <w:rPr>
                <w:rFonts w:ascii="Times New Roman" w:hAnsi="Times New Roman"/>
                <w:b w:val="0"/>
                <w:sz w:val="24"/>
                <w:vertAlign w:val="superscript"/>
              </w:rPr>
              <w:t>3</w:t>
            </w:r>
            <w:r w:rsidR="009E52AE" w:rsidRPr="00BF1516">
              <w:rPr>
                <w:rStyle w:val="4CharChar"/>
                <w:rFonts w:ascii="Times New Roman" w:eastAsia="宋体" w:hAnsi="Times New Roman"/>
                <w:b w:val="0"/>
              </w:rPr>
              <w:t>/d</w:t>
            </w:r>
            <w:r w:rsidR="009E52AE" w:rsidRPr="00BF1516">
              <w:rPr>
                <w:rStyle w:val="4CharChar"/>
                <w:rFonts w:ascii="Times New Roman" w:eastAsia="宋体" w:hAnsi="Times New Roman"/>
                <w:b w:val="0"/>
              </w:rPr>
              <w:t>（</w:t>
            </w:r>
            <w:r w:rsidR="00BF1516">
              <w:rPr>
                <w:rStyle w:val="4CharChar"/>
                <w:rFonts w:ascii="Times New Roman" w:eastAsia="宋体" w:hAnsi="Times New Roman" w:hint="eastAsia"/>
                <w:b w:val="0"/>
              </w:rPr>
              <w:t>825</w:t>
            </w:r>
            <w:r w:rsidR="009418C8" w:rsidRPr="009418C8">
              <w:rPr>
                <w:rFonts w:ascii="Times New Roman" w:hAnsi="Times New Roman"/>
                <w:b w:val="0"/>
                <w:sz w:val="24"/>
              </w:rPr>
              <w:t>m</w:t>
            </w:r>
            <w:r w:rsidR="009418C8" w:rsidRPr="009418C8">
              <w:rPr>
                <w:rFonts w:ascii="Times New Roman" w:hAnsi="Times New Roman"/>
                <w:b w:val="0"/>
                <w:sz w:val="24"/>
                <w:vertAlign w:val="superscript"/>
              </w:rPr>
              <w:t>3</w:t>
            </w:r>
            <w:r w:rsidR="009E52AE" w:rsidRPr="00BF1516">
              <w:rPr>
                <w:rStyle w:val="4CharChar"/>
                <w:rFonts w:ascii="Times New Roman" w:eastAsia="宋体" w:hAnsi="Times New Roman"/>
                <w:b w:val="0"/>
              </w:rPr>
              <w:t>/a</w:t>
            </w:r>
            <w:r w:rsidR="009E52AE" w:rsidRPr="00BF1516">
              <w:rPr>
                <w:rStyle w:val="4CharChar"/>
                <w:rFonts w:ascii="Times New Roman" w:eastAsia="宋体" w:hAnsi="Times New Roman"/>
                <w:b w:val="0"/>
              </w:rPr>
              <w:t>）。</w:t>
            </w:r>
          </w:p>
          <w:p w:rsidR="00D11DBA" w:rsidRPr="00D11DBA" w:rsidRDefault="009A2D32" w:rsidP="00D81812">
            <w:pPr>
              <w:spacing w:line="360" w:lineRule="auto"/>
              <w:ind w:firstLineChars="200" w:firstLine="480"/>
              <w:jc w:val="left"/>
              <w:rPr>
                <w:sz w:val="36"/>
              </w:rPr>
            </w:pPr>
            <w:r>
              <w:rPr>
                <w:rFonts w:hint="eastAsia"/>
                <w:sz w:val="24"/>
                <w:szCs w:val="21"/>
              </w:rPr>
              <w:t>清洗车辆废水</w:t>
            </w:r>
            <w:r w:rsidR="00FF2227">
              <w:rPr>
                <w:rFonts w:hint="eastAsia"/>
                <w:sz w:val="24"/>
              </w:rPr>
              <w:t>经沉淀隔油池处理后</w:t>
            </w:r>
            <w:r w:rsidR="004F6C99" w:rsidRPr="00D11DBA">
              <w:rPr>
                <w:sz w:val="24"/>
                <w:szCs w:val="21"/>
              </w:rPr>
              <w:t>70%</w:t>
            </w:r>
            <w:r w:rsidR="004F6C99">
              <w:rPr>
                <w:rFonts w:hint="eastAsia"/>
                <w:sz w:val="24"/>
                <w:szCs w:val="21"/>
              </w:rPr>
              <w:t>即</w:t>
            </w:r>
            <w:r w:rsidR="004F6C99">
              <w:rPr>
                <w:rFonts w:hint="eastAsia"/>
                <w:sz w:val="24"/>
                <w:szCs w:val="21"/>
              </w:rPr>
              <w:t>577.5</w:t>
            </w:r>
            <w:r w:rsidR="009418C8" w:rsidRPr="009418C8">
              <w:rPr>
                <w:b/>
                <w:sz w:val="24"/>
              </w:rPr>
              <w:t xml:space="preserve"> </w:t>
            </w:r>
            <w:r w:rsidR="009418C8" w:rsidRPr="009418C8">
              <w:rPr>
                <w:sz w:val="24"/>
              </w:rPr>
              <w:t>m</w:t>
            </w:r>
            <w:r w:rsidR="009418C8" w:rsidRPr="009418C8">
              <w:rPr>
                <w:sz w:val="24"/>
                <w:vertAlign w:val="superscript"/>
              </w:rPr>
              <w:t>3</w:t>
            </w:r>
            <w:r w:rsidR="004F6C99" w:rsidRPr="009418C8">
              <w:rPr>
                <w:rStyle w:val="4CharChar"/>
              </w:rPr>
              <w:t>/a</w:t>
            </w:r>
            <w:r w:rsidR="00D11DBA" w:rsidRPr="00D11DBA">
              <w:rPr>
                <w:sz w:val="24"/>
                <w:szCs w:val="21"/>
              </w:rPr>
              <w:t>回用，</w:t>
            </w:r>
            <w:r w:rsidR="00D11DBA" w:rsidRPr="00D11DBA">
              <w:rPr>
                <w:sz w:val="24"/>
                <w:szCs w:val="21"/>
              </w:rPr>
              <w:t>30%</w:t>
            </w:r>
            <w:r w:rsidR="004F6C99">
              <w:rPr>
                <w:rFonts w:hint="eastAsia"/>
                <w:sz w:val="24"/>
                <w:szCs w:val="21"/>
              </w:rPr>
              <w:t>即</w:t>
            </w:r>
            <w:r w:rsidR="004F6C99">
              <w:rPr>
                <w:rFonts w:hint="eastAsia"/>
                <w:sz w:val="24"/>
                <w:szCs w:val="21"/>
              </w:rPr>
              <w:t>247.5</w:t>
            </w:r>
            <w:r w:rsidR="009418C8" w:rsidRPr="009418C8">
              <w:rPr>
                <w:b/>
                <w:sz w:val="24"/>
              </w:rPr>
              <w:t xml:space="preserve"> </w:t>
            </w:r>
            <w:r w:rsidR="009418C8" w:rsidRPr="009418C8">
              <w:rPr>
                <w:sz w:val="24"/>
              </w:rPr>
              <w:t>m</w:t>
            </w:r>
            <w:r w:rsidR="009418C8" w:rsidRPr="009418C8">
              <w:rPr>
                <w:sz w:val="24"/>
                <w:vertAlign w:val="superscript"/>
              </w:rPr>
              <w:t>3</w:t>
            </w:r>
            <w:r w:rsidR="004F6C99" w:rsidRPr="009418C8">
              <w:rPr>
                <w:rStyle w:val="4CharChar"/>
              </w:rPr>
              <w:t>/a</w:t>
            </w:r>
            <w:r w:rsidR="00FF2227" w:rsidRPr="00D11DBA">
              <w:rPr>
                <w:sz w:val="24"/>
                <w:szCs w:val="21"/>
              </w:rPr>
              <w:t>排</w:t>
            </w:r>
            <w:r w:rsidR="00FF2227">
              <w:rPr>
                <w:rFonts w:hint="eastAsia"/>
                <w:sz w:val="24"/>
                <w:szCs w:val="21"/>
              </w:rPr>
              <w:t>入化粪池</w:t>
            </w:r>
            <w:r w:rsidR="00D11DBA" w:rsidRPr="00D11DBA">
              <w:rPr>
                <w:sz w:val="24"/>
                <w:szCs w:val="21"/>
              </w:rPr>
              <w:t>。</w:t>
            </w:r>
            <w:r>
              <w:rPr>
                <w:rFonts w:hint="eastAsia"/>
                <w:sz w:val="24"/>
              </w:rPr>
              <w:t>后</w:t>
            </w:r>
            <w:r w:rsidR="004F6C99">
              <w:rPr>
                <w:rFonts w:hint="eastAsia"/>
                <w:sz w:val="24"/>
              </w:rPr>
              <w:t>经</w:t>
            </w:r>
            <w:r>
              <w:rPr>
                <w:rFonts w:hint="eastAsia"/>
                <w:sz w:val="24"/>
              </w:rPr>
              <w:t>市政污水管网排入渭南市高新区污水处理厂。</w:t>
            </w:r>
          </w:p>
          <w:p w:rsidR="00DC46BA" w:rsidRDefault="004550EE" w:rsidP="00DC46BA">
            <w:pPr>
              <w:pStyle w:val="2"/>
              <w:spacing w:before="0" w:after="0" w:line="360" w:lineRule="auto"/>
              <w:ind w:firstLineChars="200" w:firstLine="480"/>
              <w:jc w:val="left"/>
              <w:rPr>
                <w:rFonts w:ascii="宋体" w:eastAsia="宋体" w:hAnsi="宋体"/>
                <w:b w:val="0"/>
                <w:sz w:val="24"/>
                <w:szCs w:val="21"/>
              </w:rPr>
            </w:pPr>
            <w:r>
              <w:rPr>
                <w:rFonts w:ascii="Times New Roman" w:hAnsi="Times New Roman"/>
                <w:b w:val="0"/>
                <w:sz w:val="24"/>
                <w:szCs w:val="24"/>
              </w:rPr>
              <w:fldChar w:fldCharType="begin"/>
            </w:r>
            <w:r w:rsidR="00402AB0">
              <w:rPr>
                <w:rFonts w:ascii="Times New Roman" w:hAnsi="Times New Roman"/>
                <w:b w:val="0"/>
                <w:sz w:val="24"/>
                <w:szCs w:val="24"/>
              </w:rPr>
              <w:instrText xml:space="preserve"> </w:instrText>
            </w:r>
            <w:r w:rsidR="00402AB0">
              <w:rPr>
                <w:rFonts w:ascii="Times New Roman" w:hAnsi="Times New Roman" w:hint="eastAsia"/>
                <w:b w:val="0"/>
                <w:sz w:val="24"/>
                <w:szCs w:val="24"/>
              </w:rPr>
              <w:instrText>= 4 \* GB3</w:instrText>
            </w:r>
            <w:r w:rsidR="00402AB0">
              <w:rPr>
                <w:rFonts w:ascii="Times New Roman" w:hAnsi="Times New Roman"/>
                <w:b w:val="0"/>
                <w:sz w:val="24"/>
                <w:szCs w:val="24"/>
              </w:rPr>
              <w:instrText xml:space="preserve"> </w:instrText>
            </w:r>
            <w:r>
              <w:rPr>
                <w:rFonts w:ascii="Times New Roman" w:hAnsi="Times New Roman"/>
                <w:b w:val="0"/>
                <w:sz w:val="24"/>
                <w:szCs w:val="24"/>
              </w:rPr>
              <w:fldChar w:fldCharType="separate"/>
            </w:r>
            <w:r w:rsidR="00402AB0">
              <w:rPr>
                <w:rFonts w:ascii="Times New Roman" w:hAnsi="Times New Roman" w:hint="eastAsia"/>
                <w:b w:val="0"/>
                <w:noProof/>
                <w:sz w:val="24"/>
                <w:szCs w:val="24"/>
              </w:rPr>
              <w:t>④</w:t>
            </w:r>
            <w:r>
              <w:rPr>
                <w:rFonts w:ascii="Times New Roman" w:hAnsi="Times New Roman"/>
                <w:b w:val="0"/>
                <w:sz w:val="24"/>
                <w:szCs w:val="24"/>
              </w:rPr>
              <w:fldChar w:fldCharType="end"/>
            </w:r>
            <w:r w:rsidR="006551A3" w:rsidRPr="006551A3">
              <w:rPr>
                <w:rFonts w:ascii="宋体" w:eastAsia="宋体" w:hAnsi="宋体"/>
                <w:b w:val="0"/>
                <w:sz w:val="24"/>
                <w:szCs w:val="21"/>
              </w:rPr>
              <w:t>维修车间地面及设备冲洗用水</w:t>
            </w:r>
          </w:p>
          <w:p w:rsidR="00C5274C" w:rsidRDefault="00DC46BA" w:rsidP="00DC46BA">
            <w:pPr>
              <w:pStyle w:val="2"/>
              <w:spacing w:before="0" w:after="0" w:line="360" w:lineRule="auto"/>
              <w:jc w:val="left"/>
              <w:rPr>
                <w:rFonts w:ascii="Times New Roman" w:eastAsia="宋体" w:hAnsi="宋体"/>
                <w:b w:val="0"/>
                <w:sz w:val="24"/>
              </w:rPr>
            </w:pPr>
            <w:r>
              <w:rPr>
                <w:rFonts w:ascii="宋体" w:eastAsia="宋体" w:hAnsi="宋体" w:hint="eastAsia"/>
                <w:b w:val="0"/>
                <w:sz w:val="24"/>
              </w:rPr>
              <w:t xml:space="preserve">    </w:t>
            </w:r>
            <w:r w:rsidR="00C83AD6">
              <w:rPr>
                <w:rFonts w:ascii="宋体" w:eastAsia="宋体" w:hAnsi="宋体" w:hint="eastAsia"/>
                <w:b w:val="0"/>
                <w:sz w:val="24"/>
              </w:rPr>
              <w:t>维修车间</w:t>
            </w:r>
            <w:r w:rsidR="00C5274C" w:rsidRPr="002837C0">
              <w:rPr>
                <w:rFonts w:ascii="宋体" w:eastAsia="宋体" w:hAnsi="宋体" w:hint="eastAsia"/>
                <w:b w:val="0"/>
                <w:sz w:val="24"/>
              </w:rPr>
              <w:t>面积为</w:t>
            </w:r>
            <w:r w:rsidR="00C83AD6">
              <w:rPr>
                <w:rFonts w:ascii="Times New Roman" w:eastAsia="宋体" w:hAnsi="Times New Roman" w:hint="eastAsia"/>
                <w:b w:val="0"/>
                <w:sz w:val="24"/>
              </w:rPr>
              <w:t>1533</w:t>
            </w:r>
            <w:r w:rsidR="00C5274C" w:rsidRPr="001C527B">
              <w:rPr>
                <w:rFonts w:ascii="Times New Roman" w:eastAsia="宋体" w:hAnsi="Times New Roman"/>
                <w:b w:val="0"/>
                <w:sz w:val="24"/>
              </w:rPr>
              <w:t>m</w:t>
            </w:r>
            <w:r w:rsidR="00C5274C" w:rsidRPr="001C527B">
              <w:rPr>
                <w:rFonts w:ascii="Times New Roman" w:eastAsia="宋体" w:hAnsi="Times New Roman"/>
                <w:b w:val="0"/>
                <w:sz w:val="24"/>
                <w:vertAlign w:val="superscript"/>
              </w:rPr>
              <w:t>2</w:t>
            </w:r>
            <w:r w:rsidR="00C5274C" w:rsidRPr="002837C0">
              <w:rPr>
                <w:rFonts w:ascii="宋体" w:eastAsia="宋体" w:hAnsi="宋体" w:hint="eastAsia"/>
                <w:b w:val="0"/>
                <w:sz w:val="24"/>
              </w:rPr>
              <w:t>，</w:t>
            </w:r>
            <w:r w:rsidR="00C5274C" w:rsidRPr="002837C0">
              <w:rPr>
                <w:rFonts w:ascii="宋体" w:eastAsia="宋体" w:hAnsi="宋体"/>
                <w:b w:val="0"/>
                <w:spacing w:val="6"/>
                <w:sz w:val="24"/>
              </w:rPr>
              <w:t>参考《行业用水定额》</w:t>
            </w:r>
            <w:r w:rsidR="00C5274C" w:rsidRPr="002E1223">
              <w:rPr>
                <w:rFonts w:ascii="Times New Roman" w:eastAsia="宋体" w:hAnsi="宋体"/>
                <w:b w:val="0"/>
                <w:spacing w:val="6"/>
                <w:sz w:val="24"/>
              </w:rPr>
              <w:t>（</w:t>
            </w:r>
            <w:r w:rsidR="00C5274C" w:rsidRPr="002E1223">
              <w:rPr>
                <w:rFonts w:ascii="Times New Roman" w:eastAsia="宋体" w:hAnsi="Times New Roman"/>
                <w:b w:val="0"/>
                <w:spacing w:val="6"/>
                <w:sz w:val="24"/>
              </w:rPr>
              <w:t>DB61/T943-2014</w:t>
            </w:r>
            <w:r w:rsidR="00C5274C" w:rsidRPr="002E1223">
              <w:rPr>
                <w:rFonts w:ascii="Times New Roman" w:eastAsia="宋体" w:hAnsi="宋体"/>
                <w:b w:val="0"/>
                <w:spacing w:val="6"/>
                <w:sz w:val="24"/>
              </w:rPr>
              <w:t>）</w:t>
            </w:r>
            <w:r w:rsidR="00C5274C" w:rsidRPr="002837C0">
              <w:rPr>
                <w:rFonts w:ascii="宋体" w:eastAsia="宋体" w:hAnsi="宋体"/>
                <w:b w:val="0"/>
                <w:spacing w:val="6"/>
                <w:sz w:val="24"/>
              </w:rPr>
              <w:t>，</w:t>
            </w:r>
            <w:r w:rsidR="00C5274C" w:rsidRPr="002837C0">
              <w:rPr>
                <w:rFonts w:ascii="宋体" w:eastAsia="宋体" w:hAnsi="宋体" w:hint="eastAsia"/>
                <w:b w:val="0"/>
                <w:spacing w:val="6"/>
                <w:sz w:val="24"/>
              </w:rPr>
              <w:t>绿化用水量按照</w:t>
            </w:r>
            <w:r w:rsidR="00C5274C" w:rsidRPr="00C3695E">
              <w:rPr>
                <w:rFonts w:ascii="Times New Roman" w:eastAsia="宋体" w:hAnsi="Times New Roman"/>
                <w:b w:val="0"/>
                <w:spacing w:val="6"/>
                <w:sz w:val="24"/>
              </w:rPr>
              <w:t>2.0L/</w:t>
            </w:r>
            <w:r w:rsidR="00C5274C" w:rsidRPr="00C3695E">
              <w:rPr>
                <w:rFonts w:ascii="Times New Roman" w:eastAsia="宋体" w:hAnsi="宋体"/>
                <w:b w:val="0"/>
                <w:spacing w:val="6"/>
                <w:sz w:val="24"/>
              </w:rPr>
              <w:t>（</w:t>
            </w:r>
            <w:r w:rsidR="00C5274C" w:rsidRPr="00A2363A">
              <w:rPr>
                <w:rFonts w:ascii="Times New Roman" w:eastAsia="宋体" w:hAnsi="Times New Roman"/>
                <w:b w:val="0"/>
                <w:spacing w:val="6"/>
                <w:sz w:val="24"/>
              </w:rPr>
              <w:t>m</w:t>
            </w:r>
            <w:r w:rsidR="00C5274C" w:rsidRPr="00A2363A">
              <w:rPr>
                <w:rFonts w:ascii="Times New Roman" w:eastAsia="宋体" w:hAnsi="Times New Roman"/>
                <w:b w:val="0"/>
                <w:spacing w:val="6"/>
                <w:sz w:val="24"/>
                <w:vertAlign w:val="superscript"/>
              </w:rPr>
              <w:t>2</w:t>
            </w:r>
            <w:r w:rsidR="00C5274C" w:rsidRPr="002837C0">
              <w:rPr>
                <w:rFonts w:ascii="宋体" w:eastAsia="宋体" w:hAnsi="宋体"/>
                <w:b w:val="0"/>
                <w:spacing w:val="6"/>
                <w:sz w:val="24"/>
              </w:rPr>
              <w:t>·</w:t>
            </w:r>
            <w:r w:rsidR="00C5274C" w:rsidRPr="002837C0">
              <w:rPr>
                <w:rFonts w:ascii="宋体" w:eastAsia="宋体" w:hAnsi="宋体" w:hint="eastAsia"/>
                <w:b w:val="0"/>
                <w:spacing w:val="6"/>
                <w:sz w:val="24"/>
              </w:rPr>
              <w:t>次），</w:t>
            </w:r>
            <w:r w:rsidR="00F61AE2">
              <w:rPr>
                <w:rFonts w:ascii="宋体" w:eastAsia="宋体" w:hAnsi="宋体" w:hint="eastAsia"/>
                <w:b w:val="0"/>
                <w:spacing w:val="6"/>
                <w:sz w:val="24"/>
              </w:rPr>
              <w:t>冲洗</w:t>
            </w:r>
            <w:r w:rsidR="00C5274C" w:rsidRPr="002837C0">
              <w:rPr>
                <w:rFonts w:ascii="宋体" w:eastAsia="宋体" w:hAnsi="宋体" w:hint="eastAsia"/>
                <w:b w:val="0"/>
                <w:spacing w:val="6"/>
                <w:sz w:val="24"/>
              </w:rPr>
              <w:t>次数每年约</w:t>
            </w:r>
            <w:r w:rsidR="00F61AE2">
              <w:rPr>
                <w:rFonts w:ascii="Times New Roman" w:eastAsia="宋体" w:hAnsi="Times New Roman" w:hint="eastAsia"/>
                <w:b w:val="0"/>
                <w:spacing w:val="6"/>
                <w:sz w:val="24"/>
              </w:rPr>
              <w:t>6</w:t>
            </w:r>
            <w:r w:rsidR="00C5274C" w:rsidRPr="00E92FFF">
              <w:rPr>
                <w:rFonts w:ascii="Times New Roman" w:eastAsia="宋体" w:hAnsi="Times New Roman"/>
                <w:b w:val="0"/>
                <w:spacing w:val="6"/>
                <w:sz w:val="24"/>
              </w:rPr>
              <w:t>0</w:t>
            </w:r>
            <w:r w:rsidR="00C5274C" w:rsidRPr="002837C0">
              <w:rPr>
                <w:rFonts w:ascii="宋体" w:eastAsia="宋体" w:hAnsi="宋体" w:hint="eastAsia"/>
                <w:b w:val="0"/>
                <w:spacing w:val="6"/>
                <w:sz w:val="24"/>
              </w:rPr>
              <w:t>次，则用水量为</w:t>
            </w:r>
            <w:r w:rsidR="00F61AE2">
              <w:rPr>
                <w:rFonts w:ascii="Times New Roman" w:eastAsia="宋体" w:hAnsi="Times New Roman" w:hint="eastAsia"/>
                <w:b w:val="0"/>
                <w:sz w:val="24"/>
              </w:rPr>
              <w:t>183.96</w:t>
            </w:r>
            <w:r w:rsidR="009418C8" w:rsidRPr="009418C8">
              <w:rPr>
                <w:rFonts w:ascii="Times New Roman" w:hAnsi="Times New Roman"/>
                <w:b w:val="0"/>
                <w:sz w:val="24"/>
              </w:rPr>
              <w:t xml:space="preserve"> m</w:t>
            </w:r>
            <w:r w:rsidR="009418C8" w:rsidRPr="009418C8">
              <w:rPr>
                <w:rFonts w:ascii="Times New Roman" w:hAnsi="Times New Roman"/>
                <w:b w:val="0"/>
                <w:sz w:val="24"/>
                <w:vertAlign w:val="superscript"/>
              </w:rPr>
              <w:t>3</w:t>
            </w:r>
            <w:r w:rsidR="00C5274C" w:rsidRPr="00864407">
              <w:rPr>
                <w:rFonts w:ascii="Times New Roman" w:eastAsia="宋体" w:hAnsi="Times New Roman"/>
                <w:b w:val="0"/>
                <w:sz w:val="24"/>
              </w:rPr>
              <w:t>/a</w:t>
            </w:r>
            <w:r w:rsidR="00C5274C" w:rsidRPr="00864407">
              <w:rPr>
                <w:rFonts w:ascii="Times New Roman" w:eastAsia="宋体" w:hAnsi="宋体"/>
                <w:b w:val="0"/>
                <w:sz w:val="24"/>
              </w:rPr>
              <w:t>。</w:t>
            </w:r>
          </w:p>
          <w:p w:rsidR="000B14FA" w:rsidRPr="000B14FA" w:rsidRDefault="000B14FA" w:rsidP="009418C8">
            <w:pPr>
              <w:spacing w:line="360" w:lineRule="auto"/>
              <w:ind w:firstLineChars="200" w:firstLine="480"/>
              <w:jc w:val="left"/>
              <w:rPr>
                <w:sz w:val="36"/>
              </w:rPr>
            </w:pPr>
            <w:r w:rsidRPr="000B14FA">
              <w:rPr>
                <w:rFonts w:ascii="宋体" w:hAnsi="宋体"/>
                <w:sz w:val="24"/>
                <w:szCs w:val="21"/>
              </w:rPr>
              <w:lastRenderedPageBreak/>
              <w:t>维修车间地面及设备冲洗用水</w:t>
            </w:r>
            <w:r>
              <w:rPr>
                <w:rFonts w:hint="eastAsia"/>
                <w:sz w:val="24"/>
                <w:szCs w:val="21"/>
              </w:rPr>
              <w:t>废水</w:t>
            </w:r>
            <w:r w:rsidR="009418C8">
              <w:rPr>
                <w:rFonts w:hint="eastAsia"/>
                <w:sz w:val="24"/>
                <w:szCs w:val="21"/>
              </w:rPr>
              <w:t>清洗车辆废水</w:t>
            </w:r>
            <w:r w:rsidR="009418C8">
              <w:rPr>
                <w:rFonts w:hint="eastAsia"/>
                <w:sz w:val="24"/>
              </w:rPr>
              <w:t>经沉淀隔油池处理后</w:t>
            </w:r>
            <w:r w:rsidR="009418C8" w:rsidRPr="00D11DBA">
              <w:rPr>
                <w:sz w:val="24"/>
                <w:szCs w:val="21"/>
              </w:rPr>
              <w:t>70%</w:t>
            </w:r>
            <w:r w:rsidR="009418C8">
              <w:rPr>
                <w:rFonts w:hint="eastAsia"/>
                <w:sz w:val="24"/>
                <w:szCs w:val="21"/>
              </w:rPr>
              <w:t>即</w:t>
            </w:r>
            <w:r w:rsidR="009418C8">
              <w:rPr>
                <w:rFonts w:hint="eastAsia"/>
                <w:sz w:val="24"/>
                <w:szCs w:val="21"/>
              </w:rPr>
              <w:t>128.744</w:t>
            </w:r>
            <w:r w:rsidR="009418C8" w:rsidRPr="009418C8">
              <w:rPr>
                <w:b/>
                <w:sz w:val="24"/>
              </w:rPr>
              <w:t xml:space="preserve"> </w:t>
            </w:r>
            <w:r w:rsidR="009418C8" w:rsidRPr="009418C8">
              <w:rPr>
                <w:sz w:val="24"/>
              </w:rPr>
              <w:t>m</w:t>
            </w:r>
            <w:r w:rsidR="009418C8" w:rsidRPr="009418C8">
              <w:rPr>
                <w:sz w:val="24"/>
                <w:vertAlign w:val="superscript"/>
              </w:rPr>
              <w:t>3</w:t>
            </w:r>
            <w:r w:rsidR="009418C8" w:rsidRPr="009418C8">
              <w:rPr>
                <w:rStyle w:val="4CharChar"/>
              </w:rPr>
              <w:t>/a</w:t>
            </w:r>
            <w:r w:rsidR="009418C8" w:rsidRPr="00D11DBA">
              <w:rPr>
                <w:sz w:val="24"/>
                <w:szCs w:val="21"/>
              </w:rPr>
              <w:t>回用，</w:t>
            </w:r>
            <w:r w:rsidR="009418C8" w:rsidRPr="00D11DBA">
              <w:rPr>
                <w:sz w:val="24"/>
                <w:szCs w:val="21"/>
              </w:rPr>
              <w:t>30%</w:t>
            </w:r>
            <w:r w:rsidR="009418C8">
              <w:rPr>
                <w:rFonts w:hint="eastAsia"/>
                <w:sz w:val="24"/>
                <w:szCs w:val="21"/>
              </w:rPr>
              <w:t>即</w:t>
            </w:r>
            <w:r w:rsidR="009418C8">
              <w:rPr>
                <w:rFonts w:hint="eastAsia"/>
                <w:sz w:val="24"/>
                <w:szCs w:val="21"/>
              </w:rPr>
              <w:t>55.176</w:t>
            </w:r>
            <w:r w:rsidR="009418C8" w:rsidRPr="009418C8">
              <w:rPr>
                <w:b/>
                <w:sz w:val="24"/>
              </w:rPr>
              <w:t xml:space="preserve"> </w:t>
            </w:r>
            <w:r w:rsidR="009418C8" w:rsidRPr="009418C8">
              <w:rPr>
                <w:sz w:val="24"/>
              </w:rPr>
              <w:t>m</w:t>
            </w:r>
            <w:r w:rsidR="009418C8" w:rsidRPr="009418C8">
              <w:rPr>
                <w:sz w:val="24"/>
                <w:vertAlign w:val="superscript"/>
              </w:rPr>
              <w:t>3</w:t>
            </w:r>
            <w:r w:rsidR="009418C8" w:rsidRPr="009418C8">
              <w:rPr>
                <w:rStyle w:val="4CharChar"/>
              </w:rPr>
              <w:t>/a</w:t>
            </w:r>
            <w:r w:rsidR="009418C8" w:rsidRPr="00D11DBA">
              <w:rPr>
                <w:sz w:val="24"/>
                <w:szCs w:val="21"/>
              </w:rPr>
              <w:t>排</w:t>
            </w:r>
            <w:r w:rsidR="009418C8">
              <w:rPr>
                <w:rFonts w:hint="eastAsia"/>
                <w:sz w:val="24"/>
                <w:szCs w:val="21"/>
              </w:rPr>
              <w:t>入化粪池</w:t>
            </w:r>
            <w:r w:rsidR="009418C8" w:rsidRPr="00D11DBA">
              <w:rPr>
                <w:sz w:val="24"/>
                <w:szCs w:val="21"/>
              </w:rPr>
              <w:t>。</w:t>
            </w:r>
            <w:r w:rsidR="009418C8">
              <w:rPr>
                <w:rFonts w:hint="eastAsia"/>
                <w:sz w:val="24"/>
              </w:rPr>
              <w:t>后经市政污水管网排入渭南市高新区污水处理厂</w:t>
            </w:r>
            <w:r>
              <w:rPr>
                <w:rFonts w:hint="eastAsia"/>
                <w:sz w:val="24"/>
              </w:rPr>
              <w:t>。</w:t>
            </w:r>
          </w:p>
          <w:p w:rsidR="00402AB0" w:rsidRPr="00263E3B" w:rsidRDefault="004550EE" w:rsidP="00BF6CA5">
            <w:pPr>
              <w:pStyle w:val="2"/>
              <w:spacing w:before="0" w:after="0" w:line="360" w:lineRule="auto"/>
              <w:ind w:firstLineChars="200" w:firstLine="480"/>
              <w:jc w:val="left"/>
              <w:rPr>
                <w:rFonts w:ascii="宋体" w:eastAsia="宋体" w:hAnsi="宋体"/>
                <w:b w:val="0"/>
                <w:sz w:val="24"/>
                <w:szCs w:val="24"/>
              </w:rPr>
            </w:pPr>
            <w:r>
              <w:rPr>
                <w:rFonts w:ascii="Times New Roman" w:hAnsi="Times New Roman"/>
                <w:b w:val="0"/>
                <w:sz w:val="24"/>
                <w:szCs w:val="24"/>
              </w:rPr>
              <w:fldChar w:fldCharType="begin"/>
            </w:r>
            <w:r w:rsidR="006551A3">
              <w:rPr>
                <w:rFonts w:ascii="Times New Roman" w:hAnsi="Times New Roman"/>
                <w:b w:val="0"/>
                <w:sz w:val="24"/>
                <w:szCs w:val="24"/>
              </w:rPr>
              <w:instrText xml:space="preserve"> </w:instrText>
            </w:r>
            <w:r w:rsidR="006551A3">
              <w:rPr>
                <w:rFonts w:ascii="Times New Roman" w:hAnsi="Times New Roman" w:hint="eastAsia"/>
                <w:b w:val="0"/>
                <w:sz w:val="24"/>
                <w:szCs w:val="24"/>
              </w:rPr>
              <w:instrText>= 5 \* GB3</w:instrText>
            </w:r>
            <w:r w:rsidR="006551A3">
              <w:rPr>
                <w:rFonts w:ascii="Times New Roman" w:hAnsi="Times New Roman"/>
                <w:b w:val="0"/>
                <w:sz w:val="24"/>
                <w:szCs w:val="24"/>
              </w:rPr>
              <w:instrText xml:space="preserve"> </w:instrText>
            </w:r>
            <w:r>
              <w:rPr>
                <w:rFonts w:ascii="Times New Roman" w:hAnsi="Times New Roman"/>
                <w:b w:val="0"/>
                <w:sz w:val="24"/>
                <w:szCs w:val="24"/>
              </w:rPr>
              <w:fldChar w:fldCharType="separate"/>
            </w:r>
            <w:r w:rsidR="006551A3">
              <w:rPr>
                <w:rFonts w:ascii="Times New Roman" w:hAnsi="Times New Roman" w:hint="eastAsia"/>
                <w:b w:val="0"/>
                <w:noProof/>
                <w:sz w:val="24"/>
                <w:szCs w:val="24"/>
              </w:rPr>
              <w:t>⑤</w:t>
            </w:r>
            <w:r>
              <w:rPr>
                <w:rFonts w:ascii="Times New Roman" w:hAnsi="Times New Roman"/>
                <w:b w:val="0"/>
                <w:sz w:val="24"/>
                <w:szCs w:val="24"/>
              </w:rPr>
              <w:fldChar w:fldCharType="end"/>
            </w:r>
            <w:r w:rsidR="00402AB0" w:rsidRPr="00263E3B">
              <w:rPr>
                <w:rFonts w:ascii="宋体" w:eastAsia="宋体" w:hAnsi="宋体" w:hint="eastAsia"/>
                <w:b w:val="0"/>
                <w:sz w:val="24"/>
                <w:szCs w:val="24"/>
              </w:rPr>
              <w:t>绿化用水</w:t>
            </w:r>
          </w:p>
          <w:p w:rsidR="00402AB0" w:rsidRPr="002837C0" w:rsidRDefault="00402AB0" w:rsidP="00D81812">
            <w:pPr>
              <w:pStyle w:val="2"/>
              <w:spacing w:before="0" w:after="0" w:line="360" w:lineRule="auto"/>
              <w:ind w:firstLineChars="200" w:firstLine="480"/>
              <w:rPr>
                <w:rFonts w:ascii="宋体" w:eastAsia="宋体" w:hAnsi="宋体"/>
                <w:b w:val="0"/>
                <w:sz w:val="24"/>
              </w:rPr>
            </w:pPr>
            <w:r w:rsidRPr="002837C0">
              <w:rPr>
                <w:rFonts w:ascii="宋体" w:eastAsia="宋体" w:hAnsi="宋体" w:hint="eastAsia"/>
                <w:b w:val="0"/>
                <w:sz w:val="24"/>
              </w:rPr>
              <w:t>本项目的绿化面积为</w:t>
            </w:r>
            <w:r w:rsidR="006551A3">
              <w:rPr>
                <w:rFonts w:ascii="Times New Roman" w:eastAsia="宋体" w:hAnsi="Times New Roman" w:hint="eastAsia"/>
                <w:b w:val="0"/>
                <w:sz w:val="24"/>
              </w:rPr>
              <w:t>159</w:t>
            </w:r>
            <w:r w:rsidRPr="001C527B">
              <w:rPr>
                <w:rFonts w:ascii="Times New Roman" w:eastAsia="宋体" w:hAnsi="Times New Roman"/>
                <w:b w:val="0"/>
                <w:sz w:val="24"/>
              </w:rPr>
              <w:t>m</w:t>
            </w:r>
            <w:r w:rsidRPr="001C527B">
              <w:rPr>
                <w:rFonts w:ascii="Times New Roman" w:eastAsia="宋体" w:hAnsi="Times New Roman"/>
                <w:b w:val="0"/>
                <w:sz w:val="24"/>
                <w:vertAlign w:val="superscript"/>
              </w:rPr>
              <w:t>2</w:t>
            </w:r>
            <w:r w:rsidRPr="002837C0">
              <w:rPr>
                <w:rFonts w:ascii="宋体" w:eastAsia="宋体" w:hAnsi="宋体" w:hint="eastAsia"/>
                <w:b w:val="0"/>
                <w:sz w:val="24"/>
              </w:rPr>
              <w:t>，</w:t>
            </w:r>
            <w:r w:rsidRPr="002837C0">
              <w:rPr>
                <w:rFonts w:ascii="宋体" w:eastAsia="宋体" w:hAnsi="宋体"/>
                <w:b w:val="0"/>
                <w:spacing w:val="6"/>
                <w:sz w:val="24"/>
              </w:rPr>
              <w:t>参考《行业用水定额》</w:t>
            </w:r>
            <w:r w:rsidRPr="002E1223">
              <w:rPr>
                <w:rFonts w:ascii="Times New Roman" w:eastAsia="宋体" w:hAnsi="宋体"/>
                <w:b w:val="0"/>
                <w:spacing w:val="6"/>
                <w:sz w:val="24"/>
              </w:rPr>
              <w:t>（</w:t>
            </w:r>
            <w:r w:rsidRPr="002E1223">
              <w:rPr>
                <w:rFonts w:ascii="Times New Roman" w:eastAsia="宋体" w:hAnsi="Times New Roman"/>
                <w:b w:val="0"/>
                <w:spacing w:val="6"/>
                <w:sz w:val="24"/>
              </w:rPr>
              <w:t>DB61/T943-2014</w:t>
            </w:r>
            <w:r w:rsidRPr="002E1223">
              <w:rPr>
                <w:rFonts w:ascii="Times New Roman" w:eastAsia="宋体" w:hAnsi="宋体"/>
                <w:b w:val="0"/>
                <w:spacing w:val="6"/>
                <w:sz w:val="24"/>
              </w:rPr>
              <w:t>）</w:t>
            </w:r>
            <w:r w:rsidRPr="002837C0">
              <w:rPr>
                <w:rFonts w:ascii="宋体" w:eastAsia="宋体" w:hAnsi="宋体"/>
                <w:b w:val="0"/>
                <w:spacing w:val="6"/>
                <w:sz w:val="24"/>
              </w:rPr>
              <w:t>，</w:t>
            </w:r>
            <w:r w:rsidRPr="002837C0">
              <w:rPr>
                <w:rFonts w:ascii="宋体" w:eastAsia="宋体" w:hAnsi="宋体" w:hint="eastAsia"/>
                <w:b w:val="0"/>
                <w:spacing w:val="6"/>
                <w:sz w:val="24"/>
              </w:rPr>
              <w:t>绿化用水量按照</w:t>
            </w:r>
            <w:r w:rsidRPr="00C3695E">
              <w:rPr>
                <w:rFonts w:ascii="Times New Roman" w:eastAsia="宋体" w:hAnsi="Times New Roman"/>
                <w:b w:val="0"/>
                <w:spacing w:val="6"/>
                <w:sz w:val="24"/>
              </w:rPr>
              <w:t>2.0L/</w:t>
            </w:r>
            <w:r w:rsidRPr="00C3695E">
              <w:rPr>
                <w:rFonts w:ascii="Times New Roman" w:eastAsia="宋体" w:hAnsi="宋体"/>
                <w:b w:val="0"/>
                <w:spacing w:val="6"/>
                <w:sz w:val="24"/>
              </w:rPr>
              <w:t>（</w:t>
            </w:r>
            <w:r w:rsidRPr="00A2363A">
              <w:rPr>
                <w:rFonts w:ascii="Times New Roman" w:eastAsia="宋体" w:hAnsi="Times New Roman"/>
                <w:b w:val="0"/>
                <w:spacing w:val="6"/>
                <w:sz w:val="24"/>
              </w:rPr>
              <w:t>m</w:t>
            </w:r>
            <w:r w:rsidRPr="00A2363A">
              <w:rPr>
                <w:rFonts w:ascii="Times New Roman" w:eastAsia="宋体" w:hAnsi="Times New Roman"/>
                <w:b w:val="0"/>
                <w:spacing w:val="6"/>
                <w:sz w:val="24"/>
                <w:vertAlign w:val="superscript"/>
              </w:rPr>
              <w:t>2</w:t>
            </w:r>
            <w:r w:rsidRPr="002837C0">
              <w:rPr>
                <w:rFonts w:ascii="宋体" w:eastAsia="宋体" w:hAnsi="宋体"/>
                <w:b w:val="0"/>
                <w:spacing w:val="6"/>
                <w:sz w:val="24"/>
              </w:rPr>
              <w:t>·</w:t>
            </w:r>
            <w:r w:rsidRPr="002837C0">
              <w:rPr>
                <w:rFonts w:ascii="宋体" w:eastAsia="宋体" w:hAnsi="宋体" w:hint="eastAsia"/>
                <w:b w:val="0"/>
                <w:spacing w:val="6"/>
                <w:sz w:val="24"/>
              </w:rPr>
              <w:t>次），浇水次数每年约</w:t>
            </w:r>
            <w:r w:rsidRPr="00E92FFF">
              <w:rPr>
                <w:rFonts w:ascii="Times New Roman" w:eastAsia="宋体" w:hAnsi="Times New Roman"/>
                <w:b w:val="0"/>
                <w:spacing w:val="6"/>
                <w:sz w:val="24"/>
              </w:rPr>
              <w:t>30</w:t>
            </w:r>
            <w:r w:rsidRPr="002837C0">
              <w:rPr>
                <w:rFonts w:ascii="宋体" w:eastAsia="宋体" w:hAnsi="宋体" w:hint="eastAsia"/>
                <w:b w:val="0"/>
                <w:spacing w:val="6"/>
                <w:sz w:val="24"/>
              </w:rPr>
              <w:t>次，则绿化用水量为</w:t>
            </w:r>
            <w:r w:rsidR="00156C1E">
              <w:rPr>
                <w:rFonts w:ascii="Times New Roman" w:eastAsia="宋体" w:hAnsi="Times New Roman" w:hint="eastAsia"/>
                <w:b w:val="0"/>
                <w:sz w:val="24"/>
              </w:rPr>
              <w:t>9.54</w:t>
            </w:r>
            <w:r w:rsidR="009418C8" w:rsidRPr="009418C8">
              <w:rPr>
                <w:rFonts w:ascii="Times New Roman" w:hAnsi="Times New Roman"/>
                <w:b w:val="0"/>
                <w:sz w:val="24"/>
              </w:rPr>
              <w:t>m</w:t>
            </w:r>
            <w:r w:rsidR="009418C8" w:rsidRPr="009418C8">
              <w:rPr>
                <w:rFonts w:ascii="Times New Roman" w:hAnsi="Times New Roman"/>
                <w:b w:val="0"/>
                <w:sz w:val="24"/>
                <w:vertAlign w:val="superscript"/>
              </w:rPr>
              <w:t>3</w:t>
            </w:r>
            <w:r w:rsidRPr="00864407">
              <w:rPr>
                <w:rFonts w:ascii="Times New Roman" w:eastAsia="宋体" w:hAnsi="Times New Roman"/>
                <w:b w:val="0"/>
                <w:sz w:val="24"/>
              </w:rPr>
              <w:t>/a</w:t>
            </w:r>
            <w:r w:rsidRPr="00864407">
              <w:rPr>
                <w:rFonts w:ascii="Times New Roman" w:eastAsia="宋体" w:hAnsi="宋体"/>
                <w:b w:val="0"/>
                <w:sz w:val="24"/>
              </w:rPr>
              <w:t>。</w:t>
            </w:r>
            <w:r w:rsidR="00C5274C">
              <w:rPr>
                <w:rFonts w:ascii="Times New Roman" w:eastAsia="宋体" w:hAnsi="宋体" w:hint="eastAsia"/>
                <w:b w:val="0"/>
                <w:sz w:val="24"/>
              </w:rPr>
              <w:t>此部分用水</w:t>
            </w:r>
          </w:p>
          <w:p w:rsidR="00402AB0" w:rsidRPr="00402AB0" w:rsidRDefault="002918B9" w:rsidP="00D81812">
            <w:pPr>
              <w:spacing w:line="360" w:lineRule="auto"/>
              <w:ind w:firstLineChars="200" w:firstLine="480"/>
              <w:jc w:val="left"/>
              <w:rPr>
                <w:sz w:val="24"/>
                <w:szCs w:val="24"/>
              </w:rPr>
            </w:pPr>
            <w:r>
              <w:rPr>
                <w:rFonts w:hint="eastAsia"/>
                <w:bCs/>
                <w:noProof/>
                <w:sz w:val="24"/>
              </w:rPr>
              <w:drawing>
                <wp:anchor distT="0" distB="0" distL="114300" distR="114300" simplePos="0" relativeHeight="251658240" behindDoc="0" locked="0" layoutInCell="1" allowOverlap="1">
                  <wp:simplePos x="0" y="0"/>
                  <wp:positionH relativeFrom="column">
                    <wp:posOffset>-57150</wp:posOffset>
                  </wp:positionH>
                  <wp:positionV relativeFrom="paragraph">
                    <wp:posOffset>281940</wp:posOffset>
                  </wp:positionV>
                  <wp:extent cx="5758180" cy="3643630"/>
                  <wp:effectExtent l="1905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5758180" cy="3643630"/>
                          </a:xfrm>
                          <a:prstGeom prst="rect">
                            <a:avLst/>
                          </a:prstGeom>
                          <a:noFill/>
                          <a:ln w="9525">
                            <a:noFill/>
                            <a:miter lim="800000"/>
                            <a:headEnd/>
                            <a:tailEnd/>
                          </a:ln>
                        </pic:spPr>
                      </pic:pic>
                    </a:graphicData>
                  </a:graphic>
                </wp:anchor>
              </w:drawing>
            </w:r>
            <w:r w:rsidR="003A59BC">
              <w:rPr>
                <w:rFonts w:hint="eastAsia"/>
                <w:bCs/>
                <w:sz w:val="24"/>
              </w:rPr>
              <w:t>项目</w:t>
            </w:r>
            <w:r w:rsidR="003A59BC">
              <w:rPr>
                <w:bCs/>
                <w:sz w:val="24"/>
              </w:rPr>
              <w:t>给排水情况水平衡见图</w:t>
            </w:r>
            <w:r w:rsidR="00FF2227">
              <w:rPr>
                <w:rFonts w:hint="eastAsia"/>
                <w:bCs/>
                <w:sz w:val="24"/>
              </w:rPr>
              <w:t>4</w:t>
            </w:r>
            <w:r w:rsidR="003A59BC">
              <w:rPr>
                <w:rFonts w:hint="eastAsia"/>
                <w:bCs/>
                <w:sz w:val="24"/>
              </w:rPr>
              <w:t>。</w:t>
            </w:r>
          </w:p>
          <w:p w:rsidR="00953500" w:rsidRDefault="00E75DEA" w:rsidP="00EB5F6E">
            <w:pPr>
              <w:ind w:firstLine="420"/>
              <w:jc w:val="center"/>
              <w:rPr>
                <w:sz w:val="21"/>
                <w:szCs w:val="21"/>
              </w:rPr>
            </w:pPr>
            <w:r w:rsidRPr="00C009F5">
              <w:rPr>
                <w:bCs/>
                <w:sz w:val="21"/>
                <w:szCs w:val="21"/>
              </w:rPr>
              <w:t xml:space="preserve">                  </w:t>
            </w:r>
          </w:p>
          <w:p w:rsidR="00953500" w:rsidRDefault="00953500" w:rsidP="00EB5F6E">
            <w:pPr>
              <w:ind w:firstLine="420"/>
              <w:rPr>
                <w:sz w:val="21"/>
                <w:szCs w:val="21"/>
              </w:rPr>
            </w:pPr>
          </w:p>
          <w:p w:rsidR="00953500" w:rsidRDefault="00953500" w:rsidP="00EB5F6E">
            <w:pPr>
              <w:ind w:firstLine="420"/>
              <w:rPr>
                <w:sz w:val="21"/>
                <w:szCs w:val="21"/>
              </w:rPr>
            </w:pPr>
          </w:p>
          <w:p w:rsidR="00953500" w:rsidRDefault="00953500" w:rsidP="00EB5F6E">
            <w:pPr>
              <w:ind w:firstLine="420"/>
              <w:rPr>
                <w:sz w:val="21"/>
                <w:szCs w:val="21"/>
              </w:rPr>
            </w:pPr>
          </w:p>
          <w:p w:rsidR="00953500" w:rsidRDefault="00953500" w:rsidP="00EB5F6E">
            <w:pPr>
              <w:ind w:firstLine="420"/>
              <w:rPr>
                <w:sz w:val="21"/>
                <w:szCs w:val="21"/>
              </w:rPr>
            </w:pPr>
          </w:p>
          <w:p w:rsidR="00953500" w:rsidRDefault="00953500" w:rsidP="00EB5F6E">
            <w:pPr>
              <w:ind w:firstLine="420"/>
              <w:rPr>
                <w:sz w:val="21"/>
                <w:szCs w:val="21"/>
              </w:rPr>
            </w:pPr>
          </w:p>
          <w:p w:rsidR="00953500" w:rsidRDefault="00953500" w:rsidP="00EB5F6E">
            <w:pPr>
              <w:ind w:firstLine="420"/>
              <w:rPr>
                <w:sz w:val="21"/>
                <w:szCs w:val="21"/>
              </w:rPr>
            </w:pPr>
          </w:p>
          <w:p w:rsidR="00953500" w:rsidRDefault="00953500" w:rsidP="00EB5F6E">
            <w:pPr>
              <w:ind w:firstLine="420"/>
              <w:rPr>
                <w:sz w:val="21"/>
                <w:szCs w:val="21"/>
              </w:rPr>
            </w:pPr>
          </w:p>
          <w:p w:rsidR="00953500" w:rsidRDefault="00953500" w:rsidP="00EB5F6E">
            <w:pPr>
              <w:ind w:firstLine="420"/>
              <w:rPr>
                <w:sz w:val="21"/>
                <w:szCs w:val="21"/>
              </w:rPr>
            </w:pPr>
          </w:p>
          <w:p w:rsidR="00953500" w:rsidRDefault="00953500" w:rsidP="00EB5F6E">
            <w:pPr>
              <w:ind w:firstLine="420"/>
              <w:rPr>
                <w:sz w:val="21"/>
                <w:szCs w:val="21"/>
              </w:rPr>
            </w:pPr>
          </w:p>
          <w:p w:rsidR="00953500" w:rsidRDefault="00953500" w:rsidP="00EB5F6E">
            <w:pPr>
              <w:ind w:firstLine="420"/>
              <w:rPr>
                <w:sz w:val="21"/>
                <w:szCs w:val="21"/>
              </w:rPr>
            </w:pPr>
          </w:p>
          <w:p w:rsidR="00953500" w:rsidRDefault="00953500" w:rsidP="00EB5F6E">
            <w:pPr>
              <w:ind w:firstLine="420"/>
              <w:rPr>
                <w:sz w:val="21"/>
                <w:szCs w:val="21"/>
              </w:rPr>
            </w:pPr>
          </w:p>
          <w:p w:rsidR="00953500" w:rsidRDefault="00953500" w:rsidP="00EB5F6E">
            <w:pPr>
              <w:ind w:firstLine="420"/>
              <w:rPr>
                <w:sz w:val="21"/>
                <w:szCs w:val="21"/>
              </w:rPr>
            </w:pPr>
          </w:p>
          <w:p w:rsidR="00953500" w:rsidRDefault="00953500" w:rsidP="00EB5F6E">
            <w:pPr>
              <w:ind w:firstLine="420"/>
              <w:rPr>
                <w:sz w:val="21"/>
                <w:szCs w:val="21"/>
              </w:rPr>
            </w:pPr>
          </w:p>
          <w:p w:rsidR="00953500" w:rsidRDefault="00953500" w:rsidP="00EB5F6E">
            <w:pPr>
              <w:ind w:firstLine="420"/>
              <w:rPr>
                <w:sz w:val="21"/>
                <w:szCs w:val="21"/>
              </w:rPr>
            </w:pPr>
          </w:p>
          <w:p w:rsidR="00D81812" w:rsidRDefault="00D81812" w:rsidP="00EB5F6E">
            <w:pPr>
              <w:ind w:firstLine="420"/>
              <w:rPr>
                <w:sz w:val="21"/>
                <w:szCs w:val="21"/>
              </w:rPr>
            </w:pPr>
          </w:p>
          <w:p w:rsidR="00D81812" w:rsidRDefault="00D81812" w:rsidP="00EB5F6E">
            <w:pPr>
              <w:ind w:firstLine="420"/>
              <w:rPr>
                <w:sz w:val="21"/>
                <w:szCs w:val="21"/>
              </w:rPr>
            </w:pPr>
          </w:p>
          <w:p w:rsidR="00D81812" w:rsidRDefault="00D81812" w:rsidP="00EB5F6E">
            <w:pPr>
              <w:ind w:firstLine="420"/>
              <w:rPr>
                <w:sz w:val="21"/>
                <w:szCs w:val="21"/>
              </w:rPr>
            </w:pPr>
          </w:p>
          <w:p w:rsidR="00D81812" w:rsidRDefault="00D81812" w:rsidP="00EB5F6E">
            <w:pPr>
              <w:ind w:firstLine="420"/>
              <w:rPr>
                <w:sz w:val="21"/>
                <w:szCs w:val="21"/>
              </w:rPr>
            </w:pPr>
          </w:p>
          <w:p w:rsidR="00D81812" w:rsidRDefault="00D81812" w:rsidP="00EB5F6E">
            <w:pPr>
              <w:ind w:firstLine="420"/>
              <w:rPr>
                <w:sz w:val="21"/>
                <w:szCs w:val="21"/>
              </w:rPr>
            </w:pPr>
          </w:p>
          <w:p w:rsidR="00D81812" w:rsidRDefault="00D81812" w:rsidP="00EB5F6E">
            <w:pPr>
              <w:ind w:firstLine="420"/>
              <w:rPr>
                <w:sz w:val="21"/>
                <w:szCs w:val="21"/>
              </w:rPr>
            </w:pPr>
          </w:p>
          <w:p w:rsidR="00D81812" w:rsidRDefault="00D81812" w:rsidP="00EB5F6E">
            <w:pPr>
              <w:ind w:firstLine="420"/>
              <w:rPr>
                <w:sz w:val="21"/>
                <w:szCs w:val="21"/>
              </w:rPr>
            </w:pPr>
          </w:p>
          <w:p w:rsidR="00D81812" w:rsidRPr="00C009F5" w:rsidRDefault="00D81812" w:rsidP="00EB5F6E">
            <w:pPr>
              <w:ind w:firstLine="420"/>
              <w:rPr>
                <w:sz w:val="21"/>
                <w:szCs w:val="21"/>
              </w:rPr>
            </w:pPr>
          </w:p>
          <w:p w:rsidR="00D81812" w:rsidRDefault="00D81812" w:rsidP="00EB5F6E">
            <w:pPr>
              <w:widowControl/>
              <w:ind w:firstLine="482"/>
              <w:jc w:val="center"/>
              <w:rPr>
                <w:b/>
                <w:sz w:val="24"/>
              </w:rPr>
            </w:pPr>
          </w:p>
          <w:p w:rsidR="00E75DEA" w:rsidRPr="00C009F5" w:rsidRDefault="00E75DEA" w:rsidP="00EB5F6E">
            <w:pPr>
              <w:widowControl/>
              <w:ind w:firstLine="482"/>
              <w:jc w:val="center"/>
              <w:rPr>
                <w:b/>
                <w:color w:val="0070C0"/>
                <w:sz w:val="24"/>
                <w:szCs w:val="24"/>
              </w:rPr>
            </w:pPr>
            <w:r w:rsidRPr="00C009F5">
              <w:rPr>
                <w:b/>
                <w:sz w:val="24"/>
              </w:rPr>
              <w:t>图</w:t>
            </w:r>
            <w:r w:rsidR="00FF2227">
              <w:rPr>
                <w:rFonts w:hint="eastAsia"/>
                <w:b/>
                <w:sz w:val="24"/>
              </w:rPr>
              <w:t>4</w:t>
            </w:r>
            <w:r w:rsidRPr="00C009F5">
              <w:rPr>
                <w:b/>
                <w:sz w:val="24"/>
              </w:rPr>
              <w:t xml:space="preserve">   </w:t>
            </w:r>
            <w:r w:rsidR="00D81812">
              <w:rPr>
                <w:rFonts w:hint="eastAsia"/>
                <w:b/>
                <w:sz w:val="24"/>
              </w:rPr>
              <w:t xml:space="preserve"> </w:t>
            </w:r>
            <w:r w:rsidRPr="00C009F5">
              <w:rPr>
                <w:b/>
                <w:sz w:val="24"/>
              </w:rPr>
              <w:t>项目水平衡图</w:t>
            </w:r>
            <w:r w:rsidRPr="00C009F5">
              <w:rPr>
                <w:b/>
                <w:sz w:val="24"/>
              </w:rPr>
              <w:t xml:space="preserve">    </w:t>
            </w:r>
            <w:r w:rsidRPr="00C009F5">
              <w:rPr>
                <w:b/>
                <w:sz w:val="24"/>
                <w:szCs w:val="24"/>
              </w:rPr>
              <w:t>单位：</w:t>
            </w:r>
            <w:r w:rsidR="002918B9">
              <w:rPr>
                <w:rFonts w:hint="eastAsia"/>
                <w:b/>
                <w:sz w:val="24"/>
                <w:szCs w:val="24"/>
              </w:rPr>
              <w:t>m</w:t>
            </w:r>
            <w:r w:rsidR="002918B9" w:rsidRPr="002918B9">
              <w:rPr>
                <w:rFonts w:hint="eastAsia"/>
                <w:b/>
                <w:sz w:val="24"/>
                <w:szCs w:val="24"/>
                <w:vertAlign w:val="superscript"/>
              </w:rPr>
              <w:t>3</w:t>
            </w:r>
            <w:r w:rsidRPr="00C009F5">
              <w:rPr>
                <w:b/>
                <w:sz w:val="24"/>
                <w:szCs w:val="24"/>
              </w:rPr>
              <w:t>/d</w:t>
            </w:r>
          </w:p>
          <w:p w:rsidR="00E75DEA" w:rsidRPr="00C009F5" w:rsidRDefault="00E75DEA" w:rsidP="00321FC4">
            <w:pPr>
              <w:spacing w:line="360" w:lineRule="auto"/>
              <w:ind w:firstLineChars="200" w:firstLine="480"/>
              <w:jc w:val="left"/>
              <w:rPr>
                <w:sz w:val="24"/>
              </w:rPr>
            </w:pPr>
            <w:r w:rsidRPr="00C009F5">
              <w:rPr>
                <w:sz w:val="24"/>
              </w:rPr>
              <w:t>（</w:t>
            </w:r>
            <w:r w:rsidRPr="00C009F5">
              <w:rPr>
                <w:sz w:val="24"/>
              </w:rPr>
              <w:t>2</w:t>
            </w:r>
            <w:r w:rsidRPr="00C009F5">
              <w:rPr>
                <w:sz w:val="24"/>
              </w:rPr>
              <w:t>）水污染物分析</w:t>
            </w:r>
          </w:p>
          <w:p w:rsidR="00E75DEA" w:rsidRPr="00C009F5" w:rsidRDefault="00E75DEA" w:rsidP="00321FC4">
            <w:pPr>
              <w:spacing w:line="360" w:lineRule="auto"/>
              <w:ind w:firstLineChars="200" w:firstLine="480"/>
              <w:jc w:val="left"/>
              <w:rPr>
                <w:sz w:val="24"/>
                <w:szCs w:val="24"/>
              </w:rPr>
            </w:pPr>
            <w:r w:rsidRPr="00C009F5">
              <w:rPr>
                <w:sz w:val="24"/>
              </w:rPr>
              <w:t>项目排放的废水主要为生活污水、维修车间地面及设备冲洗废水</w:t>
            </w:r>
            <w:r w:rsidR="00771C5C" w:rsidRPr="00C009F5">
              <w:rPr>
                <w:sz w:val="24"/>
              </w:rPr>
              <w:t>、洗车用水</w:t>
            </w:r>
            <w:r w:rsidRPr="00C009F5">
              <w:rPr>
                <w:sz w:val="24"/>
              </w:rPr>
              <w:t>等。</w:t>
            </w:r>
            <w:r w:rsidRPr="00C009F5">
              <w:rPr>
                <w:sz w:val="24"/>
                <w:szCs w:val="24"/>
              </w:rPr>
              <w:t>项目维修车间地面及设备清洗废水</w:t>
            </w:r>
            <w:r w:rsidR="00771C5C" w:rsidRPr="00C009F5">
              <w:rPr>
                <w:sz w:val="24"/>
                <w:szCs w:val="24"/>
              </w:rPr>
              <w:t>、洗车</w:t>
            </w:r>
            <w:r w:rsidR="004F6C99">
              <w:rPr>
                <w:rFonts w:hint="eastAsia"/>
                <w:sz w:val="24"/>
                <w:szCs w:val="24"/>
              </w:rPr>
              <w:t>废</w:t>
            </w:r>
            <w:r w:rsidR="00771C5C" w:rsidRPr="00C009F5">
              <w:rPr>
                <w:sz w:val="24"/>
                <w:szCs w:val="24"/>
              </w:rPr>
              <w:t>水</w:t>
            </w:r>
            <w:r w:rsidRPr="00C009F5">
              <w:rPr>
                <w:sz w:val="24"/>
                <w:szCs w:val="24"/>
              </w:rPr>
              <w:t>经沉淀隔油池处理后</w:t>
            </w:r>
            <w:r w:rsidR="00C009F5" w:rsidRPr="00C009F5">
              <w:rPr>
                <w:sz w:val="24"/>
                <w:szCs w:val="24"/>
              </w:rPr>
              <w:t>其中</w:t>
            </w:r>
            <w:r w:rsidR="00771C5C" w:rsidRPr="00C009F5">
              <w:rPr>
                <w:spacing w:val="-4"/>
                <w:sz w:val="24"/>
                <w:szCs w:val="22"/>
              </w:rPr>
              <w:t>70%</w:t>
            </w:r>
            <w:r w:rsidR="00771C5C" w:rsidRPr="00C009F5">
              <w:rPr>
                <w:spacing w:val="-4"/>
                <w:sz w:val="24"/>
                <w:szCs w:val="22"/>
              </w:rPr>
              <w:t>回用于洗车用水，其余</w:t>
            </w:r>
            <w:r w:rsidR="00771C5C" w:rsidRPr="00C009F5">
              <w:rPr>
                <w:spacing w:val="-4"/>
                <w:sz w:val="24"/>
                <w:szCs w:val="22"/>
              </w:rPr>
              <w:t>30%</w:t>
            </w:r>
            <w:r w:rsidRPr="00C009F5">
              <w:rPr>
                <w:sz w:val="24"/>
                <w:szCs w:val="24"/>
              </w:rPr>
              <w:t>同生活污水一并排入化粪池经市政污水管网排入渭南高新污水处理厂集中处理。</w:t>
            </w:r>
          </w:p>
          <w:p w:rsidR="00E75DEA" w:rsidRPr="00C009F5" w:rsidRDefault="00E75DEA" w:rsidP="00321FC4">
            <w:pPr>
              <w:spacing w:line="360" w:lineRule="auto"/>
              <w:ind w:firstLineChars="200" w:firstLine="480"/>
              <w:jc w:val="left"/>
              <w:rPr>
                <w:sz w:val="24"/>
              </w:rPr>
            </w:pPr>
            <w:r w:rsidRPr="00C009F5">
              <w:rPr>
                <w:sz w:val="24"/>
              </w:rPr>
              <w:t>本项目废水排放量为</w:t>
            </w:r>
            <w:r w:rsidR="00547408">
              <w:rPr>
                <w:rFonts w:hint="eastAsia"/>
                <w:sz w:val="24"/>
              </w:rPr>
              <w:t>898.326</w:t>
            </w:r>
            <w:r w:rsidR="002918B9">
              <w:rPr>
                <w:rFonts w:hint="eastAsia"/>
                <w:sz w:val="24"/>
              </w:rPr>
              <w:t>m</w:t>
            </w:r>
            <w:r w:rsidR="002918B9" w:rsidRPr="002918B9">
              <w:rPr>
                <w:rFonts w:hint="eastAsia"/>
                <w:sz w:val="24"/>
                <w:vertAlign w:val="superscript"/>
              </w:rPr>
              <w:t>3</w:t>
            </w:r>
            <w:r w:rsidRPr="00547408">
              <w:rPr>
                <w:sz w:val="24"/>
              </w:rPr>
              <w:t>/a</w:t>
            </w:r>
            <w:r w:rsidRPr="00547408">
              <w:rPr>
                <w:sz w:val="24"/>
              </w:rPr>
              <w:t>，主</w:t>
            </w:r>
            <w:r w:rsidRPr="00C009F5">
              <w:rPr>
                <w:sz w:val="24"/>
              </w:rPr>
              <w:t>要污染物为</w:t>
            </w:r>
            <w:r w:rsidRPr="00C009F5">
              <w:rPr>
                <w:sz w:val="24"/>
              </w:rPr>
              <w:t>COD</w:t>
            </w:r>
            <w:r w:rsidRPr="00C009F5">
              <w:rPr>
                <w:sz w:val="24"/>
              </w:rPr>
              <w:t>、</w:t>
            </w:r>
            <w:r w:rsidRPr="00C009F5">
              <w:rPr>
                <w:sz w:val="24"/>
              </w:rPr>
              <w:t>BOD</w:t>
            </w:r>
            <w:r w:rsidRPr="00C009F5">
              <w:rPr>
                <w:sz w:val="24"/>
                <w:vertAlign w:val="subscript"/>
              </w:rPr>
              <w:t>5</w:t>
            </w:r>
            <w:r w:rsidRPr="00C009F5">
              <w:rPr>
                <w:sz w:val="24"/>
              </w:rPr>
              <w:t>、</w:t>
            </w:r>
            <w:r w:rsidRPr="00C009F5">
              <w:rPr>
                <w:sz w:val="24"/>
              </w:rPr>
              <w:t>SS</w:t>
            </w:r>
            <w:r w:rsidRPr="00C009F5">
              <w:rPr>
                <w:sz w:val="24"/>
              </w:rPr>
              <w:t>、氨氮、石油类。项目主要污染物产生及排放情况见表</w:t>
            </w:r>
            <w:r w:rsidR="00321FC4">
              <w:rPr>
                <w:rFonts w:hint="eastAsia"/>
                <w:sz w:val="24"/>
              </w:rPr>
              <w:t>14</w:t>
            </w:r>
            <w:r w:rsidRPr="00C009F5">
              <w:rPr>
                <w:sz w:val="24"/>
              </w:rPr>
              <w:t>。</w:t>
            </w:r>
          </w:p>
          <w:p w:rsidR="00547408" w:rsidRDefault="00547408" w:rsidP="00EB5F6E">
            <w:pPr>
              <w:ind w:firstLine="482"/>
              <w:jc w:val="center"/>
              <w:rPr>
                <w:b/>
                <w:sz w:val="24"/>
                <w:szCs w:val="24"/>
              </w:rPr>
            </w:pPr>
          </w:p>
          <w:p w:rsidR="00547408" w:rsidRDefault="00547408" w:rsidP="00EB5F6E">
            <w:pPr>
              <w:ind w:firstLine="482"/>
              <w:jc w:val="center"/>
              <w:rPr>
                <w:b/>
                <w:sz w:val="24"/>
                <w:szCs w:val="24"/>
              </w:rPr>
            </w:pPr>
          </w:p>
          <w:p w:rsidR="00E75DEA" w:rsidRPr="00C009F5" w:rsidRDefault="00E75DEA" w:rsidP="00EB5F6E">
            <w:pPr>
              <w:ind w:firstLine="482"/>
              <w:jc w:val="center"/>
              <w:rPr>
                <w:b/>
                <w:sz w:val="24"/>
                <w:szCs w:val="24"/>
              </w:rPr>
            </w:pPr>
            <w:r w:rsidRPr="00C009F5">
              <w:rPr>
                <w:b/>
                <w:sz w:val="24"/>
                <w:szCs w:val="24"/>
              </w:rPr>
              <w:lastRenderedPageBreak/>
              <w:t>表</w:t>
            </w:r>
            <w:r w:rsidR="00321FC4">
              <w:rPr>
                <w:rFonts w:hint="eastAsia"/>
                <w:b/>
                <w:sz w:val="24"/>
                <w:szCs w:val="24"/>
              </w:rPr>
              <w:t xml:space="preserve">14  </w:t>
            </w:r>
            <w:r w:rsidRPr="00C009F5">
              <w:rPr>
                <w:b/>
                <w:sz w:val="24"/>
                <w:szCs w:val="24"/>
              </w:rPr>
              <w:t xml:space="preserve">  </w:t>
            </w:r>
            <w:r w:rsidRPr="00C009F5">
              <w:rPr>
                <w:b/>
                <w:sz w:val="24"/>
                <w:szCs w:val="24"/>
              </w:rPr>
              <w:t>项目排水污水主要污染物的产生及排放情况一览表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45"/>
              <w:gridCol w:w="2126"/>
              <w:gridCol w:w="1134"/>
              <w:gridCol w:w="1134"/>
              <w:gridCol w:w="992"/>
              <w:gridCol w:w="992"/>
              <w:gridCol w:w="1117"/>
            </w:tblGrid>
            <w:tr w:rsidR="00C009F5" w:rsidRPr="00C009F5" w:rsidTr="00397262">
              <w:trPr>
                <w:cantSplit/>
                <w:trHeight w:val="153"/>
              </w:trPr>
              <w:tc>
                <w:tcPr>
                  <w:tcW w:w="3671" w:type="dxa"/>
                  <w:gridSpan w:val="2"/>
                  <w:vMerge w:val="restart"/>
                  <w:vAlign w:val="center"/>
                </w:tcPr>
                <w:p w:rsidR="00E75DEA" w:rsidRPr="00C009F5" w:rsidRDefault="00E75DEA" w:rsidP="0037573C">
                  <w:pPr>
                    <w:spacing w:line="360" w:lineRule="exact"/>
                    <w:jc w:val="center"/>
                    <w:rPr>
                      <w:sz w:val="21"/>
                    </w:rPr>
                  </w:pPr>
                  <w:r w:rsidRPr="00C009F5">
                    <w:rPr>
                      <w:sz w:val="21"/>
                    </w:rPr>
                    <w:t>项</w:t>
                  </w:r>
                  <w:r w:rsidRPr="00C009F5">
                    <w:rPr>
                      <w:sz w:val="21"/>
                    </w:rPr>
                    <w:t xml:space="preserve">  </w:t>
                  </w:r>
                  <w:r w:rsidRPr="00C009F5">
                    <w:rPr>
                      <w:sz w:val="21"/>
                    </w:rPr>
                    <w:t>目</w:t>
                  </w:r>
                </w:p>
              </w:tc>
              <w:tc>
                <w:tcPr>
                  <w:tcW w:w="5369" w:type="dxa"/>
                  <w:gridSpan w:val="5"/>
                  <w:vAlign w:val="center"/>
                </w:tcPr>
                <w:p w:rsidR="00E75DEA" w:rsidRPr="00C009F5" w:rsidRDefault="00E75DEA" w:rsidP="00547408">
                  <w:pPr>
                    <w:spacing w:line="360" w:lineRule="exact"/>
                    <w:jc w:val="center"/>
                    <w:rPr>
                      <w:sz w:val="21"/>
                    </w:rPr>
                  </w:pPr>
                  <w:r w:rsidRPr="00C009F5">
                    <w:rPr>
                      <w:sz w:val="21"/>
                    </w:rPr>
                    <w:t>废污水</w:t>
                  </w:r>
                  <w:r w:rsidR="00547408">
                    <w:rPr>
                      <w:rFonts w:hint="eastAsia"/>
                      <w:sz w:val="21"/>
                    </w:rPr>
                    <w:t>898.326</w:t>
                  </w:r>
                  <w:r w:rsidR="002918B9" w:rsidRPr="002918B9">
                    <w:rPr>
                      <w:rFonts w:hint="eastAsia"/>
                      <w:sz w:val="21"/>
                    </w:rPr>
                    <w:t>m</w:t>
                  </w:r>
                  <w:r w:rsidR="002918B9" w:rsidRPr="002918B9">
                    <w:rPr>
                      <w:rFonts w:hint="eastAsia"/>
                      <w:sz w:val="21"/>
                      <w:vertAlign w:val="superscript"/>
                    </w:rPr>
                    <w:t>3</w:t>
                  </w:r>
                  <w:r w:rsidRPr="00547408">
                    <w:rPr>
                      <w:sz w:val="21"/>
                    </w:rPr>
                    <w:t>/a</w:t>
                  </w:r>
                </w:p>
              </w:tc>
            </w:tr>
            <w:tr w:rsidR="00C009F5" w:rsidRPr="00C009F5" w:rsidTr="00397262">
              <w:trPr>
                <w:cantSplit/>
                <w:trHeight w:val="131"/>
              </w:trPr>
              <w:tc>
                <w:tcPr>
                  <w:tcW w:w="3671" w:type="dxa"/>
                  <w:gridSpan w:val="2"/>
                  <w:vMerge/>
                  <w:vAlign w:val="center"/>
                </w:tcPr>
                <w:p w:rsidR="00E75DEA" w:rsidRPr="00C009F5" w:rsidRDefault="00E75DEA" w:rsidP="0037573C">
                  <w:pPr>
                    <w:spacing w:line="360" w:lineRule="exact"/>
                    <w:jc w:val="center"/>
                    <w:rPr>
                      <w:sz w:val="21"/>
                    </w:rPr>
                  </w:pPr>
                </w:p>
              </w:tc>
              <w:tc>
                <w:tcPr>
                  <w:tcW w:w="1134" w:type="dxa"/>
                  <w:vAlign w:val="center"/>
                </w:tcPr>
                <w:p w:rsidR="00E75DEA" w:rsidRPr="00C009F5" w:rsidRDefault="00E75DEA" w:rsidP="0037573C">
                  <w:pPr>
                    <w:spacing w:line="360" w:lineRule="exact"/>
                    <w:jc w:val="center"/>
                    <w:rPr>
                      <w:spacing w:val="-20"/>
                      <w:sz w:val="21"/>
                    </w:rPr>
                  </w:pPr>
                  <w:r w:rsidRPr="00C009F5">
                    <w:rPr>
                      <w:spacing w:val="-20"/>
                      <w:sz w:val="21"/>
                    </w:rPr>
                    <w:t>COD</w:t>
                  </w:r>
                </w:p>
              </w:tc>
              <w:tc>
                <w:tcPr>
                  <w:tcW w:w="1134" w:type="dxa"/>
                  <w:vAlign w:val="center"/>
                </w:tcPr>
                <w:p w:rsidR="00E75DEA" w:rsidRPr="00C009F5" w:rsidRDefault="00E75DEA" w:rsidP="0037573C">
                  <w:pPr>
                    <w:spacing w:line="360" w:lineRule="exact"/>
                    <w:jc w:val="center"/>
                    <w:rPr>
                      <w:spacing w:val="-20"/>
                      <w:sz w:val="21"/>
                    </w:rPr>
                  </w:pPr>
                  <w:r w:rsidRPr="00C009F5">
                    <w:rPr>
                      <w:spacing w:val="-20"/>
                      <w:sz w:val="21"/>
                    </w:rPr>
                    <w:t>BOD</w:t>
                  </w:r>
                  <w:r w:rsidRPr="00C009F5">
                    <w:rPr>
                      <w:spacing w:val="-20"/>
                      <w:sz w:val="21"/>
                      <w:vertAlign w:val="subscript"/>
                    </w:rPr>
                    <w:t>5</w:t>
                  </w:r>
                </w:p>
              </w:tc>
              <w:tc>
                <w:tcPr>
                  <w:tcW w:w="992" w:type="dxa"/>
                  <w:vAlign w:val="center"/>
                </w:tcPr>
                <w:p w:rsidR="00E75DEA" w:rsidRPr="00C009F5" w:rsidRDefault="00E75DEA" w:rsidP="0037573C">
                  <w:pPr>
                    <w:spacing w:line="360" w:lineRule="exact"/>
                    <w:jc w:val="center"/>
                    <w:rPr>
                      <w:sz w:val="21"/>
                    </w:rPr>
                  </w:pPr>
                  <w:r w:rsidRPr="00C009F5">
                    <w:rPr>
                      <w:sz w:val="21"/>
                    </w:rPr>
                    <w:t>SS</w:t>
                  </w:r>
                </w:p>
              </w:tc>
              <w:tc>
                <w:tcPr>
                  <w:tcW w:w="992" w:type="dxa"/>
                  <w:vAlign w:val="center"/>
                </w:tcPr>
                <w:p w:rsidR="00E75DEA" w:rsidRPr="00C009F5" w:rsidRDefault="00E75DEA" w:rsidP="0037573C">
                  <w:pPr>
                    <w:spacing w:line="360" w:lineRule="exact"/>
                    <w:jc w:val="center"/>
                    <w:rPr>
                      <w:spacing w:val="-26"/>
                      <w:sz w:val="21"/>
                    </w:rPr>
                  </w:pPr>
                  <w:r w:rsidRPr="00C009F5">
                    <w:rPr>
                      <w:spacing w:val="-26"/>
                      <w:sz w:val="21"/>
                    </w:rPr>
                    <w:t xml:space="preserve">NH </w:t>
                  </w:r>
                  <w:r w:rsidRPr="00C009F5">
                    <w:rPr>
                      <w:spacing w:val="-26"/>
                      <w:sz w:val="21"/>
                      <w:vertAlign w:val="subscript"/>
                    </w:rPr>
                    <w:t xml:space="preserve">3  </w:t>
                  </w:r>
                  <w:r w:rsidRPr="00C009F5">
                    <w:rPr>
                      <w:spacing w:val="-26"/>
                      <w:sz w:val="21"/>
                    </w:rPr>
                    <w:t>-N</w:t>
                  </w:r>
                </w:p>
              </w:tc>
              <w:tc>
                <w:tcPr>
                  <w:tcW w:w="1117" w:type="dxa"/>
                  <w:vAlign w:val="center"/>
                </w:tcPr>
                <w:p w:rsidR="00E75DEA" w:rsidRPr="00C009F5" w:rsidRDefault="00E75DEA" w:rsidP="0037573C">
                  <w:pPr>
                    <w:spacing w:line="360" w:lineRule="exact"/>
                    <w:jc w:val="center"/>
                    <w:rPr>
                      <w:spacing w:val="-20"/>
                      <w:sz w:val="21"/>
                    </w:rPr>
                  </w:pPr>
                  <w:r w:rsidRPr="00C009F5">
                    <w:rPr>
                      <w:spacing w:val="-14"/>
                      <w:sz w:val="21"/>
                    </w:rPr>
                    <w:t>石油类</w:t>
                  </w:r>
                </w:p>
              </w:tc>
            </w:tr>
            <w:tr w:rsidR="00C009F5" w:rsidRPr="00C009F5" w:rsidTr="00397262">
              <w:trPr>
                <w:cantSplit/>
                <w:trHeight w:val="244"/>
              </w:trPr>
              <w:tc>
                <w:tcPr>
                  <w:tcW w:w="1545" w:type="dxa"/>
                  <w:vMerge w:val="restart"/>
                  <w:vAlign w:val="center"/>
                </w:tcPr>
                <w:p w:rsidR="00E75DEA" w:rsidRPr="00C009F5" w:rsidRDefault="00E75DEA" w:rsidP="0037573C">
                  <w:pPr>
                    <w:spacing w:line="360" w:lineRule="exact"/>
                    <w:jc w:val="center"/>
                    <w:rPr>
                      <w:sz w:val="21"/>
                      <w:szCs w:val="21"/>
                    </w:rPr>
                  </w:pPr>
                  <w:r w:rsidRPr="00C009F5">
                    <w:rPr>
                      <w:sz w:val="21"/>
                      <w:szCs w:val="21"/>
                    </w:rPr>
                    <w:t>产生情况</w:t>
                  </w:r>
                </w:p>
              </w:tc>
              <w:tc>
                <w:tcPr>
                  <w:tcW w:w="2126" w:type="dxa"/>
                  <w:vAlign w:val="center"/>
                </w:tcPr>
                <w:p w:rsidR="00E75DEA" w:rsidRPr="00C009F5" w:rsidRDefault="00E75DEA" w:rsidP="0037573C">
                  <w:pPr>
                    <w:spacing w:line="360" w:lineRule="exact"/>
                    <w:jc w:val="center"/>
                    <w:rPr>
                      <w:sz w:val="21"/>
                      <w:szCs w:val="21"/>
                    </w:rPr>
                  </w:pPr>
                  <w:r w:rsidRPr="00C009F5">
                    <w:rPr>
                      <w:sz w:val="21"/>
                      <w:szCs w:val="21"/>
                    </w:rPr>
                    <w:t>产生浓度</w:t>
                  </w:r>
                  <w:r w:rsidRPr="00C009F5">
                    <w:rPr>
                      <w:sz w:val="21"/>
                      <w:szCs w:val="21"/>
                    </w:rPr>
                    <w:t>(mg/L)</w:t>
                  </w:r>
                </w:p>
              </w:tc>
              <w:tc>
                <w:tcPr>
                  <w:tcW w:w="1134" w:type="dxa"/>
                  <w:vAlign w:val="center"/>
                </w:tcPr>
                <w:p w:rsidR="00E75DEA" w:rsidRPr="00C009F5" w:rsidRDefault="00E75DEA" w:rsidP="0037573C">
                  <w:pPr>
                    <w:spacing w:line="360" w:lineRule="exact"/>
                    <w:jc w:val="center"/>
                    <w:rPr>
                      <w:sz w:val="21"/>
                      <w:szCs w:val="21"/>
                    </w:rPr>
                  </w:pPr>
                  <w:r w:rsidRPr="00C009F5">
                    <w:rPr>
                      <w:sz w:val="21"/>
                      <w:szCs w:val="21"/>
                    </w:rPr>
                    <w:t>300</w:t>
                  </w:r>
                </w:p>
              </w:tc>
              <w:tc>
                <w:tcPr>
                  <w:tcW w:w="1134" w:type="dxa"/>
                  <w:vAlign w:val="center"/>
                </w:tcPr>
                <w:p w:rsidR="00E75DEA" w:rsidRPr="00C009F5" w:rsidRDefault="00E75DEA" w:rsidP="0037573C">
                  <w:pPr>
                    <w:spacing w:line="360" w:lineRule="exact"/>
                    <w:jc w:val="center"/>
                    <w:rPr>
                      <w:sz w:val="21"/>
                      <w:szCs w:val="21"/>
                    </w:rPr>
                  </w:pPr>
                  <w:r w:rsidRPr="00C009F5">
                    <w:rPr>
                      <w:sz w:val="21"/>
                      <w:szCs w:val="21"/>
                    </w:rPr>
                    <w:t>180</w:t>
                  </w:r>
                </w:p>
              </w:tc>
              <w:tc>
                <w:tcPr>
                  <w:tcW w:w="992" w:type="dxa"/>
                  <w:vAlign w:val="center"/>
                </w:tcPr>
                <w:p w:rsidR="00E75DEA" w:rsidRPr="00C009F5" w:rsidRDefault="00E75DEA" w:rsidP="0037573C">
                  <w:pPr>
                    <w:spacing w:line="360" w:lineRule="exact"/>
                    <w:jc w:val="center"/>
                    <w:rPr>
                      <w:sz w:val="21"/>
                      <w:szCs w:val="21"/>
                    </w:rPr>
                  </w:pPr>
                  <w:r w:rsidRPr="00C009F5">
                    <w:rPr>
                      <w:sz w:val="21"/>
                      <w:szCs w:val="21"/>
                    </w:rPr>
                    <w:t>200</w:t>
                  </w:r>
                </w:p>
              </w:tc>
              <w:tc>
                <w:tcPr>
                  <w:tcW w:w="992" w:type="dxa"/>
                  <w:vAlign w:val="center"/>
                </w:tcPr>
                <w:p w:rsidR="00E75DEA" w:rsidRPr="00C009F5" w:rsidRDefault="00E75DEA" w:rsidP="0037573C">
                  <w:pPr>
                    <w:spacing w:line="360" w:lineRule="exact"/>
                    <w:jc w:val="center"/>
                    <w:rPr>
                      <w:sz w:val="21"/>
                      <w:szCs w:val="21"/>
                    </w:rPr>
                  </w:pPr>
                  <w:r w:rsidRPr="00C009F5">
                    <w:rPr>
                      <w:sz w:val="21"/>
                      <w:szCs w:val="21"/>
                    </w:rPr>
                    <w:t>25</w:t>
                  </w:r>
                </w:p>
              </w:tc>
              <w:tc>
                <w:tcPr>
                  <w:tcW w:w="1117" w:type="dxa"/>
                  <w:vAlign w:val="center"/>
                </w:tcPr>
                <w:p w:rsidR="00E75DEA" w:rsidRPr="00C009F5" w:rsidRDefault="00E75DEA" w:rsidP="0037573C">
                  <w:pPr>
                    <w:spacing w:line="360" w:lineRule="exact"/>
                    <w:jc w:val="center"/>
                    <w:rPr>
                      <w:sz w:val="21"/>
                      <w:szCs w:val="21"/>
                    </w:rPr>
                  </w:pPr>
                  <w:r w:rsidRPr="00C009F5">
                    <w:rPr>
                      <w:sz w:val="21"/>
                      <w:szCs w:val="21"/>
                    </w:rPr>
                    <w:t>100</w:t>
                  </w:r>
                </w:p>
              </w:tc>
            </w:tr>
            <w:tr w:rsidR="00C009F5" w:rsidRPr="00C009F5" w:rsidTr="00397262">
              <w:trPr>
                <w:cantSplit/>
                <w:trHeight w:val="275"/>
              </w:trPr>
              <w:tc>
                <w:tcPr>
                  <w:tcW w:w="1545" w:type="dxa"/>
                  <w:vMerge/>
                  <w:vAlign w:val="center"/>
                </w:tcPr>
                <w:p w:rsidR="00C009F5" w:rsidRPr="00C009F5" w:rsidRDefault="00C009F5" w:rsidP="0037573C">
                  <w:pPr>
                    <w:spacing w:line="360" w:lineRule="exact"/>
                    <w:jc w:val="center"/>
                    <w:rPr>
                      <w:sz w:val="21"/>
                      <w:szCs w:val="21"/>
                    </w:rPr>
                  </w:pPr>
                </w:p>
              </w:tc>
              <w:tc>
                <w:tcPr>
                  <w:tcW w:w="2126" w:type="dxa"/>
                  <w:vAlign w:val="center"/>
                </w:tcPr>
                <w:p w:rsidR="00C009F5" w:rsidRPr="00C009F5" w:rsidRDefault="00C009F5" w:rsidP="0037573C">
                  <w:pPr>
                    <w:spacing w:line="360" w:lineRule="exact"/>
                    <w:jc w:val="center"/>
                    <w:rPr>
                      <w:sz w:val="21"/>
                      <w:szCs w:val="21"/>
                    </w:rPr>
                  </w:pPr>
                  <w:r w:rsidRPr="00C009F5">
                    <w:rPr>
                      <w:sz w:val="21"/>
                      <w:szCs w:val="21"/>
                    </w:rPr>
                    <w:t>产生量（</w:t>
                  </w:r>
                  <w:r w:rsidRPr="00C009F5">
                    <w:rPr>
                      <w:sz w:val="21"/>
                      <w:szCs w:val="21"/>
                    </w:rPr>
                    <w:t>t/a</w:t>
                  </w:r>
                  <w:r w:rsidRPr="00C009F5">
                    <w:rPr>
                      <w:sz w:val="21"/>
                      <w:szCs w:val="21"/>
                    </w:rPr>
                    <w:t>）</w:t>
                  </w:r>
                </w:p>
              </w:tc>
              <w:tc>
                <w:tcPr>
                  <w:tcW w:w="1134" w:type="dxa"/>
                  <w:vAlign w:val="center"/>
                </w:tcPr>
                <w:p w:rsidR="00C009F5" w:rsidRPr="00C009F5" w:rsidRDefault="00C009F5" w:rsidP="00DF4747">
                  <w:pPr>
                    <w:widowControl/>
                    <w:jc w:val="center"/>
                    <w:rPr>
                      <w:kern w:val="0"/>
                      <w:sz w:val="21"/>
                      <w:szCs w:val="21"/>
                    </w:rPr>
                  </w:pPr>
                  <w:r w:rsidRPr="00C009F5">
                    <w:rPr>
                      <w:rFonts w:hint="eastAsia"/>
                      <w:sz w:val="21"/>
                      <w:szCs w:val="21"/>
                    </w:rPr>
                    <w:t>0.2</w:t>
                  </w:r>
                  <w:r w:rsidR="00DF4747">
                    <w:rPr>
                      <w:rFonts w:hint="eastAsia"/>
                      <w:sz w:val="21"/>
                      <w:szCs w:val="21"/>
                    </w:rPr>
                    <w:t>69</w:t>
                  </w:r>
                </w:p>
              </w:tc>
              <w:tc>
                <w:tcPr>
                  <w:tcW w:w="1134" w:type="dxa"/>
                  <w:vAlign w:val="center"/>
                </w:tcPr>
                <w:p w:rsidR="00C009F5" w:rsidRPr="00C009F5" w:rsidRDefault="00C009F5" w:rsidP="00DF4747">
                  <w:pPr>
                    <w:jc w:val="center"/>
                    <w:rPr>
                      <w:sz w:val="21"/>
                      <w:szCs w:val="21"/>
                    </w:rPr>
                  </w:pPr>
                  <w:r w:rsidRPr="00C009F5">
                    <w:rPr>
                      <w:rFonts w:hint="eastAsia"/>
                      <w:sz w:val="21"/>
                      <w:szCs w:val="21"/>
                    </w:rPr>
                    <w:t>0.1</w:t>
                  </w:r>
                  <w:r w:rsidR="00DF4747">
                    <w:rPr>
                      <w:rFonts w:hint="eastAsia"/>
                      <w:sz w:val="21"/>
                      <w:szCs w:val="21"/>
                    </w:rPr>
                    <w:t>62</w:t>
                  </w:r>
                </w:p>
              </w:tc>
              <w:tc>
                <w:tcPr>
                  <w:tcW w:w="992" w:type="dxa"/>
                  <w:vAlign w:val="center"/>
                </w:tcPr>
                <w:p w:rsidR="00C009F5" w:rsidRPr="00C009F5" w:rsidRDefault="00C009F5" w:rsidP="00DF4747">
                  <w:pPr>
                    <w:jc w:val="center"/>
                    <w:rPr>
                      <w:sz w:val="21"/>
                      <w:szCs w:val="21"/>
                    </w:rPr>
                  </w:pPr>
                  <w:r w:rsidRPr="00C009F5">
                    <w:rPr>
                      <w:rFonts w:hint="eastAsia"/>
                      <w:sz w:val="21"/>
                      <w:szCs w:val="21"/>
                    </w:rPr>
                    <w:t>0.1</w:t>
                  </w:r>
                  <w:r w:rsidR="00DF4747">
                    <w:rPr>
                      <w:rFonts w:hint="eastAsia"/>
                      <w:sz w:val="21"/>
                      <w:szCs w:val="21"/>
                    </w:rPr>
                    <w:t>8</w:t>
                  </w:r>
                </w:p>
              </w:tc>
              <w:tc>
                <w:tcPr>
                  <w:tcW w:w="992" w:type="dxa"/>
                  <w:vAlign w:val="center"/>
                </w:tcPr>
                <w:p w:rsidR="00C009F5" w:rsidRPr="00C009F5" w:rsidRDefault="00C009F5" w:rsidP="00DF4747">
                  <w:pPr>
                    <w:jc w:val="center"/>
                    <w:rPr>
                      <w:sz w:val="21"/>
                      <w:szCs w:val="21"/>
                    </w:rPr>
                  </w:pPr>
                  <w:r w:rsidRPr="00C009F5">
                    <w:rPr>
                      <w:rFonts w:hint="eastAsia"/>
                      <w:sz w:val="21"/>
                      <w:szCs w:val="21"/>
                    </w:rPr>
                    <w:t>0.</w:t>
                  </w:r>
                  <w:r w:rsidR="00B30B5A">
                    <w:rPr>
                      <w:rFonts w:hint="eastAsia"/>
                      <w:sz w:val="21"/>
                      <w:szCs w:val="21"/>
                    </w:rPr>
                    <w:t>0</w:t>
                  </w:r>
                  <w:r w:rsidR="00DF4747">
                    <w:rPr>
                      <w:rFonts w:hint="eastAsia"/>
                      <w:sz w:val="21"/>
                      <w:szCs w:val="21"/>
                    </w:rPr>
                    <w:t>22</w:t>
                  </w:r>
                </w:p>
              </w:tc>
              <w:tc>
                <w:tcPr>
                  <w:tcW w:w="1117" w:type="dxa"/>
                  <w:vAlign w:val="center"/>
                </w:tcPr>
                <w:p w:rsidR="00C009F5" w:rsidRPr="00C009F5" w:rsidRDefault="00C009F5" w:rsidP="00DF4747">
                  <w:pPr>
                    <w:jc w:val="center"/>
                    <w:rPr>
                      <w:sz w:val="21"/>
                      <w:szCs w:val="21"/>
                    </w:rPr>
                  </w:pPr>
                  <w:r w:rsidRPr="00C009F5">
                    <w:rPr>
                      <w:rFonts w:hint="eastAsia"/>
                      <w:sz w:val="21"/>
                      <w:szCs w:val="21"/>
                    </w:rPr>
                    <w:t>0.</w:t>
                  </w:r>
                  <w:r w:rsidR="00DF4747">
                    <w:rPr>
                      <w:rFonts w:hint="eastAsia"/>
                      <w:sz w:val="21"/>
                      <w:szCs w:val="21"/>
                    </w:rPr>
                    <w:t>09</w:t>
                  </w:r>
                </w:p>
              </w:tc>
            </w:tr>
            <w:tr w:rsidR="0019272A" w:rsidRPr="00C009F5" w:rsidTr="00397262">
              <w:trPr>
                <w:cantSplit/>
                <w:trHeight w:val="98"/>
              </w:trPr>
              <w:tc>
                <w:tcPr>
                  <w:tcW w:w="3671" w:type="dxa"/>
                  <w:gridSpan w:val="2"/>
                  <w:tcBorders>
                    <w:bottom w:val="single" w:sz="6" w:space="0" w:color="auto"/>
                  </w:tcBorders>
                  <w:vAlign w:val="center"/>
                </w:tcPr>
                <w:p w:rsidR="0019272A" w:rsidRPr="00C009F5" w:rsidRDefault="00ED52DF" w:rsidP="0037573C">
                  <w:pPr>
                    <w:spacing w:line="360" w:lineRule="exact"/>
                    <w:jc w:val="center"/>
                    <w:rPr>
                      <w:sz w:val="21"/>
                      <w:szCs w:val="21"/>
                    </w:rPr>
                  </w:pPr>
                  <w:r>
                    <w:rPr>
                      <w:rFonts w:hint="eastAsia"/>
                      <w:sz w:val="21"/>
                      <w:szCs w:val="21"/>
                    </w:rPr>
                    <w:t>去除率（</w:t>
                  </w:r>
                  <w:r>
                    <w:rPr>
                      <w:rFonts w:hint="eastAsia"/>
                      <w:sz w:val="21"/>
                      <w:szCs w:val="21"/>
                    </w:rPr>
                    <w:t>%</w:t>
                  </w:r>
                  <w:r>
                    <w:rPr>
                      <w:rFonts w:hint="eastAsia"/>
                      <w:sz w:val="21"/>
                      <w:szCs w:val="21"/>
                    </w:rPr>
                    <w:t>）</w:t>
                  </w:r>
                </w:p>
              </w:tc>
              <w:tc>
                <w:tcPr>
                  <w:tcW w:w="1134" w:type="dxa"/>
                  <w:tcBorders>
                    <w:bottom w:val="single" w:sz="6" w:space="0" w:color="auto"/>
                  </w:tcBorders>
                  <w:vAlign w:val="center"/>
                </w:tcPr>
                <w:p w:rsidR="0019272A" w:rsidRPr="00C009F5" w:rsidRDefault="00ED52DF" w:rsidP="0037573C">
                  <w:pPr>
                    <w:spacing w:line="360" w:lineRule="exact"/>
                    <w:jc w:val="center"/>
                    <w:rPr>
                      <w:sz w:val="21"/>
                      <w:szCs w:val="21"/>
                    </w:rPr>
                  </w:pPr>
                  <w:r>
                    <w:rPr>
                      <w:rFonts w:hint="eastAsia"/>
                      <w:sz w:val="21"/>
                      <w:szCs w:val="21"/>
                    </w:rPr>
                    <w:t>15</w:t>
                  </w:r>
                </w:p>
              </w:tc>
              <w:tc>
                <w:tcPr>
                  <w:tcW w:w="1134" w:type="dxa"/>
                  <w:tcBorders>
                    <w:bottom w:val="single" w:sz="6" w:space="0" w:color="auto"/>
                  </w:tcBorders>
                  <w:vAlign w:val="center"/>
                </w:tcPr>
                <w:p w:rsidR="0019272A" w:rsidRPr="00C009F5" w:rsidRDefault="00AF5ECF" w:rsidP="0037573C">
                  <w:pPr>
                    <w:spacing w:line="360" w:lineRule="exact"/>
                    <w:jc w:val="center"/>
                    <w:rPr>
                      <w:sz w:val="21"/>
                      <w:szCs w:val="21"/>
                    </w:rPr>
                  </w:pPr>
                  <w:r>
                    <w:rPr>
                      <w:rFonts w:hint="eastAsia"/>
                      <w:sz w:val="21"/>
                      <w:szCs w:val="21"/>
                    </w:rPr>
                    <w:t>2</w:t>
                  </w:r>
                  <w:r w:rsidR="00ED52DF">
                    <w:rPr>
                      <w:rFonts w:hint="eastAsia"/>
                      <w:sz w:val="21"/>
                      <w:szCs w:val="21"/>
                    </w:rPr>
                    <w:t>0</w:t>
                  </w:r>
                </w:p>
              </w:tc>
              <w:tc>
                <w:tcPr>
                  <w:tcW w:w="992" w:type="dxa"/>
                  <w:tcBorders>
                    <w:bottom w:val="single" w:sz="6" w:space="0" w:color="auto"/>
                  </w:tcBorders>
                  <w:vAlign w:val="center"/>
                </w:tcPr>
                <w:p w:rsidR="0019272A" w:rsidRPr="00C009F5" w:rsidRDefault="00ED52DF" w:rsidP="0037573C">
                  <w:pPr>
                    <w:spacing w:line="360" w:lineRule="exact"/>
                    <w:jc w:val="center"/>
                    <w:rPr>
                      <w:sz w:val="21"/>
                      <w:szCs w:val="21"/>
                    </w:rPr>
                  </w:pPr>
                  <w:r>
                    <w:rPr>
                      <w:rFonts w:hint="eastAsia"/>
                      <w:sz w:val="21"/>
                      <w:szCs w:val="21"/>
                    </w:rPr>
                    <w:t>60</w:t>
                  </w:r>
                </w:p>
              </w:tc>
              <w:tc>
                <w:tcPr>
                  <w:tcW w:w="992" w:type="dxa"/>
                  <w:tcBorders>
                    <w:bottom w:val="single" w:sz="6" w:space="0" w:color="auto"/>
                  </w:tcBorders>
                  <w:vAlign w:val="center"/>
                </w:tcPr>
                <w:p w:rsidR="0019272A" w:rsidRPr="00C009F5" w:rsidRDefault="00ED52DF" w:rsidP="0037573C">
                  <w:pPr>
                    <w:spacing w:line="360" w:lineRule="exact"/>
                    <w:jc w:val="center"/>
                    <w:rPr>
                      <w:sz w:val="21"/>
                      <w:szCs w:val="21"/>
                    </w:rPr>
                  </w:pPr>
                  <w:r>
                    <w:rPr>
                      <w:rFonts w:hint="eastAsia"/>
                      <w:sz w:val="21"/>
                      <w:szCs w:val="21"/>
                    </w:rPr>
                    <w:t>0</w:t>
                  </w:r>
                </w:p>
              </w:tc>
              <w:tc>
                <w:tcPr>
                  <w:tcW w:w="1117" w:type="dxa"/>
                  <w:tcBorders>
                    <w:bottom w:val="single" w:sz="6" w:space="0" w:color="auto"/>
                  </w:tcBorders>
                  <w:vAlign w:val="center"/>
                </w:tcPr>
                <w:p w:rsidR="0019272A" w:rsidRPr="00C009F5" w:rsidRDefault="008D6AD0" w:rsidP="0037573C">
                  <w:pPr>
                    <w:spacing w:line="360" w:lineRule="exact"/>
                    <w:jc w:val="center"/>
                    <w:rPr>
                      <w:sz w:val="21"/>
                      <w:szCs w:val="21"/>
                    </w:rPr>
                  </w:pPr>
                  <w:r>
                    <w:rPr>
                      <w:rFonts w:hint="eastAsia"/>
                      <w:sz w:val="21"/>
                      <w:szCs w:val="21"/>
                    </w:rPr>
                    <w:t>92</w:t>
                  </w:r>
                </w:p>
              </w:tc>
            </w:tr>
            <w:tr w:rsidR="0053322E" w:rsidRPr="00C009F5" w:rsidTr="00397262">
              <w:trPr>
                <w:cantSplit/>
                <w:trHeight w:val="251"/>
              </w:trPr>
              <w:tc>
                <w:tcPr>
                  <w:tcW w:w="1545" w:type="dxa"/>
                  <w:vMerge w:val="restart"/>
                  <w:tcBorders>
                    <w:top w:val="single" w:sz="6" w:space="0" w:color="auto"/>
                  </w:tcBorders>
                  <w:vAlign w:val="center"/>
                </w:tcPr>
                <w:p w:rsidR="0053322E" w:rsidRPr="00C009F5" w:rsidRDefault="0019272A" w:rsidP="0037573C">
                  <w:pPr>
                    <w:spacing w:line="360" w:lineRule="exact"/>
                    <w:jc w:val="center"/>
                    <w:rPr>
                      <w:sz w:val="21"/>
                      <w:szCs w:val="21"/>
                    </w:rPr>
                  </w:pPr>
                  <w:r w:rsidRPr="00C009F5">
                    <w:rPr>
                      <w:sz w:val="21"/>
                      <w:szCs w:val="21"/>
                    </w:rPr>
                    <w:t>排放情况</w:t>
                  </w:r>
                </w:p>
              </w:tc>
              <w:tc>
                <w:tcPr>
                  <w:tcW w:w="2126" w:type="dxa"/>
                  <w:tcBorders>
                    <w:top w:val="single" w:sz="6" w:space="0" w:color="auto"/>
                  </w:tcBorders>
                  <w:vAlign w:val="center"/>
                </w:tcPr>
                <w:p w:rsidR="0053322E" w:rsidRPr="00C009F5" w:rsidRDefault="0019272A" w:rsidP="0037573C">
                  <w:pPr>
                    <w:spacing w:line="360" w:lineRule="exact"/>
                    <w:jc w:val="center"/>
                    <w:rPr>
                      <w:sz w:val="21"/>
                      <w:szCs w:val="21"/>
                    </w:rPr>
                  </w:pPr>
                  <w:r w:rsidRPr="00C009F5">
                    <w:rPr>
                      <w:sz w:val="21"/>
                      <w:szCs w:val="21"/>
                    </w:rPr>
                    <w:t>排放浓度</w:t>
                  </w:r>
                  <w:r w:rsidRPr="00C009F5">
                    <w:rPr>
                      <w:sz w:val="21"/>
                      <w:szCs w:val="21"/>
                    </w:rPr>
                    <w:t>(mg/L)</w:t>
                  </w:r>
                </w:p>
              </w:tc>
              <w:tc>
                <w:tcPr>
                  <w:tcW w:w="1134" w:type="dxa"/>
                  <w:tcBorders>
                    <w:top w:val="single" w:sz="6" w:space="0" w:color="auto"/>
                  </w:tcBorders>
                  <w:vAlign w:val="center"/>
                </w:tcPr>
                <w:p w:rsidR="0053322E" w:rsidRPr="00C009F5" w:rsidRDefault="00AF5ECF" w:rsidP="0037573C">
                  <w:pPr>
                    <w:spacing w:line="360" w:lineRule="exact"/>
                    <w:jc w:val="center"/>
                    <w:rPr>
                      <w:sz w:val="21"/>
                      <w:szCs w:val="21"/>
                    </w:rPr>
                  </w:pPr>
                  <w:r>
                    <w:rPr>
                      <w:rFonts w:hint="eastAsia"/>
                      <w:sz w:val="21"/>
                      <w:szCs w:val="21"/>
                    </w:rPr>
                    <w:t>255</w:t>
                  </w:r>
                </w:p>
              </w:tc>
              <w:tc>
                <w:tcPr>
                  <w:tcW w:w="1134" w:type="dxa"/>
                  <w:tcBorders>
                    <w:top w:val="single" w:sz="6" w:space="0" w:color="auto"/>
                  </w:tcBorders>
                  <w:vAlign w:val="center"/>
                </w:tcPr>
                <w:p w:rsidR="0053322E" w:rsidRPr="00C009F5" w:rsidRDefault="00AF5ECF" w:rsidP="0037573C">
                  <w:pPr>
                    <w:spacing w:line="360" w:lineRule="exact"/>
                    <w:jc w:val="center"/>
                    <w:rPr>
                      <w:sz w:val="21"/>
                      <w:szCs w:val="21"/>
                    </w:rPr>
                  </w:pPr>
                  <w:r>
                    <w:rPr>
                      <w:rFonts w:hint="eastAsia"/>
                      <w:sz w:val="21"/>
                      <w:szCs w:val="21"/>
                    </w:rPr>
                    <w:t>144</w:t>
                  </w:r>
                </w:p>
              </w:tc>
              <w:tc>
                <w:tcPr>
                  <w:tcW w:w="992" w:type="dxa"/>
                  <w:tcBorders>
                    <w:top w:val="single" w:sz="6" w:space="0" w:color="auto"/>
                  </w:tcBorders>
                  <w:vAlign w:val="center"/>
                </w:tcPr>
                <w:p w:rsidR="0053322E" w:rsidRPr="00C009F5" w:rsidRDefault="00AF5ECF" w:rsidP="0037573C">
                  <w:pPr>
                    <w:spacing w:line="360" w:lineRule="exact"/>
                    <w:jc w:val="center"/>
                    <w:rPr>
                      <w:sz w:val="21"/>
                      <w:szCs w:val="21"/>
                    </w:rPr>
                  </w:pPr>
                  <w:r>
                    <w:rPr>
                      <w:rFonts w:hint="eastAsia"/>
                      <w:sz w:val="21"/>
                      <w:szCs w:val="21"/>
                    </w:rPr>
                    <w:t>80</w:t>
                  </w:r>
                </w:p>
              </w:tc>
              <w:tc>
                <w:tcPr>
                  <w:tcW w:w="992" w:type="dxa"/>
                  <w:tcBorders>
                    <w:top w:val="single" w:sz="6" w:space="0" w:color="auto"/>
                  </w:tcBorders>
                  <w:vAlign w:val="center"/>
                </w:tcPr>
                <w:p w:rsidR="0053322E" w:rsidRPr="00C009F5" w:rsidRDefault="00AF5ECF" w:rsidP="0037573C">
                  <w:pPr>
                    <w:spacing w:line="360" w:lineRule="exact"/>
                    <w:jc w:val="center"/>
                    <w:rPr>
                      <w:sz w:val="21"/>
                      <w:szCs w:val="21"/>
                    </w:rPr>
                  </w:pPr>
                  <w:r>
                    <w:rPr>
                      <w:rFonts w:hint="eastAsia"/>
                      <w:sz w:val="21"/>
                      <w:szCs w:val="21"/>
                    </w:rPr>
                    <w:t>25</w:t>
                  </w:r>
                </w:p>
              </w:tc>
              <w:tc>
                <w:tcPr>
                  <w:tcW w:w="1117" w:type="dxa"/>
                  <w:tcBorders>
                    <w:top w:val="single" w:sz="6" w:space="0" w:color="auto"/>
                  </w:tcBorders>
                  <w:vAlign w:val="center"/>
                </w:tcPr>
                <w:p w:rsidR="0053322E" w:rsidRPr="00C009F5" w:rsidRDefault="008D6AD0" w:rsidP="0037573C">
                  <w:pPr>
                    <w:spacing w:line="360" w:lineRule="exact"/>
                    <w:jc w:val="center"/>
                    <w:rPr>
                      <w:sz w:val="21"/>
                      <w:szCs w:val="21"/>
                    </w:rPr>
                  </w:pPr>
                  <w:r>
                    <w:rPr>
                      <w:rFonts w:hint="eastAsia"/>
                      <w:sz w:val="21"/>
                      <w:szCs w:val="21"/>
                    </w:rPr>
                    <w:t>8</w:t>
                  </w:r>
                </w:p>
              </w:tc>
            </w:tr>
            <w:tr w:rsidR="00C009F5" w:rsidRPr="00C009F5" w:rsidTr="00397262">
              <w:trPr>
                <w:cantSplit/>
                <w:trHeight w:val="275"/>
              </w:trPr>
              <w:tc>
                <w:tcPr>
                  <w:tcW w:w="1545" w:type="dxa"/>
                  <w:vMerge/>
                  <w:vAlign w:val="center"/>
                </w:tcPr>
                <w:p w:rsidR="00C009F5" w:rsidRPr="00C009F5" w:rsidRDefault="00C009F5" w:rsidP="0037573C">
                  <w:pPr>
                    <w:spacing w:line="360" w:lineRule="exact"/>
                    <w:jc w:val="center"/>
                    <w:rPr>
                      <w:sz w:val="21"/>
                      <w:szCs w:val="21"/>
                    </w:rPr>
                  </w:pPr>
                </w:p>
              </w:tc>
              <w:tc>
                <w:tcPr>
                  <w:tcW w:w="2126" w:type="dxa"/>
                  <w:vAlign w:val="center"/>
                </w:tcPr>
                <w:p w:rsidR="00C009F5" w:rsidRPr="00C009F5" w:rsidRDefault="00C009F5" w:rsidP="0037573C">
                  <w:pPr>
                    <w:spacing w:line="360" w:lineRule="exact"/>
                    <w:jc w:val="center"/>
                    <w:rPr>
                      <w:sz w:val="21"/>
                      <w:szCs w:val="21"/>
                    </w:rPr>
                  </w:pPr>
                  <w:r w:rsidRPr="00C009F5">
                    <w:rPr>
                      <w:sz w:val="21"/>
                      <w:szCs w:val="21"/>
                    </w:rPr>
                    <w:t>排放量（</w:t>
                  </w:r>
                  <w:r w:rsidRPr="00C009F5">
                    <w:rPr>
                      <w:sz w:val="21"/>
                      <w:szCs w:val="21"/>
                    </w:rPr>
                    <w:t>t/a</w:t>
                  </w:r>
                  <w:r w:rsidRPr="00C009F5">
                    <w:rPr>
                      <w:sz w:val="21"/>
                      <w:szCs w:val="21"/>
                    </w:rPr>
                    <w:t>）</w:t>
                  </w:r>
                </w:p>
              </w:tc>
              <w:tc>
                <w:tcPr>
                  <w:tcW w:w="1134" w:type="dxa"/>
                  <w:vAlign w:val="center"/>
                </w:tcPr>
                <w:p w:rsidR="00C009F5" w:rsidRPr="00C009F5" w:rsidRDefault="00C009F5" w:rsidP="00DF4747">
                  <w:pPr>
                    <w:widowControl/>
                    <w:jc w:val="center"/>
                    <w:rPr>
                      <w:kern w:val="0"/>
                      <w:sz w:val="21"/>
                      <w:szCs w:val="21"/>
                    </w:rPr>
                  </w:pPr>
                  <w:r w:rsidRPr="00C009F5">
                    <w:rPr>
                      <w:rFonts w:hint="eastAsia"/>
                      <w:sz w:val="21"/>
                      <w:szCs w:val="21"/>
                    </w:rPr>
                    <w:t>0.</w:t>
                  </w:r>
                  <w:r w:rsidR="00DF4747">
                    <w:rPr>
                      <w:rFonts w:hint="eastAsia"/>
                      <w:sz w:val="21"/>
                      <w:szCs w:val="21"/>
                    </w:rPr>
                    <w:t>22</w:t>
                  </w:r>
                  <w:r w:rsidR="00AF5ECF">
                    <w:rPr>
                      <w:rFonts w:hint="eastAsia"/>
                      <w:sz w:val="21"/>
                      <w:szCs w:val="21"/>
                    </w:rPr>
                    <w:t>9</w:t>
                  </w:r>
                </w:p>
              </w:tc>
              <w:tc>
                <w:tcPr>
                  <w:tcW w:w="1134" w:type="dxa"/>
                  <w:vAlign w:val="center"/>
                </w:tcPr>
                <w:p w:rsidR="00C009F5" w:rsidRPr="00C009F5" w:rsidRDefault="00C009F5" w:rsidP="00DF4747">
                  <w:pPr>
                    <w:jc w:val="center"/>
                    <w:rPr>
                      <w:sz w:val="21"/>
                      <w:szCs w:val="21"/>
                    </w:rPr>
                  </w:pPr>
                  <w:r w:rsidRPr="00C009F5">
                    <w:rPr>
                      <w:rFonts w:hint="eastAsia"/>
                      <w:sz w:val="21"/>
                      <w:szCs w:val="21"/>
                    </w:rPr>
                    <w:t>0.1</w:t>
                  </w:r>
                  <w:r w:rsidR="00DF4747">
                    <w:rPr>
                      <w:rFonts w:hint="eastAsia"/>
                      <w:sz w:val="21"/>
                      <w:szCs w:val="21"/>
                    </w:rPr>
                    <w:t>29</w:t>
                  </w:r>
                </w:p>
              </w:tc>
              <w:tc>
                <w:tcPr>
                  <w:tcW w:w="992" w:type="dxa"/>
                  <w:vAlign w:val="center"/>
                </w:tcPr>
                <w:p w:rsidR="00C009F5" w:rsidRPr="00C009F5" w:rsidRDefault="00C009F5" w:rsidP="00DF4747">
                  <w:pPr>
                    <w:jc w:val="center"/>
                    <w:rPr>
                      <w:sz w:val="21"/>
                      <w:szCs w:val="21"/>
                    </w:rPr>
                  </w:pPr>
                  <w:r w:rsidRPr="00C009F5">
                    <w:rPr>
                      <w:rFonts w:hint="eastAsia"/>
                      <w:sz w:val="21"/>
                      <w:szCs w:val="21"/>
                    </w:rPr>
                    <w:t>0.0</w:t>
                  </w:r>
                  <w:r w:rsidR="00DF4747">
                    <w:rPr>
                      <w:rFonts w:hint="eastAsia"/>
                      <w:sz w:val="21"/>
                      <w:szCs w:val="21"/>
                    </w:rPr>
                    <w:t>72</w:t>
                  </w:r>
                </w:p>
              </w:tc>
              <w:tc>
                <w:tcPr>
                  <w:tcW w:w="992" w:type="dxa"/>
                  <w:vAlign w:val="center"/>
                </w:tcPr>
                <w:p w:rsidR="00C009F5" w:rsidRPr="00C009F5" w:rsidRDefault="00C009F5" w:rsidP="00DF4747">
                  <w:pPr>
                    <w:jc w:val="center"/>
                    <w:rPr>
                      <w:sz w:val="21"/>
                      <w:szCs w:val="21"/>
                    </w:rPr>
                  </w:pPr>
                  <w:r w:rsidRPr="00C009F5">
                    <w:rPr>
                      <w:rFonts w:hint="eastAsia"/>
                      <w:sz w:val="21"/>
                      <w:szCs w:val="21"/>
                    </w:rPr>
                    <w:t>0.0</w:t>
                  </w:r>
                  <w:r w:rsidR="00DF4747">
                    <w:rPr>
                      <w:rFonts w:hint="eastAsia"/>
                      <w:sz w:val="21"/>
                      <w:szCs w:val="21"/>
                    </w:rPr>
                    <w:t>22</w:t>
                  </w:r>
                </w:p>
              </w:tc>
              <w:tc>
                <w:tcPr>
                  <w:tcW w:w="1117" w:type="dxa"/>
                  <w:vAlign w:val="center"/>
                </w:tcPr>
                <w:p w:rsidR="00C009F5" w:rsidRPr="00C009F5" w:rsidRDefault="00C009F5" w:rsidP="00DF4747">
                  <w:pPr>
                    <w:jc w:val="center"/>
                    <w:rPr>
                      <w:sz w:val="21"/>
                      <w:szCs w:val="21"/>
                    </w:rPr>
                  </w:pPr>
                  <w:r w:rsidRPr="00C009F5">
                    <w:rPr>
                      <w:rFonts w:hint="eastAsia"/>
                      <w:sz w:val="21"/>
                      <w:szCs w:val="21"/>
                    </w:rPr>
                    <w:t>0.0</w:t>
                  </w:r>
                  <w:r w:rsidR="008D6AD0">
                    <w:rPr>
                      <w:rFonts w:hint="eastAsia"/>
                      <w:sz w:val="21"/>
                      <w:szCs w:val="21"/>
                    </w:rPr>
                    <w:t>0</w:t>
                  </w:r>
                  <w:r w:rsidR="00DF4747">
                    <w:rPr>
                      <w:rFonts w:hint="eastAsia"/>
                      <w:sz w:val="21"/>
                      <w:szCs w:val="21"/>
                    </w:rPr>
                    <w:t>2</w:t>
                  </w:r>
                </w:p>
              </w:tc>
            </w:tr>
            <w:tr w:rsidR="00C009F5" w:rsidRPr="00C009F5" w:rsidTr="00397262">
              <w:trPr>
                <w:cantSplit/>
                <w:trHeight w:val="491"/>
              </w:trPr>
              <w:tc>
                <w:tcPr>
                  <w:tcW w:w="3671" w:type="dxa"/>
                  <w:gridSpan w:val="2"/>
                  <w:vAlign w:val="center"/>
                </w:tcPr>
                <w:p w:rsidR="00E75DEA" w:rsidRPr="00C009F5" w:rsidRDefault="00E75DEA" w:rsidP="0037573C">
                  <w:pPr>
                    <w:jc w:val="left"/>
                    <w:rPr>
                      <w:sz w:val="21"/>
                      <w:szCs w:val="21"/>
                    </w:rPr>
                  </w:pPr>
                  <w:r w:rsidRPr="00C009F5">
                    <w:rPr>
                      <w:sz w:val="21"/>
                      <w:szCs w:val="21"/>
                    </w:rPr>
                    <w:t>《汽车维修业水污染物及排放标准》（</w:t>
                  </w:r>
                  <w:r w:rsidRPr="00C009F5">
                    <w:rPr>
                      <w:sz w:val="21"/>
                      <w:szCs w:val="21"/>
                    </w:rPr>
                    <w:t>GB26877-2011</w:t>
                  </w:r>
                  <w:r w:rsidRPr="00C009F5">
                    <w:rPr>
                      <w:sz w:val="21"/>
                      <w:szCs w:val="21"/>
                    </w:rPr>
                    <w:t>）（</w:t>
                  </w:r>
                  <w:r w:rsidRPr="00C009F5">
                    <w:rPr>
                      <w:sz w:val="21"/>
                      <w:szCs w:val="21"/>
                    </w:rPr>
                    <w:t>mg/L</w:t>
                  </w:r>
                  <w:r w:rsidRPr="00C009F5">
                    <w:rPr>
                      <w:sz w:val="21"/>
                      <w:szCs w:val="21"/>
                    </w:rPr>
                    <w:t>）</w:t>
                  </w:r>
                </w:p>
              </w:tc>
              <w:tc>
                <w:tcPr>
                  <w:tcW w:w="1134" w:type="dxa"/>
                  <w:vAlign w:val="center"/>
                </w:tcPr>
                <w:p w:rsidR="00E75DEA" w:rsidRPr="00C009F5" w:rsidRDefault="00E75DEA" w:rsidP="0037573C">
                  <w:pPr>
                    <w:spacing w:line="360" w:lineRule="exact"/>
                    <w:jc w:val="center"/>
                    <w:rPr>
                      <w:sz w:val="21"/>
                    </w:rPr>
                  </w:pPr>
                  <w:r w:rsidRPr="00C009F5">
                    <w:rPr>
                      <w:sz w:val="21"/>
                    </w:rPr>
                    <w:t>300</w:t>
                  </w:r>
                </w:p>
              </w:tc>
              <w:tc>
                <w:tcPr>
                  <w:tcW w:w="1134" w:type="dxa"/>
                  <w:vAlign w:val="center"/>
                </w:tcPr>
                <w:p w:rsidR="00E75DEA" w:rsidRPr="00C009F5" w:rsidRDefault="00E75DEA" w:rsidP="0037573C">
                  <w:pPr>
                    <w:spacing w:line="360" w:lineRule="exact"/>
                    <w:jc w:val="center"/>
                    <w:rPr>
                      <w:sz w:val="21"/>
                      <w:szCs w:val="21"/>
                    </w:rPr>
                  </w:pPr>
                  <w:r w:rsidRPr="00C009F5">
                    <w:rPr>
                      <w:sz w:val="21"/>
                      <w:szCs w:val="21"/>
                    </w:rPr>
                    <w:t>150</w:t>
                  </w:r>
                </w:p>
              </w:tc>
              <w:tc>
                <w:tcPr>
                  <w:tcW w:w="992" w:type="dxa"/>
                  <w:vAlign w:val="center"/>
                </w:tcPr>
                <w:p w:rsidR="00E75DEA" w:rsidRPr="00C009F5" w:rsidRDefault="00E75DEA" w:rsidP="0037573C">
                  <w:pPr>
                    <w:spacing w:line="360" w:lineRule="exact"/>
                    <w:jc w:val="center"/>
                    <w:rPr>
                      <w:sz w:val="21"/>
                      <w:szCs w:val="21"/>
                    </w:rPr>
                  </w:pPr>
                  <w:r w:rsidRPr="00C009F5">
                    <w:rPr>
                      <w:sz w:val="21"/>
                      <w:szCs w:val="21"/>
                    </w:rPr>
                    <w:t>100</w:t>
                  </w:r>
                </w:p>
              </w:tc>
              <w:tc>
                <w:tcPr>
                  <w:tcW w:w="992" w:type="dxa"/>
                  <w:vAlign w:val="center"/>
                </w:tcPr>
                <w:p w:rsidR="00E75DEA" w:rsidRPr="00C009F5" w:rsidRDefault="00E75DEA" w:rsidP="0037573C">
                  <w:pPr>
                    <w:spacing w:line="360" w:lineRule="exact"/>
                    <w:jc w:val="center"/>
                    <w:rPr>
                      <w:sz w:val="21"/>
                      <w:szCs w:val="21"/>
                    </w:rPr>
                  </w:pPr>
                  <w:r w:rsidRPr="00C009F5">
                    <w:rPr>
                      <w:sz w:val="21"/>
                      <w:szCs w:val="21"/>
                    </w:rPr>
                    <w:t>25</w:t>
                  </w:r>
                </w:p>
              </w:tc>
              <w:tc>
                <w:tcPr>
                  <w:tcW w:w="1117" w:type="dxa"/>
                  <w:vAlign w:val="center"/>
                </w:tcPr>
                <w:p w:rsidR="00E75DEA" w:rsidRPr="00C009F5" w:rsidRDefault="00E75DEA" w:rsidP="0037573C">
                  <w:pPr>
                    <w:spacing w:line="360" w:lineRule="exact"/>
                    <w:jc w:val="center"/>
                    <w:rPr>
                      <w:sz w:val="21"/>
                      <w:szCs w:val="21"/>
                    </w:rPr>
                  </w:pPr>
                  <w:r w:rsidRPr="00C009F5">
                    <w:rPr>
                      <w:sz w:val="21"/>
                      <w:szCs w:val="21"/>
                    </w:rPr>
                    <w:t>10</w:t>
                  </w:r>
                </w:p>
              </w:tc>
            </w:tr>
          </w:tbl>
          <w:p w:rsidR="00E75DEA" w:rsidRPr="004F4FC3" w:rsidRDefault="00E75DEA" w:rsidP="004F4FC3">
            <w:pPr>
              <w:spacing w:line="360" w:lineRule="auto"/>
              <w:ind w:firstLineChars="200" w:firstLine="482"/>
              <w:jc w:val="left"/>
              <w:rPr>
                <w:b/>
                <w:sz w:val="24"/>
              </w:rPr>
            </w:pPr>
            <w:r w:rsidRPr="004F4FC3">
              <w:rPr>
                <w:b/>
                <w:sz w:val="24"/>
              </w:rPr>
              <w:t>2</w:t>
            </w:r>
            <w:r w:rsidRPr="004F4FC3">
              <w:rPr>
                <w:b/>
                <w:sz w:val="24"/>
              </w:rPr>
              <w:t>、废气</w:t>
            </w:r>
          </w:p>
          <w:p w:rsidR="004F4FC3" w:rsidRPr="004F4FC3" w:rsidRDefault="004F4FC3" w:rsidP="004F4FC3">
            <w:pPr>
              <w:tabs>
                <w:tab w:val="left" w:pos="8165"/>
              </w:tabs>
              <w:spacing w:line="360" w:lineRule="auto"/>
              <w:ind w:firstLineChars="200" w:firstLine="480"/>
              <w:contextualSpacing/>
              <w:rPr>
                <w:sz w:val="24"/>
              </w:rPr>
            </w:pPr>
            <w:r>
              <w:rPr>
                <w:rFonts w:hint="eastAsia"/>
                <w:sz w:val="24"/>
              </w:rPr>
              <w:t>本项目营运期产生的大气污染物</w:t>
            </w:r>
            <w:r>
              <w:rPr>
                <w:sz w:val="24"/>
              </w:rPr>
              <w:t>主要</w:t>
            </w:r>
            <w:r>
              <w:rPr>
                <w:rFonts w:hint="eastAsia"/>
                <w:sz w:val="24"/>
              </w:rPr>
              <w:t>有焊接烟尘、打磨粉尘、喷</w:t>
            </w:r>
            <w:r>
              <w:rPr>
                <w:rFonts w:hint="eastAsia"/>
                <w:sz w:val="24"/>
              </w:rPr>
              <w:t>/</w:t>
            </w:r>
            <w:r>
              <w:rPr>
                <w:rFonts w:hint="eastAsia"/>
                <w:sz w:val="24"/>
              </w:rPr>
              <w:t>烤漆产生的有机废气。</w:t>
            </w:r>
          </w:p>
          <w:p w:rsidR="00E75DEA" w:rsidRPr="00AE7699" w:rsidRDefault="00E75DEA" w:rsidP="004D5E98">
            <w:pPr>
              <w:spacing w:line="360" w:lineRule="auto"/>
              <w:ind w:firstLineChars="200" w:firstLine="480"/>
              <w:jc w:val="left"/>
              <w:rPr>
                <w:sz w:val="24"/>
              </w:rPr>
            </w:pPr>
            <w:r w:rsidRPr="00AE7699">
              <w:rPr>
                <w:sz w:val="24"/>
              </w:rPr>
              <w:t>（</w:t>
            </w:r>
            <w:r w:rsidRPr="00AE7699">
              <w:rPr>
                <w:sz w:val="24"/>
              </w:rPr>
              <w:t>1</w:t>
            </w:r>
            <w:r w:rsidRPr="00AE7699">
              <w:rPr>
                <w:sz w:val="24"/>
              </w:rPr>
              <w:t>）</w:t>
            </w:r>
            <w:r w:rsidR="002A06D4">
              <w:rPr>
                <w:rFonts w:hint="eastAsia"/>
                <w:sz w:val="24"/>
              </w:rPr>
              <w:t>喷</w:t>
            </w:r>
            <w:r w:rsidRPr="00AE7699">
              <w:rPr>
                <w:sz w:val="24"/>
              </w:rPr>
              <w:t>漆房废气</w:t>
            </w:r>
          </w:p>
          <w:p w:rsidR="00F34E23" w:rsidRPr="00684AA6" w:rsidRDefault="00E75DEA" w:rsidP="00575A28">
            <w:pPr>
              <w:spacing w:line="360" w:lineRule="auto"/>
              <w:ind w:firstLineChars="200" w:firstLine="480"/>
              <w:jc w:val="left"/>
              <w:rPr>
                <w:sz w:val="24"/>
                <w:szCs w:val="24"/>
                <w:lang w:val="en-GB"/>
              </w:rPr>
            </w:pPr>
            <w:r w:rsidRPr="00AE7699">
              <w:rPr>
                <w:sz w:val="24"/>
                <w:szCs w:val="24"/>
              </w:rPr>
              <w:t>项目主要对车辆车身进行局部补漆，本项目设置</w:t>
            </w:r>
            <w:r w:rsidR="00575A28" w:rsidRPr="00AE7699">
              <w:rPr>
                <w:sz w:val="24"/>
              </w:rPr>
              <w:t>单独密闭</w:t>
            </w:r>
            <w:r w:rsidRPr="00AE7699">
              <w:rPr>
                <w:sz w:val="24"/>
                <w:szCs w:val="24"/>
              </w:rPr>
              <w:t>喷漆房</w:t>
            </w:r>
            <w:r w:rsidR="004D5E98">
              <w:rPr>
                <w:rFonts w:hint="eastAsia"/>
                <w:sz w:val="24"/>
                <w:szCs w:val="24"/>
              </w:rPr>
              <w:t>1</w:t>
            </w:r>
            <w:r w:rsidRPr="00AE7699">
              <w:rPr>
                <w:sz w:val="24"/>
                <w:szCs w:val="24"/>
              </w:rPr>
              <w:t>间，喷漆、烘干工序均在喷漆房内进行，喷漆房通风方式为上进下出。</w:t>
            </w:r>
            <w:r w:rsidR="00575A28" w:rsidRPr="00AE7699">
              <w:rPr>
                <w:sz w:val="24"/>
              </w:rPr>
              <w:t>本项目喷漆及烘烤过程</w:t>
            </w:r>
            <w:r w:rsidR="00575A28">
              <w:rPr>
                <w:rFonts w:hint="eastAsia"/>
                <w:sz w:val="24"/>
              </w:rPr>
              <w:t>产生的</w:t>
            </w:r>
            <w:r w:rsidR="00575A28" w:rsidRPr="00AE7699">
              <w:rPr>
                <w:sz w:val="24"/>
              </w:rPr>
              <w:t>废气</w:t>
            </w:r>
            <w:r w:rsidR="00575A28">
              <w:rPr>
                <w:rFonts w:hint="eastAsia"/>
                <w:sz w:val="24"/>
              </w:rPr>
              <w:t>的</w:t>
            </w:r>
            <w:r w:rsidR="00575A28" w:rsidRPr="00AE7699">
              <w:rPr>
                <w:sz w:val="24"/>
              </w:rPr>
              <w:t>主要成分为</w:t>
            </w:r>
            <w:r w:rsidR="00575A28">
              <w:rPr>
                <w:rFonts w:hint="eastAsia"/>
                <w:sz w:val="24"/>
              </w:rPr>
              <w:t>漆雾颗粒、</w:t>
            </w:r>
            <w:r w:rsidR="00575A28" w:rsidRPr="00AE7699">
              <w:rPr>
                <w:sz w:val="24"/>
              </w:rPr>
              <w:t>甲苯、二甲苯及非甲烷总烃。</w:t>
            </w:r>
            <w:r w:rsidRPr="00AE7699">
              <w:rPr>
                <w:sz w:val="24"/>
                <w:szCs w:val="24"/>
              </w:rPr>
              <w:t>喷漆工序平均每年进行</w:t>
            </w:r>
            <w:r w:rsidR="004D5E98">
              <w:rPr>
                <w:rFonts w:hint="eastAsia"/>
                <w:sz w:val="24"/>
                <w:szCs w:val="24"/>
              </w:rPr>
              <w:t>99</w:t>
            </w:r>
            <w:r w:rsidRPr="00AE7699">
              <w:rPr>
                <w:sz w:val="24"/>
                <w:szCs w:val="24"/>
              </w:rPr>
              <w:t>0h</w:t>
            </w:r>
            <w:r w:rsidRPr="00AE7699">
              <w:rPr>
                <w:sz w:val="24"/>
                <w:szCs w:val="24"/>
              </w:rPr>
              <w:t>（年运行</w:t>
            </w:r>
            <w:r w:rsidRPr="00AE7699">
              <w:rPr>
                <w:sz w:val="24"/>
                <w:szCs w:val="24"/>
              </w:rPr>
              <w:t>3</w:t>
            </w:r>
            <w:r w:rsidR="004D5E98">
              <w:rPr>
                <w:rFonts w:hint="eastAsia"/>
                <w:sz w:val="24"/>
                <w:szCs w:val="24"/>
              </w:rPr>
              <w:t>3</w:t>
            </w:r>
            <w:r w:rsidRPr="00AE7699">
              <w:rPr>
                <w:sz w:val="24"/>
                <w:szCs w:val="24"/>
              </w:rPr>
              <w:t>0</w:t>
            </w:r>
            <w:r w:rsidRPr="00AE7699">
              <w:rPr>
                <w:sz w:val="24"/>
                <w:szCs w:val="24"/>
              </w:rPr>
              <w:t>天，每天运行</w:t>
            </w:r>
            <w:r w:rsidR="004D5E98">
              <w:rPr>
                <w:rFonts w:hint="eastAsia"/>
                <w:sz w:val="24"/>
                <w:szCs w:val="24"/>
              </w:rPr>
              <w:t>3</w:t>
            </w:r>
            <w:r w:rsidRPr="00AE7699">
              <w:rPr>
                <w:sz w:val="24"/>
                <w:szCs w:val="24"/>
              </w:rPr>
              <w:t>小时）</w:t>
            </w:r>
            <w:r w:rsidR="00397262">
              <w:rPr>
                <w:rFonts w:hint="eastAsia"/>
                <w:sz w:val="24"/>
                <w:szCs w:val="24"/>
              </w:rPr>
              <w:t>，喷漆房设计</w:t>
            </w:r>
            <w:r w:rsidR="00397262" w:rsidRPr="00AE7699">
              <w:rPr>
                <w:sz w:val="24"/>
                <w:szCs w:val="24"/>
              </w:rPr>
              <w:t>风量为</w:t>
            </w:r>
            <w:r w:rsidR="00397262" w:rsidRPr="00AE7699">
              <w:rPr>
                <w:sz w:val="24"/>
                <w:szCs w:val="24"/>
              </w:rPr>
              <w:t>15000m</w:t>
            </w:r>
            <w:r w:rsidR="00397262" w:rsidRPr="00AE7699">
              <w:rPr>
                <w:sz w:val="24"/>
                <w:szCs w:val="24"/>
                <w:vertAlign w:val="superscript"/>
              </w:rPr>
              <w:t>3</w:t>
            </w:r>
            <w:r w:rsidR="00397262" w:rsidRPr="00AE7699">
              <w:rPr>
                <w:sz w:val="24"/>
                <w:szCs w:val="24"/>
              </w:rPr>
              <w:t>/h</w:t>
            </w:r>
            <w:r w:rsidR="00397262">
              <w:rPr>
                <w:rFonts w:hint="eastAsia"/>
                <w:sz w:val="24"/>
                <w:szCs w:val="24"/>
              </w:rPr>
              <w:t>,</w:t>
            </w:r>
            <w:r w:rsidRPr="00AE7699">
              <w:rPr>
                <w:sz w:val="24"/>
                <w:szCs w:val="24"/>
              </w:rPr>
              <w:t>。</w:t>
            </w:r>
            <w:r w:rsidR="00F34E23" w:rsidRPr="005A12C6">
              <w:rPr>
                <w:sz w:val="24"/>
              </w:rPr>
              <w:t>本项目拟在喷漆房侧面处设置</w:t>
            </w:r>
            <w:r w:rsidR="00F34E23" w:rsidRPr="00AE7699">
              <w:rPr>
                <w:rFonts w:hint="eastAsia"/>
                <w:sz w:val="24"/>
                <w:szCs w:val="24"/>
              </w:rPr>
              <w:t>玻璃纤维棉</w:t>
            </w:r>
            <w:r w:rsidR="00F34E23" w:rsidRPr="005A12C6">
              <w:rPr>
                <w:sz w:val="24"/>
              </w:rPr>
              <w:t>装置</w:t>
            </w:r>
            <w:r w:rsidR="00F34E23">
              <w:rPr>
                <w:rFonts w:hint="eastAsia"/>
                <w:sz w:val="24"/>
              </w:rPr>
              <w:t>+</w:t>
            </w:r>
            <w:r w:rsidR="00F34E23" w:rsidRPr="005A12C6">
              <w:rPr>
                <w:sz w:val="24"/>
              </w:rPr>
              <w:t>光催化氧化装置</w:t>
            </w:r>
            <w:r w:rsidR="00F34E23" w:rsidRPr="005A12C6">
              <w:rPr>
                <w:sz w:val="24"/>
              </w:rPr>
              <w:t>+</w:t>
            </w:r>
            <w:r w:rsidR="00F34E23" w:rsidRPr="005A12C6">
              <w:rPr>
                <w:sz w:val="24"/>
              </w:rPr>
              <w:t>活性炭吸附处理</w:t>
            </w:r>
            <w:r w:rsidR="00F34E23">
              <w:rPr>
                <w:rFonts w:hint="eastAsia"/>
                <w:sz w:val="24"/>
              </w:rPr>
              <w:t>废气</w:t>
            </w:r>
            <w:r w:rsidR="00F34E23" w:rsidRPr="005A12C6">
              <w:rPr>
                <w:sz w:val="24"/>
              </w:rPr>
              <w:t>，最后经车间顶部</w:t>
            </w:r>
            <w:r w:rsidR="00F34E23" w:rsidRPr="005A12C6">
              <w:rPr>
                <w:sz w:val="24"/>
              </w:rPr>
              <w:t>15m</w:t>
            </w:r>
            <w:r w:rsidR="00F34E23">
              <w:rPr>
                <w:rFonts w:hint="eastAsia"/>
                <w:sz w:val="24"/>
              </w:rPr>
              <w:t>高的</w:t>
            </w:r>
            <w:r w:rsidR="00F34E23" w:rsidRPr="005A12C6">
              <w:rPr>
                <w:sz w:val="24"/>
              </w:rPr>
              <w:t>排气筒排放。</w:t>
            </w:r>
            <w:r w:rsidR="00684AA6">
              <w:rPr>
                <w:rFonts w:hint="eastAsia"/>
                <w:sz w:val="24"/>
              </w:rPr>
              <w:t>项目喷烤漆房密闭性较好，仅在汽车工件进出时有少量的废气以无组织形式溢出，未收集的废气（</w:t>
            </w:r>
            <w:r w:rsidR="00684AA6">
              <w:rPr>
                <w:rFonts w:hint="eastAsia"/>
                <w:sz w:val="24"/>
              </w:rPr>
              <w:t>5%</w:t>
            </w:r>
            <w:r w:rsidR="00684AA6">
              <w:rPr>
                <w:rFonts w:hint="eastAsia"/>
                <w:sz w:val="24"/>
              </w:rPr>
              <w:t>）以无组织形式排放。</w:t>
            </w:r>
          </w:p>
          <w:p w:rsidR="00E6125B" w:rsidRPr="00E6125B" w:rsidRDefault="00E6125B" w:rsidP="00E6125B">
            <w:pPr>
              <w:spacing w:line="360" w:lineRule="auto"/>
              <w:ind w:firstLineChars="200" w:firstLine="482"/>
              <w:jc w:val="left"/>
              <w:rPr>
                <w:b/>
                <w:bCs/>
                <w:color w:val="000000" w:themeColor="text1"/>
                <w:sz w:val="24"/>
              </w:rPr>
            </w:pPr>
            <w:r w:rsidRPr="00E6125B">
              <w:rPr>
                <w:rFonts w:hint="eastAsia"/>
                <w:b/>
                <w:bCs/>
                <w:color w:val="000000" w:themeColor="text1"/>
                <w:sz w:val="24"/>
              </w:rPr>
              <w:t>UV</w:t>
            </w:r>
            <w:r w:rsidRPr="00E6125B">
              <w:rPr>
                <w:rFonts w:hint="eastAsia"/>
                <w:b/>
                <w:bCs/>
                <w:color w:val="000000" w:themeColor="text1"/>
                <w:sz w:val="24"/>
              </w:rPr>
              <w:t>光解装置</w:t>
            </w:r>
            <w:r w:rsidRPr="00E6125B">
              <w:rPr>
                <w:rFonts w:hint="eastAsia"/>
                <w:b/>
                <w:bCs/>
                <w:color w:val="000000" w:themeColor="text1"/>
                <w:sz w:val="24"/>
              </w:rPr>
              <w:t>+</w:t>
            </w:r>
            <w:r w:rsidRPr="00E6125B">
              <w:rPr>
                <w:rFonts w:hint="eastAsia"/>
                <w:b/>
                <w:bCs/>
                <w:color w:val="000000" w:themeColor="text1"/>
                <w:sz w:val="24"/>
              </w:rPr>
              <w:t>活性炭介绍：</w:t>
            </w:r>
          </w:p>
          <w:p w:rsidR="00E6125B" w:rsidRPr="00E6125B" w:rsidRDefault="00E6125B" w:rsidP="00E6125B">
            <w:pPr>
              <w:spacing w:line="360" w:lineRule="auto"/>
              <w:ind w:firstLineChars="200" w:firstLine="480"/>
              <w:jc w:val="left"/>
              <w:rPr>
                <w:color w:val="000000" w:themeColor="text1"/>
                <w:sz w:val="24"/>
              </w:rPr>
            </w:pPr>
            <w:r w:rsidRPr="00E6125B">
              <w:rPr>
                <w:rFonts w:hint="eastAsia"/>
                <w:color w:val="000000" w:themeColor="text1"/>
                <w:sz w:val="24"/>
              </w:rPr>
              <w:t>UV</w:t>
            </w:r>
            <w:r w:rsidRPr="00E6125B">
              <w:rPr>
                <w:rFonts w:hint="eastAsia"/>
                <w:color w:val="000000" w:themeColor="text1"/>
                <w:sz w:val="24"/>
              </w:rPr>
              <w:t>光解装置利用特制的高能高臭氧</w:t>
            </w:r>
            <w:r w:rsidRPr="00E6125B">
              <w:rPr>
                <w:rFonts w:hint="eastAsia"/>
                <w:color w:val="000000" w:themeColor="text1"/>
                <w:sz w:val="24"/>
              </w:rPr>
              <w:t>UV</w:t>
            </w:r>
            <w:r w:rsidRPr="00E6125B">
              <w:rPr>
                <w:rFonts w:hint="eastAsia"/>
                <w:color w:val="000000" w:themeColor="text1"/>
                <w:sz w:val="24"/>
              </w:rPr>
              <w:t>紫外线光束分解空气中的氧分子产生游离氧，即活性氧，因游离氧所携正负电子不平衡所以需与氧分子结合，进而产生臭氧。</w:t>
            </w:r>
          </w:p>
          <w:p w:rsidR="00E6125B" w:rsidRPr="00E6125B" w:rsidRDefault="00E6125B" w:rsidP="00E6125B">
            <w:pPr>
              <w:spacing w:line="360" w:lineRule="auto"/>
              <w:ind w:firstLineChars="200" w:firstLine="480"/>
              <w:jc w:val="left"/>
              <w:rPr>
                <w:color w:val="000000" w:themeColor="text1"/>
                <w:sz w:val="24"/>
              </w:rPr>
            </w:pPr>
            <w:r w:rsidRPr="00E6125B">
              <w:rPr>
                <w:rFonts w:hint="eastAsia"/>
                <w:color w:val="000000" w:themeColor="text1"/>
                <w:sz w:val="24"/>
              </w:rPr>
              <w:t>UV</w:t>
            </w:r>
            <w:r w:rsidRPr="00E6125B">
              <w:rPr>
                <w:rFonts w:hint="eastAsia"/>
                <w:color w:val="000000" w:themeColor="text1"/>
                <w:sz w:val="24"/>
              </w:rPr>
              <w:t>＋</w:t>
            </w:r>
            <w:r w:rsidRPr="00E6125B">
              <w:rPr>
                <w:rFonts w:hint="eastAsia"/>
                <w:color w:val="000000" w:themeColor="text1"/>
                <w:sz w:val="24"/>
              </w:rPr>
              <w:t>O</w:t>
            </w:r>
            <w:r w:rsidRPr="00E6125B">
              <w:rPr>
                <w:rFonts w:hint="eastAsia"/>
                <w:color w:val="000000" w:themeColor="text1"/>
                <w:sz w:val="24"/>
                <w:vertAlign w:val="subscript"/>
              </w:rPr>
              <w:t>2</w:t>
            </w:r>
            <w:r w:rsidRPr="00E6125B">
              <w:rPr>
                <w:rFonts w:hint="eastAsia"/>
                <w:color w:val="000000" w:themeColor="text1"/>
                <w:sz w:val="24"/>
              </w:rPr>
              <w:t>→</w:t>
            </w:r>
            <w:r w:rsidRPr="00E6125B">
              <w:rPr>
                <w:rFonts w:hint="eastAsia"/>
                <w:color w:val="000000" w:themeColor="text1"/>
                <w:sz w:val="24"/>
              </w:rPr>
              <w:t>O-+O</w:t>
            </w:r>
            <w:r w:rsidRPr="00E6125B">
              <w:rPr>
                <w:rFonts w:hint="eastAsia"/>
                <w:color w:val="000000" w:themeColor="text1"/>
                <w:sz w:val="24"/>
              </w:rPr>
              <w:t>＊</w:t>
            </w:r>
            <w:r w:rsidRPr="00E6125B">
              <w:rPr>
                <w:rFonts w:hint="eastAsia"/>
                <w:color w:val="000000" w:themeColor="text1"/>
                <w:sz w:val="24"/>
              </w:rPr>
              <w:t>(</w:t>
            </w:r>
            <w:r w:rsidRPr="00E6125B">
              <w:rPr>
                <w:rFonts w:hint="eastAsia"/>
                <w:color w:val="000000" w:themeColor="text1"/>
                <w:sz w:val="24"/>
              </w:rPr>
              <w:t>活性氧</w:t>
            </w:r>
            <w:r w:rsidRPr="00E6125B">
              <w:rPr>
                <w:rFonts w:hint="eastAsia"/>
                <w:color w:val="000000" w:themeColor="text1"/>
                <w:sz w:val="24"/>
              </w:rPr>
              <w:t>)O+O</w:t>
            </w:r>
            <w:r w:rsidRPr="00E6125B">
              <w:rPr>
                <w:rFonts w:hint="eastAsia"/>
                <w:color w:val="000000" w:themeColor="text1"/>
                <w:sz w:val="24"/>
                <w:vertAlign w:val="subscript"/>
              </w:rPr>
              <w:t>2</w:t>
            </w:r>
            <w:r w:rsidRPr="00E6125B">
              <w:rPr>
                <w:rFonts w:hint="eastAsia"/>
                <w:color w:val="000000" w:themeColor="text1"/>
                <w:sz w:val="24"/>
              </w:rPr>
              <w:t>→</w:t>
            </w:r>
            <w:r w:rsidRPr="00E6125B">
              <w:rPr>
                <w:rFonts w:hint="eastAsia"/>
                <w:color w:val="000000" w:themeColor="text1"/>
                <w:sz w:val="24"/>
              </w:rPr>
              <w:t>O</w:t>
            </w:r>
            <w:r w:rsidRPr="00E6125B">
              <w:rPr>
                <w:rFonts w:hint="eastAsia"/>
                <w:color w:val="000000" w:themeColor="text1"/>
                <w:sz w:val="24"/>
                <w:vertAlign w:val="subscript"/>
              </w:rPr>
              <w:t>3</w:t>
            </w:r>
            <w:r w:rsidRPr="00E6125B">
              <w:rPr>
                <w:rFonts w:hint="eastAsia"/>
                <w:color w:val="000000" w:themeColor="text1"/>
                <w:sz w:val="24"/>
              </w:rPr>
              <w:t>(</w:t>
            </w:r>
            <w:r w:rsidRPr="00E6125B">
              <w:rPr>
                <w:rFonts w:hint="eastAsia"/>
                <w:color w:val="000000" w:themeColor="text1"/>
                <w:sz w:val="24"/>
              </w:rPr>
              <w:t>臭氧</w:t>
            </w:r>
            <w:r w:rsidRPr="00E6125B">
              <w:rPr>
                <w:rFonts w:hint="eastAsia"/>
                <w:color w:val="000000" w:themeColor="text1"/>
                <w:sz w:val="24"/>
              </w:rPr>
              <w:t>)</w:t>
            </w:r>
            <w:r w:rsidRPr="00E6125B">
              <w:rPr>
                <w:rFonts w:hint="eastAsia"/>
                <w:color w:val="000000" w:themeColor="text1"/>
                <w:sz w:val="24"/>
              </w:rPr>
              <w:t>，众所周知，臭氧对有机物具有极强的氧化作用，对恶臭气体、有机废气及其它刺激性异味有立竿见影的清除效果。</w:t>
            </w:r>
          </w:p>
          <w:p w:rsidR="00E6125B" w:rsidRPr="00E6125B" w:rsidRDefault="00E6125B" w:rsidP="00E6125B">
            <w:pPr>
              <w:spacing w:line="360" w:lineRule="auto"/>
              <w:ind w:firstLineChars="200" w:firstLine="480"/>
              <w:jc w:val="left"/>
              <w:rPr>
                <w:color w:val="000000" w:themeColor="text1"/>
                <w:sz w:val="24"/>
              </w:rPr>
            </w:pPr>
            <w:r w:rsidRPr="00E6125B">
              <w:rPr>
                <w:rFonts w:hint="eastAsia"/>
                <w:color w:val="000000" w:themeColor="text1"/>
                <w:sz w:val="24"/>
              </w:rPr>
              <w:t>紫外线光束可裂解废气，如：苯、甲苯、二甲苯、氨、三甲胺、硫化氢、甲硫氢、甲硫醇、甲硫醚、二甲二硫、二硫化碳和苯乙烯，硫化物</w:t>
            </w:r>
            <w:r w:rsidRPr="00E6125B">
              <w:rPr>
                <w:rFonts w:hint="eastAsia"/>
                <w:color w:val="000000" w:themeColor="text1"/>
                <w:sz w:val="24"/>
              </w:rPr>
              <w:t>H</w:t>
            </w:r>
            <w:r w:rsidRPr="00E6125B">
              <w:rPr>
                <w:rFonts w:hint="eastAsia"/>
                <w:color w:val="000000" w:themeColor="text1"/>
                <w:sz w:val="24"/>
                <w:vertAlign w:val="subscript"/>
              </w:rPr>
              <w:t>2</w:t>
            </w:r>
            <w:r w:rsidRPr="00E6125B">
              <w:rPr>
                <w:rFonts w:hint="eastAsia"/>
                <w:color w:val="000000" w:themeColor="text1"/>
                <w:sz w:val="24"/>
              </w:rPr>
              <w:t>S</w:t>
            </w:r>
            <w:r w:rsidRPr="00E6125B">
              <w:rPr>
                <w:rFonts w:hint="eastAsia"/>
                <w:color w:val="000000" w:themeColor="text1"/>
                <w:sz w:val="24"/>
              </w:rPr>
              <w:t>、</w:t>
            </w:r>
            <w:r w:rsidRPr="00E6125B">
              <w:rPr>
                <w:rFonts w:hint="eastAsia"/>
                <w:color w:val="000000" w:themeColor="text1"/>
                <w:sz w:val="24"/>
              </w:rPr>
              <w:t>VOC</w:t>
            </w:r>
            <w:r w:rsidRPr="00E6125B">
              <w:rPr>
                <w:rFonts w:hint="eastAsia"/>
                <w:color w:val="000000" w:themeColor="text1"/>
                <w:sz w:val="24"/>
              </w:rPr>
              <w:t>类，正丁醇的分子键，使呈游离状态的污染物分子与臭氧氧化结合成小分子无害或低害的化合物，如</w:t>
            </w:r>
            <w:r w:rsidRPr="00E6125B">
              <w:rPr>
                <w:rFonts w:hint="eastAsia"/>
                <w:color w:val="000000" w:themeColor="text1"/>
                <w:sz w:val="24"/>
              </w:rPr>
              <w:t>CO</w:t>
            </w:r>
            <w:r w:rsidRPr="00E6125B">
              <w:rPr>
                <w:rFonts w:hint="eastAsia"/>
                <w:color w:val="000000" w:themeColor="text1"/>
                <w:sz w:val="24"/>
                <w:vertAlign w:val="subscript"/>
              </w:rPr>
              <w:t>2</w:t>
            </w:r>
            <w:r w:rsidRPr="00E6125B">
              <w:rPr>
                <w:rFonts w:hint="eastAsia"/>
                <w:color w:val="000000" w:themeColor="text1"/>
                <w:sz w:val="24"/>
              </w:rPr>
              <w:t>、</w:t>
            </w:r>
            <w:r w:rsidRPr="00E6125B">
              <w:rPr>
                <w:rFonts w:hint="eastAsia"/>
                <w:color w:val="000000" w:themeColor="text1"/>
                <w:sz w:val="24"/>
              </w:rPr>
              <w:t>H</w:t>
            </w:r>
            <w:r w:rsidRPr="00E6125B">
              <w:rPr>
                <w:rFonts w:hint="eastAsia"/>
                <w:color w:val="000000" w:themeColor="text1"/>
                <w:sz w:val="24"/>
                <w:vertAlign w:val="subscript"/>
              </w:rPr>
              <w:t>2</w:t>
            </w:r>
            <w:r w:rsidRPr="00E6125B">
              <w:rPr>
                <w:rFonts w:hint="eastAsia"/>
                <w:color w:val="000000" w:themeColor="text1"/>
                <w:sz w:val="24"/>
              </w:rPr>
              <w:t>O</w:t>
            </w:r>
            <w:r w:rsidRPr="00E6125B">
              <w:rPr>
                <w:rFonts w:hint="eastAsia"/>
                <w:color w:val="000000" w:themeColor="text1"/>
                <w:sz w:val="24"/>
              </w:rPr>
              <w:t>等。</w:t>
            </w:r>
          </w:p>
          <w:p w:rsidR="00E6125B" w:rsidRPr="00E6125B" w:rsidRDefault="00E6125B" w:rsidP="00E6125B">
            <w:pPr>
              <w:spacing w:line="360" w:lineRule="auto"/>
              <w:ind w:firstLineChars="200" w:firstLine="480"/>
              <w:jc w:val="left"/>
              <w:rPr>
                <w:color w:val="000000" w:themeColor="text1"/>
                <w:sz w:val="24"/>
              </w:rPr>
            </w:pPr>
            <w:r w:rsidRPr="00E6125B">
              <w:rPr>
                <w:rFonts w:hint="eastAsia"/>
                <w:color w:val="000000" w:themeColor="text1"/>
                <w:sz w:val="24"/>
              </w:rPr>
              <w:t>活性炭具有发达的空隙，比表面积大，具有很高的吸附能力。废气由风机提供动力，正压或负压进入装置，由于活性炭固体表面上存在着未平衡和未饱和的分子引力或化学</w:t>
            </w:r>
            <w:r w:rsidRPr="00E6125B">
              <w:rPr>
                <w:rFonts w:hint="eastAsia"/>
                <w:color w:val="000000" w:themeColor="text1"/>
                <w:sz w:val="24"/>
              </w:rPr>
              <w:lastRenderedPageBreak/>
              <w:t>健力，因此当此固体表面与气体接触时，就能吸引气体分子，使其浓聚并保持在固体表面，污染物质从而被吸附，净化气体高空达标排放。</w:t>
            </w:r>
          </w:p>
          <w:p w:rsidR="00575A28" w:rsidRDefault="004550EE" w:rsidP="00F34E23">
            <w:pPr>
              <w:spacing w:line="360" w:lineRule="auto"/>
              <w:ind w:firstLineChars="200" w:firstLine="480"/>
              <w:jc w:val="left"/>
              <w:rPr>
                <w:sz w:val="24"/>
                <w:szCs w:val="24"/>
              </w:rPr>
            </w:pPr>
            <w:r>
              <w:rPr>
                <w:sz w:val="24"/>
                <w:szCs w:val="24"/>
              </w:rPr>
              <w:fldChar w:fldCharType="begin"/>
            </w:r>
            <w:r w:rsidR="00575A28">
              <w:rPr>
                <w:sz w:val="24"/>
                <w:szCs w:val="24"/>
              </w:rPr>
              <w:instrText xml:space="preserve"> </w:instrText>
            </w:r>
            <w:r w:rsidR="00575A28">
              <w:rPr>
                <w:rFonts w:hint="eastAsia"/>
                <w:sz w:val="24"/>
                <w:szCs w:val="24"/>
              </w:rPr>
              <w:instrText>= 1 \* GB3</w:instrText>
            </w:r>
            <w:r w:rsidR="00575A28">
              <w:rPr>
                <w:sz w:val="24"/>
                <w:szCs w:val="24"/>
              </w:rPr>
              <w:instrText xml:space="preserve"> </w:instrText>
            </w:r>
            <w:r>
              <w:rPr>
                <w:sz w:val="24"/>
                <w:szCs w:val="24"/>
              </w:rPr>
              <w:fldChar w:fldCharType="separate"/>
            </w:r>
            <w:r w:rsidR="00575A28">
              <w:rPr>
                <w:rFonts w:hint="eastAsia"/>
                <w:noProof/>
                <w:sz w:val="24"/>
                <w:szCs w:val="24"/>
              </w:rPr>
              <w:t>①</w:t>
            </w:r>
            <w:r>
              <w:rPr>
                <w:sz w:val="24"/>
                <w:szCs w:val="24"/>
              </w:rPr>
              <w:fldChar w:fldCharType="end"/>
            </w:r>
            <w:r w:rsidR="00575A28">
              <w:rPr>
                <w:rFonts w:hint="eastAsia"/>
                <w:sz w:val="24"/>
                <w:szCs w:val="24"/>
              </w:rPr>
              <w:t>漆雾颗粒</w:t>
            </w:r>
          </w:p>
          <w:p w:rsidR="00E75DEA" w:rsidRPr="00575A28" w:rsidRDefault="00E75DEA" w:rsidP="00575A28">
            <w:pPr>
              <w:spacing w:line="360" w:lineRule="auto"/>
              <w:ind w:firstLineChars="200" w:firstLine="480"/>
              <w:jc w:val="left"/>
              <w:rPr>
                <w:sz w:val="24"/>
              </w:rPr>
            </w:pPr>
            <w:r w:rsidRPr="00AE7699">
              <w:rPr>
                <w:sz w:val="24"/>
                <w:szCs w:val="24"/>
              </w:rPr>
              <w:t>根据《涂装工艺与设备》（化学工业出版社），</w:t>
            </w:r>
            <w:r w:rsidRPr="00AE7699">
              <w:rPr>
                <w:sz w:val="24"/>
                <w:szCs w:val="24"/>
              </w:rPr>
              <w:t>“</w:t>
            </w:r>
            <w:r w:rsidRPr="00AE7699">
              <w:rPr>
                <w:sz w:val="24"/>
                <w:szCs w:val="24"/>
              </w:rPr>
              <w:t>喷涂距离在</w:t>
            </w:r>
            <w:r w:rsidR="004D5E98">
              <w:rPr>
                <w:sz w:val="24"/>
                <w:szCs w:val="24"/>
              </w:rPr>
              <w:t>15cm-20cm</w:t>
            </w:r>
            <w:r w:rsidRPr="00AE7699">
              <w:rPr>
                <w:sz w:val="24"/>
                <w:szCs w:val="24"/>
              </w:rPr>
              <w:t>之间时，涂着效率约为</w:t>
            </w:r>
            <w:r w:rsidRPr="00AE7699">
              <w:rPr>
                <w:sz w:val="24"/>
                <w:szCs w:val="24"/>
              </w:rPr>
              <w:t>65%-75%</w:t>
            </w:r>
            <w:r w:rsidRPr="00AE7699">
              <w:rPr>
                <w:sz w:val="24"/>
                <w:szCs w:val="24"/>
              </w:rPr>
              <w:t>，本次评价取</w:t>
            </w:r>
            <w:r w:rsidRPr="00AE7699">
              <w:rPr>
                <w:sz w:val="24"/>
                <w:szCs w:val="24"/>
              </w:rPr>
              <w:t>70%”</w:t>
            </w:r>
            <w:r w:rsidRPr="00AE7699">
              <w:rPr>
                <w:sz w:val="24"/>
                <w:szCs w:val="24"/>
              </w:rPr>
              <w:t>，即有</w:t>
            </w:r>
            <w:r w:rsidRPr="00AE7699">
              <w:rPr>
                <w:sz w:val="24"/>
                <w:szCs w:val="24"/>
              </w:rPr>
              <w:t>70%</w:t>
            </w:r>
            <w:r w:rsidRPr="00AE7699">
              <w:rPr>
                <w:sz w:val="24"/>
                <w:szCs w:val="24"/>
              </w:rPr>
              <w:t>涂着于工件表面，其余</w:t>
            </w:r>
            <w:r w:rsidRPr="00AE7699">
              <w:rPr>
                <w:sz w:val="24"/>
                <w:szCs w:val="24"/>
              </w:rPr>
              <w:t>30%</w:t>
            </w:r>
            <w:r w:rsidRPr="00AE7699">
              <w:rPr>
                <w:sz w:val="24"/>
                <w:szCs w:val="24"/>
              </w:rPr>
              <w:t>形成漆雾。参照中文科技期刊数据库收录的《涂装指南（</w:t>
            </w:r>
            <w:r w:rsidR="004D5E98">
              <w:rPr>
                <w:sz w:val="24"/>
                <w:szCs w:val="24"/>
              </w:rPr>
              <w:t>2005</w:t>
            </w:r>
            <w:r w:rsidRPr="00AE7699">
              <w:rPr>
                <w:sz w:val="24"/>
                <w:szCs w:val="24"/>
              </w:rPr>
              <w:t>年第</w:t>
            </w:r>
            <w:r w:rsidRPr="00AE7699">
              <w:rPr>
                <w:sz w:val="24"/>
                <w:szCs w:val="24"/>
              </w:rPr>
              <w:t xml:space="preserve"> 4 </w:t>
            </w:r>
            <w:r w:rsidRPr="00AE7699">
              <w:rPr>
                <w:sz w:val="24"/>
                <w:szCs w:val="24"/>
              </w:rPr>
              <w:t>期）》中</w:t>
            </w:r>
            <w:r w:rsidRPr="00AE7699">
              <w:rPr>
                <w:sz w:val="24"/>
                <w:szCs w:val="24"/>
              </w:rPr>
              <w:t>“</w:t>
            </w:r>
            <w:r w:rsidRPr="00AE7699">
              <w:rPr>
                <w:sz w:val="24"/>
                <w:szCs w:val="24"/>
              </w:rPr>
              <w:t>关于几种常见喷漆室漆雾处理方式的比较</w:t>
            </w:r>
            <w:r w:rsidRPr="00AE7699">
              <w:rPr>
                <w:sz w:val="24"/>
                <w:szCs w:val="24"/>
              </w:rPr>
              <w:t>”</w:t>
            </w:r>
            <w:r w:rsidRPr="00AE7699">
              <w:rPr>
                <w:sz w:val="24"/>
                <w:szCs w:val="24"/>
              </w:rPr>
              <w:t>一文中，水幕式喷漆室漆雾去除效率为</w:t>
            </w:r>
            <w:r w:rsidRPr="00AE7699">
              <w:rPr>
                <w:sz w:val="24"/>
                <w:szCs w:val="24"/>
              </w:rPr>
              <w:t>80</w:t>
            </w:r>
            <w:r w:rsidRPr="00AE7699">
              <w:rPr>
                <w:sz w:val="24"/>
                <w:szCs w:val="24"/>
              </w:rPr>
              <w:t>～</w:t>
            </w:r>
            <w:r w:rsidRPr="00AE7699">
              <w:rPr>
                <w:sz w:val="24"/>
                <w:szCs w:val="24"/>
              </w:rPr>
              <w:t>90%</w:t>
            </w:r>
            <w:r w:rsidRPr="00AE7699">
              <w:rPr>
                <w:sz w:val="24"/>
                <w:szCs w:val="24"/>
              </w:rPr>
              <w:t>，干式喷漆室（使用纤维滤网）漆雾去除效率为</w:t>
            </w:r>
            <w:r w:rsidRPr="00AE7699">
              <w:rPr>
                <w:sz w:val="24"/>
                <w:szCs w:val="24"/>
              </w:rPr>
              <w:t>90</w:t>
            </w:r>
            <w:r w:rsidRPr="00AE7699">
              <w:rPr>
                <w:sz w:val="24"/>
                <w:szCs w:val="24"/>
              </w:rPr>
              <w:t>～</w:t>
            </w:r>
            <w:r w:rsidRPr="00AE7699">
              <w:rPr>
                <w:sz w:val="24"/>
                <w:szCs w:val="24"/>
              </w:rPr>
              <w:t>95%</w:t>
            </w:r>
            <w:r w:rsidRPr="00AE7699">
              <w:rPr>
                <w:sz w:val="24"/>
                <w:szCs w:val="24"/>
              </w:rPr>
              <w:t>。本项目采用</w:t>
            </w:r>
            <w:r w:rsidR="00AE7699" w:rsidRPr="00AE7699">
              <w:rPr>
                <w:rFonts w:hint="eastAsia"/>
                <w:sz w:val="24"/>
                <w:szCs w:val="24"/>
              </w:rPr>
              <w:t>玻璃纤维棉</w:t>
            </w:r>
            <w:r w:rsidRPr="00AE7699">
              <w:rPr>
                <w:sz w:val="24"/>
                <w:szCs w:val="24"/>
              </w:rPr>
              <w:t>，去除效率按</w:t>
            </w:r>
            <w:r w:rsidRPr="00AE7699">
              <w:rPr>
                <w:sz w:val="24"/>
                <w:szCs w:val="24"/>
              </w:rPr>
              <w:t>90%</w:t>
            </w:r>
            <w:r w:rsidRPr="00AE7699">
              <w:rPr>
                <w:sz w:val="24"/>
                <w:szCs w:val="24"/>
              </w:rPr>
              <w:t>。</w:t>
            </w:r>
          </w:p>
          <w:p w:rsidR="00575A28" w:rsidRDefault="00E75DEA" w:rsidP="002551EB">
            <w:pPr>
              <w:spacing w:line="360" w:lineRule="auto"/>
              <w:ind w:firstLineChars="200" w:firstLine="480"/>
              <w:jc w:val="left"/>
              <w:rPr>
                <w:sz w:val="24"/>
                <w:szCs w:val="24"/>
              </w:rPr>
            </w:pPr>
            <w:r w:rsidRPr="00AE7699">
              <w:rPr>
                <w:sz w:val="24"/>
                <w:szCs w:val="24"/>
              </w:rPr>
              <w:t>本项目使用漆量（包括色漆、清漆）为</w:t>
            </w:r>
            <w:r w:rsidR="00AE7699" w:rsidRPr="00AE7699">
              <w:rPr>
                <w:sz w:val="24"/>
                <w:szCs w:val="24"/>
              </w:rPr>
              <w:t>1.</w:t>
            </w:r>
            <w:r w:rsidR="002901FE">
              <w:rPr>
                <w:rFonts w:hint="eastAsia"/>
                <w:sz w:val="24"/>
                <w:szCs w:val="24"/>
              </w:rPr>
              <w:t>35</w:t>
            </w:r>
            <w:r w:rsidRPr="00AE7699">
              <w:rPr>
                <w:sz w:val="24"/>
                <w:szCs w:val="24"/>
              </w:rPr>
              <w:t>t/a</w:t>
            </w:r>
            <w:r w:rsidRPr="00AE7699">
              <w:rPr>
                <w:sz w:val="24"/>
                <w:szCs w:val="24"/>
              </w:rPr>
              <w:t>，则漆雾产生量为</w:t>
            </w:r>
            <w:r w:rsidR="00AE7699" w:rsidRPr="00AE7699">
              <w:rPr>
                <w:sz w:val="24"/>
                <w:szCs w:val="24"/>
              </w:rPr>
              <w:t>0.</w:t>
            </w:r>
            <w:r w:rsidR="00BC2561">
              <w:rPr>
                <w:rFonts w:hint="eastAsia"/>
                <w:sz w:val="24"/>
                <w:szCs w:val="24"/>
              </w:rPr>
              <w:t>4</w:t>
            </w:r>
            <w:r w:rsidR="002901FE">
              <w:rPr>
                <w:rFonts w:hint="eastAsia"/>
                <w:sz w:val="24"/>
                <w:szCs w:val="24"/>
              </w:rPr>
              <w:t>05</w:t>
            </w:r>
            <w:r w:rsidRPr="00AE7699">
              <w:rPr>
                <w:sz w:val="24"/>
                <w:szCs w:val="24"/>
              </w:rPr>
              <w:t>t/a</w:t>
            </w:r>
            <w:r w:rsidR="00575A28">
              <w:rPr>
                <w:rFonts w:hint="eastAsia"/>
                <w:sz w:val="24"/>
                <w:szCs w:val="24"/>
              </w:rPr>
              <w:t>，漆雾的产生</w:t>
            </w:r>
            <w:r w:rsidR="00575A28" w:rsidRPr="00AE7699">
              <w:rPr>
                <w:sz w:val="24"/>
                <w:szCs w:val="24"/>
              </w:rPr>
              <w:t>浓度为</w:t>
            </w:r>
            <w:r w:rsidR="00F10AC7">
              <w:rPr>
                <w:rFonts w:hint="eastAsia"/>
                <w:sz w:val="24"/>
                <w:szCs w:val="24"/>
              </w:rPr>
              <w:t>25.909</w:t>
            </w:r>
            <w:r w:rsidR="00575A28" w:rsidRPr="00AE7699">
              <w:rPr>
                <w:kern w:val="24"/>
                <w:sz w:val="24"/>
                <w:szCs w:val="24"/>
              </w:rPr>
              <w:t>mg/m</w:t>
            </w:r>
            <w:r w:rsidR="00575A28" w:rsidRPr="00AE7699">
              <w:rPr>
                <w:kern w:val="24"/>
                <w:sz w:val="24"/>
                <w:szCs w:val="24"/>
                <w:vertAlign w:val="superscript"/>
              </w:rPr>
              <w:t>3</w:t>
            </w:r>
            <w:r w:rsidR="002551EB">
              <w:rPr>
                <w:rFonts w:hint="eastAsia"/>
                <w:sz w:val="24"/>
                <w:szCs w:val="24"/>
              </w:rPr>
              <w:t>；</w:t>
            </w:r>
            <w:r w:rsidR="00684AA6">
              <w:rPr>
                <w:rFonts w:hint="eastAsia"/>
                <w:sz w:val="24"/>
                <w:szCs w:val="24"/>
              </w:rPr>
              <w:t>喷漆房排气筒</w:t>
            </w:r>
            <w:r w:rsidR="002551EB">
              <w:rPr>
                <w:rFonts w:hint="eastAsia"/>
                <w:sz w:val="24"/>
                <w:szCs w:val="24"/>
              </w:rPr>
              <w:t>漆雾</w:t>
            </w:r>
            <w:r w:rsidR="00684AA6">
              <w:rPr>
                <w:rFonts w:hint="eastAsia"/>
                <w:sz w:val="24"/>
                <w:szCs w:val="24"/>
              </w:rPr>
              <w:t>颗粒的</w:t>
            </w:r>
            <w:r w:rsidR="002551EB">
              <w:rPr>
                <w:rFonts w:hint="eastAsia"/>
                <w:sz w:val="24"/>
                <w:szCs w:val="24"/>
              </w:rPr>
              <w:t>排放量为</w:t>
            </w:r>
            <w:r w:rsidR="00F34E23">
              <w:rPr>
                <w:rFonts w:hint="eastAsia"/>
                <w:sz w:val="24"/>
                <w:szCs w:val="24"/>
              </w:rPr>
              <w:t>0.0</w:t>
            </w:r>
            <w:r w:rsidR="00F10AC7">
              <w:rPr>
                <w:rFonts w:hint="eastAsia"/>
                <w:sz w:val="24"/>
                <w:szCs w:val="24"/>
              </w:rPr>
              <w:t>026</w:t>
            </w:r>
            <w:r w:rsidR="002551EB" w:rsidRPr="00AE7699">
              <w:rPr>
                <w:sz w:val="24"/>
                <w:szCs w:val="24"/>
              </w:rPr>
              <w:t>t/a</w:t>
            </w:r>
            <w:r w:rsidR="002551EB">
              <w:rPr>
                <w:rFonts w:hint="eastAsia"/>
                <w:sz w:val="24"/>
                <w:szCs w:val="24"/>
              </w:rPr>
              <w:t>，排放浓度为</w:t>
            </w:r>
            <w:r w:rsidR="002901FE">
              <w:rPr>
                <w:rFonts w:hint="eastAsia"/>
                <w:sz w:val="24"/>
                <w:szCs w:val="24"/>
              </w:rPr>
              <w:t>2.</w:t>
            </w:r>
            <w:r w:rsidR="00684AA6">
              <w:rPr>
                <w:rFonts w:hint="eastAsia"/>
                <w:sz w:val="24"/>
                <w:szCs w:val="24"/>
              </w:rPr>
              <w:t>59</w:t>
            </w:r>
            <w:r w:rsidR="00527383">
              <w:rPr>
                <w:rFonts w:hint="eastAsia"/>
                <w:sz w:val="24"/>
                <w:szCs w:val="24"/>
              </w:rPr>
              <w:t>3</w:t>
            </w:r>
            <w:r w:rsidR="002551EB" w:rsidRPr="00AE7699">
              <w:rPr>
                <w:kern w:val="24"/>
                <w:sz w:val="24"/>
                <w:szCs w:val="24"/>
              </w:rPr>
              <w:t>mg/m</w:t>
            </w:r>
            <w:r w:rsidR="002551EB" w:rsidRPr="00AE7699">
              <w:rPr>
                <w:kern w:val="24"/>
                <w:sz w:val="24"/>
                <w:szCs w:val="24"/>
                <w:vertAlign w:val="superscript"/>
              </w:rPr>
              <w:t>3</w:t>
            </w:r>
            <w:r w:rsidR="00684AA6">
              <w:rPr>
                <w:rFonts w:hint="eastAsia"/>
                <w:kern w:val="24"/>
                <w:sz w:val="24"/>
                <w:szCs w:val="24"/>
              </w:rPr>
              <w:t>，排放速率为</w:t>
            </w:r>
            <w:r w:rsidR="00527383">
              <w:rPr>
                <w:rFonts w:hint="eastAsia"/>
                <w:kern w:val="24"/>
                <w:sz w:val="24"/>
                <w:szCs w:val="24"/>
              </w:rPr>
              <w:t>0.039k</w:t>
            </w:r>
            <w:r w:rsidR="00684AA6">
              <w:rPr>
                <w:rFonts w:hint="eastAsia"/>
                <w:kern w:val="24"/>
                <w:sz w:val="24"/>
                <w:szCs w:val="24"/>
              </w:rPr>
              <w:t>g/h</w:t>
            </w:r>
            <w:r w:rsidR="00684AA6">
              <w:rPr>
                <w:rFonts w:hint="eastAsia"/>
                <w:kern w:val="24"/>
                <w:sz w:val="24"/>
                <w:szCs w:val="24"/>
              </w:rPr>
              <w:t>；无组织排放量为</w:t>
            </w:r>
            <w:r w:rsidR="00684AA6">
              <w:rPr>
                <w:rFonts w:hint="eastAsia"/>
                <w:kern w:val="24"/>
                <w:sz w:val="24"/>
                <w:szCs w:val="24"/>
              </w:rPr>
              <w:t>0.02t/a</w:t>
            </w:r>
            <w:r w:rsidR="00684AA6">
              <w:rPr>
                <w:rFonts w:hint="eastAsia"/>
                <w:kern w:val="24"/>
                <w:sz w:val="24"/>
                <w:szCs w:val="24"/>
              </w:rPr>
              <w:t>，排放速率为</w:t>
            </w:r>
            <w:r w:rsidR="00527383">
              <w:rPr>
                <w:rFonts w:hint="eastAsia"/>
                <w:kern w:val="24"/>
                <w:sz w:val="24"/>
                <w:szCs w:val="24"/>
              </w:rPr>
              <w:t>0.02kg</w:t>
            </w:r>
            <w:r w:rsidR="00684AA6">
              <w:rPr>
                <w:rFonts w:hint="eastAsia"/>
                <w:kern w:val="24"/>
                <w:sz w:val="24"/>
                <w:szCs w:val="24"/>
              </w:rPr>
              <w:t>/h</w:t>
            </w:r>
            <w:r w:rsidRPr="00AE7699">
              <w:rPr>
                <w:sz w:val="24"/>
                <w:szCs w:val="24"/>
              </w:rPr>
              <w:t>。颗粒物排放浓度满足《大气污染物综合排放标准》（</w:t>
            </w:r>
            <w:r w:rsidRPr="00AE7699">
              <w:rPr>
                <w:sz w:val="24"/>
                <w:szCs w:val="24"/>
              </w:rPr>
              <w:t>GB16297-1996</w:t>
            </w:r>
            <w:r w:rsidRPr="00AE7699">
              <w:rPr>
                <w:sz w:val="24"/>
                <w:szCs w:val="24"/>
              </w:rPr>
              <w:t>）中表</w:t>
            </w:r>
            <w:r w:rsidRPr="00AE7699">
              <w:rPr>
                <w:sz w:val="24"/>
                <w:szCs w:val="24"/>
              </w:rPr>
              <w:t>2</w:t>
            </w:r>
            <w:r w:rsidRPr="00AE7699">
              <w:rPr>
                <w:sz w:val="24"/>
                <w:szCs w:val="24"/>
              </w:rPr>
              <w:t>相关标准（颗粒物</w:t>
            </w:r>
            <w:r w:rsidRPr="00AE7699">
              <w:rPr>
                <w:sz w:val="24"/>
                <w:szCs w:val="24"/>
              </w:rPr>
              <w:t>≤120</w:t>
            </w:r>
            <w:r w:rsidRPr="00AE7699">
              <w:rPr>
                <w:kern w:val="24"/>
                <w:sz w:val="24"/>
                <w:szCs w:val="24"/>
              </w:rPr>
              <w:t>mg/m</w:t>
            </w:r>
            <w:r w:rsidRPr="00AE7699">
              <w:rPr>
                <w:kern w:val="24"/>
                <w:sz w:val="24"/>
                <w:szCs w:val="24"/>
                <w:vertAlign w:val="superscript"/>
              </w:rPr>
              <w:t>3</w:t>
            </w:r>
            <w:r w:rsidRPr="00AE7699">
              <w:rPr>
                <w:sz w:val="24"/>
                <w:szCs w:val="24"/>
              </w:rPr>
              <w:t>）。</w:t>
            </w:r>
          </w:p>
          <w:p w:rsidR="00F34E23" w:rsidRPr="002551EB" w:rsidRDefault="004550EE" w:rsidP="002551EB">
            <w:pPr>
              <w:spacing w:line="360" w:lineRule="auto"/>
              <w:ind w:firstLineChars="200" w:firstLine="480"/>
              <w:jc w:val="left"/>
              <w:rPr>
                <w:sz w:val="24"/>
              </w:rPr>
            </w:pPr>
            <w:r>
              <w:rPr>
                <w:sz w:val="24"/>
                <w:szCs w:val="24"/>
              </w:rPr>
              <w:fldChar w:fldCharType="begin"/>
            </w:r>
            <w:r w:rsidR="00F34E23">
              <w:rPr>
                <w:sz w:val="24"/>
                <w:szCs w:val="24"/>
              </w:rPr>
              <w:instrText xml:space="preserve"> </w:instrText>
            </w:r>
            <w:r w:rsidR="00F34E23">
              <w:rPr>
                <w:rFonts w:hint="eastAsia"/>
                <w:sz w:val="24"/>
                <w:szCs w:val="24"/>
              </w:rPr>
              <w:instrText>= 2 \* GB3</w:instrText>
            </w:r>
            <w:r w:rsidR="00F34E23">
              <w:rPr>
                <w:sz w:val="24"/>
                <w:szCs w:val="24"/>
              </w:rPr>
              <w:instrText xml:space="preserve"> </w:instrText>
            </w:r>
            <w:r>
              <w:rPr>
                <w:sz w:val="24"/>
                <w:szCs w:val="24"/>
              </w:rPr>
              <w:fldChar w:fldCharType="separate"/>
            </w:r>
            <w:r w:rsidR="00F34E23">
              <w:rPr>
                <w:rFonts w:hint="eastAsia"/>
                <w:noProof/>
                <w:sz w:val="24"/>
                <w:szCs w:val="24"/>
              </w:rPr>
              <w:t>②</w:t>
            </w:r>
            <w:r>
              <w:rPr>
                <w:sz w:val="24"/>
                <w:szCs w:val="24"/>
              </w:rPr>
              <w:fldChar w:fldCharType="end"/>
            </w:r>
            <w:r w:rsidR="00F34E23">
              <w:rPr>
                <w:rFonts w:hint="eastAsia"/>
                <w:sz w:val="24"/>
                <w:szCs w:val="24"/>
              </w:rPr>
              <w:t>甲苯、二甲苯、非甲烷总烃</w:t>
            </w:r>
          </w:p>
          <w:p w:rsidR="00E75DEA" w:rsidRPr="005A12C6" w:rsidRDefault="004F6C99" w:rsidP="00C466E9">
            <w:pPr>
              <w:spacing w:line="360" w:lineRule="auto"/>
              <w:ind w:firstLineChars="200" w:firstLine="480"/>
              <w:jc w:val="left"/>
              <w:rPr>
                <w:sz w:val="24"/>
              </w:rPr>
            </w:pPr>
            <w:r>
              <w:rPr>
                <w:rFonts w:hint="eastAsia"/>
                <w:sz w:val="24"/>
              </w:rPr>
              <w:t>本项目烘干</w:t>
            </w:r>
            <w:r w:rsidR="00E75DEA" w:rsidRPr="005A12C6">
              <w:rPr>
                <w:sz w:val="24"/>
              </w:rPr>
              <w:t>废气拟经</w:t>
            </w:r>
            <w:r w:rsidR="00E75DEA" w:rsidRPr="005A12C6">
              <w:rPr>
                <w:bCs/>
                <w:sz w:val="24"/>
                <w:szCs w:val="24"/>
              </w:rPr>
              <w:t>UV</w:t>
            </w:r>
            <w:r w:rsidR="00E75DEA" w:rsidRPr="005A12C6">
              <w:rPr>
                <w:bCs/>
                <w:sz w:val="24"/>
                <w:szCs w:val="24"/>
              </w:rPr>
              <w:t>光</w:t>
            </w:r>
            <w:r w:rsidR="008E0FC7">
              <w:rPr>
                <w:rFonts w:hint="eastAsia"/>
                <w:bCs/>
                <w:sz w:val="24"/>
                <w:szCs w:val="24"/>
              </w:rPr>
              <w:t>解</w:t>
            </w:r>
            <w:r w:rsidR="005A12C6">
              <w:rPr>
                <w:rFonts w:hint="eastAsia"/>
                <w:bCs/>
                <w:sz w:val="24"/>
                <w:szCs w:val="24"/>
              </w:rPr>
              <w:t>+</w:t>
            </w:r>
            <w:r w:rsidR="005A12C6" w:rsidRPr="005A12C6">
              <w:rPr>
                <w:bCs/>
                <w:sz w:val="24"/>
                <w:szCs w:val="24"/>
              </w:rPr>
              <w:t>活性炭吸附</w:t>
            </w:r>
            <w:r w:rsidR="00E75DEA" w:rsidRPr="005A12C6">
              <w:rPr>
                <w:bCs/>
                <w:sz w:val="24"/>
                <w:szCs w:val="24"/>
              </w:rPr>
              <w:t>处理装置</w:t>
            </w:r>
            <w:r w:rsidR="00E75DEA" w:rsidRPr="005A12C6">
              <w:rPr>
                <w:sz w:val="24"/>
              </w:rPr>
              <w:t>处理</w:t>
            </w:r>
            <w:r w:rsidR="00E75DEA" w:rsidRPr="005A12C6">
              <w:rPr>
                <w:bCs/>
                <w:sz w:val="24"/>
                <w:szCs w:val="24"/>
              </w:rPr>
              <w:t>，</w:t>
            </w:r>
            <w:r w:rsidRPr="005A12C6">
              <w:rPr>
                <w:sz w:val="24"/>
              </w:rPr>
              <w:t>处理效率</w:t>
            </w:r>
            <w:r>
              <w:rPr>
                <w:rFonts w:hint="eastAsia"/>
                <w:sz w:val="24"/>
              </w:rPr>
              <w:t>为</w:t>
            </w:r>
            <w:r w:rsidRPr="005A12C6">
              <w:rPr>
                <w:sz w:val="24"/>
              </w:rPr>
              <w:t>85%</w:t>
            </w:r>
            <w:r w:rsidRPr="005A12C6">
              <w:rPr>
                <w:sz w:val="24"/>
              </w:rPr>
              <w:t>，</w:t>
            </w:r>
            <w:r w:rsidR="00E75DEA" w:rsidRPr="005A12C6">
              <w:rPr>
                <w:sz w:val="24"/>
              </w:rPr>
              <w:t>废气产生及排放情况见表</w:t>
            </w:r>
            <w:r w:rsidR="00E75DEA" w:rsidRPr="005A12C6">
              <w:rPr>
                <w:sz w:val="24"/>
              </w:rPr>
              <w:t>1</w:t>
            </w:r>
            <w:r w:rsidR="004D5E98">
              <w:rPr>
                <w:rFonts w:hint="eastAsia"/>
                <w:sz w:val="24"/>
              </w:rPr>
              <w:t>5</w:t>
            </w:r>
            <w:r w:rsidR="00E75DEA" w:rsidRPr="005A12C6">
              <w:rPr>
                <w:sz w:val="24"/>
              </w:rPr>
              <w:t>。</w:t>
            </w:r>
          </w:p>
          <w:p w:rsidR="00E75DEA" w:rsidRPr="005A12C6" w:rsidRDefault="00E75DEA" w:rsidP="004D5E98">
            <w:pPr>
              <w:ind w:firstLineChars="200" w:firstLine="482"/>
              <w:jc w:val="center"/>
              <w:rPr>
                <w:b/>
                <w:sz w:val="24"/>
                <w:szCs w:val="24"/>
              </w:rPr>
            </w:pPr>
            <w:r w:rsidRPr="005A12C6">
              <w:rPr>
                <w:b/>
                <w:sz w:val="24"/>
                <w:szCs w:val="24"/>
              </w:rPr>
              <w:t>表</w:t>
            </w:r>
            <w:r w:rsidRPr="005A12C6">
              <w:rPr>
                <w:b/>
                <w:sz w:val="24"/>
                <w:szCs w:val="24"/>
              </w:rPr>
              <w:t>1</w:t>
            </w:r>
            <w:r w:rsidR="004D5E98">
              <w:rPr>
                <w:rFonts w:hint="eastAsia"/>
                <w:b/>
                <w:sz w:val="24"/>
                <w:szCs w:val="24"/>
              </w:rPr>
              <w:t>5</w:t>
            </w:r>
            <w:r w:rsidRPr="005A12C6">
              <w:rPr>
                <w:b/>
                <w:sz w:val="24"/>
                <w:szCs w:val="24"/>
              </w:rPr>
              <w:t xml:space="preserve">    </w:t>
            </w:r>
            <w:r w:rsidRPr="005A12C6">
              <w:rPr>
                <w:b/>
                <w:sz w:val="24"/>
                <w:szCs w:val="24"/>
              </w:rPr>
              <w:t>喷漆过程有机废气产生及排放一</w:t>
            </w:r>
            <w:r w:rsidR="0019786C">
              <w:rPr>
                <w:rFonts w:hint="eastAsia"/>
                <w:b/>
                <w:sz w:val="24"/>
                <w:szCs w:val="24"/>
              </w:rPr>
              <w:t>览</w:t>
            </w:r>
            <w:r w:rsidRPr="005A12C6">
              <w:rPr>
                <w:b/>
                <w:sz w:val="24"/>
                <w:szCs w:val="24"/>
              </w:rPr>
              <w:t>表</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8"/>
              <w:gridCol w:w="556"/>
              <w:gridCol w:w="1196"/>
              <w:gridCol w:w="1276"/>
              <w:gridCol w:w="1417"/>
              <w:gridCol w:w="1134"/>
              <w:gridCol w:w="992"/>
              <w:gridCol w:w="1143"/>
            </w:tblGrid>
            <w:tr w:rsidR="004F6C99" w:rsidRPr="0013614F" w:rsidTr="00A52CF7">
              <w:trPr>
                <w:trHeight w:val="263"/>
                <w:jc w:val="center"/>
              </w:trPr>
              <w:tc>
                <w:tcPr>
                  <w:tcW w:w="1378" w:type="dxa"/>
                  <w:vMerge w:val="restart"/>
                  <w:tcBorders>
                    <w:top w:val="single" w:sz="12" w:space="0" w:color="auto"/>
                    <w:left w:val="single" w:sz="12" w:space="0" w:color="auto"/>
                    <w:tl2br w:val="single" w:sz="4" w:space="0" w:color="auto"/>
                  </w:tcBorders>
                  <w:tcMar>
                    <w:left w:w="6" w:type="dxa"/>
                    <w:right w:w="6" w:type="dxa"/>
                  </w:tcMar>
                </w:tcPr>
                <w:p w:rsidR="004F6C99" w:rsidRDefault="004F6C99" w:rsidP="0037573C">
                  <w:pPr>
                    <w:adjustRightInd w:val="0"/>
                    <w:snapToGrid w:val="0"/>
                    <w:jc w:val="right"/>
                    <w:rPr>
                      <w:sz w:val="21"/>
                      <w:szCs w:val="21"/>
                    </w:rPr>
                  </w:pPr>
                  <w:r w:rsidRPr="0013614F">
                    <w:rPr>
                      <w:sz w:val="21"/>
                      <w:szCs w:val="21"/>
                    </w:rPr>
                    <w:t>排放情况</w:t>
                  </w:r>
                </w:p>
                <w:p w:rsidR="004F6C99" w:rsidRPr="0013614F" w:rsidRDefault="004F6C99" w:rsidP="0037573C">
                  <w:pPr>
                    <w:adjustRightInd w:val="0"/>
                    <w:snapToGrid w:val="0"/>
                    <w:jc w:val="left"/>
                    <w:rPr>
                      <w:sz w:val="21"/>
                      <w:szCs w:val="21"/>
                    </w:rPr>
                  </w:pPr>
                  <w:r w:rsidRPr="0013614F">
                    <w:rPr>
                      <w:sz w:val="21"/>
                      <w:szCs w:val="21"/>
                    </w:rPr>
                    <w:t>污染物</w:t>
                  </w:r>
                </w:p>
              </w:tc>
              <w:tc>
                <w:tcPr>
                  <w:tcW w:w="556" w:type="dxa"/>
                  <w:vMerge w:val="restart"/>
                  <w:tcBorders>
                    <w:top w:val="single" w:sz="12" w:space="0" w:color="auto"/>
                  </w:tcBorders>
                  <w:tcMar>
                    <w:left w:w="6" w:type="dxa"/>
                    <w:right w:w="6" w:type="dxa"/>
                  </w:tcMar>
                  <w:vAlign w:val="center"/>
                </w:tcPr>
                <w:p w:rsidR="004F6C99" w:rsidRPr="0013614F" w:rsidRDefault="004F6C99" w:rsidP="004F6C99">
                  <w:pPr>
                    <w:adjustRightInd w:val="0"/>
                    <w:snapToGrid w:val="0"/>
                    <w:jc w:val="center"/>
                    <w:rPr>
                      <w:sz w:val="21"/>
                      <w:szCs w:val="21"/>
                    </w:rPr>
                  </w:pPr>
                  <w:r>
                    <w:rPr>
                      <w:rFonts w:hint="eastAsia"/>
                      <w:sz w:val="21"/>
                      <w:szCs w:val="21"/>
                    </w:rPr>
                    <w:t>污染源</w:t>
                  </w:r>
                </w:p>
              </w:tc>
              <w:tc>
                <w:tcPr>
                  <w:tcW w:w="1196" w:type="dxa"/>
                  <w:vMerge w:val="restart"/>
                  <w:tcBorders>
                    <w:top w:val="single" w:sz="12" w:space="0" w:color="auto"/>
                    <w:right w:val="single" w:sz="6" w:space="0" w:color="auto"/>
                  </w:tcBorders>
                  <w:tcMar>
                    <w:left w:w="6" w:type="dxa"/>
                    <w:right w:w="6" w:type="dxa"/>
                  </w:tcMar>
                  <w:vAlign w:val="center"/>
                </w:tcPr>
                <w:p w:rsidR="004F6C99" w:rsidRPr="0013614F" w:rsidRDefault="004F6C99" w:rsidP="0037573C">
                  <w:pPr>
                    <w:adjustRightInd w:val="0"/>
                    <w:snapToGrid w:val="0"/>
                    <w:jc w:val="center"/>
                    <w:rPr>
                      <w:sz w:val="21"/>
                      <w:szCs w:val="21"/>
                    </w:rPr>
                  </w:pPr>
                  <w:r>
                    <w:rPr>
                      <w:rFonts w:hint="eastAsia"/>
                      <w:sz w:val="21"/>
                      <w:szCs w:val="21"/>
                    </w:rPr>
                    <w:t>产生</w:t>
                  </w:r>
                  <w:r w:rsidRPr="0013614F">
                    <w:rPr>
                      <w:sz w:val="21"/>
                      <w:szCs w:val="21"/>
                    </w:rPr>
                    <w:t>量（</w:t>
                  </w:r>
                  <w:r w:rsidRPr="0013614F">
                    <w:rPr>
                      <w:sz w:val="21"/>
                      <w:szCs w:val="21"/>
                    </w:rPr>
                    <w:t>t/a</w:t>
                  </w:r>
                  <w:r w:rsidRPr="0013614F">
                    <w:rPr>
                      <w:sz w:val="21"/>
                      <w:szCs w:val="21"/>
                    </w:rPr>
                    <w:t>）</w:t>
                  </w:r>
                </w:p>
              </w:tc>
              <w:tc>
                <w:tcPr>
                  <w:tcW w:w="1276" w:type="dxa"/>
                  <w:vMerge w:val="restart"/>
                  <w:tcBorders>
                    <w:top w:val="single" w:sz="12" w:space="0" w:color="auto"/>
                    <w:left w:val="single" w:sz="6" w:space="0" w:color="auto"/>
                  </w:tcBorders>
                  <w:tcMar>
                    <w:left w:w="6" w:type="dxa"/>
                    <w:right w:w="6" w:type="dxa"/>
                  </w:tcMar>
                  <w:vAlign w:val="center"/>
                </w:tcPr>
                <w:p w:rsidR="004F6C99" w:rsidRPr="0013614F" w:rsidRDefault="004F6C99" w:rsidP="0037573C">
                  <w:pPr>
                    <w:widowControl/>
                    <w:jc w:val="center"/>
                    <w:rPr>
                      <w:sz w:val="21"/>
                      <w:szCs w:val="21"/>
                    </w:rPr>
                  </w:pPr>
                  <w:r w:rsidRPr="0013614F">
                    <w:rPr>
                      <w:rFonts w:hint="eastAsia"/>
                      <w:sz w:val="21"/>
                      <w:szCs w:val="21"/>
                    </w:rPr>
                    <w:t>产生</w:t>
                  </w:r>
                  <w:r w:rsidRPr="0013614F">
                    <w:rPr>
                      <w:sz w:val="21"/>
                      <w:szCs w:val="21"/>
                    </w:rPr>
                    <w:t>浓度（</w:t>
                  </w:r>
                  <w:r w:rsidRPr="0013614F">
                    <w:rPr>
                      <w:sz w:val="21"/>
                      <w:szCs w:val="21"/>
                    </w:rPr>
                    <w:t>mg/m</w:t>
                  </w:r>
                  <w:r w:rsidRPr="0013614F">
                    <w:rPr>
                      <w:sz w:val="21"/>
                      <w:szCs w:val="21"/>
                      <w:vertAlign w:val="superscript"/>
                    </w:rPr>
                    <w:t>3</w:t>
                  </w:r>
                  <w:r w:rsidRPr="0013614F">
                    <w:rPr>
                      <w:sz w:val="21"/>
                      <w:szCs w:val="21"/>
                    </w:rPr>
                    <w:t>）</w:t>
                  </w:r>
                </w:p>
              </w:tc>
              <w:tc>
                <w:tcPr>
                  <w:tcW w:w="1417" w:type="dxa"/>
                  <w:vMerge w:val="restart"/>
                  <w:tcBorders>
                    <w:top w:val="single" w:sz="12" w:space="0" w:color="auto"/>
                  </w:tcBorders>
                  <w:tcMar>
                    <w:left w:w="6" w:type="dxa"/>
                    <w:right w:w="6" w:type="dxa"/>
                  </w:tcMar>
                  <w:vAlign w:val="center"/>
                </w:tcPr>
                <w:p w:rsidR="004F6C99" w:rsidRPr="0013614F" w:rsidRDefault="004F6C99" w:rsidP="004F6C99">
                  <w:pPr>
                    <w:adjustRightInd w:val="0"/>
                    <w:snapToGrid w:val="0"/>
                    <w:jc w:val="center"/>
                    <w:rPr>
                      <w:sz w:val="21"/>
                      <w:szCs w:val="21"/>
                    </w:rPr>
                  </w:pPr>
                  <w:r w:rsidRPr="0013614F">
                    <w:rPr>
                      <w:sz w:val="21"/>
                      <w:szCs w:val="21"/>
                    </w:rPr>
                    <w:t>处理</w:t>
                  </w:r>
                  <w:r>
                    <w:rPr>
                      <w:rFonts w:hint="eastAsia"/>
                      <w:sz w:val="21"/>
                      <w:szCs w:val="21"/>
                    </w:rPr>
                    <w:t>措施</w:t>
                  </w:r>
                </w:p>
              </w:tc>
              <w:tc>
                <w:tcPr>
                  <w:tcW w:w="2126" w:type="dxa"/>
                  <w:gridSpan w:val="2"/>
                  <w:tcBorders>
                    <w:top w:val="single" w:sz="12" w:space="0" w:color="auto"/>
                    <w:right w:val="single" w:sz="6" w:space="0" w:color="auto"/>
                  </w:tcBorders>
                  <w:tcMar>
                    <w:left w:w="6" w:type="dxa"/>
                    <w:right w:w="6" w:type="dxa"/>
                  </w:tcMar>
                  <w:vAlign w:val="center"/>
                </w:tcPr>
                <w:p w:rsidR="004F6C99" w:rsidRPr="0013614F" w:rsidRDefault="004F6C99" w:rsidP="0037573C">
                  <w:pPr>
                    <w:adjustRightInd w:val="0"/>
                    <w:snapToGrid w:val="0"/>
                    <w:jc w:val="center"/>
                    <w:rPr>
                      <w:sz w:val="21"/>
                      <w:szCs w:val="21"/>
                    </w:rPr>
                  </w:pPr>
                  <w:r w:rsidRPr="0013614F">
                    <w:rPr>
                      <w:rFonts w:hint="eastAsia"/>
                      <w:sz w:val="21"/>
                      <w:szCs w:val="21"/>
                    </w:rPr>
                    <w:t>排放量</w:t>
                  </w:r>
                  <w:r w:rsidRPr="0013614F">
                    <w:rPr>
                      <w:sz w:val="21"/>
                      <w:szCs w:val="21"/>
                    </w:rPr>
                    <w:t>（</w:t>
                  </w:r>
                  <w:r w:rsidRPr="0013614F">
                    <w:rPr>
                      <w:sz w:val="21"/>
                      <w:szCs w:val="21"/>
                    </w:rPr>
                    <w:t>t/a</w:t>
                  </w:r>
                  <w:r w:rsidRPr="0013614F">
                    <w:rPr>
                      <w:sz w:val="21"/>
                      <w:szCs w:val="21"/>
                    </w:rPr>
                    <w:t>）</w:t>
                  </w:r>
                </w:p>
              </w:tc>
              <w:tc>
                <w:tcPr>
                  <w:tcW w:w="1143" w:type="dxa"/>
                  <w:vMerge w:val="restart"/>
                  <w:tcBorders>
                    <w:top w:val="single" w:sz="12" w:space="0" w:color="auto"/>
                    <w:left w:val="single" w:sz="6" w:space="0" w:color="auto"/>
                    <w:right w:val="single" w:sz="12" w:space="0" w:color="auto"/>
                  </w:tcBorders>
                  <w:vAlign w:val="center"/>
                </w:tcPr>
                <w:p w:rsidR="004F6C99" w:rsidRPr="0013614F" w:rsidRDefault="004F6C99" w:rsidP="0037573C">
                  <w:pPr>
                    <w:adjustRightInd w:val="0"/>
                    <w:snapToGrid w:val="0"/>
                    <w:jc w:val="center"/>
                    <w:rPr>
                      <w:sz w:val="21"/>
                      <w:szCs w:val="21"/>
                    </w:rPr>
                  </w:pPr>
                  <w:r w:rsidRPr="0013614F">
                    <w:rPr>
                      <w:rFonts w:hint="eastAsia"/>
                      <w:sz w:val="21"/>
                      <w:szCs w:val="21"/>
                    </w:rPr>
                    <w:t>排放</w:t>
                  </w:r>
                  <w:r>
                    <w:rPr>
                      <w:sz w:val="21"/>
                      <w:szCs w:val="21"/>
                    </w:rPr>
                    <w:t>浓</w:t>
                  </w:r>
                  <w:r>
                    <w:rPr>
                      <w:rFonts w:hint="eastAsia"/>
                      <w:sz w:val="21"/>
                      <w:szCs w:val="21"/>
                    </w:rPr>
                    <w:t>度</w:t>
                  </w:r>
                  <w:r w:rsidRPr="0013614F">
                    <w:rPr>
                      <w:sz w:val="21"/>
                      <w:szCs w:val="21"/>
                    </w:rPr>
                    <w:t>（</w:t>
                  </w:r>
                  <w:r w:rsidRPr="0013614F">
                    <w:rPr>
                      <w:sz w:val="21"/>
                      <w:szCs w:val="21"/>
                    </w:rPr>
                    <w:t>mg/m</w:t>
                  </w:r>
                  <w:r w:rsidRPr="0013614F">
                    <w:rPr>
                      <w:sz w:val="21"/>
                      <w:szCs w:val="21"/>
                      <w:vertAlign w:val="superscript"/>
                    </w:rPr>
                    <w:t>3</w:t>
                  </w:r>
                  <w:r w:rsidRPr="0013614F">
                    <w:rPr>
                      <w:sz w:val="21"/>
                      <w:szCs w:val="21"/>
                    </w:rPr>
                    <w:t>）</w:t>
                  </w:r>
                </w:p>
              </w:tc>
            </w:tr>
            <w:tr w:rsidR="004F6C99" w:rsidRPr="0013614F" w:rsidTr="00087A6C">
              <w:trPr>
                <w:trHeight w:val="258"/>
                <w:jc w:val="center"/>
              </w:trPr>
              <w:tc>
                <w:tcPr>
                  <w:tcW w:w="1378" w:type="dxa"/>
                  <w:vMerge/>
                  <w:tcBorders>
                    <w:top w:val="single" w:sz="4" w:space="0" w:color="auto"/>
                    <w:left w:val="single" w:sz="12" w:space="0" w:color="auto"/>
                    <w:tl2br w:val="single" w:sz="4" w:space="0" w:color="auto"/>
                  </w:tcBorders>
                  <w:tcMar>
                    <w:left w:w="6" w:type="dxa"/>
                    <w:right w:w="6" w:type="dxa"/>
                  </w:tcMar>
                  <w:vAlign w:val="center"/>
                </w:tcPr>
                <w:p w:rsidR="004F6C99" w:rsidRPr="0013614F" w:rsidRDefault="004F6C99" w:rsidP="0037573C">
                  <w:pPr>
                    <w:adjustRightInd w:val="0"/>
                    <w:snapToGrid w:val="0"/>
                    <w:jc w:val="center"/>
                    <w:rPr>
                      <w:sz w:val="21"/>
                      <w:szCs w:val="21"/>
                    </w:rPr>
                  </w:pPr>
                </w:p>
              </w:tc>
              <w:tc>
                <w:tcPr>
                  <w:tcW w:w="556" w:type="dxa"/>
                  <w:vMerge/>
                  <w:tcMar>
                    <w:left w:w="6" w:type="dxa"/>
                    <w:right w:w="6" w:type="dxa"/>
                  </w:tcMar>
                  <w:vAlign w:val="center"/>
                </w:tcPr>
                <w:p w:rsidR="004F6C99" w:rsidRPr="0013614F" w:rsidRDefault="004F6C99" w:rsidP="0037573C">
                  <w:pPr>
                    <w:adjustRightInd w:val="0"/>
                    <w:snapToGrid w:val="0"/>
                    <w:jc w:val="center"/>
                    <w:rPr>
                      <w:sz w:val="21"/>
                      <w:szCs w:val="21"/>
                    </w:rPr>
                  </w:pPr>
                </w:p>
              </w:tc>
              <w:tc>
                <w:tcPr>
                  <w:tcW w:w="1196" w:type="dxa"/>
                  <w:vMerge/>
                  <w:tcBorders>
                    <w:top w:val="single" w:sz="4" w:space="0" w:color="auto"/>
                    <w:right w:val="single" w:sz="6" w:space="0" w:color="auto"/>
                  </w:tcBorders>
                  <w:tcMar>
                    <w:left w:w="6" w:type="dxa"/>
                    <w:right w:w="6" w:type="dxa"/>
                  </w:tcMar>
                  <w:vAlign w:val="center"/>
                </w:tcPr>
                <w:p w:rsidR="004F6C99" w:rsidRPr="0013614F" w:rsidRDefault="004F6C99" w:rsidP="0037573C">
                  <w:pPr>
                    <w:adjustRightInd w:val="0"/>
                    <w:snapToGrid w:val="0"/>
                    <w:jc w:val="center"/>
                    <w:rPr>
                      <w:sz w:val="21"/>
                      <w:szCs w:val="21"/>
                    </w:rPr>
                  </w:pPr>
                </w:p>
              </w:tc>
              <w:tc>
                <w:tcPr>
                  <w:tcW w:w="1276" w:type="dxa"/>
                  <w:vMerge/>
                  <w:tcBorders>
                    <w:top w:val="single" w:sz="4" w:space="0" w:color="auto"/>
                    <w:left w:val="single" w:sz="6" w:space="0" w:color="auto"/>
                    <w:right w:val="single" w:sz="4" w:space="0" w:color="auto"/>
                  </w:tcBorders>
                  <w:tcMar>
                    <w:left w:w="6" w:type="dxa"/>
                    <w:right w:w="6" w:type="dxa"/>
                  </w:tcMar>
                  <w:vAlign w:val="center"/>
                </w:tcPr>
                <w:p w:rsidR="004F6C99" w:rsidRPr="0013614F" w:rsidRDefault="004F6C99" w:rsidP="0037573C">
                  <w:pPr>
                    <w:adjustRightInd w:val="0"/>
                    <w:snapToGrid w:val="0"/>
                    <w:jc w:val="center"/>
                    <w:rPr>
                      <w:sz w:val="21"/>
                      <w:szCs w:val="21"/>
                    </w:rPr>
                  </w:pPr>
                </w:p>
              </w:tc>
              <w:tc>
                <w:tcPr>
                  <w:tcW w:w="1417" w:type="dxa"/>
                  <w:vMerge/>
                  <w:tcBorders>
                    <w:top w:val="single" w:sz="4" w:space="0" w:color="auto"/>
                    <w:left w:val="single" w:sz="4" w:space="0" w:color="auto"/>
                    <w:right w:val="single" w:sz="4" w:space="0" w:color="auto"/>
                  </w:tcBorders>
                  <w:tcMar>
                    <w:left w:w="6" w:type="dxa"/>
                    <w:right w:w="6" w:type="dxa"/>
                  </w:tcMar>
                  <w:vAlign w:val="center"/>
                </w:tcPr>
                <w:p w:rsidR="004F6C99" w:rsidRPr="0013614F" w:rsidRDefault="004F6C99" w:rsidP="0037573C">
                  <w:pPr>
                    <w:adjustRightInd w:val="0"/>
                    <w:snapToGrid w:val="0"/>
                    <w:jc w:val="center"/>
                    <w:rPr>
                      <w:sz w:val="21"/>
                      <w:szCs w:val="21"/>
                    </w:rPr>
                  </w:pPr>
                </w:p>
              </w:tc>
              <w:tc>
                <w:tcPr>
                  <w:tcW w:w="1134" w:type="dxa"/>
                  <w:tcBorders>
                    <w:right w:val="single" w:sz="6" w:space="0" w:color="auto"/>
                  </w:tcBorders>
                  <w:tcMar>
                    <w:left w:w="6" w:type="dxa"/>
                    <w:right w:w="6" w:type="dxa"/>
                  </w:tcMar>
                  <w:vAlign w:val="center"/>
                </w:tcPr>
                <w:p w:rsidR="004F6C99" w:rsidRPr="0013614F" w:rsidRDefault="004F6C99" w:rsidP="0037573C">
                  <w:pPr>
                    <w:adjustRightInd w:val="0"/>
                    <w:snapToGrid w:val="0"/>
                    <w:jc w:val="center"/>
                    <w:rPr>
                      <w:sz w:val="21"/>
                      <w:szCs w:val="21"/>
                    </w:rPr>
                  </w:pPr>
                  <w:r w:rsidRPr="0013614F">
                    <w:rPr>
                      <w:rFonts w:hint="eastAsia"/>
                      <w:sz w:val="21"/>
                      <w:szCs w:val="21"/>
                    </w:rPr>
                    <w:t>有组织</w:t>
                  </w:r>
                </w:p>
              </w:tc>
              <w:tc>
                <w:tcPr>
                  <w:tcW w:w="992" w:type="dxa"/>
                  <w:tcBorders>
                    <w:left w:val="single" w:sz="6" w:space="0" w:color="auto"/>
                    <w:right w:val="single" w:sz="6" w:space="0" w:color="auto"/>
                  </w:tcBorders>
                  <w:vAlign w:val="center"/>
                </w:tcPr>
                <w:p w:rsidR="004F6C99" w:rsidRPr="0013614F" w:rsidRDefault="004F6C99" w:rsidP="0037573C">
                  <w:pPr>
                    <w:adjustRightInd w:val="0"/>
                    <w:snapToGrid w:val="0"/>
                    <w:jc w:val="center"/>
                    <w:rPr>
                      <w:sz w:val="21"/>
                      <w:szCs w:val="21"/>
                    </w:rPr>
                  </w:pPr>
                  <w:r w:rsidRPr="0013614F">
                    <w:rPr>
                      <w:rFonts w:hint="eastAsia"/>
                      <w:sz w:val="21"/>
                      <w:szCs w:val="21"/>
                    </w:rPr>
                    <w:t>无组织</w:t>
                  </w:r>
                </w:p>
              </w:tc>
              <w:tc>
                <w:tcPr>
                  <w:tcW w:w="1143" w:type="dxa"/>
                  <w:vMerge/>
                  <w:tcBorders>
                    <w:left w:val="single" w:sz="6" w:space="0" w:color="auto"/>
                    <w:right w:val="single" w:sz="12" w:space="0" w:color="auto"/>
                  </w:tcBorders>
                  <w:tcMar>
                    <w:left w:w="6" w:type="dxa"/>
                    <w:right w:w="6" w:type="dxa"/>
                  </w:tcMar>
                  <w:vAlign w:val="center"/>
                </w:tcPr>
                <w:p w:rsidR="004F6C99" w:rsidRPr="0013614F" w:rsidRDefault="004F6C99" w:rsidP="0037573C">
                  <w:pPr>
                    <w:adjustRightInd w:val="0"/>
                    <w:snapToGrid w:val="0"/>
                    <w:jc w:val="center"/>
                    <w:rPr>
                      <w:sz w:val="21"/>
                      <w:szCs w:val="21"/>
                    </w:rPr>
                  </w:pPr>
                </w:p>
              </w:tc>
            </w:tr>
            <w:tr w:rsidR="00F10AC7" w:rsidRPr="0013614F" w:rsidTr="00A52CF7">
              <w:trPr>
                <w:trHeight w:val="262"/>
                <w:jc w:val="center"/>
              </w:trPr>
              <w:tc>
                <w:tcPr>
                  <w:tcW w:w="1378" w:type="dxa"/>
                  <w:tcBorders>
                    <w:left w:val="single" w:sz="12" w:space="0" w:color="auto"/>
                  </w:tcBorders>
                  <w:tcMar>
                    <w:left w:w="6" w:type="dxa"/>
                    <w:right w:w="6" w:type="dxa"/>
                  </w:tcMar>
                  <w:vAlign w:val="center"/>
                </w:tcPr>
                <w:p w:rsidR="00F10AC7" w:rsidRPr="0013614F" w:rsidRDefault="00F10AC7" w:rsidP="0037573C">
                  <w:pPr>
                    <w:adjustRightInd w:val="0"/>
                    <w:snapToGrid w:val="0"/>
                    <w:jc w:val="center"/>
                    <w:rPr>
                      <w:sz w:val="21"/>
                      <w:szCs w:val="21"/>
                    </w:rPr>
                  </w:pPr>
                  <w:r w:rsidRPr="0013614F">
                    <w:rPr>
                      <w:sz w:val="21"/>
                      <w:szCs w:val="21"/>
                    </w:rPr>
                    <w:t>甲苯</w:t>
                  </w:r>
                </w:p>
              </w:tc>
              <w:tc>
                <w:tcPr>
                  <w:tcW w:w="556" w:type="dxa"/>
                  <w:vMerge w:val="restart"/>
                  <w:tcMar>
                    <w:left w:w="6" w:type="dxa"/>
                    <w:right w:w="6" w:type="dxa"/>
                  </w:tcMar>
                  <w:vAlign w:val="center"/>
                </w:tcPr>
                <w:p w:rsidR="00F10AC7" w:rsidRPr="0013614F" w:rsidRDefault="00F10AC7" w:rsidP="0037573C">
                  <w:pPr>
                    <w:adjustRightInd w:val="0"/>
                    <w:snapToGrid w:val="0"/>
                    <w:jc w:val="center"/>
                    <w:rPr>
                      <w:sz w:val="21"/>
                      <w:szCs w:val="21"/>
                    </w:rPr>
                  </w:pPr>
                  <w:r w:rsidRPr="0013614F">
                    <w:rPr>
                      <w:sz w:val="21"/>
                      <w:szCs w:val="21"/>
                    </w:rPr>
                    <w:t>喷漆房</w:t>
                  </w:r>
                </w:p>
              </w:tc>
              <w:tc>
                <w:tcPr>
                  <w:tcW w:w="1196" w:type="dxa"/>
                  <w:tcBorders>
                    <w:right w:val="single" w:sz="6" w:space="0" w:color="auto"/>
                  </w:tcBorders>
                  <w:tcMar>
                    <w:left w:w="6" w:type="dxa"/>
                    <w:right w:w="6" w:type="dxa"/>
                  </w:tcMar>
                  <w:vAlign w:val="center"/>
                </w:tcPr>
                <w:p w:rsidR="00F10AC7" w:rsidRPr="0013614F" w:rsidRDefault="00F10AC7" w:rsidP="0037573C">
                  <w:pPr>
                    <w:adjustRightInd w:val="0"/>
                    <w:snapToGrid w:val="0"/>
                    <w:jc w:val="center"/>
                    <w:rPr>
                      <w:sz w:val="21"/>
                      <w:szCs w:val="21"/>
                    </w:rPr>
                  </w:pPr>
                  <w:r w:rsidRPr="0013614F">
                    <w:rPr>
                      <w:rFonts w:hint="eastAsia"/>
                      <w:sz w:val="21"/>
                      <w:szCs w:val="21"/>
                    </w:rPr>
                    <w:t>0.</w:t>
                  </w:r>
                  <w:r>
                    <w:rPr>
                      <w:rFonts w:hint="eastAsia"/>
                      <w:sz w:val="21"/>
                      <w:szCs w:val="21"/>
                    </w:rPr>
                    <w:t>184</w:t>
                  </w:r>
                </w:p>
              </w:tc>
              <w:tc>
                <w:tcPr>
                  <w:tcW w:w="1276" w:type="dxa"/>
                  <w:tcBorders>
                    <w:left w:val="single" w:sz="6" w:space="0" w:color="auto"/>
                  </w:tcBorders>
                  <w:tcMar>
                    <w:left w:w="6" w:type="dxa"/>
                    <w:right w:w="6" w:type="dxa"/>
                  </w:tcMar>
                  <w:vAlign w:val="center"/>
                </w:tcPr>
                <w:p w:rsidR="00F10AC7" w:rsidRPr="0013614F" w:rsidRDefault="00F10AC7" w:rsidP="0037573C">
                  <w:pPr>
                    <w:adjustRightInd w:val="0"/>
                    <w:snapToGrid w:val="0"/>
                    <w:jc w:val="center"/>
                    <w:rPr>
                      <w:sz w:val="21"/>
                      <w:szCs w:val="21"/>
                    </w:rPr>
                  </w:pPr>
                  <w:r>
                    <w:rPr>
                      <w:rFonts w:hint="eastAsia"/>
                      <w:sz w:val="21"/>
                      <w:szCs w:val="21"/>
                    </w:rPr>
                    <w:t>11.771</w:t>
                  </w:r>
                </w:p>
              </w:tc>
              <w:tc>
                <w:tcPr>
                  <w:tcW w:w="1417" w:type="dxa"/>
                  <w:vMerge w:val="restart"/>
                  <w:tcMar>
                    <w:left w:w="6" w:type="dxa"/>
                    <w:right w:w="6" w:type="dxa"/>
                  </w:tcMar>
                  <w:vAlign w:val="center"/>
                </w:tcPr>
                <w:p w:rsidR="00F10AC7" w:rsidRPr="0013614F" w:rsidRDefault="00F10AC7" w:rsidP="0037573C">
                  <w:pPr>
                    <w:adjustRightInd w:val="0"/>
                    <w:snapToGrid w:val="0"/>
                    <w:jc w:val="center"/>
                    <w:rPr>
                      <w:sz w:val="21"/>
                      <w:szCs w:val="21"/>
                    </w:rPr>
                  </w:pPr>
                  <w:r w:rsidRPr="004F6C99">
                    <w:rPr>
                      <w:bCs/>
                      <w:sz w:val="21"/>
                      <w:szCs w:val="21"/>
                    </w:rPr>
                    <w:t>UV</w:t>
                  </w:r>
                  <w:r w:rsidRPr="004F6C99">
                    <w:rPr>
                      <w:bCs/>
                      <w:sz w:val="21"/>
                      <w:szCs w:val="21"/>
                    </w:rPr>
                    <w:t>光氧催化</w:t>
                  </w:r>
                  <w:r w:rsidRPr="004F6C99">
                    <w:rPr>
                      <w:rFonts w:hint="eastAsia"/>
                      <w:bCs/>
                      <w:sz w:val="21"/>
                      <w:szCs w:val="21"/>
                    </w:rPr>
                    <w:t>+</w:t>
                  </w:r>
                  <w:r w:rsidRPr="004F6C99">
                    <w:rPr>
                      <w:bCs/>
                      <w:sz w:val="21"/>
                      <w:szCs w:val="21"/>
                    </w:rPr>
                    <w:t>活性炭吸附</w:t>
                  </w:r>
                  <w:r>
                    <w:rPr>
                      <w:rFonts w:hint="eastAsia"/>
                      <w:bCs/>
                      <w:sz w:val="21"/>
                      <w:szCs w:val="21"/>
                    </w:rPr>
                    <w:t>，</w:t>
                  </w:r>
                  <w:r w:rsidRPr="0013614F">
                    <w:rPr>
                      <w:sz w:val="21"/>
                      <w:szCs w:val="21"/>
                    </w:rPr>
                    <w:t>处理效率</w:t>
                  </w:r>
                  <w:r w:rsidRPr="0013614F">
                    <w:rPr>
                      <w:sz w:val="21"/>
                      <w:szCs w:val="21"/>
                    </w:rPr>
                    <w:t>85%</w:t>
                  </w:r>
                </w:p>
              </w:tc>
              <w:tc>
                <w:tcPr>
                  <w:tcW w:w="1134" w:type="dxa"/>
                  <w:tcBorders>
                    <w:right w:val="single" w:sz="6" w:space="0" w:color="auto"/>
                  </w:tcBorders>
                  <w:tcMar>
                    <w:left w:w="6" w:type="dxa"/>
                    <w:right w:w="6" w:type="dxa"/>
                  </w:tcMar>
                  <w:vAlign w:val="center"/>
                </w:tcPr>
                <w:p w:rsidR="00F10AC7" w:rsidRPr="00F10AC7" w:rsidRDefault="00F10AC7" w:rsidP="00F10AC7">
                  <w:pPr>
                    <w:jc w:val="center"/>
                    <w:rPr>
                      <w:rFonts w:ascii="宋体" w:hAnsi="宋体" w:cs="宋体"/>
                      <w:sz w:val="21"/>
                      <w:szCs w:val="21"/>
                    </w:rPr>
                  </w:pPr>
                  <w:r w:rsidRPr="00F10AC7">
                    <w:rPr>
                      <w:rFonts w:hint="eastAsia"/>
                      <w:sz w:val="21"/>
                      <w:szCs w:val="21"/>
                    </w:rPr>
                    <w:t>0.0018</w:t>
                  </w:r>
                </w:p>
              </w:tc>
              <w:tc>
                <w:tcPr>
                  <w:tcW w:w="992" w:type="dxa"/>
                  <w:tcBorders>
                    <w:left w:val="single" w:sz="6" w:space="0" w:color="auto"/>
                  </w:tcBorders>
                  <w:vAlign w:val="center"/>
                </w:tcPr>
                <w:p w:rsidR="00F10AC7" w:rsidRPr="0013614F" w:rsidRDefault="00F10AC7" w:rsidP="00F10AC7">
                  <w:pPr>
                    <w:adjustRightInd w:val="0"/>
                    <w:snapToGrid w:val="0"/>
                    <w:jc w:val="center"/>
                    <w:rPr>
                      <w:sz w:val="21"/>
                      <w:szCs w:val="21"/>
                    </w:rPr>
                  </w:pPr>
                  <w:r w:rsidRPr="0013614F">
                    <w:rPr>
                      <w:rFonts w:hint="eastAsia"/>
                      <w:sz w:val="21"/>
                      <w:szCs w:val="21"/>
                    </w:rPr>
                    <w:t>0.00</w:t>
                  </w:r>
                  <w:r>
                    <w:rPr>
                      <w:rFonts w:hint="eastAsia"/>
                      <w:sz w:val="21"/>
                      <w:szCs w:val="21"/>
                    </w:rPr>
                    <w:t>92</w:t>
                  </w:r>
                </w:p>
              </w:tc>
              <w:tc>
                <w:tcPr>
                  <w:tcW w:w="1143" w:type="dxa"/>
                  <w:tcBorders>
                    <w:right w:val="single" w:sz="12" w:space="0" w:color="auto"/>
                  </w:tcBorders>
                  <w:tcMar>
                    <w:left w:w="6" w:type="dxa"/>
                    <w:right w:w="6" w:type="dxa"/>
                  </w:tcMar>
                  <w:vAlign w:val="center"/>
                </w:tcPr>
                <w:p w:rsidR="00F10AC7" w:rsidRPr="0013614F" w:rsidRDefault="00F10AC7" w:rsidP="00F10AC7">
                  <w:pPr>
                    <w:widowControl/>
                    <w:adjustRightInd w:val="0"/>
                    <w:snapToGrid w:val="0"/>
                    <w:jc w:val="center"/>
                    <w:rPr>
                      <w:kern w:val="0"/>
                      <w:sz w:val="21"/>
                      <w:szCs w:val="21"/>
                    </w:rPr>
                  </w:pPr>
                  <w:r>
                    <w:rPr>
                      <w:rFonts w:hint="eastAsia"/>
                      <w:sz w:val="21"/>
                      <w:szCs w:val="21"/>
                    </w:rPr>
                    <w:t>1.766</w:t>
                  </w:r>
                </w:p>
              </w:tc>
            </w:tr>
            <w:tr w:rsidR="00F10AC7" w:rsidRPr="0013614F" w:rsidTr="00A52CF7">
              <w:trPr>
                <w:trHeight w:val="265"/>
                <w:jc w:val="center"/>
              </w:trPr>
              <w:tc>
                <w:tcPr>
                  <w:tcW w:w="1378" w:type="dxa"/>
                  <w:tcBorders>
                    <w:left w:val="single" w:sz="12" w:space="0" w:color="auto"/>
                  </w:tcBorders>
                  <w:tcMar>
                    <w:left w:w="6" w:type="dxa"/>
                    <w:right w:w="6" w:type="dxa"/>
                  </w:tcMar>
                  <w:vAlign w:val="center"/>
                </w:tcPr>
                <w:p w:rsidR="00F10AC7" w:rsidRPr="0013614F" w:rsidRDefault="00F10AC7" w:rsidP="0037573C">
                  <w:pPr>
                    <w:adjustRightInd w:val="0"/>
                    <w:snapToGrid w:val="0"/>
                    <w:jc w:val="center"/>
                    <w:rPr>
                      <w:sz w:val="21"/>
                      <w:szCs w:val="21"/>
                    </w:rPr>
                  </w:pPr>
                  <w:r w:rsidRPr="0013614F">
                    <w:rPr>
                      <w:sz w:val="21"/>
                      <w:szCs w:val="21"/>
                    </w:rPr>
                    <w:t>二甲苯</w:t>
                  </w:r>
                </w:p>
              </w:tc>
              <w:tc>
                <w:tcPr>
                  <w:tcW w:w="556" w:type="dxa"/>
                  <w:vMerge/>
                  <w:tcMar>
                    <w:left w:w="6" w:type="dxa"/>
                    <w:right w:w="6" w:type="dxa"/>
                  </w:tcMar>
                  <w:vAlign w:val="center"/>
                </w:tcPr>
                <w:p w:rsidR="00F10AC7" w:rsidRPr="0013614F" w:rsidRDefault="00F10AC7" w:rsidP="0037573C">
                  <w:pPr>
                    <w:adjustRightInd w:val="0"/>
                    <w:snapToGrid w:val="0"/>
                    <w:jc w:val="center"/>
                    <w:rPr>
                      <w:sz w:val="21"/>
                      <w:szCs w:val="21"/>
                    </w:rPr>
                  </w:pPr>
                </w:p>
              </w:tc>
              <w:tc>
                <w:tcPr>
                  <w:tcW w:w="1196" w:type="dxa"/>
                  <w:tcBorders>
                    <w:right w:val="single" w:sz="6" w:space="0" w:color="auto"/>
                  </w:tcBorders>
                  <w:tcMar>
                    <w:left w:w="6" w:type="dxa"/>
                    <w:right w:w="6" w:type="dxa"/>
                  </w:tcMar>
                  <w:vAlign w:val="center"/>
                </w:tcPr>
                <w:p w:rsidR="00F10AC7" w:rsidRPr="0013614F" w:rsidRDefault="00F10AC7" w:rsidP="0037573C">
                  <w:pPr>
                    <w:adjustRightInd w:val="0"/>
                    <w:snapToGrid w:val="0"/>
                    <w:jc w:val="center"/>
                    <w:rPr>
                      <w:sz w:val="21"/>
                      <w:szCs w:val="21"/>
                    </w:rPr>
                  </w:pPr>
                  <w:r w:rsidRPr="0013614F">
                    <w:rPr>
                      <w:rFonts w:hint="eastAsia"/>
                      <w:sz w:val="21"/>
                      <w:szCs w:val="21"/>
                    </w:rPr>
                    <w:t>0.</w:t>
                  </w:r>
                  <w:r>
                    <w:rPr>
                      <w:rFonts w:hint="eastAsia"/>
                      <w:sz w:val="21"/>
                      <w:szCs w:val="21"/>
                    </w:rPr>
                    <w:t>077</w:t>
                  </w:r>
                </w:p>
              </w:tc>
              <w:tc>
                <w:tcPr>
                  <w:tcW w:w="1276" w:type="dxa"/>
                  <w:tcBorders>
                    <w:left w:val="single" w:sz="6" w:space="0" w:color="auto"/>
                  </w:tcBorders>
                  <w:tcMar>
                    <w:left w:w="6" w:type="dxa"/>
                    <w:right w:w="6" w:type="dxa"/>
                  </w:tcMar>
                  <w:vAlign w:val="center"/>
                </w:tcPr>
                <w:p w:rsidR="00F10AC7" w:rsidRPr="0013614F" w:rsidRDefault="00F10AC7" w:rsidP="0037573C">
                  <w:pPr>
                    <w:adjustRightInd w:val="0"/>
                    <w:snapToGrid w:val="0"/>
                    <w:jc w:val="center"/>
                    <w:rPr>
                      <w:sz w:val="21"/>
                      <w:szCs w:val="21"/>
                    </w:rPr>
                  </w:pPr>
                  <w:r>
                    <w:rPr>
                      <w:rFonts w:hint="eastAsia"/>
                      <w:sz w:val="21"/>
                      <w:szCs w:val="21"/>
                    </w:rPr>
                    <w:t>4.926</w:t>
                  </w:r>
                </w:p>
              </w:tc>
              <w:tc>
                <w:tcPr>
                  <w:tcW w:w="1417" w:type="dxa"/>
                  <w:vMerge/>
                  <w:tcMar>
                    <w:left w:w="6" w:type="dxa"/>
                    <w:right w:w="6" w:type="dxa"/>
                  </w:tcMar>
                  <w:vAlign w:val="center"/>
                </w:tcPr>
                <w:p w:rsidR="00F10AC7" w:rsidRPr="0013614F" w:rsidRDefault="00F10AC7" w:rsidP="0037573C">
                  <w:pPr>
                    <w:adjustRightInd w:val="0"/>
                    <w:snapToGrid w:val="0"/>
                    <w:jc w:val="center"/>
                    <w:rPr>
                      <w:sz w:val="21"/>
                      <w:szCs w:val="21"/>
                    </w:rPr>
                  </w:pPr>
                </w:p>
              </w:tc>
              <w:tc>
                <w:tcPr>
                  <w:tcW w:w="1134" w:type="dxa"/>
                  <w:tcBorders>
                    <w:right w:val="single" w:sz="6" w:space="0" w:color="auto"/>
                  </w:tcBorders>
                  <w:tcMar>
                    <w:left w:w="6" w:type="dxa"/>
                    <w:right w:w="6" w:type="dxa"/>
                  </w:tcMar>
                  <w:vAlign w:val="center"/>
                </w:tcPr>
                <w:p w:rsidR="00F10AC7" w:rsidRPr="00F10AC7" w:rsidRDefault="00F10AC7" w:rsidP="00F10AC7">
                  <w:pPr>
                    <w:jc w:val="center"/>
                    <w:rPr>
                      <w:rFonts w:ascii="宋体" w:hAnsi="宋体" w:cs="宋体"/>
                      <w:sz w:val="21"/>
                      <w:szCs w:val="21"/>
                    </w:rPr>
                  </w:pPr>
                  <w:r w:rsidRPr="00F10AC7">
                    <w:rPr>
                      <w:rFonts w:hint="eastAsia"/>
                      <w:sz w:val="21"/>
                      <w:szCs w:val="21"/>
                    </w:rPr>
                    <w:t>0.0007</w:t>
                  </w:r>
                </w:p>
              </w:tc>
              <w:tc>
                <w:tcPr>
                  <w:tcW w:w="992" w:type="dxa"/>
                  <w:tcBorders>
                    <w:left w:val="single" w:sz="6" w:space="0" w:color="auto"/>
                  </w:tcBorders>
                  <w:vAlign w:val="center"/>
                </w:tcPr>
                <w:p w:rsidR="00F10AC7" w:rsidRPr="0013614F" w:rsidRDefault="00F10AC7" w:rsidP="00F10AC7">
                  <w:pPr>
                    <w:adjustRightInd w:val="0"/>
                    <w:snapToGrid w:val="0"/>
                    <w:jc w:val="center"/>
                    <w:rPr>
                      <w:sz w:val="21"/>
                      <w:szCs w:val="21"/>
                    </w:rPr>
                  </w:pPr>
                  <w:r w:rsidRPr="0013614F">
                    <w:rPr>
                      <w:rFonts w:hint="eastAsia"/>
                      <w:sz w:val="21"/>
                      <w:szCs w:val="21"/>
                    </w:rPr>
                    <w:t>0.00</w:t>
                  </w:r>
                  <w:r>
                    <w:rPr>
                      <w:rFonts w:hint="eastAsia"/>
                      <w:sz w:val="21"/>
                      <w:szCs w:val="21"/>
                    </w:rPr>
                    <w:t>39</w:t>
                  </w:r>
                </w:p>
              </w:tc>
              <w:tc>
                <w:tcPr>
                  <w:tcW w:w="1143" w:type="dxa"/>
                  <w:tcBorders>
                    <w:right w:val="single" w:sz="12" w:space="0" w:color="auto"/>
                  </w:tcBorders>
                  <w:tcMar>
                    <w:left w:w="6" w:type="dxa"/>
                    <w:right w:w="6" w:type="dxa"/>
                  </w:tcMar>
                  <w:vAlign w:val="center"/>
                </w:tcPr>
                <w:p w:rsidR="00F10AC7" w:rsidRPr="0013614F" w:rsidRDefault="00F10AC7" w:rsidP="00F10AC7">
                  <w:pPr>
                    <w:adjustRightInd w:val="0"/>
                    <w:snapToGrid w:val="0"/>
                    <w:jc w:val="center"/>
                    <w:rPr>
                      <w:sz w:val="21"/>
                      <w:szCs w:val="21"/>
                    </w:rPr>
                  </w:pPr>
                  <w:r>
                    <w:rPr>
                      <w:rFonts w:hint="eastAsia"/>
                      <w:sz w:val="21"/>
                      <w:szCs w:val="21"/>
                    </w:rPr>
                    <w:t>0.739</w:t>
                  </w:r>
                </w:p>
              </w:tc>
            </w:tr>
            <w:tr w:rsidR="00F10AC7" w:rsidRPr="0013614F" w:rsidTr="00A52CF7">
              <w:trPr>
                <w:trHeight w:val="270"/>
                <w:jc w:val="center"/>
              </w:trPr>
              <w:tc>
                <w:tcPr>
                  <w:tcW w:w="1378" w:type="dxa"/>
                  <w:tcBorders>
                    <w:left w:val="single" w:sz="12" w:space="0" w:color="auto"/>
                    <w:bottom w:val="single" w:sz="12" w:space="0" w:color="auto"/>
                  </w:tcBorders>
                  <w:tcMar>
                    <w:left w:w="6" w:type="dxa"/>
                    <w:right w:w="6" w:type="dxa"/>
                  </w:tcMar>
                  <w:vAlign w:val="center"/>
                </w:tcPr>
                <w:p w:rsidR="00F10AC7" w:rsidRPr="0013614F" w:rsidRDefault="00F10AC7" w:rsidP="0037573C">
                  <w:pPr>
                    <w:adjustRightInd w:val="0"/>
                    <w:snapToGrid w:val="0"/>
                    <w:jc w:val="center"/>
                    <w:rPr>
                      <w:sz w:val="21"/>
                      <w:szCs w:val="21"/>
                    </w:rPr>
                  </w:pPr>
                  <w:r w:rsidRPr="0013614F">
                    <w:rPr>
                      <w:sz w:val="21"/>
                      <w:szCs w:val="21"/>
                    </w:rPr>
                    <w:t>非甲烷总烃</w:t>
                  </w:r>
                </w:p>
              </w:tc>
              <w:tc>
                <w:tcPr>
                  <w:tcW w:w="556" w:type="dxa"/>
                  <w:vMerge/>
                  <w:tcBorders>
                    <w:bottom w:val="single" w:sz="12" w:space="0" w:color="auto"/>
                  </w:tcBorders>
                  <w:tcMar>
                    <w:left w:w="6" w:type="dxa"/>
                    <w:right w:w="6" w:type="dxa"/>
                  </w:tcMar>
                  <w:vAlign w:val="center"/>
                </w:tcPr>
                <w:p w:rsidR="00F10AC7" w:rsidRPr="0013614F" w:rsidRDefault="00F10AC7" w:rsidP="0037573C">
                  <w:pPr>
                    <w:adjustRightInd w:val="0"/>
                    <w:snapToGrid w:val="0"/>
                    <w:jc w:val="center"/>
                    <w:rPr>
                      <w:sz w:val="21"/>
                      <w:szCs w:val="21"/>
                    </w:rPr>
                  </w:pPr>
                </w:p>
              </w:tc>
              <w:tc>
                <w:tcPr>
                  <w:tcW w:w="1196" w:type="dxa"/>
                  <w:tcBorders>
                    <w:bottom w:val="single" w:sz="12" w:space="0" w:color="auto"/>
                    <w:right w:val="single" w:sz="6" w:space="0" w:color="auto"/>
                  </w:tcBorders>
                  <w:tcMar>
                    <w:left w:w="6" w:type="dxa"/>
                    <w:right w:w="6" w:type="dxa"/>
                  </w:tcMar>
                  <w:vAlign w:val="center"/>
                </w:tcPr>
                <w:p w:rsidR="00F10AC7" w:rsidRPr="0013614F" w:rsidRDefault="00F10AC7" w:rsidP="0037573C">
                  <w:pPr>
                    <w:adjustRightInd w:val="0"/>
                    <w:snapToGrid w:val="0"/>
                    <w:jc w:val="center"/>
                    <w:rPr>
                      <w:sz w:val="21"/>
                      <w:szCs w:val="21"/>
                    </w:rPr>
                  </w:pPr>
                  <w:r w:rsidRPr="0013614F">
                    <w:rPr>
                      <w:rFonts w:hint="eastAsia"/>
                      <w:sz w:val="21"/>
                      <w:szCs w:val="21"/>
                    </w:rPr>
                    <w:t>0.</w:t>
                  </w:r>
                  <w:r>
                    <w:rPr>
                      <w:rFonts w:hint="eastAsia"/>
                      <w:sz w:val="21"/>
                      <w:szCs w:val="21"/>
                    </w:rPr>
                    <w:t>48</w:t>
                  </w:r>
                  <w:r w:rsidRPr="0013614F">
                    <w:rPr>
                      <w:rFonts w:hint="eastAsia"/>
                      <w:sz w:val="21"/>
                      <w:szCs w:val="21"/>
                    </w:rPr>
                    <w:t>8</w:t>
                  </w:r>
                </w:p>
              </w:tc>
              <w:tc>
                <w:tcPr>
                  <w:tcW w:w="1276" w:type="dxa"/>
                  <w:tcBorders>
                    <w:left w:val="single" w:sz="6" w:space="0" w:color="auto"/>
                    <w:bottom w:val="single" w:sz="12" w:space="0" w:color="auto"/>
                  </w:tcBorders>
                  <w:tcMar>
                    <w:left w:w="6" w:type="dxa"/>
                    <w:right w:w="6" w:type="dxa"/>
                  </w:tcMar>
                  <w:vAlign w:val="center"/>
                </w:tcPr>
                <w:p w:rsidR="00F10AC7" w:rsidRPr="0013614F" w:rsidRDefault="00F10AC7" w:rsidP="0037573C">
                  <w:pPr>
                    <w:adjustRightInd w:val="0"/>
                    <w:snapToGrid w:val="0"/>
                    <w:jc w:val="center"/>
                    <w:rPr>
                      <w:sz w:val="21"/>
                      <w:szCs w:val="21"/>
                    </w:rPr>
                  </w:pPr>
                  <w:r>
                    <w:rPr>
                      <w:rFonts w:hint="eastAsia"/>
                      <w:sz w:val="21"/>
                      <w:szCs w:val="21"/>
                    </w:rPr>
                    <w:t>31.219</w:t>
                  </w:r>
                </w:p>
              </w:tc>
              <w:tc>
                <w:tcPr>
                  <w:tcW w:w="1417" w:type="dxa"/>
                  <w:vMerge/>
                  <w:tcBorders>
                    <w:bottom w:val="single" w:sz="12" w:space="0" w:color="auto"/>
                  </w:tcBorders>
                  <w:tcMar>
                    <w:left w:w="6" w:type="dxa"/>
                    <w:right w:w="6" w:type="dxa"/>
                  </w:tcMar>
                  <w:vAlign w:val="center"/>
                </w:tcPr>
                <w:p w:rsidR="00F10AC7" w:rsidRPr="0013614F" w:rsidRDefault="00F10AC7" w:rsidP="0037573C">
                  <w:pPr>
                    <w:adjustRightInd w:val="0"/>
                    <w:snapToGrid w:val="0"/>
                    <w:jc w:val="center"/>
                    <w:rPr>
                      <w:sz w:val="21"/>
                      <w:szCs w:val="21"/>
                    </w:rPr>
                  </w:pPr>
                </w:p>
              </w:tc>
              <w:tc>
                <w:tcPr>
                  <w:tcW w:w="1134" w:type="dxa"/>
                  <w:tcBorders>
                    <w:bottom w:val="single" w:sz="12" w:space="0" w:color="auto"/>
                    <w:right w:val="single" w:sz="6" w:space="0" w:color="auto"/>
                  </w:tcBorders>
                  <w:tcMar>
                    <w:left w:w="6" w:type="dxa"/>
                    <w:right w:w="6" w:type="dxa"/>
                  </w:tcMar>
                  <w:vAlign w:val="center"/>
                </w:tcPr>
                <w:p w:rsidR="00F10AC7" w:rsidRPr="00F10AC7" w:rsidRDefault="00F10AC7" w:rsidP="00F10AC7">
                  <w:pPr>
                    <w:jc w:val="center"/>
                    <w:rPr>
                      <w:rFonts w:ascii="宋体" w:hAnsi="宋体" w:cs="宋体"/>
                      <w:sz w:val="21"/>
                      <w:szCs w:val="21"/>
                    </w:rPr>
                  </w:pPr>
                  <w:r w:rsidRPr="00F10AC7">
                    <w:rPr>
                      <w:rFonts w:hint="eastAsia"/>
                      <w:sz w:val="21"/>
                      <w:szCs w:val="21"/>
                    </w:rPr>
                    <w:t>0.0047</w:t>
                  </w:r>
                </w:p>
              </w:tc>
              <w:tc>
                <w:tcPr>
                  <w:tcW w:w="992" w:type="dxa"/>
                  <w:tcBorders>
                    <w:left w:val="single" w:sz="6" w:space="0" w:color="auto"/>
                    <w:bottom w:val="single" w:sz="12" w:space="0" w:color="auto"/>
                  </w:tcBorders>
                  <w:vAlign w:val="center"/>
                </w:tcPr>
                <w:p w:rsidR="00F10AC7" w:rsidRPr="0013614F" w:rsidRDefault="00F10AC7" w:rsidP="0037573C">
                  <w:pPr>
                    <w:adjustRightInd w:val="0"/>
                    <w:snapToGrid w:val="0"/>
                    <w:jc w:val="center"/>
                    <w:rPr>
                      <w:sz w:val="21"/>
                      <w:szCs w:val="21"/>
                    </w:rPr>
                  </w:pPr>
                  <w:r w:rsidRPr="0013614F">
                    <w:rPr>
                      <w:rFonts w:hint="eastAsia"/>
                      <w:sz w:val="21"/>
                      <w:szCs w:val="21"/>
                    </w:rPr>
                    <w:t>0.0</w:t>
                  </w:r>
                  <w:r>
                    <w:rPr>
                      <w:rFonts w:hint="eastAsia"/>
                      <w:sz w:val="21"/>
                      <w:szCs w:val="21"/>
                    </w:rPr>
                    <w:t>2</w:t>
                  </w:r>
                  <w:r w:rsidRPr="0013614F">
                    <w:rPr>
                      <w:rFonts w:hint="eastAsia"/>
                      <w:sz w:val="21"/>
                      <w:szCs w:val="21"/>
                    </w:rPr>
                    <w:t>4</w:t>
                  </w:r>
                  <w:r>
                    <w:rPr>
                      <w:rFonts w:hint="eastAsia"/>
                      <w:sz w:val="21"/>
                      <w:szCs w:val="21"/>
                    </w:rPr>
                    <w:t>4</w:t>
                  </w:r>
                </w:p>
              </w:tc>
              <w:tc>
                <w:tcPr>
                  <w:tcW w:w="1143" w:type="dxa"/>
                  <w:tcBorders>
                    <w:bottom w:val="single" w:sz="12" w:space="0" w:color="auto"/>
                    <w:right w:val="single" w:sz="12" w:space="0" w:color="auto"/>
                  </w:tcBorders>
                  <w:tcMar>
                    <w:left w:w="6" w:type="dxa"/>
                    <w:right w:w="6" w:type="dxa"/>
                  </w:tcMar>
                  <w:vAlign w:val="center"/>
                </w:tcPr>
                <w:p w:rsidR="00F10AC7" w:rsidRPr="0013614F" w:rsidRDefault="00F10AC7" w:rsidP="00F10AC7">
                  <w:pPr>
                    <w:adjustRightInd w:val="0"/>
                    <w:snapToGrid w:val="0"/>
                    <w:jc w:val="center"/>
                    <w:rPr>
                      <w:sz w:val="21"/>
                      <w:szCs w:val="21"/>
                    </w:rPr>
                  </w:pPr>
                  <w:r>
                    <w:rPr>
                      <w:rFonts w:hint="eastAsia"/>
                      <w:sz w:val="21"/>
                      <w:szCs w:val="21"/>
                    </w:rPr>
                    <w:t>4.683</w:t>
                  </w:r>
                </w:p>
              </w:tc>
            </w:tr>
          </w:tbl>
          <w:p w:rsidR="00E75DEA" w:rsidRPr="00781007" w:rsidRDefault="00E75DEA" w:rsidP="00C466E9">
            <w:pPr>
              <w:spacing w:line="360" w:lineRule="auto"/>
              <w:ind w:firstLineChars="200" w:firstLine="480"/>
              <w:jc w:val="left"/>
              <w:rPr>
                <w:sz w:val="24"/>
              </w:rPr>
            </w:pPr>
            <w:r w:rsidRPr="00781007">
              <w:rPr>
                <w:sz w:val="24"/>
              </w:rPr>
              <w:t>（</w:t>
            </w:r>
            <w:r w:rsidRPr="00781007">
              <w:rPr>
                <w:sz w:val="24"/>
              </w:rPr>
              <w:t>2</w:t>
            </w:r>
            <w:r w:rsidRPr="00781007">
              <w:rPr>
                <w:sz w:val="24"/>
              </w:rPr>
              <w:t>）焊接烟尘</w:t>
            </w:r>
          </w:p>
          <w:p w:rsidR="00781007" w:rsidRPr="0070474F" w:rsidRDefault="00781007" w:rsidP="0070474F">
            <w:pPr>
              <w:pStyle w:val="22"/>
              <w:spacing w:after="0" w:line="360" w:lineRule="auto"/>
              <w:ind w:leftChars="0" w:left="0" w:firstLine="480"/>
              <w:rPr>
                <w:sz w:val="24"/>
                <w:szCs w:val="24"/>
              </w:rPr>
            </w:pPr>
            <w:r w:rsidRPr="00781007">
              <w:rPr>
                <w:rFonts w:hint="eastAsia"/>
                <w:sz w:val="24"/>
              </w:rPr>
              <w:t>本项目对汽车进行维修时，可能涉及到少量的焊接工艺。焊接时会产生少量焊接烟尘，主要成分为</w:t>
            </w:r>
            <w:r w:rsidRPr="00781007">
              <w:rPr>
                <w:rFonts w:hint="eastAsia"/>
                <w:sz w:val="24"/>
              </w:rPr>
              <w:t>MnO</w:t>
            </w:r>
            <w:r w:rsidRPr="002F6B8F">
              <w:rPr>
                <w:rFonts w:hint="eastAsia"/>
                <w:sz w:val="24"/>
                <w:vertAlign w:val="subscript"/>
              </w:rPr>
              <w:t>2</w:t>
            </w:r>
            <w:r w:rsidRPr="00781007">
              <w:rPr>
                <w:rFonts w:hint="eastAsia"/>
                <w:sz w:val="24"/>
              </w:rPr>
              <w:t>，同时会产生少量</w:t>
            </w:r>
            <w:r w:rsidRPr="00781007">
              <w:rPr>
                <w:rFonts w:hint="eastAsia"/>
                <w:sz w:val="24"/>
              </w:rPr>
              <w:t>CO</w:t>
            </w:r>
            <w:r w:rsidRPr="00781007">
              <w:rPr>
                <w:rFonts w:hint="eastAsia"/>
                <w:sz w:val="24"/>
              </w:rPr>
              <w:t>。</w:t>
            </w:r>
            <w:r w:rsidR="004F6C99" w:rsidRPr="002A06D4">
              <w:rPr>
                <w:rFonts w:hint="eastAsia"/>
                <w:sz w:val="24"/>
              </w:rPr>
              <w:t>本项目使用</w:t>
            </w:r>
            <w:r w:rsidR="004F6C99">
              <w:rPr>
                <w:rFonts w:hint="eastAsia"/>
                <w:sz w:val="24"/>
                <w:szCs w:val="24"/>
              </w:rPr>
              <w:t>手工电弧焊</w:t>
            </w:r>
            <w:r w:rsidR="002A06D4">
              <w:rPr>
                <w:rFonts w:hint="eastAsia"/>
                <w:sz w:val="24"/>
              </w:rPr>
              <w:t>以及钛钙型焊条</w:t>
            </w:r>
            <w:r w:rsidR="004F6C99">
              <w:rPr>
                <w:rFonts w:hint="eastAsia"/>
                <w:sz w:val="24"/>
              </w:rPr>
              <w:t>，</w:t>
            </w:r>
            <w:r w:rsidRPr="00781007">
              <w:rPr>
                <w:rFonts w:hint="eastAsia"/>
                <w:sz w:val="24"/>
              </w:rPr>
              <w:t>焊丝年用量为</w:t>
            </w:r>
            <w:r w:rsidRPr="00781007">
              <w:rPr>
                <w:sz w:val="24"/>
              </w:rPr>
              <w:t>15</w:t>
            </w:r>
            <w:r w:rsidRPr="00781007">
              <w:rPr>
                <w:rFonts w:hint="eastAsia"/>
                <w:sz w:val="24"/>
              </w:rPr>
              <w:t>kg</w:t>
            </w:r>
            <w:r w:rsidRPr="00781007">
              <w:rPr>
                <w:rFonts w:hint="eastAsia"/>
                <w:sz w:val="24"/>
              </w:rPr>
              <w:t>，</w:t>
            </w:r>
            <w:r w:rsidR="0070474F">
              <w:rPr>
                <w:sz w:val="24"/>
                <w:szCs w:val="24"/>
              </w:rPr>
              <w:t>参照《焊接工程师手册》</w:t>
            </w:r>
            <w:r w:rsidR="0070474F">
              <w:rPr>
                <w:rFonts w:hint="eastAsia"/>
                <w:sz w:val="24"/>
                <w:szCs w:val="24"/>
              </w:rPr>
              <w:t>手工电弧焊</w:t>
            </w:r>
            <w:r w:rsidR="0070474F">
              <w:rPr>
                <w:sz w:val="24"/>
                <w:szCs w:val="24"/>
              </w:rPr>
              <w:t>的发尘量</w:t>
            </w:r>
            <w:r w:rsidR="0070474F">
              <w:rPr>
                <w:rFonts w:hint="eastAsia"/>
                <w:sz w:val="24"/>
                <w:szCs w:val="24"/>
              </w:rPr>
              <w:t>，</w:t>
            </w:r>
            <w:r w:rsidR="0070474F">
              <w:rPr>
                <w:sz w:val="24"/>
                <w:szCs w:val="24"/>
              </w:rPr>
              <w:t>具体见表</w:t>
            </w:r>
            <w:r w:rsidR="0070474F">
              <w:rPr>
                <w:rFonts w:hint="eastAsia"/>
                <w:sz w:val="24"/>
                <w:szCs w:val="24"/>
              </w:rPr>
              <w:t>16</w:t>
            </w:r>
            <w:r w:rsidR="0070474F">
              <w:rPr>
                <w:sz w:val="24"/>
                <w:szCs w:val="24"/>
              </w:rPr>
              <w:t>，评价取</w:t>
            </w:r>
            <w:r w:rsidR="002A06D4">
              <w:rPr>
                <w:rFonts w:hint="eastAsia"/>
                <w:sz w:val="24"/>
                <w:szCs w:val="24"/>
              </w:rPr>
              <w:t>8</w:t>
            </w:r>
            <w:r w:rsidR="0070474F">
              <w:rPr>
                <w:sz w:val="24"/>
                <w:szCs w:val="24"/>
              </w:rPr>
              <w:t>g/kg</w:t>
            </w:r>
            <w:r w:rsidR="0070474F">
              <w:rPr>
                <w:sz w:val="24"/>
                <w:szCs w:val="24"/>
              </w:rPr>
              <w:t>进行计算，则焊接烟尘产生量为</w:t>
            </w:r>
            <w:r w:rsidRPr="00781007">
              <w:rPr>
                <w:sz w:val="24"/>
              </w:rPr>
              <w:t>0.1</w:t>
            </w:r>
            <w:r w:rsidR="002A06D4">
              <w:rPr>
                <w:rFonts w:hint="eastAsia"/>
                <w:sz w:val="24"/>
              </w:rPr>
              <w:t>2</w:t>
            </w:r>
            <w:r w:rsidRPr="00781007">
              <w:rPr>
                <w:rFonts w:hint="eastAsia"/>
                <w:sz w:val="24"/>
              </w:rPr>
              <w:t>kg</w:t>
            </w:r>
            <w:r w:rsidR="0070474F">
              <w:rPr>
                <w:rFonts w:hint="eastAsia"/>
                <w:sz w:val="24"/>
              </w:rPr>
              <w:t>/a</w:t>
            </w:r>
            <w:r w:rsidR="0070474F">
              <w:rPr>
                <w:rFonts w:hint="eastAsia"/>
                <w:sz w:val="24"/>
              </w:rPr>
              <w:t>，</w:t>
            </w:r>
            <w:r w:rsidRPr="00781007">
              <w:rPr>
                <w:rFonts w:hint="eastAsia"/>
                <w:sz w:val="24"/>
              </w:rPr>
              <w:t>本项目在主要焊接作业点安装移动式焊接烟气净化装置，</w:t>
            </w:r>
            <w:r w:rsidR="004F6C99" w:rsidRPr="00781007">
              <w:rPr>
                <w:rFonts w:hint="eastAsia"/>
                <w:sz w:val="24"/>
              </w:rPr>
              <w:t>焊接</w:t>
            </w:r>
            <w:r w:rsidR="004F6C99" w:rsidRPr="00781007">
              <w:rPr>
                <w:sz w:val="24"/>
              </w:rPr>
              <w:t>烟气净化器</w:t>
            </w:r>
            <w:r w:rsidR="004F6C99" w:rsidRPr="00781007">
              <w:rPr>
                <w:rFonts w:hint="eastAsia"/>
                <w:sz w:val="24"/>
              </w:rPr>
              <w:t>风量为</w:t>
            </w:r>
            <w:r w:rsidR="004F6C99" w:rsidRPr="00781007">
              <w:rPr>
                <w:rFonts w:hint="eastAsia"/>
                <w:sz w:val="24"/>
              </w:rPr>
              <w:t>1500m</w:t>
            </w:r>
            <w:r w:rsidR="004F6C99" w:rsidRPr="00781007">
              <w:rPr>
                <w:rFonts w:hint="eastAsia"/>
                <w:sz w:val="24"/>
                <w:vertAlign w:val="superscript"/>
              </w:rPr>
              <w:t>3</w:t>
            </w:r>
            <w:r w:rsidR="004F6C99" w:rsidRPr="00781007">
              <w:rPr>
                <w:rFonts w:hint="eastAsia"/>
                <w:sz w:val="24"/>
              </w:rPr>
              <w:t>/h</w:t>
            </w:r>
            <w:r w:rsidR="004F6C99" w:rsidRPr="00781007">
              <w:rPr>
                <w:rFonts w:hint="eastAsia"/>
                <w:sz w:val="24"/>
              </w:rPr>
              <w:t>。</w:t>
            </w:r>
            <w:r w:rsidRPr="00781007">
              <w:rPr>
                <w:rFonts w:hint="eastAsia"/>
                <w:sz w:val="24"/>
              </w:rPr>
              <w:t>对焊接烟尘的处理率可达</w:t>
            </w:r>
            <w:r w:rsidRPr="00781007">
              <w:rPr>
                <w:rFonts w:hint="eastAsia"/>
                <w:sz w:val="24"/>
              </w:rPr>
              <w:t>90%</w:t>
            </w:r>
            <w:r w:rsidRPr="00781007">
              <w:rPr>
                <w:rFonts w:hint="eastAsia"/>
                <w:sz w:val="24"/>
              </w:rPr>
              <w:t>，烟尘排放量为</w:t>
            </w:r>
            <w:r w:rsidRPr="00781007">
              <w:rPr>
                <w:rFonts w:hint="eastAsia"/>
                <w:sz w:val="24"/>
              </w:rPr>
              <w:t>0.0</w:t>
            </w:r>
            <w:r w:rsidRPr="00781007">
              <w:rPr>
                <w:sz w:val="24"/>
              </w:rPr>
              <w:t>1</w:t>
            </w:r>
            <w:r w:rsidR="002A06D4">
              <w:rPr>
                <w:rFonts w:hint="eastAsia"/>
                <w:sz w:val="24"/>
              </w:rPr>
              <w:t>2</w:t>
            </w:r>
            <w:r w:rsidRPr="00781007">
              <w:rPr>
                <w:rFonts w:hint="eastAsia"/>
                <w:sz w:val="24"/>
              </w:rPr>
              <w:t>kg/a</w:t>
            </w:r>
            <w:r w:rsidRPr="00781007">
              <w:rPr>
                <w:rFonts w:hint="eastAsia"/>
                <w:sz w:val="24"/>
              </w:rPr>
              <w:t>，通过车间内的通风换气系统将烟尘排出车间外。</w:t>
            </w:r>
          </w:p>
          <w:p w:rsidR="00527383" w:rsidRDefault="00527383" w:rsidP="00EB5F6E">
            <w:pPr>
              <w:pStyle w:val="affc"/>
              <w:spacing w:line="240" w:lineRule="auto"/>
              <w:ind w:firstLine="482"/>
              <w:rPr>
                <w:rFonts w:ascii="宋体" w:eastAsia="宋体" w:hAnsi="宋体"/>
                <w:b/>
              </w:rPr>
            </w:pPr>
          </w:p>
          <w:p w:rsidR="00527383" w:rsidRDefault="00527383" w:rsidP="00EB5F6E">
            <w:pPr>
              <w:pStyle w:val="affc"/>
              <w:spacing w:line="240" w:lineRule="auto"/>
              <w:ind w:firstLine="482"/>
              <w:rPr>
                <w:rFonts w:ascii="宋体" w:eastAsia="宋体" w:hAnsi="宋体"/>
                <w:b/>
              </w:rPr>
            </w:pPr>
          </w:p>
          <w:p w:rsidR="004F4FC3" w:rsidRPr="004F4FC3" w:rsidRDefault="004F4FC3" w:rsidP="00EB5F6E">
            <w:pPr>
              <w:pStyle w:val="affc"/>
              <w:spacing w:line="240" w:lineRule="auto"/>
              <w:ind w:firstLine="482"/>
              <w:rPr>
                <w:rFonts w:ascii="宋体" w:eastAsia="宋体" w:hAnsi="宋体"/>
                <w:b/>
              </w:rPr>
            </w:pPr>
            <w:r w:rsidRPr="004F4FC3">
              <w:rPr>
                <w:rFonts w:ascii="宋体" w:eastAsia="宋体" w:hAnsi="宋体"/>
                <w:b/>
              </w:rPr>
              <w:lastRenderedPageBreak/>
              <w:t>表</w:t>
            </w:r>
            <w:r w:rsidRPr="00AE3417">
              <w:rPr>
                <w:rFonts w:eastAsia="宋体"/>
                <w:b/>
              </w:rPr>
              <w:t>16</w:t>
            </w:r>
            <w:r w:rsidRPr="004F4FC3">
              <w:rPr>
                <w:rFonts w:ascii="宋体" w:eastAsia="宋体" w:hAnsi="宋体"/>
                <w:b/>
              </w:rPr>
              <w:t xml:space="preserve">    </w:t>
            </w:r>
            <w:r w:rsidRPr="004F4FC3">
              <w:rPr>
                <w:rFonts w:ascii="宋体" w:eastAsia="宋体" w:hAnsi="宋体" w:hint="eastAsia"/>
                <w:b/>
              </w:rPr>
              <w:t>二氧化碳保护焊</w:t>
            </w:r>
            <w:r w:rsidRPr="004F4FC3">
              <w:rPr>
                <w:rFonts w:ascii="宋体" w:eastAsia="宋体" w:hAnsi="宋体"/>
                <w:b/>
              </w:rPr>
              <w:t>工艺、焊接材料污染物产生情况</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9"/>
              <w:gridCol w:w="3498"/>
              <w:gridCol w:w="1928"/>
              <w:gridCol w:w="2266"/>
            </w:tblGrid>
            <w:tr w:rsidR="004F4FC3" w:rsidTr="00AE3417">
              <w:trPr>
                <w:trHeight w:val="340"/>
                <w:jc w:val="center"/>
              </w:trPr>
              <w:tc>
                <w:tcPr>
                  <w:tcW w:w="1459" w:type="dxa"/>
                  <w:tcBorders>
                    <w:top w:val="single" w:sz="12" w:space="0" w:color="auto"/>
                    <w:left w:val="single" w:sz="12" w:space="0" w:color="auto"/>
                  </w:tcBorders>
                  <w:vAlign w:val="center"/>
                </w:tcPr>
                <w:p w:rsidR="004F4FC3" w:rsidRDefault="004F4FC3" w:rsidP="0037573C">
                  <w:pPr>
                    <w:pStyle w:val="afff7"/>
                  </w:pPr>
                  <w:r>
                    <w:t>焊接方法</w:t>
                  </w:r>
                </w:p>
              </w:tc>
              <w:tc>
                <w:tcPr>
                  <w:tcW w:w="3498" w:type="dxa"/>
                  <w:tcBorders>
                    <w:top w:val="single" w:sz="12" w:space="0" w:color="auto"/>
                  </w:tcBorders>
                  <w:vAlign w:val="center"/>
                </w:tcPr>
                <w:p w:rsidR="004F4FC3" w:rsidRDefault="004F4FC3" w:rsidP="0037573C">
                  <w:pPr>
                    <w:pStyle w:val="afff7"/>
                  </w:pPr>
                  <w:r>
                    <w:t>焊接材料</w:t>
                  </w:r>
                </w:p>
              </w:tc>
              <w:tc>
                <w:tcPr>
                  <w:tcW w:w="1928" w:type="dxa"/>
                  <w:tcBorders>
                    <w:top w:val="single" w:sz="12" w:space="0" w:color="auto"/>
                  </w:tcBorders>
                  <w:vAlign w:val="center"/>
                </w:tcPr>
                <w:p w:rsidR="004F4FC3" w:rsidRDefault="004F4FC3" w:rsidP="0037573C">
                  <w:pPr>
                    <w:pStyle w:val="afff7"/>
                  </w:pPr>
                  <w:r>
                    <w:t>发尘量</w:t>
                  </w:r>
                  <w:r>
                    <w:t>(mg/min)</w:t>
                  </w:r>
                </w:p>
              </w:tc>
              <w:tc>
                <w:tcPr>
                  <w:tcW w:w="2266" w:type="dxa"/>
                  <w:tcBorders>
                    <w:top w:val="single" w:sz="12" w:space="0" w:color="auto"/>
                    <w:right w:val="single" w:sz="12" w:space="0" w:color="auto"/>
                  </w:tcBorders>
                  <w:vAlign w:val="center"/>
                </w:tcPr>
                <w:p w:rsidR="004F4FC3" w:rsidRDefault="004F4FC3" w:rsidP="0037573C">
                  <w:pPr>
                    <w:pStyle w:val="afff7"/>
                  </w:pPr>
                  <w:r>
                    <w:t>焊接材料发尘量</w:t>
                  </w:r>
                  <w:r>
                    <w:t>(g/kg)</w:t>
                  </w:r>
                </w:p>
              </w:tc>
            </w:tr>
            <w:tr w:rsidR="004F4FC3" w:rsidTr="00AE3417">
              <w:trPr>
                <w:trHeight w:val="340"/>
                <w:jc w:val="center"/>
              </w:trPr>
              <w:tc>
                <w:tcPr>
                  <w:tcW w:w="1459" w:type="dxa"/>
                  <w:vMerge w:val="restart"/>
                  <w:tcBorders>
                    <w:left w:val="single" w:sz="12" w:space="0" w:color="auto"/>
                  </w:tcBorders>
                  <w:vAlign w:val="center"/>
                </w:tcPr>
                <w:p w:rsidR="004F4FC3" w:rsidRDefault="004F4FC3" w:rsidP="0037573C">
                  <w:pPr>
                    <w:pStyle w:val="afff7"/>
                  </w:pPr>
                  <w:r>
                    <w:t>手工电弧焊</w:t>
                  </w:r>
                </w:p>
              </w:tc>
              <w:tc>
                <w:tcPr>
                  <w:tcW w:w="3498" w:type="dxa"/>
                  <w:vAlign w:val="center"/>
                </w:tcPr>
                <w:p w:rsidR="004F4FC3" w:rsidRDefault="004F4FC3" w:rsidP="0037573C">
                  <w:pPr>
                    <w:pStyle w:val="afff7"/>
                  </w:pPr>
                  <w:r>
                    <w:t>低氢型焊条</w:t>
                  </w:r>
                  <w:r>
                    <w:rPr>
                      <w:rFonts w:hint="eastAsia"/>
                    </w:rPr>
                    <w:t>（</w:t>
                  </w:r>
                  <w:r>
                    <w:t>结</w:t>
                  </w:r>
                  <w:r>
                    <w:t>507</w:t>
                  </w:r>
                  <w:r>
                    <w:t>，直径</w:t>
                  </w:r>
                  <w:r>
                    <w:t>4mm</w:t>
                  </w:r>
                  <w:r>
                    <w:rPr>
                      <w:rFonts w:hint="eastAsia"/>
                    </w:rPr>
                    <w:t>）</w:t>
                  </w:r>
                </w:p>
              </w:tc>
              <w:tc>
                <w:tcPr>
                  <w:tcW w:w="1928" w:type="dxa"/>
                  <w:vAlign w:val="center"/>
                </w:tcPr>
                <w:p w:rsidR="004F4FC3" w:rsidRDefault="004F4FC3" w:rsidP="0037573C">
                  <w:pPr>
                    <w:pStyle w:val="afff7"/>
                  </w:pPr>
                  <w:r>
                    <w:t>350</w:t>
                  </w:r>
                  <w:r>
                    <w:t>～</w:t>
                  </w:r>
                  <w:r>
                    <w:t>450</w:t>
                  </w:r>
                </w:p>
              </w:tc>
              <w:tc>
                <w:tcPr>
                  <w:tcW w:w="2266" w:type="dxa"/>
                  <w:tcBorders>
                    <w:right w:val="single" w:sz="12" w:space="0" w:color="auto"/>
                  </w:tcBorders>
                  <w:vAlign w:val="center"/>
                </w:tcPr>
                <w:p w:rsidR="004F4FC3" w:rsidRDefault="004F4FC3" w:rsidP="0037573C">
                  <w:pPr>
                    <w:pStyle w:val="afff7"/>
                  </w:pPr>
                  <w:r>
                    <w:t>11</w:t>
                  </w:r>
                  <w:r>
                    <w:t>～</w:t>
                  </w:r>
                  <w:r>
                    <w:t>16</w:t>
                  </w:r>
                </w:p>
              </w:tc>
            </w:tr>
            <w:tr w:rsidR="004F4FC3" w:rsidTr="00AE3417">
              <w:trPr>
                <w:trHeight w:val="340"/>
                <w:jc w:val="center"/>
              </w:trPr>
              <w:tc>
                <w:tcPr>
                  <w:tcW w:w="1459" w:type="dxa"/>
                  <w:vMerge/>
                  <w:tcBorders>
                    <w:left w:val="single" w:sz="12" w:space="0" w:color="auto"/>
                  </w:tcBorders>
                  <w:vAlign w:val="center"/>
                </w:tcPr>
                <w:p w:rsidR="004F4FC3" w:rsidRDefault="004F4FC3" w:rsidP="0037573C">
                  <w:pPr>
                    <w:pStyle w:val="afff7"/>
                  </w:pPr>
                </w:p>
              </w:tc>
              <w:tc>
                <w:tcPr>
                  <w:tcW w:w="3498" w:type="dxa"/>
                  <w:vAlign w:val="center"/>
                </w:tcPr>
                <w:p w:rsidR="004F4FC3" w:rsidRDefault="004F4FC3" w:rsidP="0037573C">
                  <w:pPr>
                    <w:pStyle w:val="afff7"/>
                  </w:pPr>
                  <w:r>
                    <w:t>钛钙型焊条</w:t>
                  </w:r>
                  <w:r>
                    <w:rPr>
                      <w:rFonts w:hint="eastAsia"/>
                    </w:rPr>
                    <w:t>（</w:t>
                  </w:r>
                  <w:r>
                    <w:t>结</w:t>
                  </w:r>
                  <w:r>
                    <w:t>422</w:t>
                  </w:r>
                  <w:r>
                    <w:t>，直径</w:t>
                  </w:r>
                  <w:r>
                    <w:t>4mm</w:t>
                  </w:r>
                  <w:r>
                    <w:rPr>
                      <w:rFonts w:hint="eastAsia"/>
                    </w:rPr>
                    <w:t>）</w:t>
                  </w:r>
                </w:p>
              </w:tc>
              <w:tc>
                <w:tcPr>
                  <w:tcW w:w="1928" w:type="dxa"/>
                  <w:vAlign w:val="center"/>
                </w:tcPr>
                <w:p w:rsidR="004F4FC3" w:rsidRDefault="004F4FC3" w:rsidP="0037573C">
                  <w:pPr>
                    <w:pStyle w:val="afff7"/>
                  </w:pPr>
                  <w:r>
                    <w:t>200</w:t>
                  </w:r>
                  <w:r>
                    <w:t>～</w:t>
                  </w:r>
                  <w:r>
                    <w:t>280</w:t>
                  </w:r>
                </w:p>
              </w:tc>
              <w:tc>
                <w:tcPr>
                  <w:tcW w:w="2266" w:type="dxa"/>
                  <w:tcBorders>
                    <w:right w:val="single" w:sz="12" w:space="0" w:color="auto"/>
                  </w:tcBorders>
                  <w:vAlign w:val="center"/>
                </w:tcPr>
                <w:p w:rsidR="004F4FC3" w:rsidRDefault="004F4FC3" w:rsidP="0037573C">
                  <w:pPr>
                    <w:pStyle w:val="afff7"/>
                  </w:pPr>
                  <w:r>
                    <w:t>6</w:t>
                  </w:r>
                  <w:r>
                    <w:t>～</w:t>
                  </w:r>
                  <w:r>
                    <w:t>8</w:t>
                  </w:r>
                </w:p>
              </w:tc>
            </w:tr>
            <w:tr w:rsidR="004F4FC3" w:rsidTr="00AE3417">
              <w:trPr>
                <w:trHeight w:val="340"/>
                <w:jc w:val="center"/>
              </w:trPr>
              <w:tc>
                <w:tcPr>
                  <w:tcW w:w="1459" w:type="dxa"/>
                  <w:tcBorders>
                    <w:left w:val="single" w:sz="12" w:space="0" w:color="auto"/>
                  </w:tcBorders>
                  <w:vAlign w:val="center"/>
                </w:tcPr>
                <w:p w:rsidR="004F4FC3" w:rsidRDefault="004F4FC3" w:rsidP="0037573C">
                  <w:pPr>
                    <w:pStyle w:val="afff7"/>
                  </w:pPr>
                  <w:r>
                    <w:t>自保护焊</w:t>
                  </w:r>
                </w:p>
              </w:tc>
              <w:tc>
                <w:tcPr>
                  <w:tcW w:w="3498" w:type="dxa"/>
                  <w:vAlign w:val="center"/>
                </w:tcPr>
                <w:p w:rsidR="004F4FC3" w:rsidRDefault="004F4FC3" w:rsidP="0037573C">
                  <w:pPr>
                    <w:pStyle w:val="afff7"/>
                  </w:pPr>
                  <w:r>
                    <w:t>药芯焊丝</w:t>
                  </w:r>
                  <w:r>
                    <w:rPr>
                      <w:rFonts w:hint="eastAsia"/>
                    </w:rPr>
                    <w:t>（</w:t>
                  </w:r>
                  <w:r>
                    <w:t>直径</w:t>
                  </w:r>
                  <w:r>
                    <w:t>3.2mm</w:t>
                  </w:r>
                  <w:r>
                    <w:rPr>
                      <w:rFonts w:hint="eastAsia"/>
                    </w:rPr>
                    <w:t>）</w:t>
                  </w:r>
                </w:p>
              </w:tc>
              <w:tc>
                <w:tcPr>
                  <w:tcW w:w="1928" w:type="dxa"/>
                  <w:vAlign w:val="center"/>
                </w:tcPr>
                <w:p w:rsidR="004F4FC3" w:rsidRDefault="004F4FC3" w:rsidP="0037573C">
                  <w:pPr>
                    <w:pStyle w:val="afff7"/>
                  </w:pPr>
                  <w:r>
                    <w:t>2000</w:t>
                  </w:r>
                  <w:r>
                    <w:t>～</w:t>
                  </w:r>
                  <w:r>
                    <w:t>3500</w:t>
                  </w:r>
                </w:p>
              </w:tc>
              <w:tc>
                <w:tcPr>
                  <w:tcW w:w="2266" w:type="dxa"/>
                  <w:tcBorders>
                    <w:right w:val="single" w:sz="12" w:space="0" w:color="auto"/>
                  </w:tcBorders>
                  <w:vAlign w:val="center"/>
                </w:tcPr>
                <w:p w:rsidR="004F4FC3" w:rsidRDefault="004F4FC3" w:rsidP="0037573C">
                  <w:pPr>
                    <w:pStyle w:val="afff7"/>
                  </w:pPr>
                  <w:r>
                    <w:t>20</w:t>
                  </w:r>
                  <w:r>
                    <w:t>～</w:t>
                  </w:r>
                  <w:r>
                    <w:t>25</w:t>
                  </w:r>
                </w:p>
              </w:tc>
            </w:tr>
            <w:tr w:rsidR="004F4FC3" w:rsidTr="00AE3417">
              <w:trPr>
                <w:trHeight w:val="340"/>
                <w:jc w:val="center"/>
              </w:trPr>
              <w:tc>
                <w:tcPr>
                  <w:tcW w:w="1459" w:type="dxa"/>
                  <w:vMerge w:val="restart"/>
                  <w:tcBorders>
                    <w:left w:val="single" w:sz="12" w:space="0" w:color="auto"/>
                  </w:tcBorders>
                  <w:vAlign w:val="center"/>
                </w:tcPr>
                <w:p w:rsidR="004F4FC3" w:rsidRDefault="004F4FC3" w:rsidP="0037573C">
                  <w:pPr>
                    <w:pStyle w:val="afff7"/>
                  </w:pPr>
                  <w:r>
                    <w:t>二氧化碳气体保护焊</w:t>
                  </w:r>
                </w:p>
              </w:tc>
              <w:tc>
                <w:tcPr>
                  <w:tcW w:w="3498" w:type="dxa"/>
                  <w:vAlign w:val="center"/>
                </w:tcPr>
                <w:p w:rsidR="004F4FC3" w:rsidRDefault="004F4FC3" w:rsidP="0037573C">
                  <w:pPr>
                    <w:pStyle w:val="afff7"/>
                  </w:pPr>
                  <w:r>
                    <w:t>实芯焊丝</w:t>
                  </w:r>
                  <w:r>
                    <w:rPr>
                      <w:rFonts w:hint="eastAsia"/>
                    </w:rPr>
                    <w:t>（</w:t>
                  </w:r>
                  <w:r>
                    <w:t>直径</w:t>
                  </w:r>
                  <w:r>
                    <w:t>1.6mm</w:t>
                  </w:r>
                  <w:r>
                    <w:rPr>
                      <w:rFonts w:hint="eastAsia"/>
                    </w:rPr>
                    <w:t>）</w:t>
                  </w:r>
                </w:p>
              </w:tc>
              <w:tc>
                <w:tcPr>
                  <w:tcW w:w="1928" w:type="dxa"/>
                  <w:vAlign w:val="center"/>
                </w:tcPr>
                <w:p w:rsidR="004F4FC3" w:rsidRDefault="004F4FC3" w:rsidP="0037573C">
                  <w:pPr>
                    <w:pStyle w:val="afff7"/>
                  </w:pPr>
                  <w:r>
                    <w:t>450</w:t>
                  </w:r>
                  <w:r>
                    <w:t>～</w:t>
                  </w:r>
                  <w:r>
                    <w:t>650</w:t>
                  </w:r>
                </w:p>
              </w:tc>
              <w:tc>
                <w:tcPr>
                  <w:tcW w:w="2266" w:type="dxa"/>
                  <w:tcBorders>
                    <w:right w:val="single" w:sz="12" w:space="0" w:color="auto"/>
                  </w:tcBorders>
                  <w:vAlign w:val="center"/>
                </w:tcPr>
                <w:p w:rsidR="004F4FC3" w:rsidRDefault="004F4FC3" w:rsidP="0037573C">
                  <w:pPr>
                    <w:pStyle w:val="afff7"/>
                  </w:pPr>
                  <w:r>
                    <w:t>5</w:t>
                  </w:r>
                  <w:r>
                    <w:t>～</w:t>
                  </w:r>
                  <w:r>
                    <w:t>8</w:t>
                  </w:r>
                </w:p>
              </w:tc>
            </w:tr>
            <w:tr w:rsidR="004F4FC3" w:rsidTr="00AE3417">
              <w:trPr>
                <w:trHeight w:val="340"/>
                <w:jc w:val="center"/>
              </w:trPr>
              <w:tc>
                <w:tcPr>
                  <w:tcW w:w="1459" w:type="dxa"/>
                  <w:vMerge/>
                  <w:tcBorders>
                    <w:left w:val="single" w:sz="12" w:space="0" w:color="auto"/>
                  </w:tcBorders>
                  <w:vAlign w:val="center"/>
                </w:tcPr>
                <w:p w:rsidR="004F4FC3" w:rsidRDefault="004F4FC3" w:rsidP="0037573C">
                  <w:pPr>
                    <w:pStyle w:val="afff7"/>
                  </w:pPr>
                </w:p>
              </w:tc>
              <w:tc>
                <w:tcPr>
                  <w:tcW w:w="3498" w:type="dxa"/>
                  <w:vAlign w:val="center"/>
                </w:tcPr>
                <w:p w:rsidR="004F4FC3" w:rsidRDefault="004F4FC3" w:rsidP="0037573C">
                  <w:pPr>
                    <w:pStyle w:val="afff7"/>
                  </w:pPr>
                  <w:r>
                    <w:t>药芯焊丝</w:t>
                  </w:r>
                  <w:r>
                    <w:rPr>
                      <w:rFonts w:hint="eastAsia"/>
                    </w:rPr>
                    <w:t>（</w:t>
                  </w:r>
                  <w:r>
                    <w:t>直径</w:t>
                  </w:r>
                  <w:r>
                    <w:t>1.6mm</w:t>
                  </w:r>
                  <w:r>
                    <w:rPr>
                      <w:rFonts w:hint="eastAsia"/>
                    </w:rPr>
                    <w:t>）</w:t>
                  </w:r>
                </w:p>
              </w:tc>
              <w:tc>
                <w:tcPr>
                  <w:tcW w:w="1928" w:type="dxa"/>
                  <w:vAlign w:val="center"/>
                </w:tcPr>
                <w:p w:rsidR="004F4FC3" w:rsidRDefault="004F4FC3" w:rsidP="0037573C">
                  <w:pPr>
                    <w:pStyle w:val="afff7"/>
                  </w:pPr>
                  <w:r>
                    <w:t>700</w:t>
                  </w:r>
                  <w:r>
                    <w:t>～</w:t>
                  </w:r>
                  <w:r>
                    <w:t>900</w:t>
                  </w:r>
                </w:p>
              </w:tc>
              <w:tc>
                <w:tcPr>
                  <w:tcW w:w="2266" w:type="dxa"/>
                  <w:tcBorders>
                    <w:right w:val="single" w:sz="12" w:space="0" w:color="auto"/>
                  </w:tcBorders>
                  <w:vAlign w:val="center"/>
                </w:tcPr>
                <w:p w:rsidR="004F4FC3" w:rsidRDefault="004F4FC3" w:rsidP="0037573C">
                  <w:pPr>
                    <w:pStyle w:val="afff7"/>
                  </w:pPr>
                  <w:r>
                    <w:t>7</w:t>
                  </w:r>
                  <w:r>
                    <w:t>～</w:t>
                  </w:r>
                  <w:r>
                    <w:t>10</w:t>
                  </w:r>
                </w:p>
              </w:tc>
            </w:tr>
            <w:tr w:rsidR="004F4FC3" w:rsidTr="00AE3417">
              <w:trPr>
                <w:trHeight w:val="340"/>
                <w:jc w:val="center"/>
              </w:trPr>
              <w:tc>
                <w:tcPr>
                  <w:tcW w:w="1459" w:type="dxa"/>
                  <w:tcBorders>
                    <w:left w:val="single" w:sz="12" w:space="0" w:color="auto"/>
                  </w:tcBorders>
                  <w:vAlign w:val="center"/>
                </w:tcPr>
                <w:p w:rsidR="004F4FC3" w:rsidRDefault="004F4FC3" w:rsidP="0037573C">
                  <w:pPr>
                    <w:pStyle w:val="afff7"/>
                  </w:pPr>
                  <w:r>
                    <w:t>氩弧焊</w:t>
                  </w:r>
                </w:p>
              </w:tc>
              <w:tc>
                <w:tcPr>
                  <w:tcW w:w="3498" w:type="dxa"/>
                  <w:vAlign w:val="center"/>
                </w:tcPr>
                <w:p w:rsidR="004F4FC3" w:rsidRDefault="004F4FC3" w:rsidP="0037573C">
                  <w:pPr>
                    <w:pStyle w:val="afff7"/>
                  </w:pPr>
                  <w:r>
                    <w:t>实芯焊丝</w:t>
                  </w:r>
                  <w:r>
                    <w:rPr>
                      <w:rFonts w:hint="eastAsia"/>
                    </w:rPr>
                    <w:t>（</w:t>
                  </w:r>
                  <w:r>
                    <w:t>直径</w:t>
                  </w:r>
                  <w:r>
                    <w:t>1.6mm</w:t>
                  </w:r>
                  <w:r>
                    <w:rPr>
                      <w:rFonts w:hint="eastAsia"/>
                    </w:rPr>
                    <w:t>）</w:t>
                  </w:r>
                </w:p>
              </w:tc>
              <w:tc>
                <w:tcPr>
                  <w:tcW w:w="1928" w:type="dxa"/>
                  <w:vAlign w:val="center"/>
                </w:tcPr>
                <w:p w:rsidR="004F4FC3" w:rsidRDefault="004F4FC3" w:rsidP="0037573C">
                  <w:pPr>
                    <w:pStyle w:val="afff7"/>
                  </w:pPr>
                  <w:r>
                    <w:t>100</w:t>
                  </w:r>
                  <w:r>
                    <w:t>～</w:t>
                  </w:r>
                  <w:r>
                    <w:t>200</w:t>
                  </w:r>
                </w:p>
              </w:tc>
              <w:tc>
                <w:tcPr>
                  <w:tcW w:w="2266" w:type="dxa"/>
                  <w:tcBorders>
                    <w:right w:val="single" w:sz="12" w:space="0" w:color="auto"/>
                  </w:tcBorders>
                  <w:vAlign w:val="center"/>
                </w:tcPr>
                <w:p w:rsidR="004F4FC3" w:rsidRDefault="004F4FC3" w:rsidP="0037573C">
                  <w:pPr>
                    <w:pStyle w:val="afff7"/>
                  </w:pPr>
                  <w:r>
                    <w:t>2</w:t>
                  </w:r>
                  <w:r>
                    <w:t>～</w:t>
                  </w:r>
                  <w:r>
                    <w:t>5</w:t>
                  </w:r>
                </w:p>
              </w:tc>
            </w:tr>
            <w:tr w:rsidR="004F4FC3" w:rsidTr="00AE3417">
              <w:trPr>
                <w:trHeight w:val="340"/>
                <w:jc w:val="center"/>
              </w:trPr>
              <w:tc>
                <w:tcPr>
                  <w:tcW w:w="1459" w:type="dxa"/>
                  <w:tcBorders>
                    <w:left w:val="single" w:sz="12" w:space="0" w:color="auto"/>
                    <w:bottom w:val="single" w:sz="12" w:space="0" w:color="auto"/>
                  </w:tcBorders>
                  <w:vAlign w:val="center"/>
                </w:tcPr>
                <w:p w:rsidR="004F4FC3" w:rsidRDefault="004F4FC3" w:rsidP="0037573C">
                  <w:pPr>
                    <w:pStyle w:val="afff7"/>
                  </w:pPr>
                  <w:r>
                    <w:t>埋弧焊</w:t>
                  </w:r>
                </w:p>
              </w:tc>
              <w:tc>
                <w:tcPr>
                  <w:tcW w:w="3498" w:type="dxa"/>
                  <w:tcBorders>
                    <w:bottom w:val="single" w:sz="12" w:space="0" w:color="auto"/>
                  </w:tcBorders>
                  <w:vAlign w:val="center"/>
                </w:tcPr>
                <w:p w:rsidR="004F4FC3" w:rsidRDefault="004F4FC3" w:rsidP="0037573C">
                  <w:pPr>
                    <w:pStyle w:val="afff7"/>
                  </w:pPr>
                  <w:r>
                    <w:t>实芯焊丝</w:t>
                  </w:r>
                  <w:r>
                    <w:rPr>
                      <w:rFonts w:hint="eastAsia"/>
                    </w:rPr>
                    <w:t>（</w:t>
                  </w:r>
                  <w:r>
                    <w:t>直径</w:t>
                  </w:r>
                  <w:r>
                    <w:t>4mm</w:t>
                  </w:r>
                  <w:r>
                    <w:rPr>
                      <w:rFonts w:hint="eastAsia"/>
                    </w:rPr>
                    <w:t>）</w:t>
                  </w:r>
                </w:p>
              </w:tc>
              <w:tc>
                <w:tcPr>
                  <w:tcW w:w="1928" w:type="dxa"/>
                  <w:tcBorders>
                    <w:bottom w:val="single" w:sz="12" w:space="0" w:color="auto"/>
                  </w:tcBorders>
                  <w:vAlign w:val="center"/>
                </w:tcPr>
                <w:p w:rsidR="004F4FC3" w:rsidRDefault="004F4FC3" w:rsidP="0037573C">
                  <w:pPr>
                    <w:pStyle w:val="afff7"/>
                  </w:pPr>
                  <w:r>
                    <w:t>10</w:t>
                  </w:r>
                  <w:r>
                    <w:t>～</w:t>
                  </w:r>
                  <w:r>
                    <w:t>40</w:t>
                  </w:r>
                </w:p>
              </w:tc>
              <w:tc>
                <w:tcPr>
                  <w:tcW w:w="2266" w:type="dxa"/>
                  <w:tcBorders>
                    <w:bottom w:val="single" w:sz="12" w:space="0" w:color="auto"/>
                    <w:right w:val="single" w:sz="12" w:space="0" w:color="auto"/>
                  </w:tcBorders>
                  <w:vAlign w:val="center"/>
                </w:tcPr>
                <w:p w:rsidR="004F4FC3" w:rsidRDefault="004F4FC3" w:rsidP="0037573C">
                  <w:pPr>
                    <w:pStyle w:val="afff7"/>
                  </w:pPr>
                  <w:r>
                    <w:t>0.1</w:t>
                  </w:r>
                  <w:r>
                    <w:t>～</w:t>
                  </w:r>
                  <w:r>
                    <w:t>0.3</w:t>
                  </w:r>
                </w:p>
              </w:tc>
            </w:tr>
          </w:tbl>
          <w:p w:rsidR="004F4FC3" w:rsidRDefault="004F4FC3" w:rsidP="00EB5F6E">
            <w:pPr>
              <w:pStyle w:val="afff8"/>
              <w:ind w:firstLine="422"/>
            </w:pPr>
            <w:r>
              <w:t>注：本表摘自《焊接工程师手册》（陈祝年，机械工业出版社，</w:t>
            </w:r>
            <w:r>
              <w:t>2002.1</w:t>
            </w:r>
            <w:r>
              <w:t>）。</w:t>
            </w:r>
          </w:p>
          <w:p w:rsidR="00E75DEA" w:rsidRPr="00781007" w:rsidRDefault="00781007" w:rsidP="00DD00A5">
            <w:pPr>
              <w:spacing w:line="360" w:lineRule="auto"/>
              <w:ind w:firstLineChars="200" w:firstLine="480"/>
              <w:jc w:val="left"/>
              <w:rPr>
                <w:sz w:val="24"/>
              </w:rPr>
            </w:pPr>
            <w:r w:rsidRPr="00781007">
              <w:rPr>
                <w:rFonts w:hint="eastAsia"/>
                <w:sz w:val="24"/>
              </w:rPr>
              <w:t>（</w:t>
            </w:r>
            <w:r w:rsidRPr="00781007">
              <w:rPr>
                <w:rFonts w:hint="eastAsia"/>
                <w:sz w:val="24"/>
              </w:rPr>
              <w:t>3</w:t>
            </w:r>
            <w:r w:rsidRPr="00781007">
              <w:rPr>
                <w:rFonts w:hint="eastAsia"/>
                <w:sz w:val="24"/>
              </w:rPr>
              <w:t>）打磨粉尘</w:t>
            </w:r>
          </w:p>
          <w:p w:rsidR="001B1FFF" w:rsidRDefault="002A06D4" w:rsidP="00DD00A5">
            <w:pPr>
              <w:spacing w:line="360" w:lineRule="auto"/>
              <w:ind w:firstLineChars="200" w:firstLine="480"/>
              <w:contextualSpacing/>
              <w:jc w:val="left"/>
              <w:rPr>
                <w:sz w:val="24"/>
              </w:rPr>
            </w:pPr>
            <w:r>
              <w:rPr>
                <w:rFonts w:hint="eastAsia"/>
                <w:sz w:val="24"/>
              </w:rPr>
              <w:t>本</w:t>
            </w:r>
            <w:r w:rsidR="001B1FFF" w:rsidRPr="002A06D4">
              <w:rPr>
                <w:rFonts w:hint="eastAsia"/>
                <w:sz w:val="24"/>
              </w:rPr>
              <w:t>项目</w:t>
            </w:r>
            <w:r>
              <w:rPr>
                <w:rFonts w:hint="eastAsia"/>
                <w:sz w:val="24"/>
              </w:rPr>
              <w:t>对</w:t>
            </w:r>
            <w:r w:rsidR="001B1FFF" w:rsidRPr="002A06D4">
              <w:rPr>
                <w:rFonts w:hint="eastAsia"/>
                <w:sz w:val="24"/>
              </w:rPr>
              <w:t>汽车车身表面补漆</w:t>
            </w:r>
            <w:r>
              <w:rPr>
                <w:rFonts w:hint="eastAsia"/>
                <w:sz w:val="24"/>
              </w:rPr>
              <w:t>时</w:t>
            </w:r>
            <w:r w:rsidR="001B1FFF" w:rsidRPr="002A06D4">
              <w:rPr>
                <w:rFonts w:hint="eastAsia"/>
                <w:sz w:val="24"/>
              </w:rPr>
              <w:t>，</w:t>
            </w:r>
            <w:r w:rsidR="001B1FFF">
              <w:rPr>
                <w:rFonts w:hint="eastAsia"/>
                <w:sz w:val="24"/>
              </w:rPr>
              <w:t>先将车身表面旧漆层除掉，后采用高级原子灰进行批灰，自然干燥后对批灰后的部位进行打磨，</w:t>
            </w:r>
            <w:r w:rsidR="001B1FFF" w:rsidRPr="00DD00A5">
              <w:rPr>
                <w:rFonts w:hint="eastAsia"/>
                <w:color w:val="000000" w:themeColor="text1"/>
                <w:sz w:val="24"/>
              </w:rPr>
              <w:t>打磨在打磨间进行，打磨机顶部为房间送风，顶部配置高效过滤棉，有效过滤大于</w:t>
            </w:r>
            <w:r w:rsidR="001B1FFF" w:rsidRPr="00DD00A5">
              <w:rPr>
                <w:rFonts w:hint="eastAsia"/>
                <w:color w:val="000000" w:themeColor="text1"/>
                <w:sz w:val="24"/>
              </w:rPr>
              <w:t>5</w:t>
            </w:r>
            <w:r w:rsidR="001B1FFF" w:rsidRPr="00DD00A5">
              <w:rPr>
                <w:rFonts w:hint="eastAsia"/>
                <w:color w:val="000000" w:themeColor="text1"/>
                <w:sz w:val="24"/>
              </w:rPr>
              <w:t>微米的灰尘。采用后置排风系统，配一层粗效过滤棉过滤灰尘。打磨采用无尘干磨机，设备自带除尘装置</w:t>
            </w:r>
            <w:r w:rsidR="001B1FFF" w:rsidRPr="00DD00A5">
              <w:rPr>
                <w:rFonts w:ascii="宋体" w:hAnsi="宋体" w:hint="eastAsia"/>
                <w:color w:val="000000" w:themeColor="text1"/>
                <w:sz w:val="24"/>
              </w:rPr>
              <w:t>。无尘干磨技术是指使用气动工具或电动工具，打磨所产生的粉尘大部分将由同步一体化的吸尘系统“吞食”掉，少量通过排风处吸附棉去除。类比同类型报告可知，项目粉尘</w:t>
            </w:r>
            <w:r w:rsidR="00527383">
              <w:rPr>
                <w:rFonts w:ascii="宋体" w:hAnsi="宋体" w:hint="eastAsia"/>
                <w:color w:val="000000" w:themeColor="text1"/>
                <w:sz w:val="24"/>
              </w:rPr>
              <w:t>排放</w:t>
            </w:r>
            <w:r w:rsidR="001B1FFF" w:rsidRPr="00DD00A5">
              <w:rPr>
                <w:rFonts w:ascii="宋体" w:hAnsi="宋体" w:hint="eastAsia"/>
                <w:color w:val="000000" w:themeColor="text1"/>
                <w:sz w:val="24"/>
              </w:rPr>
              <w:t>量约为1</w:t>
            </w:r>
            <w:r w:rsidR="001B1FFF" w:rsidRPr="00DD00A5">
              <w:rPr>
                <w:rFonts w:hint="eastAsia"/>
                <w:color w:val="000000" w:themeColor="text1"/>
                <w:sz w:val="24"/>
              </w:rPr>
              <w:t>2.6</w:t>
            </w:r>
            <w:r w:rsidR="001B1FFF" w:rsidRPr="00DD00A5">
              <w:rPr>
                <w:color w:val="000000" w:themeColor="text1"/>
                <w:sz w:val="24"/>
              </w:rPr>
              <w:t>kg/a</w:t>
            </w:r>
            <w:r w:rsidR="001B1FFF" w:rsidRPr="00DD00A5">
              <w:rPr>
                <w:rFonts w:hint="eastAsia"/>
                <w:color w:val="000000" w:themeColor="text1"/>
                <w:sz w:val="24"/>
              </w:rPr>
              <w:t>，项目打磨每天操作</w:t>
            </w:r>
            <w:r w:rsidR="001B1FFF" w:rsidRPr="00DD00A5">
              <w:rPr>
                <w:rFonts w:hint="eastAsia"/>
                <w:color w:val="000000" w:themeColor="text1"/>
                <w:sz w:val="24"/>
              </w:rPr>
              <w:t>3h</w:t>
            </w:r>
            <w:r w:rsidR="001B1FFF" w:rsidRPr="00DD00A5">
              <w:rPr>
                <w:rFonts w:hint="eastAsia"/>
                <w:color w:val="000000" w:themeColor="text1"/>
                <w:sz w:val="24"/>
              </w:rPr>
              <w:t>，每年工作</w:t>
            </w:r>
            <w:r w:rsidR="001B1FFF" w:rsidRPr="00DD00A5">
              <w:rPr>
                <w:rFonts w:hint="eastAsia"/>
                <w:color w:val="000000" w:themeColor="text1"/>
                <w:sz w:val="24"/>
              </w:rPr>
              <w:t>3</w:t>
            </w:r>
            <w:r w:rsidR="007B6D6E">
              <w:rPr>
                <w:rFonts w:hint="eastAsia"/>
                <w:color w:val="000000" w:themeColor="text1"/>
                <w:sz w:val="24"/>
              </w:rPr>
              <w:t>30</w:t>
            </w:r>
            <w:r w:rsidR="001B1FFF" w:rsidRPr="00DD00A5">
              <w:rPr>
                <w:rFonts w:hint="eastAsia"/>
                <w:color w:val="000000" w:themeColor="text1"/>
                <w:sz w:val="24"/>
              </w:rPr>
              <w:t>d</w:t>
            </w:r>
            <w:r w:rsidR="001B1FFF" w:rsidRPr="00DD00A5">
              <w:rPr>
                <w:rFonts w:hint="eastAsia"/>
                <w:color w:val="000000" w:themeColor="text1"/>
                <w:sz w:val="24"/>
              </w:rPr>
              <w:t>，产生速率为</w:t>
            </w:r>
            <w:r w:rsidR="001B1FFF" w:rsidRPr="00DD00A5">
              <w:rPr>
                <w:rFonts w:hint="eastAsia"/>
                <w:color w:val="000000" w:themeColor="text1"/>
                <w:sz w:val="24"/>
              </w:rPr>
              <w:t>0.0</w:t>
            </w:r>
            <w:r w:rsidR="00A86853">
              <w:rPr>
                <w:rFonts w:hint="eastAsia"/>
                <w:color w:val="000000" w:themeColor="text1"/>
                <w:sz w:val="24"/>
              </w:rPr>
              <w:t>127</w:t>
            </w:r>
            <w:r w:rsidR="001B1FFF" w:rsidRPr="00DD00A5">
              <w:rPr>
                <w:rFonts w:hint="eastAsia"/>
                <w:color w:val="000000" w:themeColor="text1"/>
                <w:sz w:val="24"/>
              </w:rPr>
              <w:t>kg/h</w:t>
            </w:r>
            <w:r w:rsidR="001B1FFF" w:rsidRPr="00DD00A5">
              <w:rPr>
                <w:rFonts w:hint="eastAsia"/>
                <w:color w:val="000000" w:themeColor="text1"/>
                <w:sz w:val="24"/>
              </w:rPr>
              <w:t>。</w:t>
            </w:r>
            <w:r w:rsidR="001B1FFF">
              <w:rPr>
                <w:rFonts w:hint="eastAsia"/>
                <w:sz w:val="24"/>
              </w:rPr>
              <w:t>打磨间工作原理示意见图见图</w:t>
            </w:r>
            <w:r w:rsidR="007B6D6E">
              <w:rPr>
                <w:rFonts w:hint="eastAsia"/>
                <w:sz w:val="24"/>
              </w:rPr>
              <w:t>4</w:t>
            </w:r>
            <w:r w:rsidR="001B1FFF">
              <w:rPr>
                <w:rFonts w:hint="eastAsia"/>
                <w:sz w:val="24"/>
              </w:rPr>
              <w:t>。</w:t>
            </w:r>
          </w:p>
          <w:p w:rsidR="00127E51" w:rsidRDefault="004550EE" w:rsidP="00EC2308">
            <w:pPr>
              <w:widowControl/>
              <w:spacing w:line="360" w:lineRule="auto"/>
              <w:ind w:firstLineChars="200" w:firstLine="480"/>
              <w:jc w:val="left"/>
              <w:rPr>
                <w:sz w:val="24"/>
              </w:rPr>
            </w:pPr>
            <w:r>
              <w:rPr>
                <w:sz w:val="24"/>
              </w:rPr>
            </w:r>
            <w:r>
              <w:rPr>
                <w:sz w:val="24"/>
              </w:rPr>
              <w:pict>
                <v:group id="画布 39" o:spid="_x0000_s1224" editas="canvas" style="width:432.05pt;height:158.7pt;mso-position-horizontal-relative:char;mso-position-vertical-relative:line" coordsize="5487033,2015639">
                  <o:diagram v:ext="edit" dgmstyle="0" dgmscalex="0" dgmscaley="0"/>
                  <v:shape id="_x0000_s1225" type="#_x0000_t75" style="position:absolute;width:5487033;height:2015639">
                    <v:fill o:detectmouseclick="t"/>
                    <v:path o:extrusionok="t"/>
                    <o:lock v:ext="edit" aspectratio="f"/>
                    <o:diagram v:ext="edit" dgmstyle="0" dgmscalex="0" dgmscaley="0"/>
                  </v:shape>
                  <v:rect id="矩形 41" o:spid="_x0000_s1226" style="position:absolute;left:753110;top:624251;width:3161664;height:1391388">
                    <v:fill opacity="0"/>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自选图形 42" o:spid="_x0000_s1227" type="#_x0000_t7" alt="pane2" style="position:absolute;left:753110;top:72395;width:3877309;height:551856" adj="3988" fillcolor="#bfbdc5">
                    <v:fill r:id="rId19" o:title="pane2" opacity="39976f" recolor="t" type="tile"/>
                  </v:shape>
                  <v:line id="直线 43" o:spid="_x0000_s1228" style="position:absolute;flip:x" from="4603114,72395" to="4611369,899861">
                    <v:fill o:detectmouseclick="t"/>
                  </v:line>
                  <v:line id="直线 44" o:spid="_x0000_s1229" style="position:absolute;flip:x" from="1353820,283866" to="1363345,845882" strokeweight="3pt">
                    <v:fill o:detectmouseclick="t"/>
                    <v:stroke endarrow="block" linestyle="thinThin"/>
                  </v:line>
                  <v:line id="直线 45" o:spid="_x0000_s1230" style="position:absolute;flip:x" from="1906270,274975" to="1906270,833816" strokeweight="3pt">
                    <v:fill o:detectmouseclick="t"/>
                    <v:stroke endarrow="block" linestyle="thinThin"/>
                  </v:line>
                  <v:line id="直线 46" o:spid="_x0000_s1231" style="position:absolute;flip:x" from="2449195,266085" to="2449195,824926" strokeweight="3pt">
                    <v:fill o:detectmouseclick="t"/>
                    <v:stroke endarrow="block" linestyle="thinThin"/>
                  </v:line>
                  <v:line id="直线 47" o:spid="_x0000_s1232" style="position:absolute;flip:x" from="2896870,276245" to="2896870,835086" strokeweight="3pt">
                    <v:fill o:detectmouseclick="t"/>
                    <v:stroke endarrow="block" linestyle="thinThin"/>
                  </v:line>
                  <v:shape id="自选图形 48" o:spid="_x0000_s1233" type="#_x0000_t7" alt="pane2" style="position:absolute;left:3746499;top:1030046;width:1035050;height:836992;rotation:-19" adj="6179" fillcolor="#bfbdc5">
                    <v:fill r:id="rId19" o:title="pane2" opacity="39976f" recolor="t" type="tile"/>
                  </v:shape>
                  <v:line id="直线 49" o:spid="_x0000_s1234" style="position:absolute;flip:y" from="3715384,1549514" to="4220844,1561580" strokeweight="3pt">
                    <v:fill o:detectmouseclick="t"/>
                    <v:stroke endarrow="block" linestyle="thinThin"/>
                  </v:line>
                  <v:line id="直线 50" o:spid="_x0000_s1235" style="position:absolute;flip:y" from="3716019,1273269" to="4201794,1276444" strokeweight="3pt">
                    <v:fill o:detectmouseclick="t"/>
                    <v:stroke endarrow="block" linestyle="thinThin"/>
                  </v:line>
                  <v:line id="直线 51" o:spid="_x0000_s1236" style="position:absolute;flip:y" from="3696969,1796547" to="4192269,1809248" strokeweight="3pt">
                    <v:fill o:detectmouseclick="t"/>
                    <v:stroke endarrow="block" linestyle="thinThin"/>
                  </v:line>
                  <v:line id="直线 52" o:spid="_x0000_s1237" style="position:absolute" from="3925569,381028" to="5353049,381663">
                    <v:fill o:detectmouseclick="t"/>
                  </v:line>
                  <v:rect id="矩形 53" o:spid="_x0000_s1238" style="position:absolute;left:4657088;top:119389;width:695960;height:333399" stroked="f">
                    <v:fill opacity="0"/>
                    <v:textbox style="mso-next-textbox:#矩形 53">
                      <w:txbxContent>
                        <w:p w:rsidR="0030016C" w:rsidRDefault="0030016C" w:rsidP="004F6C99">
                          <w:r w:rsidRPr="007B6D6E">
                            <w:rPr>
                              <w:rFonts w:hint="eastAsia"/>
                              <w:sz w:val="24"/>
                            </w:rPr>
                            <w:t>过滤棉</w:t>
                          </w:r>
                        </w:p>
                      </w:txbxContent>
                    </v:textbox>
                  </v:rect>
                  <v:line id="直线 55" o:spid="_x0000_s1239" style="position:absolute;flip:x" from="3383279,257194" to="3383279,816035" strokeweight="3pt">
                    <v:fill o:detectmouseclick="t"/>
                    <v:stroke endarrow="block" linestyle="thinThin"/>
                  </v:line>
                  <v:shape id="图片 54" o:spid="_x0000_s1240" type="#_x0000_t75" alt="0022005567183043_b" style="position:absolute;left:1809399;top:135682;width:898591;height:2687319;rotation:-90">
                    <v:fill o:detectmouseclick="t"/>
                    <v:imagedata r:id="rId20" o:title="0022005567183043_b"/>
                  </v:shape>
                  <w10:wrap type="none"/>
                  <w10:anchorlock/>
                </v:group>
              </w:pict>
            </w:r>
          </w:p>
          <w:p w:rsidR="00127E51" w:rsidRDefault="00127E51" w:rsidP="00EC2308">
            <w:pPr>
              <w:widowControl/>
              <w:spacing w:line="360" w:lineRule="auto"/>
              <w:ind w:firstLineChars="200" w:firstLine="480"/>
              <w:jc w:val="left"/>
              <w:rPr>
                <w:sz w:val="24"/>
              </w:rPr>
            </w:pPr>
          </w:p>
          <w:p w:rsidR="007B6D6E" w:rsidRPr="007B6D6E" w:rsidRDefault="007B6D6E" w:rsidP="00EB5F6E">
            <w:pPr>
              <w:pStyle w:val="2"/>
              <w:spacing w:before="0" w:after="0" w:line="240" w:lineRule="auto"/>
              <w:ind w:firstLine="482"/>
              <w:jc w:val="center"/>
              <w:rPr>
                <w:rFonts w:ascii="宋体" w:eastAsia="宋体" w:hAnsi="宋体" w:cs="宋体"/>
                <w:color w:val="000000" w:themeColor="text1"/>
                <w:sz w:val="24"/>
              </w:rPr>
            </w:pPr>
            <w:r w:rsidRPr="007B6D6E">
              <w:rPr>
                <w:rFonts w:ascii="宋体" w:eastAsia="宋体" w:hAnsi="宋体" w:cs="宋体" w:hint="eastAsia"/>
                <w:color w:val="000000" w:themeColor="text1"/>
                <w:sz w:val="24"/>
              </w:rPr>
              <w:t>图</w:t>
            </w:r>
            <w:r w:rsidRPr="007B6D6E">
              <w:rPr>
                <w:rFonts w:ascii="Times New Roman" w:eastAsia="宋体" w:hAnsi="Times New Roman"/>
                <w:color w:val="000000" w:themeColor="text1"/>
                <w:sz w:val="24"/>
              </w:rPr>
              <w:t>4</w:t>
            </w:r>
            <w:r w:rsidRPr="007B6D6E">
              <w:rPr>
                <w:rFonts w:ascii="宋体" w:eastAsia="宋体" w:hAnsi="宋体" w:cs="宋体" w:hint="eastAsia"/>
                <w:color w:val="000000" w:themeColor="text1"/>
                <w:sz w:val="24"/>
              </w:rPr>
              <w:t xml:space="preserve">    打磨间工作原理示意图</w:t>
            </w:r>
          </w:p>
          <w:p w:rsidR="00E75DEA" w:rsidRPr="00781007" w:rsidRDefault="00E75DEA" w:rsidP="007B6D6E">
            <w:pPr>
              <w:spacing w:line="360" w:lineRule="auto"/>
              <w:ind w:firstLineChars="200" w:firstLine="480"/>
              <w:jc w:val="left"/>
              <w:rPr>
                <w:sz w:val="24"/>
              </w:rPr>
            </w:pPr>
            <w:r w:rsidRPr="00781007">
              <w:rPr>
                <w:sz w:val="24"/>
              </w:rPr>
              <w:t>（</w:t>
            </w:r>
            <w:r w:rsidRPr="00781007">
              <w:rPr>
                <w:sz w:val="24"/>
              </w:rPr>
              <w:t>4</w:t>
            </w:r>
            <w:r w:rsidRPr="00781007">
              <w:rPr>
                <w:sz w:val="24"/>
              </w:rPr>
              <w:t>）发动机尾气</w:t>
            </w:r>
          </w:p>
          <w:p w:rsidR="007B6D6E" w:rsidRPr="007B6D6E" w:rsidRDefault="007B6D6E" w:rsidP="007B6D6E">
            <w:pPr>
              <w:spacing w:line="360" w:lineRule="auto"/>
              <w:ind w:firstLineChars="200" w:firstLine="480"/>
              <w:jc w:val="left"/>
              <w:rPr>
                <w:sz w:val="24"/>
              </w:rPr>
            </w:pPr>
            <w:r w:rsidRPr="007B6D6E">
              <w:rPr>
                <w:rFonts w:hint="eastAsia"/>
                <w:sz w:val="24"/>
              </w:rPr>
              <w:t>项目汽车尾气有两个来源：①地上停车场汽车尾气。项目地上停车场为露天式，空气流通条件较好，污染物产生后可以在较短时间内扩散，对环境空气影响较小；②维修车间调试引擎及启动时产生的汽车尾气。由于汽车尾气排放本身已达到国家标准，且该</w:t>
            </w:r>
            <w:r w:rsidRPr="007B6D6E">
              <w:rPr>
                <w:rFonts w:hint="eastAsia"/>
                <w:sz w:val="24"/>
              </w:rPr>
              <w:lastRenderedPageBreak/>
              <w:t>部分废气为间歇排放，产生量很小。</w:t>
            </w:r>
          </w:p>
          <w:p w:rsidR="008E0FC7" w:rsidRDefault="008E0FC7" w:rsidP="008E0FC7">
            <w:pPr>
              <w:snapToGrid w:val="0"/>
              <w:spacing w:line="360" w:lineRule="auto"/>
              <w:ind w:firstLineChars="200" w:firstLine="480"/>
              <w:rPr>
                <w:sz w:val="24"/>
              </w:rPr>
            </w:pPr>
            <w:r>
              <w:rPr>
                <w:rFonts w:hint="eastAsia"/>
                <w:sz w:val="24"/>
              </w:rPr>
              <w:t>（</w:t>
            </w:r>
            <w:r>
              <w:rPr>
                <w:rFonts w:hint="eastAsia"/>
                <w:sz w:val="24"/>
              </w:rPr>
              <w:t>5</w:t>
            </w:r>
            <w:r>
              <w:rPr>
                <w:rFonts w:hint="eastAsia"/>
                <w:sz w:val="24"/>
              </w:rPr>
              <w:t>）食堂油烟</w:t>
            </w:r>
          </w:p>
          <w:p w:rsidR="008E0FC7" w:rsidRPr="00C46367" w:rsidRDefault="008E0FC7" w:rsidP="008E0FC7">
            <w:pPr>
              <w:snapToGrid w:val="0"/>
              <w:spacing w:line="360" w:lineRule="auto"/>
              <w:ind w:firstLineChars="200" w:firstLine="480"/>
              <w:rPr>
                <w:sz w:val="24"/>
              </w:rPr>
            </w:pPr>
            <w:r>
              <w:rPr>
                <w:sz w:val="24"/>
              </w:rPr>
              <w:t>本项目设有一座食堂，为职工及管理人员提供就餐，每日</w:t>
            </w:r>
            <w:r>
              <w:rPr>
                <w:sz w:val="24"/>
              </w:rPr>
              <w:t>3</w:t>
            </w:r>
            <w:r>
              <w:rPr>
                <w:sz w:val="24"/>
              </w:rPr>
              <w:t>餐，最大就餐人数为</w:t>
            </w:r>
            <w:r>
              <w:rPr>
                <w:rFonts w:hint="eastAsia"/>
                <w:sz w:val="24"/>
              </w:rPr>
              <w:t>40</w:t>
            </w:r>
            <w:r>
              <w:rPr>
                <w:sz w:val="24"/>
              </w:rPr>
              <w:t>人。</w:t>
            </w:r>
            <w:r>
              <w:rPr>
                <w:rFonts w:hint="eastAsia"/>
                <w:sz w:val="24"/>
              </w:rPr>
              <w:t>本项目食堂属于小型规模，所用燃料采用煤气，设置两个灶头。</w:t>
            </w:r>
            <w:r>
              <w:rPr>
                <w:sz w:val="24"/>
              </w:rPr>
              <w:t>经类比调查，食用油消耗系数为</w:t>
            </w:r>
            <w:r>
              <w:rPr>
                <w:sz w:val="24"/>
              </w:rPr>
              <w:t>20-30g/</w:t>
            </w:r>
            <w:r>
              <w:rPr>
                <w:sz w:val="24"/>
              </w:rPr>
              <w:t>（人</w:t>
            </w:r>
            <w:r>
              <w:rPr>
                <w:sz w:val="24"/>
              </w:rPr>
              <w:t>·d</w:t>
            </w:r>
            <w:r>
              <w:rPr>
                <w:sz w:val="24"/>
              </w:rPr>
              <w:t>），本项目取</w:t>
            </w:r>
            <w:r>
              <w:rPr>
                <w:sz w:val="24"/>
              </w:rPr>
              <w:t>25g/</w:t>
            </w:r>
            <w:r>
              <w:rPr>
                <w:sz w:val="24"/>
              </w:rPr>
              <w:t>（人</w:t>
            </w:r>
            <w:r>
              <w:rPr>
                <w:sz w:val="24"/>
              </w:rPr>
              <w:t>·d</w:t>
            </w:r>
            <w:r>
              <w:rPr>
                <w:sz w:val="24"/>
              </w:rPr>
              <w:t>），则每天食用油耗为</w:t>
            </w:r>
            <w:r>
              <w:rPr>
                <w:rFonts w:hint="eastAsia"/>
                <w:sz w:val="24"/>
              </w:rPr>
              <w:t>1</w:t>
            </w:r>
            <w:r>
              <w:rPr>
                <w:sz w:val="24"/>
              </w:rPr>
              <w:t>kg/d</w:t>
            </w:r>
            <w:r>
              <w:rPr>
                <w:sz w:val="24"/>
              </w:rPr>
              <w:t>（</w:t>
            </w:r>
            <w:r>
              <w:rPr>
                <w:sz w:val="24"/>
              </w:rPr>
              <w:t>0.</w:t>
            </w:r>
            <w:r>
              <w:rPr>
                <w:rFonts w:hint="eastAsia"/>
                <w:sz w:val="24"/>
              </w:rPr>
              <w:t>33</w:t>
            </w:r>
            <w:r>
              <w:rPr>
                <w:sz w:val="24"/>
              </w:rPr>
              <w:t>t/a</w:t>
            </w:r>
            <w:r>
              <w:rPr>
                <w:sz w:val="24"/>
              </w:rPr>
              <w:t>）</w:t>
            </w:r>
            <w:r>
              <w:rPr>
                <w:rFonts w:hint="eastAsia"/>
                <w:sz w:val="24"/>
              </w:rPr>
              <w:t>；</w:t>
            </w:r>
            <w:r>
              <w:rPr>
                <w:sz w:val="24"/>
              </w:rPr>
              <w:t>烹饪时食用油的挥发量为</w:t>
            </w:r>
            <w:r>
              <w:rPr>
                <w:sz w:val="24"/>
              </w:rPr>
              <w:t>3%</w:t>
            </w:r>
            <w:r>
              <w:rPr>
                <w:sz w:val="24"/>
              </w:rPr>
              <w:t>，则食堂的油烟产生总量为</w:t>
            </w:r>
            <w:r>
              <w:rPr>
                <w:sz w:val="24"/>
              </w:rPr>
              <w:t>0.0</w:t>
            </w:r>
            <w:r>
              <w:rPr>
                <w:rFonts w:hint="eastAsia"/>
                <w:sz w:val="24"/>
              </w:rPr>
              <w:t>3</w:t>
            </w:r>
            <w:r>
              <w:rPr>
                <w:sz w:val="24"/>
              </w:rPr>
              <w:t>kg/d</w:t>
            </w:r>
            <w:r>
              <w:rPr>
                <w:sz w:val="24"/>
              </w:rPr>
              <w:t>（</w:t>
            </w:r>
            <w:r>
              <w:rPr>
                <w:sz w:val="24"/>
              </w:rPr>
              <w:t>0.0</w:t>
            </w:r>
            <w:r>
              <w:rPr>
                <w:rFonts w:hint="eastAsia"/>
                <w:sz w:val="24"/>
              </w:rPr>
              <w:t>099</w:t>
            </w:r>
            <w:r>
              <w:rPr>
                <w:sz w:val="24"/>
              </w:rPr>
              <w:t>t/a</w:t>
            </w:r>
            <w:r>
              <w:rPr>
                <w:sz w:val="24"/>
              </w:rPr>
              <w:t>）</w:t>
            </w:r>
            <w:r>
              <w:rPr>
                <w:rFonts w:hint="eastAsia"/>
                <w:sz w:val="24"/>
              </w:rPr>
              <w:t>。风量为</w:t>
            </w:r>
            <w:r>
              <w:rPr>
                <w:rFonts w:hint="eastAsia"/>
                <w:sz w:val="24"/>
              </w:rPr>
              <w:t>100</w:t>
            </w:r>
            <w:r>
              <w:rPr>
                <w:sz w:val="24"/>
              </w:rPr>
              <w:t>0m</w:t>
            </w:r>
            <w:r>
              <w:rPr>
                <w:sz w:val="24"/>
                <w:vertAlign w:val="superscript"/>
              </w:rPr>
              <w:t>3</w:t>
            </w:r>
            <w:r>
              <w:rPr>
                <w:sz w:val="24"/>
              </w:rPr>
              <w:t>/h</w:t>
            </w:r>
            <w:r>
              <w:rPr>
                <w:rFonts w:hint="eastAsia"/>
                <w:sz w:val="24"/>
              </w:rPr>
              <w:t>，每天工作</w:t>
            </w:r>
            <w:r>
              <w:rPr>
                <w:rFonts w:hint="eastAsia"/>
                <w:sz w:val="24"/>
              </w:rPr>
              <w:t>4h</w:t>
            </w:r>
            <w:r>
              <w:rPr>
                <w:rFonts w:hint="eastAsia"/>
                <w:sz w:val="24"/>
              </w:rPr>
              <w:t>，油烟产生的浓度为</w:t>
            </w:r>
            <w:r>
              <w:rPr>
                <w:rFonts w:hint="eastAsia"/>
                <w:sz w:val="24"/>
              </w:rPr>
              <w:t>7.5</w:t>
            </w:r>
            <w:r>
              <w:rPr>
                <w:sz w:val="24"/>
              </w:rPr>
              <w:t>mg/m</w:t>
            </w:r>
            <w:r>
              <w:rPr>
                <w:sz w:val="24"/>
                <w:vertAlign w:val="superscript"/>
              </w:rPr>
              <w:t>3</w:t>
            </w:r>
            <w:r>
              <w:rPr>
                <w:rFonts w:hint="eastAsia"/>
                <w:sz w:val="24"/>
              </w:rPr>
              <w:t>；配套的油烟净化设施的去除效率为</w:t>
            </w:r>
            <w:r>
              <w:rPr>
                <w:rFonts w:hint="eastAsia"/>
                <w:sz w:val="24"/>
              </w:rPr>
              <w:t>80%</w:t>
            </w:r>
            <w:r>
              <w:rPr>
                <w:rFonts w:hint="eastAsia"/>
                <w:sz w:val="24"/>
              </w:rPr>
              <w:t>，则油烟的排放浓度为</w:t>
            </w:r>
            <w:r>
              <w:rPr>
                <w:rFonts w:hint="eastAsia"/>
                <w:sz w:val="24"/>
              </w:rPr>
              <w:t>1.5</w:t>
            </w:r>
            <w:r>
              <w:rPr>
                <w:sz w:val="24"/>
              </w:rPr>
              <w:t>mg/m</w:t>
            </w:r>
            <w:r>
              <w:rPr>
                <w:sz w:val="24"/>
                <w:vertAlign w:val="superscript"/>
              </w:rPr>
              <w:t>3</w:t>
            </w:r>
            <w:r w:rsidRPr="00C46367">
              <w:rPr>
                <w:rFonts w:hint="eastAsia"/>
                <w:sz w:val="24"/>
              </w:rPr>
              <w:t>。</w:t>
            </w:r>
          </w:p>
          <w:p w:rsidR="008E0FC7" w:rsidRDefault="008E0FC7" w:rsidP="008E0FC7">
            <w:pPr>
              <w:snapToGrid w:val="0"/>
              <w:spacing w:line="360" w:lineRule="auto"/>
              <w:ind w:firstLineChars="200" w:firstLine="480"/>
              <w:rPr>
                <w:sz w:val="24"/>
              </w:rPr>
            </w:pPr>
            <w:r>
              <w:rPr>
                <w:rFonts w:hint="eastAsia"/>
                <w:sz w:val="24"/>
              </w:rPr>
              <w:t>则食堂厨房经油烟净化设施处理后的油烟排放浓度为</w:t>
            </w:r>
            <w:r>
              <w:rPr>
                <w:sz w:val="24"/>
              </w:rPr>
              <w:t>1.</w:t>
            </w:r>
            <w:r>
              <w:rPr>
                <w:rFonts w:hint="eastAsia"/>
                <w:sz w:val="24"/>
              </w:rPr>
              <w:t>5mg/m</w:t>
            </w:r>
            <w:r>
              <w:rPr>
                <w:rFonts w:hint="eastAsia"/>
                <w:sz w:val="24"/>
                <w:vertAlign w:val="superscript"/>
              </w:rPr>
              <w:t>3</w:t>
            </w:r>
            <w:r>
              <w:rPr>
                <w:rFonts w:hint="eastAsia"/>
                <w:sz w:val="24"/>
              </w:rPr>
              <w:t>＜</w:t>
            </w:r>
            <w:r>
              <w:rPr>
                <w:rFonts w:hint="eastAsia"/>
                <w:sz w:val="24"/>
              </w:rPr>
              <w:t>2.0mg/m</w:t>
            </w:r>
            <w:r>
              <w:rPr>
                <w:rFonts w:hint="eastAsia"/>
                <w:sz w:val="24"/>
                <w:vertAlign w:val="superscript"/>
              </w:rPr>
              <w:t>3</w:t>
            </w:r>
            <w:r>
              <w:rPr>
                <w:rFonts w:hint="eastAsia"/>
                <w:sz w:val="24"/>
              </w:rPr>
              <w:t>，符合《饮食业油烟排放标准（试行）》（</w:t>
            </w:r>
            <w:r>
              <w:rPr>
                <w:rFonts w:hint="eastAsia"/>
                <w:sz w:val="24"/>
              </w:rPr>
              <w:t>GB18483-2001</w:t>
            </w:r>
            <w:r>
              <w:rPr>
                <w:rFonts w:hint="eastAsia"/>
                <w:sz w:val="24"/>
              </w:rPr>
              <w:t>）中标准要求，处理达标后的食堂油烟废气引至屋顶排放。</w:t>
            </w:r>
          </w:p>
          <w:p w:rsidR="00E75DEA" w:rsidRPr="008E0FC7" w:rsidRDefault="00E75DEA" w:rsidP="008E0FC7">
            <w:pPr>
              <w:spacing w:line="360" w:lineRule="auto"/>
              <w:ind w:firstLineChars="200" w:firstLine="482"/>
              <w:jc w:val="left"/>
              <w:rPr>
                <w:b/>
                <w:sz w:val="24"/>
              </w:rPr>
            </w:pPr>
            <w:r w:rsidRPr="008E0FC7">
              <w:rPr>
                <w:b/>
                <w:sz w:val="24"/>
              </w:rPr>
              <w:t>3</w:t>
            </w:r>
            <w:r w:rsidRPr="008E0FC7">
              <w:rPr>
                <w:b/>
                <w:sz w:val="24"/>
              </w:rPr>
              <w:t>、噪声</w:t>
            </w:r>
          </w:p>
          <w:p w:rsidR="00A86853" w:rsidRDefault="00A86853" w:rsidP="00A86853">
            <w:pPr>
              <w:spacing w:line="360" w:lineRule="auto"/>
              <w:ind w:firstLineChars="200" w:firstLine="480"/>
              <w:contextualSpacing/>
              <w:jc w:val="left"/>
              <w:rPr>
                <w:sz w:val="24"/>
                <w:lang w:val="zh-CN"/>
              </w:rPr>
            </w:pPr>
            <w:r>
              <w:rPr>
                <w:rFonts w:hint="eastAsia"/>
                <w:sz w:val="24"/>
              </w:rPr>
              <w:t>本项目主要噪声源主要为</w:t>
            </w:r>
            <w:r>
              <w:rPr>
                <w:rFonts w:hint="eastAsia"/>
                <w:sz w:val="24"/>
                <w:szCs w:val="24"/>
              </w:rPr>
              <w:t>设备噪声：</w:t>
            </w:r>
            <w:r>
              <w:rPr>
                <w:rFonts w:hint="eastAsia"/>
                <w:sz w:val="24"/>
              </w:rPr>
              <w:t>维修车间内举升机、维修零部件敲打声等设备运行产生的噪声，</w:t>
            </w:r>
            <w:r>
              <w:rPr>
                <w:sz w:val="24"/>
              </w:rPr>
              <w:t>噪声源强范围为</w:t>
            </w:r>
            <w:r>
              <w:rPr>
                <w:rFonts w:hint="eastAsia"/>
                <w:sz w:val="24"/>
              </w:rPr>
              <w:t>70</w:t>
            </w:r>
            <w:r>
              <w:rPr>
                <w:sz w:val="24"/>
              </w:rPr>
              <w:t>~</w:t>
            </w:r>
            <w:r>
              <w:rPr>
                <w:rFonts w:hint="eastAsia"/>
                <w:sz w:val="24"/>
              </w:rPr>
              <w:t>90</w:t>
            </w:r>
            <w:r>
              <w:rPr>
                <w:sz w:val="24"/>
              </w:rPr>
              <w:t>dB(A)</w:t>
            </w:r>
            <w:r>
              <w:rPr>
                <w:rFonts w:hint="eastAsia"/>
                <w:sz w:val="24"/>
                <w:lang w:val="zh-CN"/>
              </w:rPr>
              <w:t>。项目主要设备噪声源强见表</w:t>
            </w:r>
            <w:r>
              <w:rPr>
                <w:rFonts w:hint="eastAsia"/>
                <w:sz w:val="24"/>
              </w:rPr>
              <w:t>17</w:t>
            </w:r>
            <w:r>
              <w:rPr>
                <w:rFonts w:hint="eastAsia"/>
                <w:sz w:val="24"/>
                <w:lang w:val="zh-CN"/>
              </w:rPr>
              <w:t>。</w:t>
            </w:r>
          </w:p>
          <w:p w:rsidR="00527383" w:rsidRPr="00527383" w:rsidRDefault="00A86853" w:rsidP="00527383">
            <w:pPr>
              <w:pStyle w:val="affc"/>
              <w:spacing w:line="240" w:lineRule="auto"/>
              <w:ind w:firstLine="482"/>
              <w:rPr>
                <w:rFonts w:asciiTheme="minorEastAsia" w:eastAsiaTheme="minorEastAsia" w:hAnsiTheme="minorEastAsia"/>
                <w:b/>
              </w:rPr>
            </w:pPr>
            <w:r w:rsidRPr="00BF072B">
              <w:rPr>
                <w:rFonts w:asciiTheme="minorEastAsia" w:eastAsiaTheme="minorEastAsia" w:hAnsiTheme="minorEastAsia" w:hint="eastAsia"/>
                <w:b/>
              </w:rPr>
              <w:t>表17    项目主要设备噪声源强一览表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2043"/>
              <w:gridCol w:w="1998"/>
              <w:gridCol w:w="1642"/>
              <w:gridCol w:w="2429"/>
            </w:tblGrid>
            <w:tr w:rsidR="003106F9" w:rsidTr="003106F9">
              <w:trPr>
                <w:trHeight w:val="145"/>
                <w:jc w:val="center"/>
              </w:trPr>
              <w:tc>
                <w:tcPr>
                  <w:tcW w:w="836" w:type="dxa"/>
                  <w:tcBorders>
                    <w:top w:val="single" w:sz="12" w:space="0" w:color="auto"/>
                    <w:left w:val="single" w:sz="12" w:space="0" w:color="auto"/>
                  </w:tcBorders>
                  <w:vAlign w:val="center"/>
                </w:tcPr>
                <w:p w:rsidR="003106F9" w:rsidRDefault="003106F9" w:rsidP="0037573C">
                  <w:pPr>
                    <w:pStyle w:val="afff7"/>
                  </w:pPr>
                  <w:r>
                    <w:t>序号</w:t>
                  </w:r>
                </w:p>
              </w:tc>
              <w:tc>
                <w:tcPr>
                  <w:tcW w:w="2043" w:type="dxa"/>
                  <w:tcBorders>
                    <w:top w:val="single" w:sz="12" w:space="0" w:color="auto"/>
                  </w:tcBorders>
                  <w:vAlign w:val="center"/>
                </w:tcPr>
                <w:p w:rsidR="003106F9" w:rsidRDefault="003106F9" w:rsidP="0037573C">
                  <w:pPr>
                    <w:pStyle w:val="afff7"/>
                  </w:pPr>
                  <w:r>
                    <w:rPr>
                      <w:rFonts w:hint="eastAsia"/>
                    </w:rPr>
                    <w:t>噪声源</w:t>
                  </w:r>
                </w:p>
              </w:tc>
              <w:tc>
                <w:tcPr>
                  <w:tcW w:w="1998" w:type="dxa"/>
                  <w:tcBorders>
                    <w:top w:val="single" w:sz="12" w:space="0" w:color="auto"/>
                  </w:tcBorders>
                  <w:vAlign w:val="center"/>
                </w:tcPr>
                <w:p w:rsidR="003106F9" w:rsidRDefault="003106F9" w:rsidP="0037573C">
                  <w:pPr>
                    <w:pStyle w:val="afff7"/>
                  </w:pPr>
                  <w:r>
                    <w:rPr>
                      <w:rFonts w:hint="eastAsia"/>
                    </w:rPr>
                    <w:t>噪声源强</w:t>
                  </w:r>
                  <w:r>
                    <w:rPr>
                      <w:rFonts w:hint="eastAsia"/>
                    </w:rPr>
                    <w:t>/dB(A)</w:t>
                  </w:r>
                </w:p>
              </w:tc>
              <w:tc>
                <w:tcPr>
                  <w:tcW w:w="1642" w:type="dxa"/>
                  <w:tcBorders>
                    <w:top w:val="single" w:sz="12" w:space="0" w:color="auto"/>
                  </w:tcBorders>
                  <w:vAlign w:val="center"/>
                </w:tcPr>
                <w:p w:rsidR="003106F9" w:rsidRDefault="003106F9" w:rsidP="0037573C">
                  <w:pPr>
                    <w:pStyle w:val="afff7"/>
                  </w:pPr>
                  <w:r>
                    <w:t>数量</w:t>
                  </w:r>
                  <w:r>
                    <w:rPr>
                      <w:rFonts w:hint="eastAsia"/>
                    </w:rPr>
                    <w:t>（台）</w:t>
                  </w:r>
                </w:p>
              </w:tc>
              <w:tc>
                <w:tcPr>
                  <w:tcW w:w="2429" w:type="dxa"/>
                  <w:tcBorders>
                    <w:top w:val="single" w:sz="12" w:space="0" w:color="auto"/>
                    <w:right w:val="single" w:sz="12" w:space="0" w:color="auto"/>
                  </w:tcBorders>
                  <w:vAlign w:val="center"/>
                </w:tcPr>
                <w:p w:rsidR="003106F9" w:rsidRDefault="003106F9" w:rsidP="0037573C">
                  <w:pPr>
                    <w:pStyle w:val="afff7"/>
                  </w:pPr>
                  <w:r>
                    <w:rPr>
                      <w:rFonts w:hint="eastAsia"/>
                    </w:rPr>
                    <w:t>位置</w:t>
                  </w:r>
                </w:p>
              </w:tc>
            </w:tr>
            <w:tr w:rsidR="003106F9" w:rsidTr="003106F9">
              <w:trPr>
                <w:trHeight w:val="145"/>
                <w:jc w:val="center"/>
              </w:trPr>
              <w:tc>
                <w:tcPr>
                  <w:tcW w:w="836" w:type="dxa"/>
                  <w:tcBorders>
                    <w:left w:val="single" w:sz="12" w:space="0" w:color="auto"/>
                  </w:tcBorders>
                  <w:vAlign w:val="center"/>
                </w:tcPr>
                <w:p w:rsidR="003106F9" w:rsidRDefault="003106F9" w:rsidP="0037573C">
                  <w:pPr>
                    <w:pStyle w:val="afff7"/>
                  </w:pPr>
                  <w:r>
                    <w:t>1</w:t>
                  </w:r>
                </w:p>
              </w:tc>
              <w:tc>
                <w:tcPr>
                  <w:tcW w:w="2043" w:type="dxa"/>
                  <w:vAlign w:val="center"/>
                </w:tcPr>
                <w:p w:rsidR="003106F9" w:rsidRDefault="003106F9" w:rsidP="0037573C">
                  <w:pPr>
                    <w:pStyle w:val="afff7"/>
                  </w:pPr>
                  <w:r>
                    <w:rPr>
                      <w:rFonts w:hint="eastAsia"/>
                    </w:rPr>
                    <w:t>举升机</w:t>
                  </w:r>
                </w:p>
              </w:tc>
              <w:tc>
                <w:tcPr>
                  <w:tcW w:w="1998" w:type="dxa"/>
                  <w:vAlign w:val="center"/>
                </w:tcPr>
                <w:p w:rsidR="003106F9" w:rsidRDefault="003106F9" w:rsidP="0037573C">
                  <w:pPr>
                    <w:pStyle w:val="afff7"/>
                  </w:pPr>
                  <w:r>
                    <w:rPr>
                      <w:rFonts w:hint="eastAsia"/>
                    </w:rPr>
                    <w:t>80</w:t>
                  </w:r>
                </w:p>
              </w:tc>
              <w:tc>
                <w:tcPr>
                  <w:tcW w:w="1642" w:type="dxa"/>
                  <w:vAlign w:val="center"/>
                </w:tcPr>
                <w:p w:rsidR="003106F9" w:rsidRDefault="003106F9" w:rsidP="0037573C">
                  <w:pPr>
                    <w:pStyle w:val="afff7"/>
                  </w:pPr>
                  <w:r>
                    <w:rPr>
                      <w:rFonts w:hint="eastAsia"/>
                    </w:rPr>
                    <w:t>2</w:t>
                  </w:r>
                </w:p>
              </w:tc>
              <w:tc>
                <w:tcPr>
                  <w:tcW w:w="2429" w:type="dxa"/>
                  <w:tcBorders>
                    <w:right w:val="single" w:sz="12" w:space="0" w:color="auto"/>
                  </w:tcBorders>
                  <w:vAlign w:val="center"/>
                </w:tcPr>
                <w:p w:rsidR="003106F9" w:rsidRDefault="003106F9" w:rsidP="0037573C">
                  <w:pPr>
                    <w:pStyle w:val="afff7"/>
                  </w:pPr>
                  <w:r>
                    <w:rPr>
                      <w:rFonts w:hint="eastAsia"/>
                    </w:rPr>
                    <w:t>维修车间</w:t>
                  </w:r>
                </w:p>
              </w:tc>
            </w:tr>
            <w:tr w:rsidR="003106F9" w:rsidTr="003106F9">
              <w:trPr>
                <w:trHeight w:val="145"/>
                <w:jc w:val="center"/>
              </w:trPr>
              <w:tc>
                <w:tcPr>
                  <w:tcW w:w="836" w:type="dxa"/>
                  <w:tcBorders>
                    <w:left w:val="single" w:sz="12" w:space="0" w:color="auto"/>
                  </w:tcBorders>
                  <w:vAlign w:val="center"/>
                </w:tcPr>
                <w:p w:rsidR="003106F9" w:rsidRDefault="003106F9" w:rsidP="0037573C">
                  <w:pPr>
                    <w:pStyle w:val="afff7"/>
                  </w:pPr>
                  <w:r>
                    <w:rPr>
                      <w:rFonts w:hint="eastAsia"/>
                    </w:rPr>
                    <w:t>2</w:t>
                  </w:r>
                </w:p>
              </w:tc>
              <w:tc>
                <w:tcPr>
                  <w:tcW w:w="2043" w:type="dxa"/>
                  <w:vAlign w:val="center"/>
                </w:tcPr>
                <w:p w:rsidR="003106F9" w:rsidRDefault="003106F9" w:rsidP="0037573C">
                  <w:pPr>
                    <w:pStyle w:val="afff7"/>
                  </w:pPr>
                  <w:r>
                    <w:rPr>
                      <w:rFonts w:hint="eastAsia"/>
                    </w:rPr>
                    <w:t>干燥机</w:t>
                  </w:r>
                </w:p>
              </w:tc>
              <w:tc>
                <w:tcPr>
                  <w:tcW w:w="1998" w:type="dxa"/>
                  <w:vAlign w:val="center"/>
                </w:tcPr>
                <w:p w:rsidR="003106F9" w:rsidRDefault="003106F9" w:rsidP="0037573C">
                  <w:pPr>
                    <w:pStyle w:val="afff7"/>
                  </w:pPr>
                  <w:r>
                    <w:rPr>
                      <w:rFonts w:hint="eastAsia"/>
                    </w:rPr>
                    <w:t>85</w:t>
                  </w:r>
                </w:p>
              </w:tc>
              <w:tc>
                <w:tcPr>
                  <w:tcW w:w="1642" w:type="dxa"/>
                  <w:vAlign w:val="center"/>
                </w:tcPr>
                <w:p w:rsidR="003106F9" w:rsidRDefault="003106F9" w:rsidP="0037573C">
                  <w:pPr>
                    <w:pStyle w:val="afff7"/>
                  </w:pPr>
                  <w:r>
                    <w:rPr>
                      <w:rFonts w:hint="eastAsia"/>
                    </w:rPr>
                    <w:t>1</w:t>
                  </w:r>
                </w:p>
              </w:tc>
              <w:tc>
                <w:tcPr>
                  <w:tcW w:w="2429" w:type="dxa"/>
                  <w:tcBorders>
                    <w:right w:val="single" w:sz="12" w:space="0" w:color="auto"/>
                  </w:tcBorders>
                  <w:vAlign w:val="center"/>
                </w:tcPr>
                <w:p w:rsidR="003106F9" w:rsidRDefault="003106F9" w:rsidP="0037573C">
                  <w:pPr>
                    <w:pStyle w:val="afff7"/>
                  </w:pPr>
                  <w:r>
                    <w:rPr>
                      <w:rFonts w:hint="eastAsia"/>
                    </w:rPr>
                    <w:t>维修车间</w:t>
                  </w:r>
                </w:p>
              </w:tc>
            </w:tr>
            <w:tr w:rsidR="003106F9" w:rsidTr="003106F9">
              <w:trPr>
                <w:trHeight w:val="145"/>
                <w:jc w:val="center"/>
              </w:trPr>
              <w:tc>
                <w:tcPr>
                  <w:tcW w:w="836" w:type="dxa"/>
                  <w:tcBorders>
                    <w:left w:val="single" w:sz="12" w:space="0" w:color="auto"/>
                  </w:tcBorders>
                  <w:vAlign w:val="center"/>
                </w:tcPr>
                <w:p w:rsidR="003106F9" w:rsidRDefault="003106F9" w:rsidP="0037573C">
                  <w:pPr>
                    <w:pStyle w:val="afff7"/>
                  </w:pPr>
                  <w:r>
                    <w:rPr>
                      <w:rFonts w:hint="eastAsia"/>
                    </w:rPr>
                    <w:t>3</w:t>
                  </w:r>
                </w:p>
              </w:tc>
              <w:tc>
                <w:tcPr>
                  <w:tcW w:w="2043" w:type="dxa"/>
                  <w:vAlign w:val="center"/>
                </w:tcPr>
                <w:p w:rsidR="003106F9" w:rsidRDefault="003106F9" w:rsidP="00527383">
                  <w:pPr>
                    <w:pStyle w:val="afff7"/>
                  </w:pPr>
                  <w:r>
                    <w:rPr>
                      <w:rFonts w:hint="eastAsia"/>
                    </w:rPr>
                    <w:t>喷漆房风机</w:t>
                  </w:r>
                </w:p>
              </w:tc>
              <w:tc>
                <w:tcPr>
                  <w:tcW w:w="1998" w:type="dxa"/>
                  <w:vAlign w:val="center"/>
                </w:tcPr>
                <w:p w:rsidR="003106F9" w:rsidRDefault="003106F9" w:rsidP="0037573C">
                  <w:pPr>
                    <w:pStyle w:val="afff7"/>
                  </w:pPr>
                  <w:r>
                    <w:rPr>
                      <w:rFonts w:hint="eastAsia"/>
                    </w:rPr>
                    <w:t>90</w:t>
                  </w:r>
                </w:p>
              </w:tc>
              <w:tc>
                <w:tcPr>
                  <w:tcW w:w="1642" w:type="dxa"/>
                  <w:vAlign w:val="center"/>
                </w:tcPr>
                <w:p w:rsidR="003106F9" w:rsidRDefault="003106F9" w:rsidP="0037573C">
                  <w:pPr>
                    <w:pStyle w:val="afff7"/>
                  </w:pPr>
                  <w:r>
                    <w:rPr>
                      <w:rFonts w:hint="eastAsia"/>
                    </w:rPr>
                    <w:t>1</w:t>
                  </w:r>
                </w:p>
              </w:tc>
              <w:tc>
                <w:tcPr>
                  <w:tcW w:w="2429" w:type="dxa"/>
                  <w:tcBorders>
                    <w:right w:val="single" w:sz="12" w:space="0" w:color="auto"/>
                  </w:tcBorders>
                  <w:vAlign w:val="center"/>
                </w:tcPr>
                <w:p w:rsidR="003106F9" w:rsidRDefault="003106F9" w:rsidP="0037573C">
                  <w:pPr>
                    <w:pStyle w:val="afff7"/>
                  </w:pPr>
                  <w:r>
                    <w:rPr>
                      <w:rFonts w:hint="eastAsia"/>
                    </w:rPr>
                    <w:t>维修车间</w:t>
                  </w:r>
                </w:p>
              </w:tc>
            </w:tr>
            <w:tr w:rsidR="003106F9" w:rsidTr="003106F9">
              <w:trPr>
                <w:trHeight w:val="145"/>
                <w:jc w:val="center"/>
              </w:trPr>
              <w:tc>
                <w:tcPr>
                  <w:tcW w:w="836" w:type="dxa"/>
                  <w:tcBorders>
                    <w:left w:val="single" w:sz="12" w:space="0" w:color="auto"/>
                  </w:tcBorders>
                  <w:vAlign w:val="center"/>
                </w:tcPr>
                <w:p w:rsidR="003106F9" w:rsidRDefault="003106F9" w:rsidP="0037573C">
                  <w:pPr>
                    <w:pStyle w:val="afff7"/>
                  </w:pPr>
                  <w:r>
                    <w:rPr>
                      <w:rFonts w:hint="eastAsia"/>
                    </w:rPr>
                    <w:t>4</w:t>
                  </w:r>
                </w:p>
              </w:tc>
              <w:tc>
                <w:tcPr>
                  <w:tcW w:w="2043" w:type="dxa"/>
                  <w:vAlign w:val="center"/>
                </w:tcPr>
                <w:p w:rsidR="003106F9" w:rsidRDefault="003106F9" w:rsidP="0037573C">
                  <w:pPr>
                    <w:pStyle w:val="afff7"/>
                  </w:pPr>
                  <w:r>
                    <w:rPr>
                      <w:rFonts w:hint="eastAsia"/>
                    </w:rPr>
                    <w:t>无尘干磨机</w:t>
                  </w:r>
                </w:p>
              </w:tc>
              <w:tc>
                <w:tcPr>
                  <w:tcW w:w="1998" w:type="dxa"/>
                  <w:vAlign w:val="center"/>
                </w:tcPr>
                <w:p w:rsidR="003106F9" w:rsidRDefault="003106F9" w:rsidP="0037573C">
                  <w:pPr>
                    <w:pStyle w:val="afff7"/>
                  </w:pPr>
                  <w:r>
                    <w:rPr>
                      <w:rFonts w:hint="eastAsia"/>
                    </w:rPr>
                    <w:t>85</w:t>
                  </w:r>
                </w:p>
              </w:tc>
              <w:tc>
                <w:tcPr>
                  <w:tcW w:w="1642" w:type="dxa"/>
                  <w:vAlign w:val="center"/>
                </w:tcPr>
                <w:p w:rsidR="003106F9" w:rsidRDefault="003106F9" w:rsidP="0037573C">
                  <w:pPr>
                    <w:pStyle w:val="afff7"/>
                  </w:pPr>
                  <w:r>
                    <w:rPr>
                      <w:rFonts w:hint="eastAsia"/>
                    </w:rPr>
                    <w:t>1</w:t>
                  </w:r>
                </w:p>
              </w:tc>
              <w:tc>
                <w:tcPr>
                  <w:tcW w:w="2429" w:type="dxa"/>
                  <w:tcBorders>
                    <w:right w:val="single" w:sz="12" w:space="0" w:color="auto"/>
                  </w:tcBorders>
                  <w:vAlign w:val="center"/>
                </w:tcPr>
                <w:p w:rsidR="003106F9" w:rsidRDefault="003106F9" w:rsidP="0037573C">
                  <w:pPr>
                    <w:pStyle w:val="afff7"/>
                  </w:pPr>
                  <w:r>
                    <w:rPr>
                      <w:rFonts w:hint="eastAsia"/>
                    </w:rPr>
                    <w:t>打磨房</w:t>
                  </w:r>
                </w:p>
              </w:tc>
            </w:tr>
            <w:tr w:rsidR="003106F9" w:rsidTr="003106F9">
              <w:trPr>
                <w:trHeight w:val="145"/>
                <w:jc w:val="center"/>
              </w:trPr>
              <w:tc>
                <w:tcPr>
                  <w:tcW w:w="836" w:type="dxa"/>
                  <w:tcBorders>
                    <w:left w:val="single" w:sz="12" w:space="0" w:color="auto"/>
                  </w:tcBorders>
                  <w:vAlign w:val="center"/>
                </w:tcPr>
                <w:p w:rsidR="003106F9" w:rsidRDefault="003106F9" w:rsidP="0037573C">
                  <w:pPr>
                    <w:pStyle w:val="afff7"/>
                  </w:pPr>
                  <w:r>
                    <w:rPr>
                      <w:rFonts w:hint="eastAsia"/>
                    </w:rPr>
                    <w:t>5</w:t>
                  </w:r>
                </w:p>
              </w:tc>
              <w:tc>
                <w:tcPr>
                  <w:tcW w:w="2043" w:type="dxa"/>
                  <w:vAlign w:val="center"/>
                </w:tcPr>
                <w:p w:rsidR="003106F9" w:rsidRDefault="003106F9" w:rsidP="0037573C">
                  <w:pPr>
                    <w:pStyle w:val="afff7"/>
                  </w:pPr>
                  <w:r>
                    <w:rPr>
                      <w:rFonts w:hint="eastAsia"/>
                    </w:rPr>
                    <w:t>空气压缩机</w:t>
                  </w:r>
                </w:p>
              </w:tc>
              <w:tc>
                <w:tcPr>
                  <w:tcW w:w="1998" w:type="dxa"/>
                  <w:vAlign w:val="center"/>
                </w:tcPr>
                <w:p w:rsidR="003106F9" w:rsidRDefault="003106F9" w:rsidP="0037573C">
                  <w:pPr>
                    <w:pStyle w:val="afff7"/>
                  </w:pPr>
                  <w:r>
                    <w:rPr>
                      <w:rFonts w:hint="eastAsia"/>
                    </w:rPr>
                    <w:t>90</w:t>
                  </w:r>
                </w:p>
              </w:tc>
              <w:tc>
                <w:tcPr>
                  <w:tcW w:w="1642" w:type="dxa"/>
                  <w:vAlign w:val="center"/>
                </w:tcPr>
                <w:p w:rsidR="003106F9" w:rsidRDefault="003106F9" w:rsidP="0037573C">
                  <w:pPr>
                    <w:pStyle w:val="afff7"/>
                  </w:pPr>
                  <w:r>
                    <w:rPr>
                      <w:rFonts w:hint="eastAsia"/>
                    </w:rPr>
                    <w:t>1</w:t>
                  </w:r>
                </w:p>
              </w:tc>
              <w:tc>
                <w:tcPr>
                  <w:tcW w:w="2429" w:type="dxa"/>
                  <w:tcBorders>
                    <w:right w:val="single" w:sz="12" w:space="0" w:color="auto"/>
                  </w:tcBorders>
                  <w:vAlign w:val="center"/>
                </w:tcPr>
                <w:p w:rsidR="003106F9" w:rsidRDefault="003106F9" w:rsidP="0037573C">
                  <w:pPr>
                    <w:pStyle w:val="afff7"/>
                  </w:pPr>
                  <w:r>
                    <w:rPr>
                      <w:rFonts w:hint="eastAsia"/>
                    </w:rPr>
                    <w:t>压缩机房</w:t>
                  </w:r>
                </w:p>
              </w:tc>
            </w:tr>
            <w:tr w:rsidR="003106F9" w:rsidTr="003106F9">
              <w:trPr>
                <w:trHeight w:val="174"/>
                <w:jc w:val="center"/>
              </w:trPr>
              <w:tc>
                <w:tcPr>
                  <w:tcW w:w="836" w:type="dxa"/>
                  <w:tcBorders>
                    <w:left w:val="single" w:sz="12" w:space="0" w:color="auto"/>
                    <w:bottom w:val="single" w:sz="6" w:space="0" w:color="auto"/>
                  </w:tcBorders>
                  <w:vAlign w:val="center"/>
                </w:tcPr>
                <w:p w:rsidR="003106F9" w:rsidRDefault="003106F9" w:rsidP="0037573C">
                  <w:pPr>
                    <w:pStyle w:val="afff7"/>
                  </w:pPr>
                  <w:r>
                    <w:rPr>
                      <w:rFonts w:hint="eastAsia"/>
                    </w:rPr>
                    <w:t>6</w:t>
                  </w:r>
                </w:p>
              </w:tc>
              <w:tc>
                <w:tcPr>
                  <w:tcW w:w="2043" w:type="dxa"/>
                  <w:tcBorders>
                    <w:bottom w:val="single" w:sz="6" w:space="0" w:color="auto"/>
                  </w:tcBorders>
                  <w:vAlign w:val="center"/>
                </w:tcPr>
                <w:p w:rsidR="003106F9" w:rsidRDefault="003106F9" w:rsidP="0037573C">
                  <w:pPr>
                    <w:pStyle w:val="afff7"/>
                  </w:pPr>
                  <w:r>
                    <w:rPr>
                      <w:rFonts w:hint="eastAsia"/>
                    </w:rPr>
                    <w:t>电焊机</w:t>
                  </w:r>
                </w:p>
              </w:tc>
              <w:tc>
                <w:tcPr>
                  <w:tcW w:w="1998" w:type="dxa"/>
                  <w:tcBorders>
                    <w:bottom w:val="single" w:sz="6" w:space="0" w:color="auto"/>
                  </w:tcBorders>
                  <w:vAlign w:val="center"/>
                </w:tcPr>
                <w:p w:rsidR="003106F9" w:rsidRDefault="003106F9" w:rsidP="0037573C">
                  <w:pPr>
                    <w:pStyle w:val="afff7"/>
                  </w:pPr>
                  <w:r>
                    <w:rPr>
                      <w:rFonts w:hint="eastAsia"/>
                    </w:rPr>
                    <w:t>80</w:t>
                  </w:r>
                </w:p>
              </w:tc>
              <w:tc>
                <w:tcPr>
                  <w:tcW w:w="1642" w:type="dxa"/>
                  <w:tcBorders>
                    <w:bottom w:val="single" w:sz="6" w:space="0" w:color="auto"/>
                  </w:tcBorders>
                  <w:vAlign w:val="center"/>
                </w:tcPr>
                <w:p w:rsidR="003106F9" w:rsidRDefault="003106F9" w:rsidP="0037573C">
                  <w:pPr>
                    <w:pStyle w:val="afff7"/>
                  </w:pPr>
                  <w:r>
                    <w:rPr>
                      <w:rFonts w:hint="eastAsia"/>
                    </w:rPr>
                    <w:t>2</w:t>
                  </w:r>
                </w:p>
              </w:tc>
              <w:tc>
                <w:tcPr>
                  <w:tcW w:w="2429" w:type="dxa"/>
                  <w:tcBorders>
                    <w:bottom w:val="single" w:sz="6" w:space="0" w:color="auto"/>
                    <w:right w:val="single" w:sz="12" w:space="0" w:color="auto"/>
                  </w:tcBorders>
                  <w:vAlign w:val="center"/>
                </w:tcPr>
                <w:p w:rsidR="003106F9" w:rsidRDefault="003106F9" w:rsidP="0037573C">
                  <w:pPr>
                    <w:pStyle w:val="afff7"/>
                  </w:pPr>
                  <w:r>
                    <w:rPr>
                      <w:rFonts w:hint="eastAsia"/>
                    </w:rPr>
                    <w:t>维修车间</w:t>
                  </w:r>
                </w:p>
              </w:tc>
            </w:tr>
            <w:tr w:rsidR="003106F9" w:rsidTr="003106F9">
              <w:trPr>
                <w:trHeight w:val="87"/>
                <w:jc w:val="center"/>
              </w:trPr>
              <w:tc>
                <w:tcPr>
                  <w:tcW w:w="836" w:type="dxa"/>
                  <w:tcBorders>
                    <w:top w:val="single" w:sz="6" w:space="0" w:color="auto"/>
                    <w:left w:val="single" w:sz="12" w:space="0" w:color="auto"/>
                  </w:tcBorders>
                  <w:vAlign w:val="center"/>
                </w:tcPr>
                <w:p w:rsidR="003106F9" w:rsidRDefault="003106F9" w:rsidP="0037573C">
                  <w:pPr>
                    <w:pStyle w:val="afff7"/>
                  </w:pPr>
                  <w:r>
                    <w:rPr>
                      <w:rFonts w:hint="eastAsia"/>
                    </w:rPr>
                    <w:t>7</w:t>
                  </w:r>
                </w:p>
              </w:tc>
              <w:tc>
                <w:tcPr>
                  <w:tcW w:w="2043" w:type="dxa"/>
                  <w:tcBorders>
                    <w:top w:val="single" w:sz="6" w:space="0" w:color="auto"/>
                  </w:tcBorders>
                  <w:vAlign w:val="center"/>
                </w:tcPr>
                <w:p w:rsidR="003106F9" w:rsidRDefault="003106F9" w:rsidP="0037573C">
                  <w:pPr>
                    <w:pStyle w:val="afff7"/>
                  </w:pPr>
                  <w:r>
                    <w:rPr>
                      <w:rFonts w:hint="eastAsia"/>
                    </w:rPr>
                    <w:t>修复机</w:t>
                  </w:r>
                </w:p>
              </w:tc>
              <w:tc>
                <w:tcPr>
                  <w:tcW w:w="1998" w:type="dxa"/>
                  <w:tcBorders>
                    <w:top w:val="single" w:sz="6" w:space="0" w:color="auto"/>
                  </w:tcBorders>
                  <w:vAlign w:val="center"/>
                </w:tcPr>
                <w:p w:rsidR="003106F9" w:rsidRDefault="003106F9" w:rsidP="0037573C">
                  <w:pPr>
                    <w:pStyle w:val="afff7"/>
                  </w:pPr>
                  <w:r>
                    <w:rPr>
                      <w:rFonts w:hint="eastAsia"/>
                    </w:rPr>
                    <w:t>85</w:t>
                  </w:r>
                </w:p>
              </w:tc>
              <w:tc>
                <w:tcPr>
                  <w:tcW w:w="1642" w:type="dxa"/>
                  <w:tcBorders>
                    <w:top w:val="single" w:sz="6" w:space="0" w:color="auto"/>
                  </w:tcBorders>
                  <w:vAlign w:val="center"/>
                </w:tcPr>
                <w:p w:rsidR="003106F9" w:rsidRDefault="003106F9" w:rsidP="0037573C">
                  <w:pPr>
                    <w:pStyle w:val="afff7"/>
                  </w:pPr>
                  <w:r>
                    <w:rPr>
                      <w:rFonts w:hint="eastAsia"/>
                    </w:rPr>
                    <w:t>2</w:t>
                  </w:r>
                </w:p>
              </w:tc>
              <w:tc>
                <w:tcPr>
                  <w:tcW w:w="2429" w:type="dxa"/>
                  <w:tcBorders>
                    <w:top w:val="single" w:sz="6" w:space="0" w:color="auto"/>
                    <w:right w:val="single" w:sz="12" w:space="0" w:color="auto"/>
                  </w:tcBorders>
                  <w:vAlign w:val="center"/>
                </w:tcPr>
                <w:p w:rsidR="003106F9" w:rsidRDefault="003106F9" w:rsidP="0037573C">
                  <w:pPr>
                    <w:pStyle w:val="afff7"/>
                  </w:pPr>
                  <w:r>
                    <w:rPr>
                      <w:rFonts w:hint="eastAsia"/>
                    </w:rPr>
                    <w:t>维修车间</w:t>
                  </w:r>
                </w:p>
              </w:tc>
            </w:tr>
          </w:tbl>
          <w:p w:rsidR="00E75DEA" w:rsidRPr="00331FCB" w:rsidRDefault="00E75DEA" w:rsidP="00681CB2">
            <w:pPr>
              <w:spacing w:line="360" w:lineRule="auto"/>
              <w:ind w:firstLineChars="200" w:firstLine="480"/>
              <w:jc w:val="left"/>
              <w:rPr>
                <w:sz w:val="24"/>
              </w:rPr>
            </w:pPr>
            <w:r w:rsidRPr="00331FCB">
              <w:rPr>
                <w:sz w:val="24"/>
              </w:rPr>
              <w:t>4</w:t>
            </w:r>
            <w:r w:rsidRPr="00331FCB">
              <w:rPr>
                <w:sz w:val="24"/>
              </w:rPr>
              <w:t>、固体废弃物</w:t>
            </w:r>
          </w:p>
          <w:p w:rsidR="003106F9" w:rsidRDefault="000331C8" w:rsidP="00650E3D">
            <w:pPr>
              <w:spacing w:line="360" w:lineRule="auto"/>
              <w:ind w:firstLineChars="200" w:firstLine="480"/>
              <w:jc w:val="left"/>
              <w:rPr>
                <w:sz w:val="24"/>
              </w:rPr>
            </w:pPr>
            <w:r>
              <w:rPr>
                <w:rFonts w:hint="eastAsia"/>
                <w:sz w:val="24"/>
              </w:rPr>
              <w:t>（</w:t>
            </w:r>
            <w:r>
              <w:rPr>
                <w:rFonts w:hint="eastAsia"/>
                <w:sz w:val="24"/>
              </w:rPr>
              <w:t>1</w:t>
            </w:r>
            <w:r>
              <w:rPr>
                <w:rFonts w:hint="eastAsia"/>
                <w:sz w:val="24"/>
              </w:rPr>
              <w:t>）</w:t>
            </w:r>
            <w:r w:rsidR="00331FCB" w:rsidRPr="00331FCB">
              <w:rPr>
                <w:rFonts w:hint="eastAsia"/>
                <w:sz w:val="24"/>
              </w:rPr>
              <w:t>生活垃圾</w:t>
            </w:r>
          </w:p>
          <w:p w:rsidR="00331FCB" w:rsidRPr="00331FCB" w:rsidRDefault="00331FCB" w:rsidP="00650E3D">
            <w:pPr>
              <w:spacing w:line="360" w:lineRule="auto"/>
              <w:ind w:firstLineChars="200" w:firstLine="480"/>
              <w:jc w:val="left"/>
              <w:rPr>
                <w:sz w:val="24"/>
              </w:rPr>
            </w:pPr>
            <w:r w:rsidRPr="00331FCB">
              <w:rPr>
                <w:rFonts w:hint="eastAsia"/>
                <w:sz w:val="24"/>
              </w:rPr>
              <w:t>本项目员工人数</w:t>
            </w:r>
            <w:r w:rsidR="00681CB2">
              <w:rPr>
                <w:rFonts w:hint="eastAsia"/>
                <w:sz w:val="24"/>
              </w:rPr>
              <w:t>40</w:t>
            </w:r>
            <w:r w:rsidRPr="00331FCB">
              <w:rPr>
                <w:rFonts w:hint="eastAsia"/>
                <w:sz w:val="24"/>
              </w:rPr>
              <w:t>人，员工生活垃圾按每人每天产生量</w:t>
            </w:r>
            <w:r w:rsidRPr="00331FCB">
              <w:rPr>
                <w:rFonts w:hint="eastAsia"/>
                <w:sz w:val="24"/>
              </w:rPr>
              <w:t>0.5kg</w:t>
            </w:r>
            <w:r w:rsidRPr="00331FCB">
              <w:rPr>
                <w:rFonts w:hint="eastAsia"/>
                <w:sz w:val="24"/>
              </w:rPr>
              <w:t>计，则生活垃圾日产量为</w:t>
            </w:r>
            <w:r w:rsidR="000331C8">
              <w:rPr>
                <w:rFonts w:hint="eastAsia"/>
                <w:sz w:val="24"/>
              </w:rPr>
              <w:t>20</w:t>
            </w:r>
            <w:r w:rsidRPr="00331FCB">
              <w:rPr>
                <w:rFonts w:hint="eastAsia"/>
                <w:sz w:val="24"/>
              </w:rPr>
              <w:t>kg/d</w:t>
            </w:r>
            <w:r w:rsidRPr="00331FCB">
              <w:rPr>
                <w:rFonts w:hint="eastAsia"/>
                <w:sz w:val="24"/>
              </w:rPr>
              <w:t>，年运行</w:t>
            </w:r>
            <w:r w:rsidRPr="00331FCB">
              <w:rPr>
                <w:rFonts w:hint="eastAsia"/>
                <w:sz w:val="24"/>
              </w:rPr>
              <w:t>3</w:t>
            </w:r>
            <w:r w:rsidR="000331C8">
              <w:rPr>
                <w:rFonts w:hint="eastAsia"/>
                <w:sz w:val="24"/>
              </w:rPr>
              <w:t>3</w:t>
            </w:r>
            <w:r w:rsidRPr="00331FCB">
              <w:rPr>
                <w:rFonts w:hint="eastAsia"/>
                <w:sz w:val="24"/>
              </w:rPr>
              <w:t>0</w:t>
            </w:r>
            <w:r w:rsidRPr="00331FCB">
              <w:rPr>
                <w:rFonts w:hint="eastAsia"/>
                <w:sz w:val="24"/>
              </w:rPr>
              <w:t>天，生活垃圾年产量为</w:t>
            </w:r>
            <w:r w:rsidR="000331C8">
              <w:rPr>
                <w:rFonts w:hint="eastAsia"/>
                <w:sz w:val="24"/>
              </w:rPr>
              <w:t>6.6</w:t>
            </w:r>
            <w:r w:rsidRPr="00331FCB">
              <w:rPr>
                <w:rFonts w:hint="eastAsia"/>
                <w:sz w:val="24"/>
              </w:rPr>
              <w:t>t/a</w:t>
            </w:r>
            <w:r w:rsidRPr="00331FCB">
              <w:rPr>
                <w:rFonts w:hint="eastAsia"/>
                <w:sz w:val="24"/>
              </w:rPr>
              <w:t>；</w:t>
            </w:r>
          </w:p>
          <w:p w:rsidR="003106F9" w:rsidRDefault="000331C8" w:rsidP="00650E3D">
            <w:pPr>
              <w:spacing w:line="360" w:lineRule="auto"/>
              <w:ind w:firstLineChars="200" w:firstLine="480"/>
              <w:jc w:val="left"/>
              <w:rPr>
                <w:sz w:val="24"/>
              </w:rPr>
            </w:pPr>
            <w:r>
              <w:rPr>
                <w:rFonts w:hint="eastAsia"/>
                <w:sz w:val="24"/>
              </w:rPr>
              <w:t>（</w:t>
            </w:r>
            <w:r>
              <w:rPr>
                <w:rFonts w:hint="eastAsia"/>
                <w:sz w:val="24"/>
              </w:rPr>
              <w:t>2</w:t>
            </w:r>
            <w:r>
              <w:rPr>
                <w:rFonts w:hint="eastAsia"/>
                <w:sz w:val="24"/>
              </w:rPr>
              <w:t>）</w:t>
            </w:r>
            <w:r w:rsidR="004F6C99">
              <w:rPr>
                <w:rFonts w:hint="eastAsia"/>
                <w:sz w:val="24"/>
              </w:rPr>
              <w:t>一般工业固体废物</w:t>
            </w:r>
          </w:p>
          <w:p w:rsidR="00331FCB" w:rsidRDefault="00331FCB" w:rsidP="00650E3D">
            <w:pPr>
              <w:spacing w:line="360" w:lineRule="auto"/>
              <w:ind w:firstLineChars="200" w:firstLine="480"/>
              <w:jc w:val="left"/>
              <w:rPr>
                <w:sz w:val="24"/>
              </w:rPr>
            </w:pPr>
            <w:r w:rsidRPr="00331FCB">
              <w:rPr>
                <w:rFonts w:hint="eastAsia"/>
                <w:sz w:val="24"/>
              </w:rPr>
              <w:t>车辆</w:t>
            </w:r>
            <w:r w:rsidR="000331C8">
              <w:rPr>
                <w:rFonts w:hint="eastAsia"/>
                <w:sz w:val="24"/>
              </w:rPr>
              <w:t>维修</w:t>
            </w:r>
            <w:r w:rsidRPr="00331FCB">
              <w:rPr>
                <w:rFonts w:hint="eastAsia"/>
                <w:sz w:val="24"/>
              </w:rPr>
              <w:t>过程中产生</w:t>
            </w:r>
            <w:r w:rsidR="004F6C99">
              <w:rPr>
                <w:rFonts w:hint="eastAsia"/>
                <w:sz w:val="24"/>
              </w:rPr>
              <w:t>的一般工业固废包括</w:t>
            </w:r>
            <w:r w:rsidRPr="00331FCB">
              <w:rPr>
                <w:rFonts w:hint="eastAsia"/>
                <w:sz w:val="24"/>
              </w:rPr>
              <w:t>废零部件、废旧轮胎、废包装材料</w:t>
            </w:r>
            <w:r w:rsidR="004F6C99">
              <w:rPr>
                <w:rFonts w:hint="eastAsia"/>
                <w:sz w:val="24"/>
              </w:rPr>
              <w:t>，</w:t>
            </w:r>
            <w:r w:rsidRPr="00331FCB">
              <w:rPr>
                <w:rFonts w:hint="eastAsia"/>
                <w:sz w:val="24"/>
              </w:rPr>
              <w:t>产生量</w:t>
            </w:r>
            <w:r w:rsidRPr="00331FCB">
              <w:rPr>
                <w:rFonts w:hint="eastAsia"/>
                <w:sz w:val="24"/>
              </w:rPr>
              <w:t>2t/a</w:t>
            </w:r>
            <w:r w:rsidRPr="00331FCB">
              <w:rPr>
                <w:rFonts w:hint="eastAsia"/>
                <w:sz w:val="24"/>
              </w:rPr>
              <w:t>。</w:t>
            </w:r>
          </w:p>
          <w:p w:rsidR="003106F9" w:rsidRDefault="003106F9" w:rsidP="00650E3D">
            <w:pPr>
              <w:autoSpaceDE w:val="0"/>
              <w:autoSpaceDN w:val="0"/>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）危险废物</w:t>
            </w:r>
          </w:p>
          <w:p w:rsidR="00C51709" w:rsidRDefault="003106F9" w:rsidP="00DF3B51">
            <w:pPr>
              <w:autoSpaceDE w:val="0"/>
              <w:autoSpaceDN w:val="0"/>
              <w:adjustRightInd w:val="0"/>
              <w:spacing w:line="360" w:lineRule="auto"/>
              <w:ind w:firstLineChars="200" w:firstLine="480"/>
              <w:jc w:val="left"/>
              <w:rPr>
                <w:sz w:val="24"/>
              </w:rPr>
            </w:pPr>
            <w:r>
              <w:rPr>
                <w:sz w:val="24"/>
              </w:rPr>
              <w:t>根据建设单位</w:t>
            </w:r>
            <w:r w:rsidR="00C51709">
              <w:rPr>
                <w:rFonts w:hint="eastAsia"/>
                <w:sz w:val="24"/>
              </w:rPr>
              <w:t>提供的资料</w:t>
            </w:r>
            <w:r>
              <w:rPr>
                <w:sz w:val="24"/>
              </w:rPr>
              <w:t>，</w:t>
            </w:r>
            <w:r w:rsidR="00C51709">
              <w:rPr>
                <w:rFonts w:hint="eastAsia"/>
                <w:sz w:val="24"/>
              </w:rPr>
              <w:t>项目运行过程中产生的危险废物包括：</w:t>
            </w:r>
            <w:r>
              <w:rPr>
                <w:rFonts w:hint="eastAsia"/>
                <w:sz w:val="24"/>
              </w:rPr>
              <w:t>废机油、</w:t>
            </w:r>
            <w:r w:rsidR="00C51709">
              <w:rPr>
                <w:rFonts w:hint="eastAsia"/>
                <w:sz w:val="24"/>
              </w:rPr>
              <w:t>废</w:t>
            </w:r>
            <w:r>
              <w:rPr>
                <w:rFonts w:hint="eastAsia"/>
                <w:sz w:val="24"/>
              </w:rPr>
              <w:t>刹车油</w:t>
            </w:r>
            <w:r>
              <w:rPr>
                <w:sz w:val="24"/>
              </w:rPr>
              <w:t>产生量约为</w:t>
            </w:r>
            <w:r>
              <w:rPr>
                <w:rFonts w:hint="eastAsia"/>
                <w:sz w:val="24"/>
              </w:rPr>
              <w:t>1.2</w:t>
            </w:r>
            <w:r>
              <w:rPr>
                <w:sz w:val="24"/>
              </w:rPr>
              <w:t>t/a</w:t>
            </w:r>
            <w:r>
              <w:rPr>
                <w:rFonts w:hint="eastAsia"/>
                <w:sz w:val="24"/>
              </w:rPr>
              <w:t>；</w:t>
            </w:r>
            <w:r w:rsidRPr="00DF3B51">
              <w:rPr>
                <w:rFonts w:hint="eastAsia"/>
                <w:color w:val="000000" w:themeColor="text1"/>
                <w:sz w:val="24"/>
              </w:rPr>
              <w:t>废电瓶产生量为</w:t>
            </w:r>
            <w:r w:rsidRPr="00DF3B51">
              <w:rPr>
                <w:rFonts w:hint="eastAsia"/>
                <w:color w:val="000000" w:themeColor="text1"/>
                <w:sz w:val="24"/>
              </w:rPr>
              <w:t>10</w:t>
            </w:r>
            <w:r w:rsidRPr="00DF3B51">
              <w:rPr>
                <w:rFonts w:hint="eastAsia"/>
                <w:color w:val="000000" w:themeColor="text1"/>
                <w:sz w:val="24"/>
              </w:rPr>
              <w:t>个</w:t>
            </w:r>
            <w:r w:rsidRPr="00DF3B51">
              <w:rPr>
                <w:rFonts w:hint="eastAsia"/>
                <w:color w:val="000000" w:themeColor="text1"/>
                <w:sz w:val="24"/>
              </w:rPr>
              <w:t>/a</w:t>
            </w:r>
            <w:r w:rsidRPr="00DF3B51">
              <w:rPr>
                <w:rFonts w:hint="eastAsia"/>
                <w:color w:val="000000" w:themeColor="text1"/>
                <w:sz w:val="24"/>
              </w:rPr>
              <w:t>；</w:t>
            </w:r>
            <w:r>
              <w:rPr>
                <w:rFonts w:hint="eastAsia"/>
                <w:sz w:val="24"/>
              </w:rPr>
              <w:t>废有机溶剂</w:t>
            </w:r>
            <w:r>
              <w:rPr>
                <w:sz w:val="24"/>
              </w:rPr>
              <w:t>产生量为</w:t>
            </w:r>
            <w:r>
              <w:rPr>
                <w:sz w:val="24"/>
              </w:rPr>
              <w:t>0.</w:t>
            </w:r>
            <w:r>
              <w:rPr>
                <w:rFonts w:hint="eastAsia"/>
                <w:sz w:val="24"/>
              </w:rPr>
              <w:t>1</w:t>
            </w:r>
            <w:r>
              <w:rPr>
                <w:sz w:val="24"/>
              </w:rPr>
              <w:t>t/a</w:t>
            </w:r>
            <w:r>
              <w:rPr>
                <w:rFonts w:hint="eastAsia"/>
                <w:sz w:val="24"/>
              </w:rPr>
              <w:t>；</w:t>
            </w:r>
            <w:r>
              <w:rPr>
                <w:rFonts w:hAnsi="宋体" w:hint="eastAsia"/>
                <w:sz w:val="24"/>
                <w:szCs w:val="24"/>
              </w:rPr>
              <w:t>废漆料</w:t>
            </w:r>
            <w:r>
              <w:rPr>
                <w:sz w:val="24"/>
              </w:rPr>
              <w:t>产生量</w:t>
            </w:r>
            <w:r>
              <w:rPr>
                <w:sz w:val="24"/>
              </w:rPr>
              <w:lastRenderedPageBreak/>
              <w:t>为</w:t>
            </w:r>
            <w:r>
              <w:rPr>
                <w:rFonts w:hint="eastAsia"/>
                <w:sz w:val="24"/>
              </w:rPr>
              <w:t>0.02</w:t>
            </w:r>
            <w:r>
              <w:rPr>
                <w:sz w:val="24"/>
              </w:rPr>
              <w:t>t/a</w:t>
            </w:r>
            <w:r>
              <w:rPr>
                <w:sz w:val="24"/>
              </w:rPr>
              <w:t>，</w:t>
            </w:r>
            <w:r>
              <w:rPr>
                <w:rFonts w:hAnsi="宋体" w:hint="eastAsia"/>
                <w:sz w:val="24"/>
                <w:szCs w:val="24"/>
                <w:lang w:val="zh-CN"/>
              </w:rPr>
              <w:t>废油漆桶、废机油桶</w:t>
            </w:r>
            <w:r>
              <w:rPr>
                <w:sz w:val="24"/>
              </w:rPr>
              <w:t>产生量为</w:t>
            </w:r>
            <w:r>
              <w:rPr>
                <w:sz w:val="24"/>
              </w:rPr>
              <w:t>0.</w:t>
            </w:r>
            <w:r>
              <w:rPr>
                <w:rFonts w:hint="eastAsia"/>
                <w:sz w:val="24"/>
              </w:rPr>
              <w:t>05</w:t>
            </w:r>
            <w:r>
              <w:rPr>
                <w:sz w:val="24"/>
              </w:rPr>
              <w:t>t/a</w:t>
            </w:r>
            <w:r>
              <w:rPr>
                <w:rFonts w:hint="eastAsia"/>
                <w:sz w:val="24"/>
              </w:rPr>
              <w:t>，</w:t>
            </w:r>
            <w:r w:rsidRPr="00DF3B51">
              <w:rPr>
                <w:rFonts w:hint="eastAsia"/>
                <w:sz w:val="24"/>
              </w:rPr>
              <w:t>废</w:t>
            </w:r>
            <w:r w:rsidR="00A40867">
              <w:rPr>
                <w:rFonts w:hint="eastAsia"/>
                <w:sz w:val="24"/>
              </w:rPr>
              <w:t>玻璃纤维</w:t>
            </w:r>
            <w:r w:rsidRPr="00DF3B51">
              <w:rPr>
                <w:rFonts w:hint="eastAsia"/>
                <w:sz w:val="24"/>
              </w:rPr>
              <w:t>棉</w:t>
            </w:r>
            <w:r>
              <w:rPr>
                <w:rFonts w:hint="eastAsia"/>
                <w:sz w:val="24"/>
              </w:rPr>
              <w:t>产生量为</w:t>
            </w:r>
            <w:r>
              <w:rPr>
                <w:sz w:val="24"/>
              </w:rPr>
              <w:t>0.</w:t>
            </w:r>
            <w:r w:rsidR="00F10AC7">
              <w:rPr>
                <w:rFonts w:hint="eastAsia"/>
                <w:sz w:val="24"/>
              </w:rPr>
              <w:t>15</w:t>
            </w:r>
            <w:r>
              <w:rPr>
                <w:sz w:val="24"/>
              </w:rPr>
              <w:t>t/a</w:t>
            </w:r>
            <w:r w:rsidR="00F10AC7">
              <w:rPr>
                <w:rFonts w:hint="eastAsia"/>
                <w:sz w:val="24"/>
              </w:rPr>
              <w:t>，废过滤棉产生量为</w:t>
            </w:r>
            <w:r w:rsidR="00F10AC7">
              <w:rPr>
                <w:rFonts w:hint="eastAsia"/>
                <w:sz w:val="24"/>
              </w:rPr>
              <w:t>0.08t/a</w:t>
            </w:r>
            <w:r>
              <w:rPr>
                <w:sz w:val="24"/>
              </w:rPr>
              <w:t>。</w:t>
            </w:r>
          </w:p>
          <w:p w:rsidR="003106F9" w:rsidRDefault="00C51709" w:rsidP="00DF3B51">
            <w:pPr>
              <w:autoSpaceDE w:val="0"/>
              <w:autoSpaceDN w:val="0"/>
              <w:adjustRightInd w:val="0"/>
              <w:spacing w:line="360" w:lineRule="auto"/>
              <w:ind w:firstLineChars="200" w:firstLine="480"/>
              <w:jc w:val="left"/>
              <w:rPr>
                <w:rFonts w:hAnsi="宋体"/>
                <w:sz w:val="24"/>
                <w:szCs w:val="24"/>
              </w:rPr>
            </w:pPr>
            <w:r>
              <w:rPr>
                <w:rFonts w:hint="eastAsia"/>
                <w:sz w:val="24"/>
                <w:lang w:val="zh-TW"/>
              </w:rPr>
              <w:t>根据相关技术资料，</w:t>
            </w:r>
            <w:r>
              <w:rPr>
                <w:rFonts w:hint="eastAsia"/>
                <w:sz w:val="24"/>
                <w:lang w:val="zh-TW"/>
              </w:rPr>
              <w:t>1kg</w:t>
            </w:r>
            <w:r>
              <w:rPr>
                <w:rFonts w:hint="eastAsia"/>
                <w:sz w:val="24"/>
                <w:lang w:val="zh-TW"/>
              </w:rPr>
              <w:t>活性炭可处理</w:t>
            </w:r>
            <w:r w:rsidR="003106F9">
              <w:rPr>
                <w:rFonts w:hint="eastAsia"/>
                <w:sz w:val="24"/>
                <w:lang w:val="zh-TW"/>
              </w:rPr>
              <w:t>0.24kg</w:t>
            </w:r>
            <w:r w:rsidR="003106F9">
              <w:rPr>
                <w:rFonts w:hint="eastAsia"/>
                <w:sz w:val="24"/>
                <w:lang w:val="zh-TW"/>
              </w:rPr>
              <w:t>有机废气，</w:t>
            </w:r>
            <w:r w:rsidR="003106F9">
              <w:rPr>
                <w:rFonts w:hint="eastAsia"/>
                <w:sz w:val="24"/>
              </w:rPr>
              <w:t>项目</w:t>
            </w:r>
            <w:r w:rsidR="00222C16">
              <w:rPr>
                <w:rFonts w:hint="eastAsia"/>
                <w:sz w:val="24"/>
              </w:rPr>
              <w:t>处理</w:t>
            </w:r>
            <w:r>
              <w:rPr>
                <w:rFonts w:hint="eastAsia"/>
                <w:sz w:val="24"/>
              </w:rPr>
              <w:t>有机废气污染物</w:t>
            </w:r>
            <w:r w:rsidR="003106F9">
              <w:rPr>
                <w:rFonts w:hint="eastAsia"/>
                <w:sz w:val="24"/>
              </w:rPr>
              <w:t>量为</w:t>
            </w:r>
            <w:r w:rsidR="00222C16" w:rsidRPr="00222C16">
              <w:rPr>
                <w:rFonts w:hint="eastAsia"/>
                <w:sz w:val="24"/>
              </w:rPr>
              <w:t>711.55</w:t>
            </w:r>
            <w:r w:rsidR="003106F9" w:rsidRPr="00222C16">
              <w:rPr>
                <w:rFonts w:hint="eastAsia"/>
                <w:sz w:val="24"/>
              </w:rPr>
              <w:t>kg/a</w:t>
            </w:r>
            <w:r w:rsidR="003106F9">
              <w:rPr>
                <w:rFonts w:hint="eastAsia"/>
                <w:sz w:val="24"/>
              </w:rPr>
              <w:t>，</w:t>
            </w:r>
            <w:r w:rsidR="003106F9">
              <w:rPr>
                <w:rFonts w:hint="eastAsia"/>
                <w:sz w:val="24"/>
                <w:lang w:val="zh-TW"/>
              </w:rPr>
              <w:t>则活性炭年用量</w:t>
            </w:r>
            <w:r w:rsidR="003106F9">
              <w:rPr>
                <w:rFonts w:hint="eastAsia"/>
                <w:sz w:val="24"/>
              </w:rPr>
              <w:t>为</w:t>
            </w:r>
            <w:r w:rsidR="00222C16">
              <w:rPr>
                <w:rFonts w:hint="eastAsia"/>
                <w:sz w:val="24"/>
              </w:rPr>
              <w:t>2.965t</w:t>
            </w:r>
            <w:r w:rsidR="003106F9">
              <w:rPr>
                <w:rFonts w:hint="eastAsia"/>
                <w:sz w:val="24"/>
              </w:rPr>
              <w:t>/a</w:t>
            </w:r>
            <w:r>
              <w:rPr>
                <w:rFonts w:hint="eastAsia"/>
                <w:sz w:val="24"/>
              </w:rPr>
              <w:t>，废活性炭产生量</w:t>
            </w:r>
            <w:r w:rsidRPr="00222C16">
              <w:rPr>
                <w:rFonts w:hint="eastAsia"/>
                <w:sz w:val="24"/>
              </w:rPr>
              <w:t>为</w:t>
            </w:r>
            <w:r w:rsidR="00222C16">
              <w:rPr>
                <w:rFonts w:hint="eastAsia"/>
                <w:sz w:val="24"/>
              </w:rPr>
              <w:t>3.676t/a</w:t>
            </w:r>
            <w:r w:rsidR="003106F9">
              <w:rPr>
                <w:rFonts w:hint="eastAsia"/>
                <w:sz w:val="24"/>
              </w:rPr>
              <w:t>。以上危废分类收集，危废暂存间暂存，然后</w:t>
            </w:r>
            <w:r w:rsidR="003106F9">
              <w:rPr>
                <w:sz w:val="24"/>
                <w:lang w:val="zh-TW"/>
              </w:rPr>
              <w:t>交由有资质单位</w:t>
            </w:r>
            <w:r w:rsidR="003106F9">
              <w:rPr>
                <w:rFonts w:hint="eastAsia"/>
                <w:sz w:val="24"/>
              </w:rPr>
              <w:t>处置。</w:t>
            </w:r>
          </w:p>
          <w:p w:rsidR="003106F9" w:rsidRDefault="003106F9" w:rsidP="00DF3B51">
            <w:pPr>
              <w:autoSpaceDE w:val="0"/>
              <w:autoSpaceDN w:val="0"/>
              <w:adjustRightInd w:val="0"/>
              <w:spacing w:line="360" w:lineRule="auto"/>
              <w:ind w:firstLineChars="200" w:firstLine="480"/>
              <w:jc w:val="left"/>
              <w:rPr>
                <w:rFonts w:hAnsi="宋体"/>
                <w:sz w:val="24"/>
              </w:rPr>
            </w:pPr>
            <w:r>
              <w:rPr>
                <w:rFonts w:hint="eastAsia"/>
                <w:sz w:val="24"/>
                <w:lang w:val="zh-CN"/>
              </w:rPr>
              <w:t>运营期</w:t>
            </w:r>
            <w:r>
              <w:rPr>
                <w:rFonts w:hint="eastAsia"/>
                <w:sz w:val="24"/>
              </w:rPr>
              <w:t>固体废物产生情况见表</w:t>
            </w:r>
            <w:r w:rsidR="00DF3B51">
              <w:rPr>
                <w:rFonts w:hint="eastAsia"/>
                <w:sz w:val="24"/>
              </w:rPr>
              <w:t>18</w:t>
            </w:r>
            <w:r>
              <w:rPr>
                <w:rFonts w:hint="eastAsia"/>
                <w:sz w:val="24"/>
              </w:rPr>
              <w:t>。</w:t>
            </w:r>
          </w:p>
          <w:p w:rsidR="003106F9" w:rsidRPr="00DF3B51" w:rsidRDefault="003106F9" w:rsidP="00DF3B51">
            <w:pPr>
              <w:ind w:firstLineChars="200" w:firstLine="482"/>
              <w:jc w:val="center"/>
              <w:rPr>
                <w:b/>
                <w:sz w:val="24"/>
                <w:szCs w:val="21"/>
              </w:rPr>
            </w:pPr>
            <w:r w:rsidRPr="00DF3B51">
              <w:rPr>
                <w:rFonts w:hint="eastAsia"/>
                <w:b/>
                <w:bCs/>
                <w:sz w:val="24"/>
                <w:szCs w:val="21"/>
                <w:lang w:val="zh-CN"/>
              </w:rPr>
              <w:t>表</w:t>
            </w:r>
            <w:r w:rsidR="00DF3B51" w:rsidRPr="00DF3B51">
              <w:rPr>
                <w:rFonts w:hint="eastAsia"/>
                <w:b/>
                <w:bCs/>
                <w:sz w:val="24"/>
                <w:szCs w:val="21"/>
              </w:rPr>
              <w:t>18</w:t>
            </w:r>
            <w:r w:rsidRPr="00DF3B51">
              <w:rPr>
                <w:rFonts w:hint="eastAsia"/>
                <w:b/>
                <w:bCs/>
                <w:sz w:val="24"/>
                <w:szCs w:val="21"/>
                <w:lang w:val="zh-CN"/>
              </w:rPr>
              <w:t xml:space="preserve">    </w:t>
            </w:r>
            <w:r w:rsidRPr="00DF3B51">
              <w:rPr>
                <w:rFonts w:hint="eastAsia"/>
                <w:b/>
                <w:bCs/>
                <w:sz w:val="24"/>
                <w:szCs w:val="21"/>
                <w:lang w:val="zh-CN"/>
              </w:rPr>
              <w:t>项目固体废物</w:t>
            </w:r>
            <w:r w:rsidRPr="00DF3B51">
              <w:rPr>
                <w:rFonts w:hint="eastAsia"/>
                <w:b/>
                <w:bCs/>
                <w:sz w:val="24"/>
                <w:szCs w:val="21"/>
              </w:rPr>
              <w:t>及处置方式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2048"/>
              <w:gridCol w:w="1376"/>
              <w:gridCol w:w="1232"/>
              <w:gridCol w:w="1169"/>
              <w:gridCol w:w="2294"/>
            </w:tblGrid>
            <w:tr w:rsidR="003106F9" w:rsidTr="00DF3B51">
              <w:trPr>
                <w:trHeight w:val="318"/>
                <w:tblHeader/>
              </w:trPr>
              <w:tc>
                <w:tcPr>
                  <w:tcW w:w="861" w:type="dxa"/>
                  <w:tcBorders>
                    <w:top w:val="single" w:sz="12" w:space="0" w:color="auto"/>
                    <w:left w:val="single" w:sz="12" w:space="0" w:color="auto"/>
                  </w:tcBorders>
                  <w:vAlign w:val="center"/>
                </w:tcPr>
                <w:p w:rsidR="003106F9" w:rsidRDefault="003106F9" w:rsidP="0037573C">
                  <w:pPr>
                    <w:pStyle w:val="afff7"/>
                    <w:rPr>
                      <w:lang w:val="zh-TW"/>
                    </w:rPr>
                  </w:pPr>
                  <w:r>
                    <w:rPr>
                      <w:rFonts w:hint="eastAsia"/>
                      <w:lang w:val="zh-TW"/>
                    </w:rPr>
                    <w:t>序号</w:t>
                  </w:r>
                </w:p>
              </w:tc>
              <w:tc>
                <w:tcPr>
                  <w:tcW w:w="2048" w:type="dxa"/>
                  <w:tcBorders>
                    <w:top w:val="single" w:sz="12" w:space="0" w:color="auto"/>
                  </w:tcBorders>
                  <w:vAlign w:val="center"/>
                </w:tcPr>
                <w:p w:rsidR="003106F9" w:rsidRDefault="003106F9" w:rsidP="0037573C">
                  <w:pPr>
                    <w:pStyle w:val="afff7"/>
                    <w:rPr>
                      <w:lang w:val="zh-TW"/>
                    </w:rPr>
                  </w:pPr>
                  <w:r>
                    <w:rPr>
                      <w:rFonts w:hint="eastAsia"/>
                      <w:lang w:val="zh-TW"/>
                    </w:rPr>
                    <w:t>污染物</w:t>
                  </w:r>
                </w:p>
              </w:tc>
              <w:tc>
                <w:tcPr>
                  <w:tcW w:w="1376" w:type="dxa"/>
                  <w:tcBorders>
                    <w:top w:val="single" w:sz="12" w:space="0" w:color="auto"/>
                  </w:tcBorders>
                  <w:vAlign w:val="center"/>
                </w:tcPr>
                <w:p w:rsidR="003106F9" w:rsidRDefault="003106F9" w:rsidP="0037573C">
                  <w:pPr>
                    <w:pStyle w:val="afff7"/>
                    <w:rPr>
                      <w:lang w:val="zh-TW"/>
                    </w:rPr>
                  </w:pPr>
                  <w:r>
                    <w:rPr>
                      <w:rFonts w:hint="eastAsia"/>
                      <w:lang w:val="zh-TW"/>
                    </w:rPr>
                    <w:t>来源</w:t>
                  </w:r>
                </w:p>
              </w:tc>
              <w:tc>
                <w:tcPr>
                  <w:tcW w:w="1232" w:type="dxa"/>
                  <w:tcBorders>
                    <w:top w:val="single" w:sz="12" w:space="0" w:color="auto"/>
                  </w:tcBorders>
                  <w:vAlign w:val="center"/>
                </w:tcPr>
                <w:p w:rsidR="003106F9" w:rsidRDefault="00C51709" w:rsidP="0037573C">
                  <w:pPr>
                    <w:pStyle w:val="afff7"/>
                    <w:rPr>
                      <w:lang w:val="zh-TW"/>
                    </w:rPr>
                  </w:pPr>
                  <w:r>
                    <w:rPr>
                      <w:rFonts w:hint="eastAsia"/>
                      <w:lang w:val="zh-TW"/>
                    </w:rPr>
                    <w:t>废物性质</w:t>
                  </w:r>
                </w:p>
              </w:tc>
              <w:tc>
                <w:tcPr>
                  <w:tcW w:w="1169" w:type="dxa"/>
                  <w:tcBorders>
                    <w:top w:val="single" w:sz="12" w:space="0" w:color="auto"/>
                  </w:tcBorders>
                  <w:vAlign w:val="center"/>
                </w:tcPr>
                <w:p w:rsidR="003106F9" w:rsidRDefault="003106F9" w:rsidP="0037573C">
                  <w:pPr>
                    <w:pStyle w:val="afff7"/>
                  </w:pPr>
                  <w:r>
                    <w:rPr>
                      <w:rFonts w:hint="eastAsia"/>
                    </w:rPr>
                    <w:t>产生量</w:t>
                  </w:r>
                </w:p>
              </w:tc>
              <w:tc>
                <w:tcPr>
                  <w:tcW w:w="2294" w:type="dxa"/>
                  <w:tcBorders>
                    <w:top w:val="single" w:sz="12" w:space="0" w:color="auto"/>
                    <w:right w:val="single" w:sz="12" w:space="0" w:color="auto"/>
                  </w:tcBorders>
                  <w:vAlign w:val="center"/>
                </w:tcPr>
                <w:p w:rsidR="003106F9" w:rsidRDefault="003106F9" w:rsidP="0037573C">
                  <w:pPr>
                    <w:pStyle w:val="afff7"/>
                    <w:rPr>
                      <w:lang w:val="zh-TW"/>
                    </w:rPr>
                  </w:pPr>
                  <w:r>
                    <w:rPr>
                      <w:rFonts w:hint="eastAsia"/>
                      <w:lang w:val="zh-TW"/>
                    </w:rPr>
                    <w:t>处理处置方式</w:t>
                  </w:r>
                </w:p>
              </w:tc>
            </w:tr>
            <w:tr w:rsidR="003106F9" w:rsidTr="00737181">
              <w:trPr>
                <w:trHeight w:val="318"/>
                <w:tblHeader/>
              </w:trPr>
              <w:tc>
                <w:tcPr>
                  <w:tcW w:w="861" w:type="dxa"/>
                  <w:tcBorders>
                    <w:left w:val="single" w:sz="12" w:space="0" w:color="auto"/>
                  </w:tcBorders>
                  <w:vAlign w:val="center"/>
                </w:tcPr>
                <w:p w:rsidR="003106F9" w:rsidRDefault="003106F9" w:rsidP="0037573C">
                  <w:pPr>
                    <w:pStyle w:val="afff7"/>
                    <w:rPr>
                      <w:lang w:val="zh-TW"/>
                    </w:rPr>
                  </w:pPr>
                  <w:r>
                    <w:rPr>
                      <w:rFonts w:hint="eastAsia"/>
                      <w:lang w:val="zh-TW"/>
                    </w:rPr>
                    <w:t>1</w:t>
                  </w:r>
                </w:p>
              </w:tc>
              <w:tc>
                <w:tcPr>
                  <w:tcW w:w="2048" w:type="dxa"/>
                  <w:vAlign w:val="center"/>
                </w:tcPr>
                <w:p w:rsidR="003106F9" w:rsidRDefault="003106F9" w:rsidP="0037573C">
                  <w:pPr>
                    <w:pStyle w:val="afff7"/>
                    <w:rPr>
                      <w:lang w:val="zh-TW"/>
                    </w:rPr>
                  </w:pPr>
                  <w:r>
                    <w:rPr>
                      <w:rFonts w:hint="eastAsia"/>
                    </w:rPr>
                    <w:t>办公生活垃圾</w:t>
                  </w:r>
                </w:p>
              </w:tc>
              <w:tc>
                <w:tcPr>
                  <w:tcW w:w="1376" w:type="dxa"/>
                  <w:vAlign w:val="center"/>
                </w:tcPr>
                <w:p w:rsidR="003106F9" w:rsidRDefault="003106F9" w:rsidP="0037573C">
                  <w:pPr>
                    <w:pStyle w:val="afff7"/>
                    <w:rPr>
                      <w:lang w:val="zh-TW"/>
                    </w:rPr>
                  </w:pPr>
                  <w:r>
                    <w:rPr>
                      <w:rFonts w:hint="eastAsia"/>
                      <w:lang w:val="zh-TW"/>
                    </w:rPr>
                    <w:t>员工</w:t>
                  </w:r>
                </w:p>
              </w:tc>
              <w:tc>
                <w:tcPr>
                  <w:tcW w:w="1232" w:type="dxa"/>
                  <w:vAlign w:val="center"/>
                </w:tcPr>
                <w:p w:rsidR="003106F9" w:rsidRDefault="00C51709" w:rsidP="0037573C">
                  <w:pPr>
                    <w:pStyle w:val="afff7"/>
                  </w:pPr>
                  <w:r>
                    <w:rPr>
                      <w:rFonts w:hint="eastAsia"/>
                    </w:rPr>
                    <w:t>一般固废</w:t>
                  </w:r>
                </w:p>
              </w:tc>
              <w:tc>
                <w:tcPr>
                  <w:tcW w:w="1169" w:type="dxa"/>
                  <w:vAlign w:val="center"/>
                </w:tcPr>
                <w:p w:rsidR="003106F9" w:rsidRDefault="00DF3B51" w:rsidP="0037573C">
                  <w:pPr>
                    <w:pStyle w:val="afff7"/>
                    <w:rPr>
                      <w:lang w:val="zh-TW"/>
                    </w:rPr>
                  </w:pPr>
                  <w:r>
                    <w:rPr>
                      <w:rFonts w:hint="eastAsia"/>
                    </w:rPr>
                    <w:t>6.6</w:t>
                  </w:r>
                  <w:r w:rsidR="003106F9">
                    <w:t>t/a</w:t>
                  </w:r>
                </w:p>
              </w:tc>
              <w:tc>
                <w:tcPr>
                  <w:tcW w:w="2294" w:type="dxa"/>
                  <w:tcBorders>
                    <w:right w:val="single" w:sz="12" w:space="0" w:color="auto"/>
                  </w:tcBorders>
                  <w:vAlign w:val="center"/>
                </w:tcPr>
                <w:p w:rsidR="003106F9" w:rsidRDefault="003106F9" w:rsidP="0037573C">
                  <w:pPr>
                    <w:pStyle w:val="afff7"/>
                    <w:rPr>
                      <w:szCs w:val="21"/>
                      <w:lang w:val="zh-TW"/>
                    </w:rPr>
                  </w:pPr>
                  <w:r>
                    <w:rPr>
                      <w:rFonts w:hint="eastAsia"/>
                      <w:szCs w:val="21"/>
                      <w:lang w:val="zh-TW"/>
                    </w:rPr>
                    <w:t>环卫部门统一清运</w:t>
                  </w:r>
                </w:p>
              </w:tc>
            </w:tr>
            <w:tr w:rsidR="003106F9" w:rsidTr="00737181">
              <w:trPr>
                <w:trHeight w:val="626"/>
                <w:tblHeader/>
              </w:trPr>
              <w:tc>
                <w:tcPr>
                  <w:tcW w:w="861" w:type="dxa"/>
                  <w:tcBorders>
                    <w:left w:val="single" w:sz="12" w:space="0" w:color="auto"/>
                  </w:tcBorders>
                  <w:vAlign w:val="center"/>
                </w:tcPr>
                <w:p w:rsidR="003106F9" w:rsidRDefault="003106F9" w:rsidP="0037573C">
                  <w:pPr>
                    <w:pStyle w:val="afff7"/>
                    <w:rPr>
                      <w:lang w:val="zh-TW"/>
                    </w:rPr>
                  </w:pPr>
                  <w:r>
                    <w:rPr>
                      <w:rFonts w:hint="eastAsia"/>
                      <w:lang w:val="zh-TW"/>
                    </w:rPr>
                    <w:t>2</w:t>
                  </w:r>
                </w:p>
              </w:tc>
              <w:tc>
                <w:tcPr>
                  <w:tcW w:w="2048" w:type="dxa"/>
                  <w:vAlign w:val="center"/>
                </w:tcPr>
                <w:p w:rsidR="003106F9" w:rsidRDefault="003106F9" w:rsidP="0037573C">
                  <w:pPr>
                    <w:pStyle w:val="afff7"/>
                    <w:rPr>
                      <w:lang w:val="zh-TW"/>
                    </w:rPr>
                  </w:pPr>
                  <w:r>
                    <w:rPr>
                      <w:rFonts w:hint="eastAsia"/>
                      <w:lang w:val="zh-CN"/>
                    </w:rPr>
                    <w:t>废零件、废旧胎、废包装材料</w:t>
                  </w:r>
                </w:p>
              </w:tc>
              <w:tc>
                <w:tcPr>
                  <w:tcW w:w="1376" w:type="dxa"/>
                  <w:vAlign w:val="center"/>
                </w:tcPr>
                <w:p w:rsidR="003106F9" w:rsidRDefault="003106F9" w:rsidP="0037573C">
                  <w:pPr>
                    <w:pStyle w:val="afff7"/>
                  </w:pPr>
                  <w:r>
                    <w:rPr>
                      <w:rFonts w:hint="eastAsia"/>
                    </w:rPr>
                    <w:t>检修保养</w:t>
                  </w:r>
                </w:p>
              </w:tc>
              <w:tc>
                <w:tcPr>
                  <w:tcW w:w="1232" w:type="dxa"/>
                  <w:vAlign w:val="center"/>
                </w:tcPr>
                <w:p w:rsidR="003106F9" w:rsidRDefault="00C51709" w:rsidP="0037573C">
                  <w:pPr>
                    <w:pStyle w:val="afff7"/>
                  </w:pPr>
                  <w:r>
                    <w:rPr>
                      <w:rFonts w:hint="eastAsia"/>
                    </w:rPr>
                    <w:t>一般固废</w:t>
                  </w:r>
                </w:p>
              </w:tc>
              <w:tc>
                <w:tcPr>
                  <w:tcW w:w="1169" w:type="dxa"/>
                  <w:vAlign w:val="center"/>
                </w:tcPr>
                <w:p w:rsidR="003106F9" w:rsidRDefault="00DF3B51" w:rsidP="0037573C">
                  <w:pPr>
                    <w:pStyle w:val="afff7"/>
                    <w:rPr>
                      <w:lang w:val="zh-TW"/>
                    </w:rPr>
                  </w:pPr>
                  <w:r>
                    <w:rPr>
                      <w:rFonts w:hint="eastAsia"/>
                    </w:rPr>
                    <w:t>2</w:t>
                  </w:r>
                  <w:r w:rsidR="003106F9">
                    <w:t>t/a</w:t>
                  </w:r>
                </w:p>
              </w:tc>
              <w:tc>
                <w:tcPr>
                  <w:tcW w:w="2294" w:type="dxa"/>
                  <w:tcBorders>
                    <w:right w:val="single" w:sz="12" w:space="0" w:color="auto"/>
                  </w:tcBorders>
                  <w:vAlign w:val="center"/>
                </w:tcPr>
                <w:p w:rsidR="003106F9" w:rsidRDefault="003106F9" w:rsidP="0037573C">
                  <w:pPr>
                    <w:pStyle w:val="afff7"/>
                    <w:rPr>
                      <w:szCs w:val="21"/>
                    </w:rPr>
                  </w:pPr>
                  <w:r>
                    <w:rPr>
                      <w:rFonts w:hint="eastAsia"/>
                      <w:szCs w:val="21"/>
                    </w:rPr>
                    <w:t>外售回收单位综合利用</w:t>
                  </w:r>
                </w:p>
              </w:tc>
            </w:tr>
            <w:tr w:rsidR="003106F9" w:rsidTr="00737181">
              <w:trPr>
                <w:trHeight w:val="318"/>
                <w:tblHeader/>
              </w:trPr>
              <w:tc>
                <w:tcPr>
                  <w:tcW w:w="861" w:type="dxa"/>
                  <w:tcBorders>
                    <w:left w:val="single" w:sz="12" w:space="0" w:color="auto"/>
                  </w:tcBorders>
                  <w:vAlign w:val="center"/>
                </w:tcPr>
                <w:p w:rsidR="003106F9" w:rsidRDefault="003106F9" w:rsidP="0037573C">
                  <w:pPr>
                    <w:pStyle w:val="afff7"/>
                    <w:rPr>
                      <w:lang w:val="zh-TW"/>
                    </w:rPr>
                  </w:pPr>
                  <w:r>
                    <w:rPr>
                      <w:rFonts w:hint="eastAsia"/>
                      <w:lang w:val="zh-TW"/>
                    </w:rPr>
                    <w:t>3</w:t>
                  </w:r>
                </w:p>
              </w:tc>
              <w:tc>
                <w:tcPr>
                  <w:tcW w:w="2048" w:type="dxa"/>
                  <w:vAlign w:val="center"/>
                </w:tcPr>
                <w:p w:rsidR="003106F9" w:rsidRDefault="003106F9" w:rsidP="0037573C">
                  <w:pPr>
                    <w:pStyle w:val="afff7"/>
                    <w:rPr>
                      <w:lang w:val="zh-TW"/>
                    </w:rPr>
                  </w:pPr>
                  <w:r>
                    <w:rPr>
                      <w:rFonts w:hint="eastAsia"/>
                    </w:rPr>
                    <w:t>废机油、废刹车油</w:t>
                  </w:r>
                </w:p>
              </w:tc>
              <w:tc>
                <w:tcPr>
                  <w:tcW w:w="1376" w:type="dxa"/>
                  <w:vAlign w:val="center"/>
                </w:tcPr>
                <w:p w:rsidR="003106F9" w:rsidRDefault="003106F9" w:rsidP="0037573C">
                  <w:pPr>
                    <w:pStyle w:val="afff7"/>
                  </w:pPr>
                  <w:r>
                    <w:rPr>
                      <w:rFonts w:hint="eastAsia"/>
                    </w:rPr>
                    <w:t>检修保养</w:t>
                  </w:r>
                </w:p>
              </w:tc>
              <w:tc>
                <w:tcPr>
                  <w:tcW w:w="1232" w:type="dxa"/>
                  <w:vAlign w:val="center"/>
                </w:tcPr>
                <w:p w:rsidR="003106F9" w:rsidRDefault="00C51709" w:rsidP="0037573C">
                  <w:pPr>
                    <w:pStyle w:val="afff7"/>
                  </w:pPr>
                  <w:r>
                    <w:rPr>
                      <w:rFonts w:hint="eastAsia"/>
                    </w:rPr>
                    <w:t>危险废物</w:t>
                  </w:r>
                </w:p>
              </w:tc>
              <w:tc>
                <w:tcPr>
                  <w:tcW w:w="1169" w:type="dxa"/>
                  <w:vAlign w:val="center"/>
                </w:tcPr>
                <w:p w:rsidR="003106F9" w:rsidRDefault="003106F9" w:rsidP="0037573C">
                  <w:pPr>
                    <w:pStyle w:val="afff7"/>
                    <w:rPr>
                      <w:lang w:val="zh-TW"/>
                    </w:rPr>
                  </w:pPr>
                  <w:r>
                    <w:rPr>
                      <w:rFonts w:hint="eastAsia"/>
                    </w:rPr>
                    <w:t>1.2</w:t>
                  </w:r>
                  <w:r>
                    <w:t>t/a</w:t>
                  </w:r>
                </w:p>
              </w:tc>
              <w:tc>
                <w:tcPr>
                  <w:tcW w:w="2294" w:type="dxa"/>
                  <w:tcBorders>
                    <w:right w:val="single" w:sz="12" w:space="0" w:color="auto"/>
                  </w:tcBorders>
                  <w:vAlign w:val="center"/>
                </w:tcPr>
                <w:p w:rsidR="003106F9" w:rsidRDefault="003106F9" w:rsidP="0037573C">
                  <w:pPr>
                    <w:pStyle w:val="afff7"/>
                    <w:rPr>
                      <w:szCs w:val="21"/>
                    </w:rPr>
                  </w:pPr>
                  <w:r>
                    <w:rPr>
                      <w:rFonts w:hint="eastAsia"/>
                      <w:szCs w:val="21"/>
                    </w:rPr>
                    <w:t>交有资质单位处置</w:t>
                  </w:r>
                </w:p>
              </w:tc>
            </w:tr>
            <w:tr w:rsidR="003106F9" w:rsidTr="00737181">
              <w:trPr>
                <w:trHeight w:val="318"/>
                <w:tblHeader/>
              </w:trPr>
              <w:tc>
                <w:tcPr>
                  <w:tcW w:w="861" w:type="dxa"/>
                  <w:tcBorders>
                    <w:left w:val="single" w:sz="12" w:space="0" w:color="auto"/>
                  </w:tcBorders>
                  <w:vAlign w:val="center"/>
                </w:tcPr>
                <w:p w:rsidR="003106F9" w:rsidRDefault="003106F9" w:rsidP="0037573C">
                  <w:pPr>
                    <w:pStyle w:val="afff7"/>
                    <w:rPr>
                      <w:lang w:val="zh-TW"/>
                    </w:rPr>
                  </w:pPr>
                  <w:r>
                    <w:rPr>
                      <w:rFonts w:hint="eastAsia"/>
                    </w:rPr>
                    <w:t>4</w:t>
                  </w:r>
                </w:p>
              </w:tc>
              <w:tc>
                <w:tcPr>
                  <w:tcW w:w="2048" w:type="dxa"/>
                  <w:vAlign w:val="center"/>
                </w:tcPr>
                <w:p w:rsidR="003106F9" w:rsidRPr="009507FD" w:rsidRDefault="003106F9" w:rsidP="0037573C">
                  <w:pPr>
                    <w:pStyle w:val="afff7"/>
                    <w:rPr>
                      <w:color w:val="000000" w:themeColor="text1"/>
                    </w:rPr>
                  </w:pPr>
                  <w:r w:rsidRPr="009507FD">
                    <w:rPr>
                      <w:rFonts w:hint="eastAsia"/>
                      <w:color w:val="000000" w:themeColor="text1"/>
                    </w:rPr>
                    <w:t>废电瓶</w:t>
                  </w:r>
                </w:p>
              </w:tc>
              <w:tc>
                <w:tcPr>
                  <w:tcW w:w="1376" w:type="dxa"/>
                  <w:vAlign w:val="center"/>
                </w:tcPr>
                <w:p w:rsidR="003106F9" w:rsidRPr="009507FD" w:rsidRDefault="003106F9" w:rsidP="0037573C">
                  <w:pPr>
                    <w:pStyle w:val="afff7"/>
                    <w:rPr>
                      <w:color w:val="000000" w:themeColor="text1"/>
                    </w:rPr>
                  </w:pPr>
                  <w:r w:rsidRPr="009507FD">
                    <w:rPr>
                      <w:rFonts w:hint="eastAsia"/>
                      <w:color w:val="000000" w:themeColor="text1"/>
                    </w:rPr>
                    <w:t>检修</w:t>
                  </w:r>
                </w:p>
              </w:tc>
              <w:tc>
                <w:tcPr>
                  <w:tcW w:w="1232" w:type="dxa"/>
                  <w:vAlign w:val="center"/>
                </w:tcPr>
                <w:p w:rsidR="003106F9" w:rsidRPr="009507FD" w:rsidRDefault="00C51709" w:rsidP="0037573C">
                  <w:pPr>
                    <w:pStyle w:val="afff7"/>
                    <w:rPr>
                      <w:color w:val="000000" w:themeColor="text1"/>
                    </w:rPr>
                  </w:pPr>
                  <w:r>
                    <w:rPr>
                      <w:rFonts w:hint="eastAsia"/>
                    </w:rPr>
                    <w:t>危险废物</w:t>
                  </w:r>
                </w:p>
              </w:tc>
              <w:tc>
                <w:tcPr>
                  <w:tcW w:w="1169" w:type="dxa"/>
                  <w:vAlign w:val="center"/>
                </w:tcPr>
                <w:p w:rsidR="003106F9" w:rsidRPr="009507FD" w:rsidRDefault="003106F9" w:rsidP="0037573C">
                  <w:pPr>
                    <w:pStyle w:val="afff7"/>
                    <w:rPr>
                      <w:color w:val="000000" w:themeColor="text1"/>
                    </w:rPr>
                  </w:pPr>
                  <w:r w:rsidRPr="009507FD">
                    <w:rPr>
                      <w:rFonts w:hint="eastAsia"/>
                      <w:color w:val="000000" w:themeColor="text1"/>
                    </w:rPr>
                    <w:t>10</w:t>
                  </w:r>
                  <w:r w:rsidRPr="009507FD">
                    <w:rPr>
                      <w:rFonts w:hint="eastAsia"/>
                      <w:color w:val="000000" w:themeColor="text1"/>
                    </w:rPr>
                    <w:t>个</w:t>
                  </w:r>
                  <w:r w:rsidRPr="009507FD">
                    <w:rPr>
                      <w:rFonts w:hint="eastAsia"/>
                      <w:color w:val="000000" w:themeColor="text1"/>
                    </w:rPr>
                    <w:t>/a</w:t>
                  </w:r>
                </w:p>
              </w:tc>
              <w:tc>
                <w:tcPr>
                  <w:tcW w:w="2294" w:type="dxa"/>
                  <w:tcBorders>
                    <w:right w:val="single" w:sz="12" w:space="0" w:color="auto"/>
                  </w:tcBorders>
                  <w:vAlign w:val="center"/>
                </w:tcPr>
                <w:p w:rsidR="003106F9" w:rsidRPr="009507FD" w:rsidRDefault="003106F9" w:rsidP="0037573C">
                  <w:pPr>
                    <w:pStyle w:val="afff7"/>
                    <w:rPr>
                      <w:color w:val="000000" w:themeColor="text1"/>
                      <w:szCs w:val="21"/>
                    </w:rPr>
                  </w:pPr>
                  <w:r w:rsidRPr="009507FD">
                    <w:rPr>
                      <w:rFonts w:hint="eastAsia"/>
                      <w:color w:val="000000" w:themeColor="text1"/>
                      <w:szCs w:val="21"/>
                    </w:rPr>
                    <w:t>废电池回收单位收集</w:t>
                  </w:r>
                </w:p>
              </w:tc>
            </w:tr>
            <w:tr w:rsidR="003106F9" w:rsidTr="00737181">
              <w:trPr>
                <w:trHeight w:val="318"/>
                <w:tblHeader/>
              </w:trPr>
              <w:tc>
                <w:tcPr>
                  <w:tcW w:w="861" w:type="dxa"/>
                  <w:tcBorders>
                    <w:left w:val="single" w:sz="12" w:space="0" w:color="auto"/>
                  </w:tcBorders>
                  <w:vAlign w:val="center"/>
                </w:tcPr>
                <w:p w:rsidR="003106F9" w:rsidRDefault="003106F9" w:rsidP="0037573C">
                  <w:pPr>
                    <w:pStyle w:val="afff7"/>
                  </w:pPr>
                  <w:r>
                    <w:rPr>
                      <w:rFonts w:hint="eastAsia"/>
                    </w:rPr>
                    <w:t>5</w:t>
                  </w:r>
                </w:p>
              </w:tc>
              <w:tc>
                <w:tcPr>
                  <w:tcW w:w="2048" w:type="dxa"/>
                  <w:vAlign w:val="center"/>
                </w:tcPr>
                <w:p w:rsidR="003106F9" w:rsidRDefault="003106F9" w:rsidP="0037573C">
                  <w:pPr>
                    <w:pStyle w:val="afff7"/>
                  </w:pPr>
                  <w:r>
                    <w:rPr>
                      <w:rFonts w:hint="eastAsia"/>
                    </w:rPr>
                    <w:t>废有机溶剂</w:t>
                  </w:r>
                </w:p>
              </w:tc>
              <w:tc>
                <w:tcPr>
                  <w:tcW w:w="1376" w:type="dxa"/>
                  <w:vAlign w:val="center"/>
                </w:tcPr>
                <w:p w:rsidR="003106F9" w:rsidRDefault="003106F9" w:rsidP="0037573C">
                  <w:pPr>
                    <w:pStyle w:val="afff7"/>
                  </w:pPr>
                  <w:r>
                    <w:rPr>
                      <w:rFonts w:hint="eastAsia"/>
                    </w:rPr>
                    <w:t>喷漆</w:t>
                  </w:r>
                </w:p>
              </w:tc>
              <w:tc>
                <w:tcPr>
                  <w:tcW w:w="1232" w:type="dxa"/>
                  <w:vAlign w:val="center"/>
                </w:tcPr>
                <w:p w:rsidR="003106F9" w:rsidRDefault="00C51709" w:rsidP="0037573C">
                  <w:pPr>
                    <w:pStyle w:val="afff7"/>
                    <w:rPr>
                      <w:lang w:val="zh-TW"/>
                    </w:rPr>
                  </w:pPr>
                  <w:r>
                    <w:rPr>
                      <w:rFonts w:hint="eastAsia"/>
                    </w:rPr>
                    <w:t>危险废物</w:t>
                  </w:r>
                </w:p>
              </w:tc>
              <w:tc>
                <w:tcPr>
                  <w:tcW w:w="1169" w:type="dxa"/>
                  <w:vAlign w:val="center"/>
                </w:tcPr>
                <w:p w:rsidR="003106F9" w:rsidRDefault="003106F9" w:rsidP="0037573C">
                  <w:pPr>
                    <w:pStyle w:val="afff7"/>
                  </w:pPr>
                  <w:r>
                    <w:rPr>
                      <w:rFonts w:hint="eastAsia"/>
                    </w:rPr>
                    <w:t>0.1</w:t>
                  </w:r>
                  <w:r>
                    <w:t>t/a</w:t>
                  </w:r>
                </w:p>
              </w:tc>
              <w:tc>
                <w:tcPr>
                  <w:tcW w:w="2294" w:type="dxa"/>
                  <w:tcBorders>
                    <w:right w:val="single" w:sz="12" w:space="0" w:color="auto"/>
                  </w:tcBorders>
                  <w:vAlign w:val="center"/>
                </w:tcPr>
                <w:p w:rsidR="003106F9" w:rsidRDefault="003106F9" w:rsidP="0037573C">
                  <w:pPr>
                    <w:jc w:val="center"/>
                    <w:rPr>
                      <w:sz w:val="21"/>
                      <w:szCs w:val="21"/>
                    </w:rPr>
                  </w:pPr>
                  <w:r>
                    <w:rPr>
                      <w:rFonts w:hint="eastAsia"/>
                      <w:sz w:val="21"/>
                      <w:szCs w:val="21"/>
                    </w:rPr>
                    <w:t>交有资质单位处置</w:t>
                  </w:r>
                </w:p>
              </w:tc>
            </w:tr>
            <w:tr w:rsidR="00C51709" w:rsidTr="00737181">
              <w:trPr>
                <w:trHeight w:val="318"/>
                <w:tblHeader/>
              </w:trPr>
              <w:tc>
                <w:tcPr>
                  <w:tcW w:w="861" w:type="dxa"/>
                  <w:tcBorders>
                    <w:left w:val="single" w:sz="12" w:space="0" w:color="auto"/>
                  </w:tcBorders>
                  <w:vAlign w:val="center"/>
                </w:tcPr>
                <w:p w:rsidR="00C51709" w:rsidRDefault="00C51709" w:rsidP="0037573C">
                  <w:pPr>
                    <w:pStyle w:val="afff7"/>
                  </w:pPr>
                  <w:r>
                    <w:rPr>
                      <w:rFonts w:hint="eastAsia"/>
                    </w:rPr>
                    <w:t>6</w:t>
                  </w:r>
                </w:p>
              </w:tc>
              <w:tc>
                <w:tcPr>
                  <w:tcW w:w="2048" w:type="dxa"/>
                  <w:vAlign w:val="center"/>
                </w:tcPr>
                <w:p w:rsidR="00C51709" w:rsidRDefault="00C51709" w:rsidP="00A40867">
                  <w:pPr>
                    <w:pStyle w:val="afff7"/>
                  </w:pPr>
                  <w:r>
                    <w:rPr>
                      <w:rFonts w:hint="eastAsia"/>
                    </w:rPr>
                    <w:t>废漆料</w:t>
                  </w:r>
                </w:p>
              </w:tc>
              <w:tc>
                <w:tcPr>
                  <w:tcW w:w="1376" w:type="dxa"/>
                  <w:vAlign w:val="center"/>
                </w:tcPr>
                <w:p w:rsidR="00C51709" w:rsidRDefault="00C51709" w:rsidP="0037573C">
                  <w:pPr>
                    <w:pStyle w:val="afff7"/>
                  </w:pPr>
                  <w:r>
                    <w:rPr>
                      <w:rFonts w:hint="eastAsia"/>
                    </w:rPr>
                    <w:t>喷漆</w:t>
                  </w:r>
                </w:p>
              </w:tc>
              <w:tc>
                <w:tcPr>
                  <w:tcW w:w="1232" w:type="dxa"/>
                  <w:vAlign w:val="center"/>
                </w:tcPr>
                <w:p w:rsidR="00C51709" w:rsidRDefault="00C51709" w:rsidP="00087A6C">
                  <w:pPr>
                    <w:pStyle w:val="afff7"/>
                  </w:pPr>
                  <w:r>
                    <w:rPr>
                      <w:rFonts w:hint="eastAsia"/>
                    </w:rPr>
                    <w:t>危险废物</w:t>
                  </w:r>
                </w:p>
              </w:tc>
              <w:tc>
                <w:tcPr>
                  <w:tcW w:w="1169" w:type="dxa"/>
                  <w:vAlign w:val="center"/>
                </w:tcPr>
                <w:p w:rsidR="00C51709" w:rsidRDefault="00A40867" w:rsidP="0037573C">
                  <w:pPr>
                    <w:pStyle w:val="afff7"/>
                  </w:pPr>
                  <w:r>
                    <w:rPr>
                      <w:rFonts w:hint="eastAsia"/>
                    </w:rPr>
                    <w:t>0.2t/a</w:t>
                  </w:r>
                </w:p>
              </w:tc>
              <w:tc>
                <w:tcPr>
                  <w:tcW w:w="2294" w:type="dxa"/>
                  <w:tcBorders>
                    <w:right w:val="single" w:sz="12" w:space="0" w:color="auto"/>
                  </w:tcBorders>
                  <w:vAlign w:val="center"/>
                </w:tcPr>
                <w:p w:rsidR="00C51709" w:rsidRDefault="00C51709" w:rsidP="0037573C">
                  <w:pPr>
                    <w:jc w:val="center"/>
                    <w:rPr>
                      <w:sz w:val="21"/>
                      <w:szCs w:val="21"/>
                    </w:rPr>
                  </w:pPr>
                  <w:r>
                    <w:rPr>
                      <w:rFonts w:hint="eastAsia"/>
                      <w:sz w:val="21"/>
                      <w:szCs w:val="21"/>
                    </w:rPr>
                    <w:t>交有资质单位处置</w:t>
                  </w:r>
                </w:p>
              </w:tc>
            </w:tr>
            <w:tr w:rsidR="00C51709" w:rsidTr="00737181">
              <w:trPr>
                <w:trHeight w:val="318"/>
                <w:tblHeader/>
              </w:trPr>
              <w:tc>
                <w:tcPr>
                  <w:tcW w:w="861" w:type="dxa"/>
                  <w:tcBorders>
                    <w:left w:val="single" w:sz="12" w:space="0" w:color="auto"/>
                  </w:tcBorders>
                  <w:vAlign w:val="center"/>
                </w:tcPr>
                <w:p w:rsidR="00C51709" w:rsidRDefault="00C51709" w:rsidP="0037573C">
                  <w:pPr>
                    <w:pStyle w:val="afff7"/>
                  </w:pPr>
                  <w:r>
                    <w:rPr>
                      <w:rFonts w:hint="eastAsia"/>
                    </w:rPr>
                    <w:t>7</w:t>
                  </w:r>
                </w:p>
              </w:tc>
              <w:tc>
                <w:tcPr>
                  <w:tcW w:w="2048" w:type="dxa"/>
                  <w:vAlign w:val="center"/>
                </w:tcPr>
                <w:p w:rsidR="00C51709" w:rsidRDefault="00C51709" w:rsidP="008470BF">
                  <w:pPr>
                    <w:pStyle w:val="afff7"/>
                  </w:pPr>
                  <w:r>
                    <w:rPr>
                      <w:rFonts w:hint="eastAsia"/>
                    </w:rPr>
                    <w:t>废漆桶</w:t>
                  </w:r>
                  <w:r w:rsidR="006240F3">
                    <w:rPr>
                      <w:rFonts w:hint="eastAsia"/>
                    </w:rPr>
                    <w:t>、废机油桶</w:t>
                  </w:r>
                </w:p>
              </w:tc>
              <w:tc>
                <w:tcPr>
                  <w:tcW w:w="1376" w:type="dxa"/>
                  <w:vAlign w:val="center"/>
                </w:tcPr>
                <w:p w:rsidR="00C51709" w:rsidRDefault="00C51709" w:rsidP="0037573C">
                  <w:pPr>
                    <w:pStyle w:val="afff7"/>
                  </w:pPr>
                  <w:r>
                    <w:rPr>
                      <w:rFonts w:hint="eastAsia"/>
                    </w:rPr>
                    <w:t>喷漆</w:t>
                  </w:r>
                </w:p>
              </w:tc>
              <w:tc>
                <w:tcPr>
                  <w:tcW w:w="1232" w:type="dxa"/>
                  <w:vAlign w:val="center"/>
                </w:tcPr>
                <w:p w:rsidR="00C51709" w:rsidRPr="009507FD" w:rsidRDefault="00C51709" w:rsidP="00087A6C">
                  <w:pPr>
                    <w:pStyle w:val="afff7"/>
                    <w:rPr>
                      <w:color w:val="000000" w:themeColor="text1"/>
                    </w:rPr>
                  </w:pPr>
                  <w:r>
                    <w:rPr>
                      <w:rFonts w:hint="eastAsia"/>
                    </w:rPr>
                    <w:t>危险废物</w:t>
                  </w:r>
                </w:p>
              </w:tc>
              <w:tc>
                <w:tcPr>
                  <w:tcW w:w="1169" w:type="dxa"/>
                  <w:vAlign w:val="center"/>
                </w:tcPr>
                <w:p w:rsidR="00C51709" w:rsidRDefault="00C51709" w:rsidP="0037573C">
                  <w:pPr>
                    <w:pStyle w:val="afff7"/>
                  </w:pPr>
                  <w:r>
                    <w:rPr>
                      <w:rFonts w:hint="eastAsia"/>
                    </w:rPr>
                    <w:t>0.05</w:t>
                  </w:r>
                  <w:r>
                    <w:t>t/a</w:t>
                  </w:r>
                </w:p>
              </w:tc>
              <w:tc>
                <w:tcPr>
                  <w:tcW w:w="2294" w:type="dxa"/>
                  <w:tcBorders>
                    <w:right w:val="single" w:sz="12" w:space="0" w:color="auto"/>
                  </w:tcBorders>
                  <w:vAlign w:val="center"/>
                </w:tcPr>
                <w:p w:rsidR="00C51709" w:rsidRDefault="00C51709" w:rsidP="0037573C">
                  <w:pPr>
                    <w:jc w:val="center"/>
                    <w:rPr>
                      <w:sz w:val="21"/>
                      <w:szCs w:val="21"/>
                    </w:rPr>
                  </w:pPr>
                  <w:r>
                    <w:rPr>
                      <w:rFonts w:hint="eastAsia"/>
                      <w:sz w:val="21"/>
                      <w:szCs w:val="21"/>
                    </w:rPr>
                    <w:t>交有资质单位处置</w:t>
                  </w:r>
                </w:p>
              </w:tc>
            </w:tr>
            <w:tr w:rsidR="00C51709" w:rsidTr="008E0FC7">
              <w:trPr>
                <w:trHeight w:val="279"/>
                <w:tblHeader/>
              </w:trPr>
              <w:tc>
                <w:tcPr>
                  <w:tcW w:w="861" w:type="dxa"/>
                  <w:tcBorders>
                    <w:left w:val="single" w:sz="12" w:space="0" w:color="auto"/>
                  </w:tcBorders>
                  <w:vAlign w:val="center"/>
                </w:tcPr>
                <w:p w:rsidR="00C51709" w:rsidRDefault="00C51709" w:rsidP="0037573C">
                  <w:pPr>
                    <w:pStyle w:val="afff7"/>
                  </w:pPr>
                  <w:r>
                    <w:rPr>
                      <w:rFonts w:hint="eastAsia"/>
                    </w:rPr>
                    <w:t>8</w:t>
                  </w:r>
                </w:p>
              </w:tc>
              <w:tc>
                <w:tcPr>
                  <w:tcW w:w="2048" w:type="dxa"/>
                  <w:vAlign w:val="center"/>
                </w:tcPr>
                <w:p w:rsidR="00C51709" w:rsidRDefault="00C51709" w:rsidP="00A40867">
                  <w:pPr>
                    <w:pStyle w:val="afff7"/>
                  </w:pPr>
                  <w:r>
                    <w:rPr>
                      <w:rFonts w:hint="eastAsia"/>
                    </w:rPr>
                    <w:t>废</w:t>
                  </w:r>
                  <w:r w:rsidR="00A40867">
                    <w:rPr>
                      <w:rFonts w:hint="eastAsia"/>
                    </w:rPr>
                    <w:t>玻璃纤维</w:t>
                  </w:r>
                  <w:r>
                    <w:rPr>
                      <w:rFonts w:hint="eastAsia"/>
                    </w:rPr>
                    <w:t>棉</w:t>
                  </w:r>
                </w:p>
              </w:tc>
              <w:tc>
                <w:tcPr>
                  <w:tcW w:w="1376" w:type="dxa"/>
                  <w:vAlign w:val="center"/>
                </w:tcPr>
                <w:p w:rsidR="00C51709" w:rsidRDefault="00F10AC7" w:rsidP="0037573C">
                  <w:pPr>
                    <w:pStyle w:val="afff7"/>
                  </w:pPr>
                  <w:r>
                    <w:rPr>
                      <w:rFonts w:hint="eastAsia"/>
                    </w:rPr>
                    <w:t>废气治理</w:t>
                  </w:r>
                </w:p>
              </w:tc>
              <w:tc>
                <w:tcPr>
                  <w:tcW w:w="1232" w:type="dxa"/>
                  <w:vAlign w:val="center"/>
                </w:tcPr>
                <w:p w:rsidR="00C51709" w:rsidRDefault="00C51709" w:rsidP="00087A6C">
                  <w:pPr>
                    <w:pStyle w:val="afff7"/>
                    <w:rPr>
                      <w:lang w:val="zh-TW"/>
                    </w:rPr>
                  </w:pPr>
                  <w:r>
                    <w:rPr>
                      <w:rFonts w:hint="eastAsia"/>
                    </w:rPr>
                    <w:t>危险废物</w:t>
                  </w:r>
                </w:p>
              </w:tc>
              <w:tc>
                <w:tcPr>
                  <w:tcW w:w="1169" w:type="dxa"/>
                  <w:vAlign w:val="center"/>
                </w:tcPr>
                <w:p w:rsidR="00C51709" w:rsidRDefault="00A40867" w:rsidP="006240F3">
                  <w:pPr>
                    <w:pStyle w:val="afff7"/>
                  </w:pPr>
                  <w:r>
                    <w:rPr>
                      <w:rFonts w:hint="eastAsia"/>
                    </w:rPr>
                    <w:t>0.</w:t>
                  </w:r>
                  <w:r w:rsidR="006240F3">
                    <w:rPr>
                      <w:rFonts w:hint="eastAsia"/>
                    </w:rPr>
                    <w:t>15</w:t>
                  </w:r>
                  <w:r>
                    <w:rPr>
                      <w:rFonts w:hint="eastAsia"/>
                    </w:rPr>
                    <w:t>t/a</w:t>
                  </w:r>
                </w:p>
              </w:tc>
              <w:tc>
                <w:tcPr>
                  <w:tcW w:w="2294" w:type="dxa"/>
                  <w:tcBorders>
                    <w:right w:val="single" w:sz="12" w:space="0" w:color="auto"/>
                  </w:tcBorders>
                  <w:vAlign w:val="center"/>
                </w:tcPr>
                <w:p w:rsidR="00C51709" w:rsidRDefault="00C51709" w:rsidP="0037573C">
                  <w:pPr>
                    <w:jc w:val="center"/>
                    <w:rPr>
                      <w:sz w:val="21"/>
                      <w:szCs w:val="21"/>
                    </w:rPr>
                  </w:pPr>
                  <w:r>
                    <w:rPr>
                      <w:rFonts w:hint="eastAsia"/>
                      <w:sz w:val="21"/>
                      <w:szCs w:val="21"/>
                    </w:rPr>
                    <w:t>交有资质单位处置</w:t>
                  </w:r>
                </w:p>
              </w:tc>
            </w:tr>
            <w:tr w:rsidR="00C51709" w:rsidTr="00F10AC7">
              <w:trPr>
                <w:trHeight w:val="174"/>
                <w:tblHeader/>
              </w:trPr>
              <w:tc>
                <w:tcPr>
                  <w:tcW w:w="861" w:type="dxa"/>
                  <w:tcBorders>
                    <w:left w:val="single" w:sz="12" w:space="0" w:color="auto"/>
                    <w:bottom w:val="single" w:sz="6" w:space="0" w:color="auto"/>
                  </w:tcBorders>
                  <w:vAlign w:val="center"/>
                </w:tcPr>
                <w:p w:rsidR="00C51709" w:rsidRDefault="00C51709" w:rsidP="0037573C">
                  <w:pPr>
                    <w:pStyle w:val="afff7"/>
                  </w:pPr>
                  <w:r>
                    <w:rPr>
                      <w:rFonts w:hint="eastAsia"/>
                    </w:rPr>
                    <w:t>9</w:t>
                  </w:r>
                </w:p>
              </w:tc>
              <w:tc>
                <w:tcPr>
                  <w:tcW w:w="2048" w:type="dxa"/>
                  <w:tcBorders>
                    <w:bottom w:val="single" w:sz="6" w:space="0" w:color="auto"/>
                  </w:tcBorders>
                  <w:vAlign w:val="center"/>
                </w:tcPr>
                <w:p w:rsidR="00C51709" w:rsidRDefault="00C51709" w:rsidP="0037573C">
                  <w:pPr>
                    <w:pStyle w:val="afff7"/>
                  </w:pPr>
                  <w:r>
                    <w:rPr>
                      <w:rFonts w:hint="eastAsia"/>
                    </w:rPr>
                    <w:t>废活性炭</w:t>
                  </w:r>
                </w:p>
              </w:tc>
              <w:tc>
                <w:tcPr>
                  <w:tcW w:w="1376" w:type="dxa"/>
                  <w:tcBorders>
                    <w:bottom w:val="single" w:sz="6" w:space="0" w:color="auto"/>
                  </w:tcBorders>
                  <w:vAlign w:val="center"/>
                </w:tcPr>
                <w:p w:rsidR="00C51709" w:rsidRDefault="00C51709" w:rsidP="0037573C">
                  <w:pPr>
                    <w:pStyle w:val="afff7"/>
                  </w:pPr>
                  <w:r>
                    <w:rPr>
                      <w:rFonts w:hint="eastAsia"/>
                    </w:rPr>
                    <w:t>废气治理</w:t>
                  </w:r>
                </w:p>
              </w:tc>
              <w:tc>
                <w:tcPr>
                  <w:tcW w:w="1232" w:type="dxa"/>
                  <w:tcBorders>
                    <w:bottom w:val="single" w:sz="6" w:space="0" w:color="auto"/>
                  </w:tcBorders>
                  <w:vAlign w:val="center"/>
                </w:tcPr>
                <w:p w:rsidR="00C51709" w:rsidRDefault="00C51709" w:rsidP="0037573C">
                  <w:pPr>
                    <w:pStyle w:val="afff7"/>
                  </w:pPr>
                  <w:r>
                    <w:rPr>
                      <w:rFonts w:hint="eastAsia"/>
                    </w:rPr>
                    <w:t>危险废物</w:t>
                  </w:r>
                </w:p>
              </w:tc>
              <w:tc>
                <w:tcPr>
                  <w:tcW w:w="1169" w:type="dxa"/>
                  <w:tcBorders>
                    <w:bottom w:val="single" w:sz="6" w:space="0" w:color="auto"/>
                  </w:tcBorders>
                  <w:vAlign w:val="center"/>
                </w:tcPr>
                <w:p w:rsidR="00C51709" w:rsidRDefault="00A40867" w:rsidP="0037573C">
                  <w:pPr>
                    <w:pStyle w:val="afff7"/>
                  </w:pPr>
                  <w:r>
                    <w:rPr>
                      <w:rFonts w:hint="eastAsia"/>
                    </w:rPr>
                    <w:t>3.679t/a</w:t>
                  </w:r>
                </w:p>
              </w:tc>
              <w:tc>
                <w:tcPr>
                  <w:tcW w:w="2294" w:type="dxa"/>
                  <w:tcBorders>
                    <w:bottom w:val="single" w:sz="6" w:space="0" w:color="auto"/>
                    <w:right w:val="single" w:sz="12" w:space="0" w:color="auto"/>
                  </w:tcBorders>
                  <w:vAlign w:val="center"/>
                </w:tcPr>
                <w:p w:rsidR="00C51709" w:rsidRDefault="00C51709" w:rsidP="0037573C">
                  <w:pPr>
                    <w:jc w:val="center"/>
                    <w:rPr>
                      <w:sz w:val="21"/>
                      <w:szCs w:val="21"/>
                    </w:rPr>
                  </w:pPr>
                  <w:r>
                    <w:rPr>
                      <w:rFonts w:hint="eastAsia"/>
                      <w:sz w:val="21"/>
                      <w:szCs w:val="21"/>
                    </w:rPr>
                    <w:t>交有资质单位处置</w:t>
                  </w:r>
                </w:p>
              </w:tc>
            </w:tr>
            <w:tr w:rsidR="00FD78A7" w:rsidTr="00F10AC7">
              <w:trPr>
                <w:trHeight w:val="143"/>
                <w:tblHeader/>
              </w:trPr>
              <w:tc>
                <w:tcPr>
                  <w:tcW w:w="861" w:type="dxa"/>
                  <w:tcBorders>
                    <w:top w:val="single" w:sz="6" w:space="0" w:color="auto"/>
                    <w:left w:val="single" w:sz="12" w:space="0" w:color="auto"/>
                    <w:bottom w:val="single" w:sz="12" w:space="0" w:color="auto"/>
                  </w:tcBorders>
                  <w:vAlign w:val="center"/>
                </w:tcPr>
                <w:p w:rsidR="00FD78A7" w:rsidRDefault="00FD78A7" w:rsidP="0037573C">
                  <w:pPr>
                    <w:pStyle w:val="afff7"/>
                  </w:pPr>
                  <w:r>
                    <w:rPr>
                      <w:rFonts w:hint="eastAsia"/>
                    </w:rPr>
                    <w:t>10</w:t>
                  </w:r>
                </w:p>
              </w:tc>
              <w:tc>
                <w:tcPr>
                  <w:tcW w:w="2048" w:type="dxa"/>
                  <w:tcBorders>
                    <w:top w:val="single" w:sz="6" w:space="0" w:color="auto"/>
                    <w:bottom w:val="single" w:sz="12" w:space="0" w:color="auto"/>
                  </w:tcBorders>
                  <w:vAlign w:val="center"/>
                </w:tcPr>
                <w:p w:rsidR="00FD78A7" w:rsidRDefault="00FD78A7" w:rsidP="0037573C">
                  <w:pPr>
                    <w:pStyle w:val="afff7"/>
                  </w:pPr>
                  <w:r>
                    <w:rPr>
                      <w:rFonts w:hint="eastAsia"/>
                    </w:rPr>
                    <w:t>废过滤棉</w:t>
                  </w:r>
                </w:p>
              </w:tc>
              <w:tc>
                <w:tcPr>
                  <w:tcW w:w="1376" w:type="dxa"/>
                  <w:tcBorders>
                    <w:top w:val="single" w:sz="6" w:space="0" w:color="auto"/>
                    <w:bottom w:val="single" w:sz="12" w:space="0" w:color="auto"/>
                  </w:tcBorders>
                  <w:vAlign w:val="center"/>
                </w:tcPr>
                <w:p w:rsidR="00FD78A7" w:rsidRDefault="00FD78A7" w:rsidP="0037573C">
                  <w:pPr>
                    <w:pStyle w:val="afff7"/>
                  </w:pPr>
                  <w:r>
                    <w:rPr>
                      <w:rFonts w:hint="eastAsia"/>
                    </w:rPr>
                    <w:t>废气治理</w:t>
                  </w:r>
                </w:p>
              </w:tc>
              <w:tc>
                <w:tcPr>
                  <w:tcW w:w="1232" w:type="dxa"/>
                  <w:tcBorders>
                    <w:top w:val="single" w:sz="6" w:space="0" w:color="auto"/>
                    <w:bottom w:val="single" w:sz="12" w:space="0" w:color="auto"/>
                  </w:tcBorders>
                  <w:vAlign w:val="center"/>
                </w:tcPr>
                <w:p w:rsidR="00FD78A7" w:rsidRDefault="00FD78A7" w:rsidP="0030016C">
                  <w:pPr>
                    <w:pStyle w:val="afff7"/>
                  </w:pPr>
                  <w:r>
                    <w:rPr>
                      <w:rFonts w:hint="eastAsia"/>
                    </w:rPr>
                    <w:t>危险废物</w:t>
                  </w:r>
                </w:p>
              </w:tc>
              <w:tc>
                <w:tcPr>
                  <w:tcW w:w="1169" w:type="dxa"/>
                  <w:tcBorders>
                    <w:top w:val="single" w:sz="6" w:space="0" w:color="auto"/>
                    <w:bottom w:val="single" w:sz="12" w:space="0" w:color="auto"/>
                  </w:tcBorders>
                  <w:vAlign w:val="center"/>
                </w:tcPr>
                <w:p w:rsidR="00FD78A7" w:rsidRDefault="00FD78A7" w:rsidP="0030016C">
                  <w:pPr>
                    <w:pStyle w:val="afff7"/>
                  </w:pPr>
                  <w:r>
                    <w:rPr>
                      <w:rFonts w:hint="eastAsia"/>
                    </w:rPr>
                    <w:t>0.08t/a</w:t>
                  </w:r>
                </w:p>
              </w:tc>
              <w:tc>
                <w:tcPr>
                  <w:tcW w:w="2294" w:type="dxa"/>
                  <w:tcBorders>
                    <w:top w:val="single" w:sz="6" w:space="0" w:color="auto"/>
                    <w:bottom w:val="single" w:sz="12" w:space="0" w:color="auto"/>
                    <w:right w:val="single" w:sz="12" w:space="0" w:color="auto"/>
                  </w:tcBorders>
                  <w:vAlign w:val="center"/>
                </w:tcPr>
                <w:p w:rsidR="00FD78A7" w:rsidRDefault="00FD78A7" w:rsidP="0030016C">
                  <w:pPr>
                    <w:jc w:val="center"/>
                    <w:rPr>
                      <w:sz w:val="21"/>
                      <w:szCs w:val="21"/>
                    </w:rPr>
                  </w:pPr>
                  <w:r>
                    <w:rPr>
                      <w:rFonts w:hint="eastAsia"/>
                      <w:sz w:val="21"/>
                      <w:szCs w:val="21"/>
                    </w:rPr>
                    <w:t>交有资质单位处置</w:t>
                  </w:r>
                </w:p>
              </w:tc>
            </w:tr>
          </w:tbl>
          <w:p w:rsidR="003106F9" w:rsidRDefault="00222C16" w:rsidP="00295C4E">
            <w:pPr>
              <w:pStyle w:val="5-"/>
              <w:ind w:firstLine="480"/>
            </w:pPr>
            <w:r>
              <w:rPr>
                <w:rFonts w:hint="eastAsia"/>
              </w:rPr>
              <w:t>危废产生及处置情况见下表</w:t>
            </w:r>
          </w:p>
          <w:p w:rsidR="00222C16" w:rsidRPr="00C472F1" w:rsidRDefault="00222C16" w:rsidP="00222C16">
            <w:pPr>
              <w:widowControl/>
              <w:jc w:val="center"/>
              <w:textAlignment w:val="baseline"/>
              <w:rPr>
                <w:b/>
                <w:sz w:val="24"/>
                <w:szCs w:val="24"/>
              </w:rPr>
            </w:pPr>
            <w:r w:rsidRPr="00C472F1">
              <w:rPr>
                <w:b/>
                <w:sz w:val="24"/>
                <w:szCs w:val="24"/>
              </w:rPr>
              <w:t>表</w:t>
            </w:r>
            <w:r w:rsidR="006240F3">
              <w:rPr>
                <w:rFonts w:hint="eastAsia"/>
                <w:b/>
                <w:sz w:val="24"/>
                <w:szCs w:val="24"/>
              </w:rPr>
              <w:t>19</w:t>
            </w:r>
            <w:r w:rsidRPr="00C472F1">
              <w:rPr>
                <w:b/>
                <w:sz w:val="24"/>
                <w:szCs w:val="24"/>
              </w:rPr>
              <w:t xml:space="preserve">   </w:t>
            </w:r>
            <w:r w:rsidRPr="00C472F1">
              <w:rPr>
                <w:b/>
                <w:sz w:val="24"/>
                <w:szCs w:val="24"/>
              </w:rPr>
              <w:t>危险废物产生及处置情况表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31"/>
              <w:gridCol w:w="973"/>
              <w:gridCol w:w="850"/>
              <w:gridCol w:w="994"/>
              <w:gridCol w:w="953"/>
              <w:gridCol w:w="991"/>
              <w:gridCol w:w="747"/>
              <w:gridCol w:w="1134"/>
              <w:gridCol w:w="709"/>
              <w:gridCol w:w="1258"/>
            </w:tblGrid>
            <w:tr w:rsidR="00222C16" w:rsidRPr="00A40867" w:rsidTr="000856A1">
              <w:trPr>
                <w:trHeight w:val="581"/>
                <w:jc w:val="center"/>
              </w:trPr>
              <w:tc>
                <w:tcPr>
                  <w:tcW w:w="238" w:type="pct"/>
                  <w:tcMar>
                    <w:left w:w="6" w:type="dxa"/>
                    <w:right w:w="6" w:type="dxa"/>
                  </w:tcMar>
                  <w:vAlign w:val="center"/>
                </w:tcPr>
                <w:p w:rsidR="00222C16" w:rsidRPr="00A40867" w:rsidRDefault="00222C16" w:rsidP="0046050A">
                  <w:pPr>
                    <w:topLinePunct/>
                    <w:jc w:val="center"/>
                    <w:rPr>
                      <w:rFonts w:eastAsiaTheme="minorEastAsia"/>
                      <w:kern w:val="0"/>
                      <w:sz w:val="21"/>
                      <w:szCs w:val="21"/>
                    </w:rPr>
                  </w:pPr>
                  <w:r w:rsidRPr="00A40867">
                    <w:rPr>
                      <w:rFonts w:eastAsiaTheme="minorEastAsia" w:hAnsiTheme="minorEastAsia"/>
                      <w:kern w:val="0"/>
                      <w:sz w:val="21"/>
                      <w:szCs w:val="21"/>
                    </w:rPr>
                    <w:t>序号</w:t>
                  </w:r>
                </w:p>
              </w:tc>
              <w:tc>
                <w:tcPr>
                  <w:tcW w:w="538" w:type="pct"/>
                  <w:tcMar>
                    <w:left w:w="6" w:type="dxa"/>
                    <w:right w:w="6" w:type="dxa"/>
                  </w:tcMar>
                  <w:vAlign w:val="center"/>
                </w:tcPr>
                <w:p w:rsidR="00222C16" w:rsidRPr="00A40867" w:rsidRDefault="00222C16" w:rsidP="0046050A">
                  <w:pPr>
                    <w:topLinePunct/>
                    <w:jc w:val="center"/>
                    <w:rPr>
                      <w:rFonts w:eastAsiaTheme="minorEastAsia"/>
                      <w:kern w:val="0"/>
                      <w:sz w:val="21"/>
                      <w:szCs w:val="21"/>
                    </w:rPr>
                  </w:pPr>
                  <w:r w:rsidRPr="00A40867">
                    <w:rPr>
                      <w:rFonts w:eastAsiaTheme="minorEastAsia" w:hAnsiTheme="minorEastAsia"/>
                      <w:kern w:val="0"/>
                      <w:sz w:val="21"/>
                      <w:szCs w:val="21"/>
                    </w:rPr>
                    <w:t>危险废物名称</w:t>
                  </w:r>
                </w:p>
              </w:tc>
              <w:tc>
                <w:tcPr>
                  <w:tcW w:w="470" w:type="pct"/>
                  <w:tcMar>
                    <w:left w:w="6" w:type="dxa"/>
                    <w:right w:w="6" w:type="dxa"/>
                  </w:tcMar>
                  <w:vAlign w:val="center"/>
                </w:tcPr>
                <w:p w:rsidR="00222C16" w:rsidRPr="00A40867" w:rsidRDefault="00222C16" w:rsidP="0046050A">
                  <w:pPr>
                    <w:topLinePunct/>
                    <w:jc w:val="center"/>
                    <w:rPr>
                      <w:rFonts w:eastAsiaTheme="minorEastAsia"/>
                      <w:kern w:val="0"/>
                      <w:sz w:val="21"/>
                      <w:szCs w:val="21"/>
                    </w:rPr>
                  </w:pPr>
                  <w:r w:rsidRPr="00A40867">
                    <w:rPr>
                      <w:rFonts w:eastAsiaTheme="minorEastAsia" w:hAnsiTheme="minorEastAsia"/>
                      <w:kern w:val="0"/>
                      <w:sz w:val="21"/>
                      <w:szCs w:val="21"/>
                    </w:rPr>
                    <w:t>危险废物类别</w:t>
                  </w:r>
                </w:p>
              </w:tc>
              <w:tc>
                <w:tcPr>
                  <w:tcW w:w="550" w:type="pct"/>
                  <w:tcMar>
                    <w:left w:w="6" w:type="dxa"/>
                    <w:right w:w="6" w:type="dxa"/>
                  </w:tcMar>
                  <w:vAlign w:val="center"/>
                </w:tcPr>
                <w:p w:rsidR="00222C16" w:rsidRPr="00A40867" w:rsidRDefault="00222C16" w:rsidP="0046050A">
                  <w:pPr>
                    <w:topLinePunct/>
                    <w:jc w:val="center"/>
                    <w:rPr>
                      <w:rFonts w:eastAsiaTheme="minorEastAsia"/>
                      <w:kern w:val="0"/>
                      <w:sz w:val="21"/>
                      <w:szCs w:val="21"/>
                    </w:rPr>
                  </w:pPr>
                  <w:r w:rsidRPr="00A40867">
                    <w:rPr>
                      <w:rFonts w:eastAsiaTheme="minorEastAsia" w:hAnsiTheme="minorEastAsia"/>
                      <w:kern w:val="0"/>
                      <w:sz w:val="21"/>
                      <w:szCs w:val="21"/>
                    </w:rPr>
                    <w:t>危险废物代码</w:t>
                  </w:r>
                </w:p>
              </w:tc>
              <w:tc>
                <w:tcPr>
                  <w:tcW w:w="527" w:type="pct"/>
                  <w:tcMar>
                    <w:left w:w="6" w:type="dxa"/>
                    <w:right w:w="6" w:type="dxa"/>
                  </w:tcMar>
                  <w:vAlign w:val="center"/>
                </w:tcPr>
                <w:p w:rsidR="00222C16" w:rsidRPr="00A40867" w:rsidRDefault="00222C16" w:rsidP="0046050A">
                  <w:pPr>
                    <w:topLinePunct/>
                    <w:jc w:val="center"/>
                    <w:rPr>
                      <w:rFonts w:eastAsiaTheme="minorEastAsia"/>
                      <w:kern w:val="0"/>
                      <w:sz w:val="21"/>
                      <w:szCs w:val="21"/>
                    </w:rPr>
                  </w:pPr>
                  <w:r w:rsidRPr="00A40867">
                    <w:rPr>
                      <w:rFonts w:eastAsiaTheme="minorEastAsia" w:hAnsiTheme="minorEastAsia"/>
                      <w:kern w:val="0"/>
                      <w:sz w:val="21"/>
                      <w:szCs w:val="21"/>
                    </w:rPr>
                    <w:t>产生量</w:t>
                  </w:r>
                </w:p>
              </w:tc>
              <w:tc>
                <w:tcPr>
                  <w:tcW w:w="548" w:type="pct"/>
                  <w:tcMar>
                    <w:left w:w="6" w:type="dxa"/>
                    <w:right w:w="6" w:type="dxa"/>
                  </w:tcMar>
                  <w:vAlign w:val="center"/>
                </w:tcPr>
                <w:p w:rsidR="00222C16" w:rsidRPr="00A40867" w:rsidRDefault="00222C16" w:rsidP="0046050A">
                  <w:pPr>
                    <w:topLinePunct/>
                    <w:jc w:val="center"/>
                    <w:rPr>
                      <w:rFonts w:eastAsiaTheme="minorEastAsia"/>
                      <w:kern w:val="0"/>
                      <w:sz w:val="21"/>
                      <w:szCs w:val="21"/>
                    </w:rPr>
                  </w:pPr>
                  <w:r w:rsidRPr="00A40867">
                    <w:rPr>
                      <w:rFonts w:eastAsiaTheme="minorEastAsia" w:hAnsiTheme="minorEastAsia"/>
                      <w:kern w:val="0"/>
                      <w:sz w:val="21"/>
                      <w:szCs w:val="21"/>
                    </w:rPr>
                    <w:t>产生工序及装置</w:t>
                  </w:r>
                </w:p>
              </w:tc>
              <w:tc>
                <w:tcPr>
                  <w:tcW w:w="413" w:type="pct"/>
                  <w:tcMar>
                    <w:left w:w="6" w:type="dxa"/>
                    <w:right w:w="6" w:type="dxa"/>
                  </w:tcMar>
                  <w:vAlign w:val="center"/>
                </w:tcPr>
                <w:p w:rsidR="00222C16" w:rsidRPr="00A40867" w:rsidRDefault="00222C16" w:rsidP="0046050A">
                  <w:pPr>
                    <w:topLinePunct/>
                    <w:jc w:val="center"/>
                    <w:rPr>
                      <w:rFonts w:eastAsiaTheme="minorEastAsia"/>
                      <w:kern w:val="0"/>
                      <w:sz w:val="21"/>
                      <w:szCs w:val="21"/>
                    </w:rPr>
                  </w:pPr>
                  <w:r w:rsidRPr="00A40867">
                    <w:rPr>
                      <w:rFonts w:eastAsiaTheme="minorEastAsia" w:hAnsiTheme="minorEastAsia"/>
                      <w:kern w:val="0"/>
                      <w:sz w:val="21"/>
                      <w:szCs w:val="21"/>
                    </w:rPr>
                    <w:t>形态</w:t>
                  </w:r>
                </w:p>
              </w:tc>
              <w:tc>
                <w:tcPr>
                  <w:tcW w:w="627" w:type="pct"/>
                  <w:tcMar>
                    <w:left w:w="6" w:type="dxa"/>
                    <w:right w:w="6" w:type="dxa"/>
                  </w:tcMar>
                  <w:vAlign w:val="center"/>
                </w:tcPr>
                <w:p w:rsidR="00222C16" w:rsidRPr="00A40867" w:rsidRDefault="00222C16" w:rsidP="0046050A">
                  <w:pPr>
                    <w:topLinePunct/>
                    <w:jc w:val="center"/>
                    <w:rPr>
                      <w:rFonts w:eastAsiaTheme="minorEastAsia"/>
                      <w:kern w:val="0"/>
                      <w:sz w:val="21"/>
                      <w:szCs w:val="21"/>
                    </w:rPr>
                  </w:pPr>
                  <w:r w:rsidRPr="00A40867">
                    <w:rPr>
                      <w:rFonts w:eastAsiaTheme="minorEastAsia" w:hAnsiTheme="minorEastAsia"/>
                      <w:kern w:val="0"/>
                      <w:sz w:val="21"/>
                      <w:szCs w:val="21"/>
                    </w:rPr>
                    <w:t>有害成分</w:t>
                  </w:r>
                </w:p>
              </w:tc>
              <w:tc>
                <w:tcPr>
                  <w:tcW w:w="392" w:type="pct"/>
                  <w:tcMar>
                    <w:left w:w="6" w:type="dxa"/>
                    <w:right w:w="6" w:type="dxa"/>
                  </w:tcMar>
                  <w:vAlign w:val="center"/>
                </w:tcPr>
                <w:p w:rsidR="00222C16" w:rsidRPr="00A40867" w:rsidRDefault="00222C16" w:rsidP="0046050A">
                  <w:pPr>
                    <w:topLinePunct/>
                    <w:jc w:val="center"/>
                    <w:rPr>
                      <w:rFonts w:eastAsiaTheme="minorEastAsia"/>
                      <w:kern w:val="0"/>
                      <w:sz w:val="21"/>
                      <w:szCs w:val="21"/>
                    </w:rPr>
                  </w:pPr>
                  <w:r w:rsidRPr="00A40867">
                    <w:rPr>
                      <w:rFonts w:eastAsiaTheme="minorEastAsia" w:hAnsiTheme="minorEastAsia"/>
                      <w:kern w:val="0"/>
                      <w:sz w:val="21"/>
                      <w:szCs w:val="21"/>
                    </w:rPr>
                    <w:t>危险</w:t>
                  </w:r>
                </w:p>
                <w:p w:rsidR="00222C16" w:rsidRPr="00A40867" w:rsidRDefault="00222C16" w:rsidP="0046050A">
                  <w:pPr>
                    <w:topLinePunct/>
                    <w:jc w:val="center"/>
                    <w:rPr>
                      <w:rFonts w:eastAsiaTheme="minorEastAsia"/>
                      <w:kern w:val="0"/>
                      <w:sz w:val="21"/>
                      <w:szCs w:val="21"/>
                    </w:rPr>
                  </w:pPr>
                  <w:r w:rsidRPr="00A40867">
                    <w:rPr>
                      <w:rFonts w:eastAsiaTheme="minorEastAsia" w:hAnsiTheme="minorEastAsia"/>
                      <w:kern w:val="0"/>
                      <w:sz w:val="21"/>
                      <w:szCs w:val="21"/>
                    </w:rPr>
                    <w:t>特性</w:t>
                  </w:r>
                </w:p>
              </w:tc>
              <w:tc>
                <w:tcPr>
                  <w:tcW w:w="696" w:type="pct"/>
                  <w:tcMar>
                    <w:left w:w="6" w:type="dxa"/>
                    <w:right w:w="6" w:type="dxa"/>
                  </w:tcMar>
                  <w:vAlign w:val="center"/>
                </w:tcPr>
                <w:p w:rsidR="00222C16" w:rsidRPr="00A40867" w:rsidRDefault="00222C16" w:rsidP="0046050A">
                  <w:pPr>
                    <w:topLinePunct/>
                    <w:jc w:val="center"/>
                    <w:rPr>
                      <w:rFonts w:eastAsiaTheme="minorEastAsia"/>
                      <w:kern w:val="0"/>
                      <w:sz w:val="21"/>
                      <w:szCs w:val="21"/>
                    </w:rPr>
                  </w:pPr>
                  <w:r w:rsidRPr="00A40867">
                    <w:rPr>
                      <w:rFonts w:eastAsiaTheme="minorEastAsia" w:hAnsiTheme="minorEastAsia"/>
                      <w:kern w:val="0"/>
                      <w:sz w:val="21"/>
                      <w:szCs w:val="21"/>
                    </w:rPr>
                    <w:t>污染防治措施</w:t>
                  </w:r>
                </w:p>
              </w:tc>
            </w:tr>
            <w:tr w:rsidR="00FD78A7" w:rsidRPr="00A40867" w:rsidTr="000856A1">
              <w:trPr>
                <w:trHeight w:val="409"/>
                <w:jc w:val="center"/>
              </w:trPr>
              <w:tc>
                <w:tcPr>
                  <w:tcW w:w="238"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1</w:t>
                  </w:r>
                </w:p>
              </w:tc>
              <w:tc>
                <w:tcPr>
                  <w:tcW w:w="538"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hAnsiTheme="minorEastAsia"/>
                      <w:sz w:val="21"/>
                      <w:szCs w:val="21"/>
                    </w:rPr>
                    <w:t>废</w:t>
                  </w:r>
                  <w:r w:rsidRPr="00A40867">
                    <w:rPr>
                      <w:rFonts w:eastAsiaTheme="minorEastAsia" w:hAnsiTheme="minorEastAsia" w:hint="eastAsia"/>
                      <w:sz w:val="21"/>
                      <w:szCs w:val="21"/>
                    </w:rPr>
                    <w:t>漆料</w:t>
                  </w:r>
                </w:p>
              </w:tc>
              <w:tc>
                <w:tcPr>
                  <w:tcW w:w="470"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HW12</w:t>
                  </w:r>
                </w:p>
              </w:tc>
              <w:tc>
                <w:tcPr>
                  <w:tcW w:w="550"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900-2</w:t>
                  </w:r>
                  <w:r w:rsidRPr="00A40867">
                    <w:rPr>
                      <w:rFonts w:eastAsiaTheme="minorEastAsia" w:hint="eastAsia"/>
                      <w:sz w:val="21"/>
                      <w:szCs w:val="21"/>
                    </w:rPr>
                    <w:t>99</w:t>
                  </w:r>
                  <w:r w:rsidRPr="00A40867">
                    <w:rPr>
                      <w:rFonts w:eastAsiaTheme="minorEastAsia"/>
                      <w:sz w:val="21"/>
                      <w:szCs w:val="21"/>
                    </w:rPr>
                    <w:t>-12</w:t>
                  </w:r>
                </w:p>
              </w:tc>
              <w:tc>
                <w:tcPr>
                  <w:tcW w:w="527"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0.02t/a</w:t>
                  </w:r>
                </w:p>
              </w:tc>
              <w:tc>
                <w:tcPr>
                  <w:tcW w:w="548" w:type="pct"/>
                  <w:tcMar>
                    <w:left w:w="6" w:type="dxa"/>
                    <w:right w:w="6" w:type="dxa"/>
                  </w:tcMar>
                  <w:vAlign w:val="center"/>
                </w:tcPr>
                <w:p w:rsidR="00FD78A7" w:rsidRPr="00A40867" w:rsidRDefault="00FD78A7" w:rsidP="0046050A">
                  <w:pPr>
                    <w:pStyle w:val="affc"/>
                    <w:spacing w:line="240" w:lineRule="auto"/>
                    <w:rPr>
                      <w:rFonts w:eastAsiaTheme="minorEastAsia"/>
                      <w:sz w:val="21"/>
                      <w:szCs w:val="21"/>
                    </w:rPr>
                  </w:pPr>
                  <w:r w:rsidRPr="00A40867">
                    <w:rPr>
                      <w:rFonts w:eastAsiaTheme="minorEastAsia" w:hAnsiTheme="minorEastAsia"/>
                      <w:sz w:val="21"/>
                      <w:szCs w:val="21"/>
                    </w:rPr>
                    <w:t>喷漆</w:t>
                  </w:r>
                </w:p>
              </w:tc>
              <w:tc>
                <w:tcPr>
                  <w:tcW w:w="413"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hAnsiTheme="minorEastAsia"/>
                      <w:kern w:val="0"/>
                      <w:sz w:val="21"/>
                      <w:szCs w:val="21"/>
                    </w:rPr>
                    <w:t>固态</w:t>
                  </w:r>
                </w:p>
              </w:tc>
              <w:tc>
                <w:tcPr>
                  <w:tcW w:w="627" w:type="pct"/>
                  <w:tcMar>
                    <w:left w:w="6" w:type="dxa"/>
                    <w:right w:w="6" w:type="dxa"/>
                  </w:tcMar>
                  <w:vAlign w:val="center"/>
                </w:tcPr>
                <w:p w:rsidR="00FD78A7" w:rsidRPr="00A40867" w:rsidRDefault="000856A1" w:rsidP="000856A1">
                  <w:pPr>
                    <w:topLinePunct/>
                    <w:jc w:val="center"/>
                    <w:rPr>
                      <w:rFonts w:eastAsiaTheme="minorEastAsia"/>
                      <w:kern w:val="0"/>
                      <w:sz w:val="21"/>
                      <w:szCs w:val="21"/>
                    </w:rPr>
                  </w:pPr>
                  <w:r w:rsidRPr="00A40867">
                    <w:rPr>
                      <w:rFonts w:eastAsiaTheme="minorEastAsia" w:hAnsiTheme="minorEastAsia"/>
                      <w:kern w:val="0"/>
                      <w:sz w:val="21"/>
                      <w:szCs w:val="21"/>
                    </w:rPr>
                    <w:t>甲苯、二甲苯、</w:t>
                  </w:r>
                  <w:r w:rsidRPr="00A40867">
                    <w:rPr>
                      <w:rFonts w:eastAsiaTheme="minorEastAsia"/>
                      <w:kern w:val="0"/>
                      <w:sz w:val="21"/>
                      <w:szCs w:val="21"/>
                    </w:rPr>
                    <w:t>VOC</w:t>
                  </w:r>
                </w:p>
              </w:tc>
              <w:tc>
                <w:tcPr>
                  <w:tcW w:w="392"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T</w:t>
                  </w:r>
                  <w:r w:rsidRPr="00A40867">
                    <w:rPr>
                      <w:rFonts w:eastAsiaTheme="minorEastAsia" w:hAnsiTheme="minorEastAsia"/>
                      <w:kern w:val="0"/>
                      <w:sz w:val="21"/>
                      <w:szCs w:val="21"/>
                    </w:rPr>
                    <w:t>、</w:t>
                  </w:r>
                  <w:r w:rsidRPr="00A40867">
                    <w:rPr>
                      <w:rFonts w:eastAsiaTheme="minorEastAsia"/>
                      <w:kern w:val="0"/>
                      <w:sz w:val="21"/>
                      <w:szCs w:val="21"/>
                    </w:rPr>
                    <w:t>I</w:t>
                  </w:r>
                </w:p>
              </w:tc>
              <w:tc>
                <w:tcPr>
                  <w:tcW w:w="696" w:type="pct"/>
                  <w:vMerge w:val="restar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hint="eastAsia"/>
                      <w:kern w:val="0"/>
                      <w:sz w:val="21"/>
                      <w:szCs w:val="21"/>
                    </w:rPr>
                    <w:t>危废</w:t>
                  </w:r>
                  <w:r w:rsidRPr="00A40867">
                    <w:rPr>
                      <w:kern w:val="0"/>
                      <w:sz w:val="21"/>
                      <w:szCs w:val="21"/>
                    </w:rPr>
                    <w:t>暂存间暂存</w:t>
                  </w:r>
                  <w:r w:rsidRPr="00A40867">
                    <w:rPr>
                      <w:rFonts w:hint="eastAsia"/>
                      <w:kern w:val="0"/>
                      <w:sz w:val="21"/>
                      <w:szCs w:val="21"/>
                    </w:rPr>
                    <w:t>，</w:t>
                  </w:r>
                  <w:r w:rsidRPr="00A40867">
                    <w:rPr>
                      <w:kern w:val="0"/>
                      <w:sz w:val="21"/>
                      <w:szCs w:val="21"/>
                    </w:rPr>
                    <w:t>定期交</w:t>
                  </w:r>
                  <w:r w:rsidRPr="00A40867">
                    <w:rPr>
                      <w:rFonts w:hint="eastAsia"/>
                      <w:kern w:val="0"/>
                      <w:sz w:val="21"/>
                      <w:szCs w:val="21"/>
                    </w:rPr>
                    <w:t>有危废处理资质的单位</w:t>
                  </w:r>
                  <w:r w:rsidRPr="00A40867">
                    <w:rPr>
                      <w:kern w:val="0"/>
                      <w:sz w:val="21"/>
                      <w:szCs w:val="21"/>
                    </w:rPr>
                    <w:t>处置，所有运输转运均由危险废物处置单位负责</w:t>
                  </w:r>
                </w:p>
              </w:tc>
            </w:tr>
            <w:tr w:rsidR="00FD78A7" w:rsidRPr="00A40867" w:rsidTr="000856A1">
              <w:trPr>
                <w:trHeight w:val="558"/>
                <w:jc w:val="center"/>
              </w:trPr>
              <w:tc>
                <w:tcPr>
                  <w:tcW w:w="238"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2</w:t>
                  </w:r>
                </w:p>
              </w:tc>
              <w:tc>
                <w:tcPr>
                  <w:tcW w:w="538"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hAnsiTheme="minorEastAsia"/>
                      <w:sz w:val="21"/>
                      <w:szCs w:val="21"/>
                    </w:rPr>
                    <w:t>废活性炭</w:t>
                  </w:r>
                </w:p>
              </w:tc>
              <w:tc>
                <w:tcPr>
                  <w:tcW w:w="470"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HW49</w:t>
                  </w:r>
                </w:p>
              </w:tc>
              <w:tc>
                <w:tcPr>
                  <w:tcW w:w="550"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900-041-49</w:t>
                  </w:r>
                </w:p>
              </w:tc>
              <w:tc>
                <w:tcPr>
                  <w:tcW w:w="527"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3.676t/a</w:t>
                  </w:r>
                </w:p>
              </w:tc>
              <w:tc>
                <w:tcPr>
                  <w:tcW w:w="548" w:type="pct"/>
                  <w:tcMar>
                    <w:left w:w="6" w:type="dxa"/>
                    <w:right w:w="6" w:type="dxa"/>
                  </w:tcMar>
                  <w:vAlign w:val="center"/>
                </w:tcPr>
                <w:p w:rsidR="00FD78A7" w:rsidRPr="00A40867" w:rsidRDefault="00FD78A7" w:rsidP="0046050A">
                  <w:pPr>
                    <w:pStyle w:val="affc"/>
                    <w:spacing w:line="240" w:lineRule="auto"/>
                    <w:rPr>
                      <w:rFonts w:eastAsiaTheme="minorEastAsia"/>
                      <w:sz w:val="21"/>
                      <w:szCs w:val="21"/>
                    </w:rPr>
                  </w:pPr>
                  <w:r w:rsidRPr="00A40867">
                    <w:rPr>
                      <w:rFonts w:eastAsiaTheme="minorEastAsia" w:hAnsiTheme="minorEastAsia" w:hint="eastAsia"/>
                      <w:sz w:val="21"/>
                      <w:szCs w:val="21"/>
                    </w:rPr>
                    <w:t>喷漆</w:t>
                  </w:r>
                  <w:r w:rsidRPr="00A40867">
                    <w:rPr>
                      <w:rFonts w:eastAsiaTheme="minorEastAsia" w:hAnsiTheme="minorEastAsia"/>
                      <w:sz w:val="21"/>
                      <w:szCs w:val="21"/>
                    </w:rPr>
                    <w:t>废气处理</w:t>
                  </w:r>
                </w:p>
              </w:tc>
              <w:tc>
                <w:tcPr>
                  <w:tcW w:w="413"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hAnsiTheme="minorEastAsia"/>
                      <w:kern w:val="0"/>
                      <w:sz w:val="21"/>
                      <w:szCs w:val="21"/>
                    </w:rPr>
                    <w:t>固态</w:t>
                  </w:r>
                </w:p>
              </w:tc>
              <w:tc>
                <w:tcPr>
                  <w:tcW w:w="627"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hAnsiTheme="minorEastAsia"/>
                      <w:kern w:val="0"/>
                      <w:sz w:val="21"/>
                      <w:szCs w:val="21"/>
                    </w:rPr>
                    <w:t>甲苯、二甲苯、</w:t>
                  </w:r>
                  <w:r w:rsidRPr="00A40867">
                    <w:rPr>
                      <w:rFonts w:eastAsiaTheme="minorEastAsia"/>
                      <w:kern w:val="0"/>
                      <w:sz w:val="21"/>
                      <w:szCs w:val="21"/>
                    </w:rPr>
                    <w:t>VOC</w:t>
                  </w:r>
                </w:p>
              </w:tc>
              <w:tc>
                <w:tcPr>
                  <w:tcW w:w="392"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T/In</w:t>
                  </w:r>
                </w:p>
              </w:tc>
              <w:tc>
                <w:tcPr>
                  <w:tcW w:w="696" w:type="pct"/>
                  <w:vMerge/>
                  <w:tcMar>
                    <w:left w:w="6" w:type="dxa"/>
                    <w:right w:w="6" w:type="dxa"/>
                  </w:tcMar>
                  <w:vAlign w:val="center"/>
                </w:tcPr>
                <w:p w:rsidR="00FD78A7" w:rsidRPr="00A40867" w:rsidRDefault="00FD78A7" w:rsidP="0046050A">
                  <w:pPr>
                    <w:topLinePunct/>
                    <w:jc w:val="center"/>
                    <w:rPr>
                      <w:rFonts w:eastAsiaTheme="minorEastAsia"/>
                      <w:kern w:val="0"/>
                      <w:sz w:val="21"/>
                      <w:szCs w:val="21"/>
                    </w:rPr>
                  </w:pPr>
                </w:p>
              </w:tc>
            </w:tr>
            <w:tr w:rsidR="00FD78A7" w:rsidRPr="00A40867" w:rsidTr="000856A1">
              <w:trPr>
                <w:trHeight w:val="412"/>
                <w:jc w:val="center"/>
              </w:trPr>
              <w:tc>
                <w:tcPr>
                  <w:tcW w:w="238"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3</w:t>
                  </w:r>
                </w:p>
              </w:tc>
              <w:tc>
                <w:tcPr>
                  <w:tcW w:w="538"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hAnsiTheme="minorEastAsia"/>
                      <w:sz w:val="21"/>
                      <w:szCs w:val="21"/>
                    </w:rPr>
                    <w:t>废玻璃纤维棉</w:t>
                  </w:r>
                </w:p>
              </w:tc>
              <w:tc>
                <w:tcPr>
                  <w:tcW w:w="470"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HW49</w:t>
                  </w:r>
                </w:p>
              </w:tc>
              <w:tc>
                <w:tcPr>
                  <w:tcW w:w="550"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900-041-49</w:t>
                  </w:r>
                </w:p>
              </w:tc>
              <w:tc>
                <w:tcPr>
                  <w:tcW w:w="527"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0.</w:t>
                  </w:r>
                  <w:r w:rsidR="00904981">
                    <w:rPr>
                      <w:rFonts w:eastAsiaTheme="minorEastAsia" w:hint="eastAsia"/>
                      <w:sz w:val="21"/>
                      <w:szCs w:val="21"/>
                    </w:rPr>
                    <w:t>15</w:t>
                  </w:r>
                  <w:r w:rsidRPr="00A40867">
                    <w:rPr>
                      <w:rFonts w:eastAsiaTheme="minorEastAsia"/>
                      <w:sz w:val="21"/>
                      <w:szCs w:val="21"/>
                    </w:rPr>
                    <w:t>t/a</w:t>
                  </w:r>
                </w:p>
              </w:tc>
              <w:tc>
                <w:tcPr>
                  <w:tcW w:w="548" w:type="pct"/>
                  <w:tcMar>
                    <w:left w:w="6" w:type="dxa"/>
                    <w:right w:w="6" w:type="dxa"/>
                  </w:tcMar>
                  <w:vAlign w:val="center"/>
                </w:tcPr>
                <w:p w:rsidR="00FD78A7" w:rsidRPr="00A40867" w:rsidRDefault="00FD78A7" w:rsidP="0046050A">
                  <w:pPr>
                    <w:pStyle w:val="affc"/>
                    <w:spacing w:line="240" w:lineRule="auto"/>
                    <w:rPr>
                      <w:rFonts w:eastAsiaTheme="minorEastAsia"/>
                      <w:sz w:val="21"/>
                      <w:szCs w:val="21"/>
                    </w:rPr>
                  </w:pPr>
                  <w:r w:rsidRPr="00A40867">
                    <w:rPr>
                      <w:rFonts w:eastAsiaTheme="minorEastAsia" w:hAnsiTheme="minorEastAsia"/>
                      <w:sz w:val="21"/>
                      <w:szCs w:val="21"/>
                    </w:rPr>
                    <w:t>喷漆废气处理</w:t>
                  </w:r>
                </w:p>
              </w:tc>
              <w:tc>
                <w:tcPr>
                  <w:tcW w:w="413"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hAnsiTheme="minorEastAsia"/>
                      <w:kern w:val="0"/>
                      <w:sz w:val="21"/>
                      <w:szCs w:val="21"/>
                    </w:rPr>
                    <w:t>固态</w:t>
                  </w:r>
                </w:p>
              </w:tc>
              <w:tc>
                <w:tcPr>
                  <w:tcW w:w="627"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hAnsiTheme="minorEastAsia"/>
                      <w:kern w:val="0"/>
                      <w:sz w:val="21"/>
                      <w:szCs w:val="21"/>
                    </w:rPr>
                    <w:t>漆雾</w:t>
                  </w:r>
                </w:p>
              </w:tc>
              <w:tc>
                <w:tcPr>
                  <w:tcW w:w="392"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T/In</w:t>
                  </w:r>
                </w:p>
              </w:tc>
              <w:tc>
                <w:tcPr>
                  <w:tcW w:w="696" w:type="pct"/>
                  <w:vMerge/>
                  <w:tcMar>
                    <w:left w:w="6" w:type="dxa"/>
                    <w:right w:w="6" w:type="dxa"/>
                  </w:tcMar>
                  <w:vAlign w:val="center"/>
                </w:tcPr>
                <w:p w:rsidR="00FD78A7" w:rsidRPr="00A40867" w:rsidRDefault="00FD78A7" w:rsidP="0046050A">
                  <w:pPr>
                    <w:topLinePunct/>
                    <w:jc w:val="center"/>
                    <w:rPr>
                      <w:rFonts w:eastAsiaTheme="minorEastAsia"/>
                      <w:kern w:val="0"/>
                      <w:sz w:val="21"/>
                      <w:szCs w:val="21"/>
                    </w:rPr>
                  </w:pPr>
                </w:p>
              </w:tc>
            </w:tr>
            <w:tr w:rsidR="00FD78A7" w:rsidRPr="00A40867" w:rsidTr="000856A1">
              <w:trPr>
                <w:trHeight w:val="693"/>
                <w:jc w:val="center"/>
              </w:trPr>
              <w:tc>
                <w:tcPr>
                  <w:tcW w:w="238"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4</w:t>
                  </w:r>
                </w:p>
              </w:tc>
              <w:tc>
                <w:tcPr>
                  <w:tcW w:w="538"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hAnsiTheme="minorEastAsia"/>
                      <w:sz w:val="21"/>
                      <w:szCs w:val="21"/>
                    </w:rPr>
                    <w:t>废油漆桶、废机油桶</w:t>
                  </w:r>
                </w:p>
              </w:tc>
              <w:tc>
                <w:tcPr>
                  <w:tcW w:w="470"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HW49</w:t>
                  </w:r>
                </w:p>
              </w:tc>
              <w:tc>
                <w:tcPr>
                  <w:tcW w:w="550"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900-041-49</w:t>
                  </w:r>
                </w:p>
              </w:tc>
              <w:tc>
                <w:tcPr>
                  <w:tcW w:w="527"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0.2</w:t>
                  </w:r>
                </w:p>
              </w:tc>
              <w:tc>
                <w:tcPr>
                  <w:tcW w:w="548" w:type="pct"/>
                  <w:tcMar>
                    <w:left w:w="6" w:type="dxa"/>
                    <w:right w:w="6" w:type="dxa"/>
                  </w:tcMar>
                  <w:vAlign w:val="center"/>
                </w:tcPr>
                <w:p w:rsidR="00FD78A7" w:rsidRPr="00A40867" w:rsidRDefault="00FD78A7" w:rsidP="0046050A">
                  <w:pPr>
                    <w:pStyle w:val="affc"/>
                    <w:spacing w:line="240" w:lineRule="auto"/>
                    <w:rPr>
                      <w:rFonts w:eastAsiaTheme="minorEastAsia"/>
                      <w:sz w:val="21"/>
                      <w:szCs w:val="21"/>
                    </w:rPr>
                  </w:pPr>
                  <w:r w:rsidRPr="00A40867">
                    <w:rPr>
                      <w:rFonts w:eastAsiaTheme="minorEastAsia" w:hAnsiTheme="minorEastAsia"/>
                      <w:sz w:val="21"/>
                      <w:szCs w:val="21"/>
                    </w:rPr>
                    <w:t>油漆包装</w:t>
                  </w:r>
                </w:p>
              </w:tc>
              <w:tc>
                <w:tcPr>
                  <w:tcW w:w="413"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hAnsiTheme="minorEastAsia"/>
                      <w:kern w:val="0"/>
                      <w:sz w:val="21"/>
                      <w:szCs w:val="21"/>
                    </w:rPr>
                    <w:t>固态</w:t>
                  </w:r>
                </w:p>
              </w:tc>
              <w:tc>
                <w:tcPr>
                  <w:tcW w:w="627"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hAnsiTheme="minorEastAsia"/>
                      <w:kern w:val="0"/>
                      <w:sz w:val="21"/>
                      <w:szCs w:val="21"/>
                    </w:rPr>
                    <w:t>甲苯、二甲苯、</w:t>
                  </w:r>
                  <w:r w:rsidRPr="00A40867">
                    <w:rPr>
                      <w:rFonts w:eastAsiaTheme="minorEastAsia"/>
                      <w:kern w:val="0"/>
                      <w:sz w:val="21"/>
                      <w:szCs w:val="21"/>
                    </w:rPr>
                    <w:t>VOC</w:t>
                  </w:r>
                </w:p>
              </w:tc>
              <w:tc>
                <w:tcPr>
                  <w:tcW w:w="392"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T/In</w:t>
                  </w:r>
                </w:p>
              </w:tc>
              <w:tc>
                <w:tcPr>
                  <w:tcW w:w="696" w:type="pct"/>
                  <w:vMerge/>
                  <w:tcMar>
                    <w:left w:w="6" w:type="dxa"/>
                    <w:right w:w="6" w:type="dxa"/>
                  </w:tcMar>
                  <w:vAlign w:val="center"/>
                </w:tcPr>
                <w:p w:rsidR="00FD78A7" w:rsidRPr="00A40867" w:rsidRDefault="00FD78A7" w:rsidP="0046050A">
                  <w:pPr>
                    <w:topLinePunct/>
                    <w:jc w:val="center"/>
                    <w:rPr>
                      <w:rFonts w:eastAsiaTheme="minorEastAsia"/>
                      <w:kern w:val="0"/>
                      <w:sz w:val="21"/>
                      <w:szCs w:val="21"/>
                    </w:rPr>
                  </w:pPr>
                </w:p>
              </w:tc>
            </w:tr>
            <w:tr w:rsidR="00FD78A7" w:rsidRPr="00A40867" w:rsidTr="000856A1">
              <w:trPr>
                <w:trHeight w:val="554"/>
                <w:jc w:val="center"/>
              </w:trPr>
              <w:tc>
                <w:tcPr>
                  <w:tcW w:w="238"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5</w:t>
                  </w:r>
                </w:p>
              </w:tc>
              <w:tc>
                <w:tcPr>
                  <w:tcW w:w="538"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hAnsiTheme="minorEastAsia"/>
                      <w:sz w:val="21"/>
                      <w:szCs w:val="21"/>
                    </w:rPr>
                    <w:t>废机油、废刹车油</w:t>
                  </w:r>
                </w:p>
              </w:tc>
              <w:tc>
                <w:tcPr>
                  <w:tcW w:w="470"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HW08</w:t>
                  </w:r>
                </w:p>
              </w:tc>
              <w:tc>
                <w:tcPr>
                  <w:tcW w:w="550"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900-2</w:t>
                  </w:r>
                  <w:r w:rsidRPr="00A40867">
                    <w:rPr>
                      <w:rFonts w:eastAsiaTheme="minorEastAsia" w:hint="eastAsia"/>
                      <w:sz w:val="21"/>
                      <w:szCs w:val="21"/>
                    </w:rPr>
                    <w:t>14</w:t>
                  </w:r>
                  <w:r w:rsidRPr="00A40867">
                    <w:rPr>
                      <w:rFonts w:eastAsiaTheme="minorEastAsia"/>
                      <w:sz w:val="21"/>
                      <w:szCs w:val="21"/>
                    </w:rPr>
                    <w:t>-08</w:t>
                  </w:r>
                </w:p>
              </w:tc>
              <w:tc>
                <w:tcPr>
                  <w:tcW w:w="527"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1.2t/a</w:t>
                  </w:r>
                </w:p>
              </w:tc>
              <w:tc>
                <w:tcPr>
                  <w:tcW w:w="548" w:type="pct"/>
                  <w:tcMar>
                    <w:left w:w="6" w:type="dxa"/>
                    <w:right w:w="6" w:type="dxa"/>
                  </w:tcMar>
                  <w:vAlign w:val="center"/>
                </w:tcPr>
                <w:p w:rsidR="00FD78A7" w:rsidRPr="00A40867" w:rsidRDefault="00FD78A7" w:rsidP="0046050A">
                  <w:pPr>
                    <w:pStyle w:val="affc"/>
                    <w:spacing w:line="240" w:lineRule="auto"/>
                    <w:rPr>
                      <w:rFonts w:eastAsiaTheme="minorEastAsia"/>
                      <w:sz w:val="21"/>
                      <w:szCs w:val="21"/>
                    </w:rPr>
                  </w:pPr>
                  <w:r w:rsidRPr="00A40867">
                    <w:rPr>
                      <w:rFonts w:eastAsiaTheme="minorEastAsia" w:hAnsiTheme="minorEastAsia" w:hint="eastAsia"/>
                      <w:sz w:val="21"/>
                      <w:szCs w:val="21"/>
                    </w:rPr>
                    <w:t>车辆维修保养</w:t>
                  </w:r>
                </w:p>
              </w:tc>
              <w:tc>
                <w:tcPr>
                  <w:tcW w:w="413"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hAnsiTheme="minorEastAsia"/>
                      <w:kern w:val="0"/>
                      <w:sz w:val="21"/>
                      <w:szCs w:val="21"/>
                    </w:rPr>
                    <w:t>液态</w:t>
                  </w:r>
                </w:p>
              </w:tc>
              <w:tc>
                <w:tcPr>
                  <w:tcW w:w="627"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hAnsiTheme="minorEastAsia"/>
                      <w:kern w:val="0"/>
                      <w:sz w:val="21"/>
                      <w:szCs w:val="21"/>
                    </w:rPr>
                    <w:t>重金属、多环芳烃</w:t>
                  </w:r>
                </w:p>
              </w:tc>
              <w:tc>
                <w:tcPr>
                  <w:tcW w:w="392"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T</w:t>
                  </w:r>
                  <w:r w:rsidRPr="00A40867">
                    <w:rPr>
                      <w:rFonts w:eastAsiaTheme="minorEastAsia" w:hAnsiTheme="minorEastAsia"/>
                      <w:kern w:val="0"/>
                      <w:sz w:val="21"/>
                      <w:szCs w:val="21"/>
                    </w:rPr>
                    <w:t>、</w:t>
                  </w:r>
                  <w:r w:rsidRPr="00A40867">
                    <w:rPr>
                      <w:rFonts w:eastAsiaTheme="minorEastAsia"/>
                      <w:kern w:val="0"/>
                      <w:sz w:val="21"/>
                      <w:szCs w:val="21"/>
                    </w:rPr>
                    <w:t>I</w:t>
                  </w:r>
                </w:p>
              </w:tc>
              <w:tc>
                <w:tcPr>
                  <w:tcW w:w="696" w:type="pct"/>
                  <w:vMerge/>
                  <w:tcMar>
                    <w:left w:w="6" w:type="dxa"/>
                    <w:right w:w="6" w:type="dxa"/>
                  </w:tcMar>
                  <w:vAlign w:val="center"/>
                </w:tcPr>
                <w:p w:rsidR="00FD78A7" w:rsidRPr="00A40867" w:rsidRDefault="00FD78A7" w:rsidP="0046050A">
                  <w:pPr>
                    <w:topLinePunct/>
                    <w:jc w:val="center"/>
                    <w:rPr>
                      <w:rFonts w:eastAsiaTheme="minorEastAsia"/>
                      <w:kern w:val="0"/>
                      <w:sz w:val="21"/>
                      <w:szCs w:val="21"/>
                    </w:rPr>
                  </w:pPr>
                </w:p>
              </w:tc>
            </w:tr>
            <w:tr w:rsidR="00FD78A7" w:rsidRPr="00A40867" w:rsidTr="000856A1">
              <w:trPr>
                <w:trHeight w:val="294"/>
                <w:jc w:val="center"/>
              </w:trPr>
              <w:tc>
                <w:tcPr>
                  <w:tcW w:w="238"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6</w:t>
                  </w:r>
                </w:p>
              </w:tc>
              <w:tc>
                <w:tcPr>
                  <w:tcW w:w="538"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hAnsiTheme="minorEastAsia"/>
                      <w:sz w:val="21"/>
                      <w:szCs w:val="21"/>
                    </w:rPr>
                    <w:t>废电瓶</w:t>
                  </w:r>
                </w:p>
              </w:tc>
              <w:tc>
                <w:tcPr>
                  <w:tcW w:w="470"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color w:val="000000" w:themeColor="text1"/>
                      <w:sz w:val="21"/>
                      <w:szCs w:val="21"/>
                    </w:rPr>
                    <w:t>HW49</w:t>
                  </w:r>
                </w:p>
              </w:tc>
              <w:tc>
                <w:tcPr>
                  <w:tcW w:w="550"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hint="eastAsia"/>
                      <w:sz w:val="21"/>
                      <w:szCs w:val="21"/>
                    </w:rPr>
                    <w:t>900-044-49</w:t>
                  </w:r>
                </w:p>
              </w:tc>
              <w:tc>
                <w:tcPr>
                  <w:tcW w:w="527"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hint="eastAsia"/>
                      <w:color w:val="000000" w:themeColor="text1"/>
                      <w:sz w:val="21"/>
                      <w:szCs w:val="21"/>
                    </w:rPr>
                    <w:t>10</w:t>
                  </w:r>
                  <w:r w:rsidRPr="00A40867">
                    <w:rPr>
                      <w:rFonts w:hint="eastAsia"/>
                      <w:color w:val="000000" w:themeColor="text1"/>
                      <w:sz w:val="21"/>
                      <w:szCs w:val="21"/>
                    </w:rPr>
                    <w:t>个</w:t>
                  </w:r>
                  <w:r w:rsidRPr="00A40867">
                    <w:rPr>
                      <w:rFonts w:hint="eastAsia"/>
                      <w:color w:val="000000" w:themeColor="text1"/>
                      <w:sz w:val="21"/>
                      <w:szCs w:val="21"/>
                    </w:rPr>
                    <w:t>/a</w:t>
                  </w:r>
                </w:p>
              </w:tc>
              <w:tc>
                <w:tcPr>
                  <w:tcW w:w="548" w:type="pct"/>
                  <w:tcMar>
                    <w:left w:w="6" w:type="dxa"/>
                    <w:right w:w="6" w:type="dxa"/>
                  </w:tcMar>
                  <w:vAlign w:val="center"/>
                </w:tcPr>
                <w:p w:rsidR="00FD78A7" w:rsidRPr="00A40867" w:rsidRDefault="00FD78A7" w:rsidP="0046050A">
                  <w:pPr>
                    <w:pStyle w:val="affc"/>
                    <w:spacing w:line="240" w:lineRule="auto"/>
                    <w:rPr>
                      <w:rFonts w:eastAsiaTheme="minorEastAsia"/>
                      <w:sz w:val="21"/>
                      <w:szCs w:val="21"/>
                    </w:rPr>
                  </w:pPr>
                  <w:r w:rsidRPr="00A40867">
                    <w:rPr>
                      <w:rFonts w:eastAsiaTheme="minorEastAsia" w:hAnsiTheme="minorEastAsia" w:hint="eastAsia"/>
                      <w:sz w:val="21"/>
                      <w:szCs w:val="21"/>
                    </w:rPr>
                    <w:t>车辆维修保养</w:t>
                  </w:r>
                </w:p>
              </w:tc>
              <w:tc>
                <w:tcPr>
                  <w:tcW w:w="413"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hAnsiTheme="minorEastAsia"/>
                      <w:kern w:val="0"/>
                      <w:sz w:val="21"/>
                      <w:szCs w:val="21"/>
                    </w:rPr>
                    <w:t>固态</w:t>
                  </w:r>
                </w:p>
              </w:tc>
              <w:tc>
                <w:tcPr>
                  <w:tcW w:w="627"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hAnsiTheme="minorEastAsia" w:hint="eastAsia"/>
                      <w:color w:val="000000" w:themeColor="text1"/>
                      <w:sz w:val="21"/>
                      <w:szCs w:val="21"/>
                    </w:rPr>
                    <w:t>重金属</w:t>
                  </w:r>
                </w:p>
              </w:tc>
              <w:tc>
                <w:tcPr>
                  <w:tcW w:w="392"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T</w:t>
                  </w:r>
                </w:p>
              </w:tc>
              <w:tc>
                <w:tcPr>
                  <w:tcW w:w="696" w:type="pct"/>
                  <w:vMerge/>
                  <w:tcMar>
                    <w:left w:w="6" w:type="dxa"/>
                    <w:right w:w="6" w:type="dxa"/>
                  </w:tcMar>
                  <w:vAlign w:val="center"/>
                </w:tcPr>
                <w:p w:rsidR="00FD78A7" w:rsidRPr="00A40867" w:rsidRDefault="00FD78A7" w:rsidP="0046050A">
                  <w:pPr>
                    <w:topLinePunct/>
                    <w:jc w:val="center"/>
                    <w:rPr>
                      <w:rFonts w:eastAsiaTheme="minorEastAsia"/>
                      <w:kern w:val="0"/>
                      <w:sz w:val="21"/>
                      <w:szCs w:val="21"/>
                    </w:rPr>
                  </w:pPr>
                </w:p>
              </w:tc>
            </w:tr>
            <w:tr w:rsidR="00FD78A7" w:rsidRPr="00A40867" w:rsidTr="000856A1">
              <w:trPr>
                <w:trHeight w:val="462"/>
                <w:jc w:val="center"/>
              </w:trPr>
              <w:tc>
                <w:tcPr>
                  <w:tcW w:w="238"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7</w:t>
                  </w:r>
                </w:p>
              </w:tc>
              <w:tc>
                <w:tcPr>
                  <w:tcW w:w="538"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hAnsiTheme="minorEastAsia"/>
                      <w:sz w:val="21"/>
                      <w:szCs w:val="21"/>
                    </w:rPr>
                    <w:t>废有机溶剂</w:t>
                  </w:r>
                </w:p>
              </w:tc>
              <w:tc>
                <w:tcPr>
                  <w:tcW w:w="470" w:type="pct"/>
                  <w:tcMar>
                    <w:left w:w="6" w:type="dxa"/>
                    <w:right w:w="6" w:type="dxa"/>
                  </w:tcMar>
                  <w:vAlign w:val="center"/>
                </w:tcPr>
                <w:p w:rsidR="00FD78A7" w:rsidRPr="00A40867" w:rsidRDefault="00FD78A7" w:rsidP="0046050A">
                  <w:pPr>
                    <w:jc w:val="center"/>
                    <w:rPr>
                      <w:rFonts w:eastAsiaTheme="minorEastAsia"/>
                      <w:color w:val="000000" w:themeColor="text1"/>
                      <w:sz w:val="21"/>
                      <w:szCs w:val="21"/>
                    </w:rPr>
                  </w:pPr>
                  <w:r w:rsidRPr="00A40867">
                    <w:rPr>
                      <w:rFonts w:eastAsiaTheme="minorEastAsia"/>
                      <w:sz w:val="21"/>
                      <w:szCs w:val="21"/>
                    </w:rPr>
                    <w:t>HW06</w:t>
                  </w:r>
                </w:p>
              </w:tc>
              <w:tc>
                <w:tcPr>
                  <w:tcW w:w="550"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eastAsiaTheme="minorEastAsia"/>
                      <w:sz w:val="21"/>
                      <w:szCs w:val="21"/>
                    </w:rPr>
                    <w:t>900-404-06</w:t>
                  </w:r>
                </w:p>
              </w:tc>
              <w:tc>
                <w:tcPr>
                  <w:tcW w:w="527" w:type="pct"/>
                  <w:tcMar>
                    <w:left w:w="6" w:type="dxa"/>
                    <w:right w:w="6" w:type="dxa"/>
                  </w:tcMar>
                  <w:vAlign w:val="center"/>
                </w:tcPr>
                <w:p w:rsidR="00FD78A7" w:rsidRPr="00A40867" w:rsidRDefault="00FD78A7" w:rsidP="0046050A">
                  <w:pPr>
                    <w:jc w:val="center"/>
                    <w:rPr>
                      <w:rFonts w:eastAsiaTheme="minorEastAsia"/>
                      <w:sz w:val="21"/>
                      <w:szCs w:val="21"/>
                    </w:rPr>
                  </w:pPr>
                  <w:r w:rsidRPr="00A40867">
                    <w:rPr>
                      <w:rFonts w:hint="eastAsia"/>
                      <w:sz w:val="21"/>
                      <w:szCs w:val="21"/>
                    </w:rPr>
                    <w:t>0.1</w:t>
                  </w:r>
                  <w:r w:rsidRPr="00A40867">
                    <w:rPr>
                      <w:sz w:val="21"/>
                      <w:szCs w:val="21"/>
                    </w:rPr>
                    <w:t>t/a</w:t>
                  </w:r>
                </w:p>
              </w:tc>
              <w:tc>
                <w:tcPr>
                  <w:tcW w:w="548" w:type="pct"/>
                  <w:tcMar>
                    <w:left w:w="6" w:type="dxa"/>
                    <w:right w:w="6" w:type="dxa"/>
                  </w:tcMar>
                  <w:vAlign w:val="center"/>
                </w:tcPr>
                <w:p w:rsidR="00FD78A7" w:rsidRPr="00A40867" w:rsidRDefault="00FD78A7" w:rsidP="0046050A">
                  <w:pPr>
                    <w:pStyle w:val="affc"/>
                    <w:spacing w:line="240" w:lineRule="auto"/>
                    <w:rPr>
                      <w:rFonts w:eastAsiaTheme="minorEastAsia"/>
                      <w:sz w:val="21"/>
                      <w:szCs w:val="21"/>
                    </w:rPr>
                  </w:pPr>
                  <w:r w:rsidRPr="00A40867">
                    <w:rPr>
                      <w:rFonts w:eastAsiaTheme="minorEastAsia" w:hAnsiTheme="minorEastAsia" w:hint="eastAsia"/>
                      <w:sz w:val="21"/>
                      <w:szCs w:val="21"/>
                    </w:rPr>
                    <w:t>车辆维修保养</w:t>
                  </w:r>
                </w:p>
              </w:tc>
              <w:tc>
                <w:tcPr>
                  <w:tcW w:w="413"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hAnsiTheme="minorEastAsia"/>
                      <w:kern w:val="0"/>
                      <w:sz w:val="21"/>
                      <w:szCs w:val="21"/>
                    </w:rPr>
                    <w:t>液态</w:t>
                  </w:r>
                </w:p>
              </w:tc>
              <w:tc>
                <w:tcPr>
                  <w:tcW w:w="627"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hAnsiTheme="minorEastAsia"/>
                      <w:kern w:val="0"/>
                      <w:sz w:val="21"/>
                      <w:szCs w:val="21"/>
                    </w:rPr>
                    <w:t>多环芳烃</w:t>
                  </w:r>
                </w:p>
              </w:tc>
              <w:tc>
                <w:tcPr>
                  <w:tcW w:w="392" w:type="pct"/>
                  <w:tcMar>
                    <w:left w:w="6" w:type="dxa"/>
                    <w:right w:w="6" w:type="dxa"/>
                  </w:tcMar>
                  <w:vAlign w:val="center"/>
                </w:tcPr>
                <w:p w:rsidR="00FD78A7" w:rsidRPr="00A40867" w:rsidRDefault="00FD78A7" w:rsidP="0046050A">
                  <w:pPr>
                    <w:topLinePunct/>
                    <w:jc w:val="center"/>
                    <w:rPr>
                      <w:rFonts w:eastAsiaTheme="minorEastAsia"/>
                      <w:kern w:val="0"/>
                      <w:sz w:val="21"/>
                      <w:szCs w:val="21"/>
                    </w:rPr>
                  </w:pPr>
                  <w:r w:rsidRPr="00A40867">
                    <w:rPr>
                      <w:rFonts w:eastAsiaTheme="minorEastAsia"/>
                      <w:kern w:val="0"/>
                      <w:sz w:val="21"/>
                      <w:szCs w:val="21"/>
                    </w:rPr>
                    <w:t>T</w:t>
                  </w:r>
                  <w:r w:rsidRPr="00A40867">
                    <w:rPr>
                      <w:rFonts w:eastAsiaTheme="minorEastAsia" w:hAnsiTheme="minorEastAsia" w:hint="eastAsia"/>
                      <w:kern w:val="0"/>
                      <w:sz w:val="21"/>
                      <w:szCs w:val="21"/>
                    </w:rPr>
                    <w:t>/</w:t>
                  </w:r>
                  <w:r w:rsidRPr="00A40867">
                    <w:rPr>
                      <w:rFonts w:eastAsiaTheme="minorEastAsia"/>
                      <w:kern w:val="0"/>
                      <w:sz w:val="21"/>
                      <w:szCs w:val="21"/>
                    </w:rPr>
                    <w:t>I</w:t>
                  </w:r>
                </w:p>
              </w:tc>
              <w:tc>
                <w:tcPr>
                  <w:tcW w:w="696" w:type="pct"/>
                  <w:vMerge/>
                  <w:tcMar>
                    <w:left w:w="6" w:type="dxa"/>
                    <w:right w:w="6" w:type="dxa"/>
                  </w:tcMar>
                  <w:vAlign w:val="center"/>
                </w:tcPr>
                <w:p w:rsidR="00FD78A7" w:rsidRPr="00A40867" w:rsidRDefault="00FD78A7" w:rsidP="0046050A">
                  <w:pPr>
                    <w:topLinePunct/>
                    <w:jc w:val="center"/>
                    <w:rPr>
                      <w:rFonts w:eastAsiaTheme="minorEastAsia"/>
                      <w:kern w:val="0"/>
                      <w:sz w:val="21"/>
                      <w:szCs w:val="21"/>
                    </w:rPr>
                  </w:pPr>
                </w:p>
              </w:tc>
            </w:tr>
            <w:tr w:rsidR="00211661" w:rsidRPr="00A40867" w:rsidTr="000856A1">
              <w:trPr>
                <w:trHeight w:val="120"/>
                <w:jc w:val="center"/>
              </w:trPr>
              <w:tc>
                <w:tcPr>
                  <w:tcW w:w="238" w:type="pct"/>
                  <w:tcMar>
                    <w:left w:w="6" w:type="dxa"/>
                    <w:right w:w="6" w:type="dxa"/>
                  </w:tcMar>
                  <w:vAlign w:val="center"/>
                </w:tcPr>
                <w:p w:rsidR="00211661" w:rsidRPr="00A40867" w:rsidRDefault="00211661" w:rsidP="0046050A">
                  <w:pPr>
                    <w:topLinePunct/>
                    <w:jc w:val="center"/>
                    <w:rPr>
                      <w:rFonts w:eastAsiaTheme="minorEastAsia"/>
                      <w:kern w:val="0"/>
                      <w:sz w:val="21"/>
                      <w:szCs w:val="21"/>
                    </w:rPr>
                  </w:pPr>
                  <w:r>
                    <w:rPr>
                      <w:rFonts w:eastAsiaTheme="minorEastAsia" w:hint="eastAsia"/>
                      <w:kern w:val="0"/>
                      <w:sz w:val="21"/>
                      <w:szCs w:val="21"/>
                    </w:rPr>
                    <w:t>8</w:t>
                  </w:r>
                </w:p>
              </w:tc>
              <w:tc>
                <w:tcPr>
                  <w:tcW w:w="538" w:type="pct"/>
                  <w:tcMar>
                    <w:left w:w="6" w:type="dxa"/>
                    <w:right w:w="6" w:type="dxa"/>
                  </w:tcMar>
                  <w:vAlign w:val="center"/>
                </w:tcPr>
                <w:p w:rsidR="00211661" w:rsidRPr="00A40867" w:rsidRDefault="00211661" w:rsidP="0046050A">
                  <w:pPr>
                    <w:jc w:val="center"/>
                    <w:rPr>
                      <w:rFonts w:eastAsiaTheme="minorEastAsia"/>
                      <w:sz w:val="21"/>
                      <w:szCs w:val="21"/>
                    </w:rPr>
                  </w:pPr>
                  <w:r w:rsidRPr="00A40867">
                    <w:rPr>
                      <w:rFonts w:eastAsiaTheme="minorEastAsia" w:hAnsiTheme="minorEastAsia"/>
                      <w:sz w:val="21"/>
                      <w:szCs w:val="21"/>
                    </w:rPr>
                    <w:t>废</w:t>
                  </w:r>
                  <w:r w:rsidR="00904981">
                    <w:rPr>
                      <w:rFonts w:eastAsiaTheme="minorEastAsia" w:hAnsiTheme="minorEastAsia" w:hint="eastAsia"/>
                      <w:sz w:val="21"/>
                      <w:szCs w:val="21"/>
                    </w:rPr>
                    <w:t>过滤棉</w:t>
                  </w:r>
                </w:p>
              </w:tc>
              <w:tc>
                <w:tcPr>
                  <w:tcW w:w="470" w:type="pct"/>
                  <w:tcMar>
                    <w:left w:w="6" w:type="dxa"/>
                    <w:right w:w="6" w:type="dxa"/>
                  </w:tcMar>
                  <w:vAlign w:val="center"/>
                </w:tcPr>
                <w:p w:rsidR="00211661" w:rsidRPr="00A40867" w:rsidRDefault="00211661" w:rsidP="0046050A">
                  <w:pPr>
                    <w:jc w:val="center"/>
                    <w:rPr>
                      <w:rFonts w:eastAsiaTheme="minorEastAsia"/>
                      <w:sz w:val="21"/>
                      <w:szCs w:val="21"/>
                    </w:rPr>
                  </w:pPr>
                  <w:r w:rsidRPr="00A40867">
                    <w:rPr>
                      <w:rFonts w:eastAsiaTheme="minorEastAsia"/>
                      <w:sz w:val="21"/>
                      <w:szCs w:val="21"/>
                    </w:rPr>
                    <w:t>HW49</w:t>
                  </w:r>
                </w:p>
              </w:tc>
              <w:tc>
                <w:tcPr>
                  <w:tcW w:w="550" w:type="pct"/>
                  <w:tcMar>
                    <w:left w:w="6" w:type="dxa"/>
                    <w:right w:w="6" w:type="dxa"/>
                  </w:tcMar>
                  <w:vAlign w:val="center"/>
                </w:tcPr>
                <w:p w:rsidR="00211661" w:rsidRPr="00A40867" w:rsidRDefault="00211661" w:rsidP="0046050A">
                  <w:pPr>
                    <w:jc w:val="center"/>
                    <w:rPr>
                      <w:rFonts w:eastAsiaTheme="minorEastAsia"/>
                      <w:sz w:val="21"/>
                      <w:szCs w:val="21"/>
                    </w:rPr>
                  </w:pPr>
                  <w:r w:rsidRPr="00A40867">
                    <w:rPr>
                      <w:rFonts w:eastAsiaTheme="minorEastAsia"/>
                      <w:sz w:val="21"/>
                      <w:szCs w:val="21"/>
                    </w:rPr>
                    <w:t>900-041-49</w:t>
                  </w:r>
                </w:p>
              </w:tc>
              <w:tc>
                <w:tcPr>
                  <w:tcW w:w="527" w:type="pct"/>
                  <w:tcMar>
                    <w:left w:w="6" w:type="dxa"/>
                    <w:right w:w="6" w:type="dxa"/>
                  </w:tcMar>
                  <w:vAlign w:val="center"/>
                </w:tcPr>
                <w:p w:rsidR="00211661" w:rsidRPr="00A40867" w:rsidRDefault="00211661" w:rsidP="0046050A">
                  <w:pPr>
                    <w:jc w:val="center"/>
                    <w:rPr>
                      <w:rFonts w:eastAsiaTheme="minorEastAsia"/>
                      <w:sz w:val="21"/>
                      <w:szCs w:val="21"/>
                    </w:rPr>
                  </w:pPr>
                  <w:r>
                    <w:rPr>
                      <w:rFonts w:eastAsiaTheme="minorEastAsia" w:hint="eastAsia"/>
                      <w:sz w:val="21"/>
                      <w:szCs w:val="21"/>
                    </w:rPr>
                    <w:t>0.08</w:t>
                  </w:r>
                  <w:r w:rsidRPr="00A40867">
                    <w:rPr>
                      <w:rFonts w:eastAsiaTheme="minorEastAsia"/>
                      <w:sz w:val="21"/>
                      <w:szCs w:val="21"/>
                    </w:rPr>
                    <w:t>t/a</w:t>
                  </w:r>
                </w:p>
              </w:tc>
              <w:tc>
                <w:tcPr>
                  <w:tcW w:w="548" w:type="pct"/>
                  <w:tcMar>
                    <w:left w:w="6" w:type="dxa"/>
                    <w:right w:w="6" w:type="dxa"/>
                  </w:tcMar>
                  <w:vAlign w:val="center"/>
                </w:tcPr>
                <w:p w:rsidR="00211661" w:rsidRPr="00A40867" w:rsidRDefault="00211661" w:rsidP="0046050A">
                  <w:pPr>
                    <w:pStyle w:val="affc"/>
                    <w:spacing w:line="240" w:lineRule="auto"/>
                    <w:rPr>
                      <w:rFonts w:eastAsiaTheme="minorEastAsia"/>
                      <w:sz w:val="21"/>
                      <w:szCs w:val="21"/>
                    </w:rPr>
                  </w:pPr>
                  <w:r>
                    <w:rPr>
                      <w:rFonts w:eastAsiaTheme="minorEastAsia" w:hAnsiTheme="minorEastAsia" w:hint="eastAsia"/>
                      <w:sz w:val="21"/>
                      <w:szCs w:val="21"/>
                    </w:rPr>
                    <w:t>打磨</w:t>
                  </w:r>
                  <w:r w:rsidRPr="00A40867">
                    <w:rPr>
                      <w:rFonts w:eastAsiaTheme="minorEastAsia" w:hAnsiTheme="minorEastAsia"/>
                      <w:sz w:val="21"/>
                      <w:szCs w:val="21"/>
                    </w:rPr>
                    <w:t>废气处理</w:t>
                  </w:r>
                </w:p>
              </w:tc>
              <w:tc>
                <w:tcPr>
                  <w:tcW w:w="413" w:type="pct"/>
                  <w:tcMar>
                    <w:left w:w="6" w:type="dxa"/>
                    <w:right w:w="6" w:type="dxa"/>
                  </w:tcMar>
                  <w:vAlign w:val="center"/>
                </w:tcPr>
                <w:p w:rsidR="00211661" w:rsidRPr="00A40867" w:rsidRDefault="00211661" w:rsidP="0046050A">
                  <w:pPr>
                    <w:topLinePunct/>
                    <w:jc w:val="center"/>
                    <w:rPr>
                      <w:rFonts w:eastAsiaTheme="minorEastAsia"/>
                      <w:kern w:val="0"/>
                      <w:sz w:val="21"/>
                      <w:szCs w:val="21"/>
                    </w:rPr>
                  </w:pPr>
                  <w:r w:rsidRPr="00A40867">
                    <w:rPr>
                      <w:rFonts w:eastAsiaTheme="minorEastAsia" w:hAnsiTheme="minorEastAsia"/>
                      <w:kern w:val="0"/>
                      <w:sz w:val="21"/>
                      <w:szCs w:val="21"/>
                    </w:rPr>
                    <w:t>固态</w:t>
                  </w:r>
                </w:p>
              </w:tc>
              <w:tc>
                <w:tcPr>
                  <w:tcW w:w="627" w:type="pct"/>
                  <w:tcMar>
                    <w:left w:w="6" w:type="dxa"/>
                    <w:right w:w="6" w:type="dxa"/>
                  </w:tcMar>
                  <w:vAlign w:val="center"/>
                </w:tcPr>
                <w:p w:rsidR="00211661" w:rsidRPr="00A40867" w:rsidRDefault="00211661" w:rsidP="0046050A">
                  <w:pPr>
                    <w:topLinePunct/>
                    <w:jc w:val="center"/>
                    <w:rPr>
                      <w:rFonts w:eastAsiaTheme="minorEastAsia"/>
                      <w:kern w:val="0"/>
                      <w:sz w:val="21"/>
                      <w:szCs w:val="21"/>
                    </w:rPr>
                  </w:pPr>
                  <w:r>
                    <w:rPr>
                      <w:rFonts w:eastAsiaTheme="minorEastAsia" w:hAnsiTheme="minorEastAsia" w:hint="eastAsia"/>
                      <w:kern w:val="0"/>
                      <w:sz w:val="21"/>
                      <w:szCs w:val="21"/>
                    </w:rPr>
                    <w:t>颗粒物</w:t>
                  </w:r>
                </w:p>
              </w:tc>
              <w:tc>
                <w:tcPr>
                  <w:tcW w:w="392" w:type="pct"/>
                  <w:tcMar>
                    <w:left w:w="6" w:type="dxa"/>
                    <w:right w:w="6" w:type="dxa"/>
                  </w:tcMar>
                  <w:vAlign w:val="center"/>
                </w:tcPr>
                <w:p w:rsidR="00211661" w:rsidRPr="00A40867" w:rsidRDefault="00211661" w:rsidP="0046050A">
                  <w:pPr>
                    <w:topLinePunct/>
                    <w:jc w:val="center"/>
                    <w:rPr>
                      <w:rFonts w:eastAsiaTheme="minorEastAsia"/>
                      <w:kern w:val="0"/>
                      <w:sz w:val="21"/>
                      <w:szCs w:val="21"/>
                    </w:rPr>
                  </w:pPr>
                  <w:r w:rsidRPr="00A40867">
                    <w:rPr>
                      <w:rFonts w:eastAsiaTheme="minorEastAsia"/>
                      <w:kern w:val="0"/>
                      <w:sz w:val="21"/>
                      <w:szCs w:val="21"/>
                    </w:rPr>
                    <w:t>T/In</w:t>
                  </w:r>
                </w:p>
              </w:tc>
              <w:tc>
                <w:tcPr>
                  <w:tcW w:w="696" w:type="pct"/>
                  <w:vMerge/>
                  <w:tcMar>
                    <w:left w:w="6" w:type="dxa"/>
                    <w:right w:w="6" w:type="dxa"/>
                  </w:tcMar>
                  <w:vAlign w:val="center"/>
                </w:tcPr>
                <w:p w:rsidR="00211661" w:rsidRPr="00A40867" w:rsidRDefault="00211661" w:rsidP="0046050A">
                  <w:pPr>
                    <w:topLinePunct/>
                    <w:jc w:val="center"/>
                    <w:rPr>
                      <w:rFonts w:eastAsiaTheme="minorEastAsia"/>
                      <w:kern w:val="0"/>
                      <w:sz w:val="21"/>
                      <w:szCs w:val="21"/>
                    </w:rPr>
                  </w:pPr>
                </w:p>
              </w:tc>
            </w:tr>
          </w:tbl>
          <w:p w:rsidR="00295C4E" w:rsidRPr="002F6B8F" w:rsidRDefault="00295C4E" w:rsidP="00D94D92">
            <w:pPr>
              <w:adjustRightInd w:val="0"/>
              <w:snapToGrid w:val="0"/>
              <w:ind w:firstLine="360"/>
              <w:rPr>
                <w:color w:val="0070C0"/>
                <w:sz w:val="18"/>
                <w:szCs w:val="18"/>
              </w:rPr>
            </w:pPr>
          </w:p>
        </w:tc>
      </w:tr>
    </w:tbl>
    <w:p w:rsidR="00E75DEA" w:rsidRPr="006079E1" w:rsidRDefault="00E75DEA" w:rsidP="00295C4E">
      <w:pPr>
        <w:spacing w:line="360" w:lineRule="auto"/>
        <w:jc w:val="left"/>
        <w:outlineLvl w:val="0"/>
        <w:rPr>
          <w:b/>
        </w:rPr>
      </w:pPr>
      <w:r w:rsidRPr="006079E1">
        <w:rPr>
          <w:b/>
        </w:rPr>
        <w:lastRenderedPageBreak/>
        <w:t>项目主要污染物产生及预计排放情况</w:t>
      </w:r>
    </w:p>
    <w:tbl>
      <w:tblPr>
        <w:tblW w:w="95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35"/>
        <w:gridCol w:w="1417"/>
        <w:gridCol w:w="993"/>
        <w:gridCol w:w="1417"/>
        <w:gridCol w:w="2126"/>
        <w:gridCol w:w="2465"/>
      </w:tblGrid>
      <w:tr w:rsidR="006079E1" w:rsidRPr="00B90E67" w:rsidTr="00BA3ED7">
        <w:trPr>
          <w:trHeight w:val="340"/>
          <w:jc w:val="center"/>
        </w:trPr>
        <w:tc>
          <w:tcPr>
            <w:tcW w:w="1135" w:type="dxa"/>
            <w:tcBorders>
              <w:top w:val="single" w:sz="12" w:space="0" w:color="auto"/>
              <w:bottom w:val="single" w:sz="4" w:space="0" w:color="auto"/>
              <w:right w:val="single" w:sz="4" w:space="0" w:color="auto"/>
              <w:tl2br w:val="single" w:sz="4" w:space="0" w:color="auto"/>
            </w:tcBorders>
            <w:tcMar>
              <w:left w:w="6" w:type="dxa"/>
              <w:right w:w="6" w:type="dxa"/>
            </w:tcMar>
            <w:vAlign w:val="center"/>
          </w:tcPr>
          <w:p w:rsidR="00295C4E" w:rsidRDefault="00295C4E" w:rsidP="00295C4E">
            <w:pPr>
              <w:jc w:val="left"/>
              <w:rPr>
                <w:b/>
                <w:bCs/>
                <w:sz w:val="22"/>
                <w:szCs w:val="22"/>
              </w:rPr>
            </w:pPr>
            <w:r>
              <w:rPr>
                <w:rFonts w:hint="eastAsia"/>
                <w:b/>
                <w:bCs/>
                <w:sz w:val="22"/>
                <w:szCs w:val="22"/>
              </w:rPr>
              <w:t xml:space="preserve">    </w:t>
            </w:r>
            <w:r w:rsidR="00E75DEA" w:rsidRPr="00B90E67">
              <w:rPr>
                <w:b/>
                <w:bCs/>
                <w:sz w:val="22"/>
                <w:szCs w:val="22"/>
              </w:rPr>
              <w:t>内容</w:t>
            </w:r>
          </w:p>
          <w:p w:rsidR="00E75DEA" w:rsidRPr="00B90E67" w:rsidRDefault="00E75DEA" w:rsidP="00295C4E">
            <w:pPr>
              <w:jc w:val="left"/>
              <w:rPr>
                <w:b/>
                <w:bCs/>
                <w:sz w:val="22"/>
                <w:szCs w:val="22"/>
              </w:rPr>
            </w:pPr>
            <w:r w:rsidRPr="00B90E67">
              <w:rPr>
                <w:b/>
                <w:bCs/>
                <w:sz w:val="22"/>
                <w:szCs w:val="22"/>
              </w:rPr>
              <w:t>类型</w:t>
            </w:r>
          </w:p>
        </w:tc>
        <w:tc>
          <w:tcPr>
            <w:tcW w:w="1417" w:type="dxa"/>
            <w:tcBorders>
              <w:top w:val="single" w:sz="12" w:space="0" w:color="auto"/>
              <w:left w:val="single" w:sz="4" w:space="0" w:color="auto"/>
              <w:bottom w:val="single" w:sz="4" w:space="0" w:color="auto"/>
              <w:right w:val="single" w:sz="4" w:space="0" w:color="auto"/>
            </w:tcBorders>
            <w:tcMar>
              <w:left w:w="6" w:type="dxa"/>
              <w:right w:w="6" w:type="dxa"/>
            </w:tcMar>
            <w:vAlign w:val="center"/>
          </w:tcPr>
          <w:p w:rsidR="00E75DEA" w:rsidRPr="00B90E67" w:rsidRDefault="00E75DEA" w:rsidP="00295C4E">
            <w:pPr>
              <w:jc w:val="center"/>
              <w:rPr>
                <w:b/>
                <w:bCs/>
                <w:sz w:val="22"/>
                <w:szCs w:val="22"/>
              </w:rPr>
            </w:pPr>
            <w:r w:rsidRPr="00B90E67">
              <w:rPr>
                <w:b/>
                <w:bCs/>
                <w:sz w:val="22"/>
                <w:szCs w:val="22"/>
              </w:rPr>
              <w:t>排放源（编号）</w:t>
            </w:r>
          </w:p>
        </w:tc>
        <w:tc>
          <w:tcPr>
            <w:tcW w:w="2410" w:type="dxa"/>
            <w:gridSpan w:val="2"/>
            <w:tcBorders>
              <w:top w:val="single" w:sz="12" w:space="0" w:color="auto"/>
              <w:left w:val="single" w:sz="4" w:space="0" w:color="auto"/>
              <w:bottom w:val="single" w:sz="4" w:space="0" w:color="auto"/>
              <w:right w:val="single" w:sz="4" w:space="0" w:color="auto"/>
            </w:tcBorders>
            <w:tcMar>
              <w:left w:w="6" w:type="dxa"/>
              <w:right w:w="6" w:type="dxa"/>
            </w:tcMar>
            <w:vAlign w:val="center"/>
          </w:tcPr>
          <w:p w:rsidR="00E75DEA" w:rsidRPr="00B90E67" w:rsidRDefault="00E75DEA" w:rsidP="00295C4E">
            <w:pPr>
              <w:jc w:val="center"/>
              <w:rPr>
                <w:b/>
                <w:bCs/>
                <w:sz w:val="22"/>
                <w:szCs w:val="22"/>
              </w:rPr>
            </w:pPr>
            <w:r w:rsidRPr="00B90E67">
              <w:rPr>
                <w:b/>
                <w:bCs/>
                <w:sz w:val="22"/>
                <w:szCs w:val="22"/>
              </w:rPr>
              <w:t>污染物名称</w:t>
            </w:r>
          </w:p>
        </w:tc>
        <w:tc>
          <w:tcPr>
            <w:tcW w:w="2126" w:type="dxa"/>
            <w:tcBorders>
              <w:top w:val="single" w:sz="12" w:space="0" w:color="auto"/>
              <w:left w:val="single" w:sz="4" w:space="0" w:color="auto"/>
              <w:bottom w:val="single" w:sz="4" w:space="0" w:color="auto"/>
              <w:right w:val="single" w:sz="4" w:space="0" w:color="auto"/>
            </w:tcBorders>
            <w:tcMar>
              <w:left w:w="6" w:type="dxa"/>
              <w:right w:w="6" w:type="dxa"/>
            </w:tcMar>
            <w:vAlign w:val="center"/>
          </w:tcPr>
          <w:p w:rsidR="00E75DEA" w:rsidRPr="00B90E67" w:rsidRDefault="00E75DEA" w:rsidP="00295C4E">
            <w:pPr>
              <w:jc w:val="center"/>
              <w:rPr>
                <w:b/>
                <w:bCs/>
                <w:sz w:val="22"/>
                <w:szCs w:val="22"/>
              </w:rPr>
            </w:pPr>
            <w:r w:rsidRPr="00B90E67">
              <w:rPr>
                <w:b/>
                <w:bCs/>
                <w:sz w:val="22"/>
                <w:szCs w:val="22"/>
              </w:rPr>
              <w:t>处理前产生浓度及产生量</w:t>
            </w:r>
            <w:r w:rsidRPr="00B90E67">
              <w:rPr>
                <w:b/>
                <w:bCs/>
                <w:sz w:val="22"/>
                <w:szCs w:val="22"/>
              </w:rPr>
              <w:t>(</w:t>
            </w:r>
            <w:r w:rsidRPr="00B90E67">
              <w:rPr>
                <w:b/>
                <w:bCs/>
                <w:sz w:val="22"/>
                <w:szCs w:val="22"/>
              </w:rPr>
              <w:t>单位</w:t>
            </w:r>
            <w:r w:rsidRPr="00B90E67">
              <w:rPr>
                <w:b/>
                <w:bCs/>
                <w:sz w:val="22"/>
                <w:szCs w:val="22"/>
              </w:rPr>
              <w:t>)</w:t>
            </w:r>
          </w:p>
        </w:tc>
        <w:tc>
          <w:tcPr>
            <w:tcW w:w="2465" w:type="dxa"/>
            <w:tcBorders>
              <w:top w:val="single" w:sz="12" w:space="0" w:color="auto"/>
              <w:left w:val="single" w:sz="4" w:space="0" w:color="auto"/>
              <w:bottom w:val="single" w:sz="4" w:space="0" w:color="auto"/>
            </w:tcBorders>
            <w:tcMar>
              <w:left w:w="6" w:type="dxa"/>
              <w:right w:w="6" w:type="dxa"/>
            </w:tcMar>
            <w:vAlign w:val="center"/>
          </w:tcPr>
          <w:p w:rsidR="00E75DEA" w:rsidRPr="00B90E67" w:rsidRDefault="00E75DEA" w:rsidP="00295C4E">
            <w:pPr>
              <w:jc w:val="center"/>
              <w:rPr>
                <w:b/>
                <w:bCs/>
                <w:sz w:val="22"/>
                <w:szCs w:val="22"/>
              </w:rPr>
            </w:pPr>
            <w:r w:rsidRPr="00B90E67">
              <w:rPr>
                <w:b/>
                <w:bCs/>
                <w:sz w:val="22"/>
                <w:szCs w:val="22"/>
              </w:rPr>
              <w:t>排放浓度及排放量</w:t>
            </w:r>
            <w:r w:rsidRPr="00B90E67">
              <w:rPr>
                <w:b/>
                <w:bCs/>
                <w:sz w:val="22"/>
                <w:szCs w:val="22"/>
              </w:rPr>
              <w:t>(</w:t>
            </w:r>
            <w:r w:rsidRPr="00B90E67">
              <w:rPr>
                <w:b/>
                <w:bCs/>
                <w:sz w:val="22"/>
                <w:szCs w:val="22"/>
              </w:rPr>
              <w:t>单位</w:t>
            </w:r>
            <w:r w:rsidRPr="00B90E67">
              <w:rPr>
                <w:b/>
                <w:bCs/>
                <w:sz w:val="22"/>
                <w:szCs w:val="22"/>
              </w:rPr>
              <w:t>)</w:t>
            </w:r>
          </w:p>
        </w:tc>
      </w:tr>
      <w:tr w:rsidR="000856A1" w:rsidRPr="00B90E67" w:rsidTr="00B574A2">
        <w:trPr>
          <w:trHeight w:val="255"/>
          <w:jc w:val="center"/>
        </w:trPr>
        <w:tc>
          <w:tcPr>
            <w:tcW w:w="1135" w:type="dxa"/>
            <w:vMerge w:val="restart"/>
            <w:tcBorders>
              <w:top w:val="single" w:sz="4" w:space="0" w:color="auto"/>
              <w:right w:val="single" w:sz="4" w:space="0" w:color="auto"/>
            </w:tcBorders>
            <w:tcMar>
              <w:left w:w="6" w:type="dxa"/>
              <w:right w:w="6" w:type="dxa"/>
            </w:tcMar>
            <w:vAlign w:val="center"/>
          </w:tcPr>
          <w:p w:rsidR="000856A1" w:rsidRPr="00B90E67" w:rsidRDefault="000856A1" w:rsidP="00295C4E">
            <w:pPr>
              <w:jc w:val="center"/>
              <w:rPr>
                <w:sz w:val="22"/>
                <w:szCs w:val="22"/>
              </w:rPr>
            </w:pPr>
            <w:r w:rsidRPr="00B90E67">
              <w:rPr>
                <w:sz w:val="22"/>
                <w:szCs w:val="22"/>
              </w:rPr>
              <w:t>废气</w:t>
            </w:r>
          </w:p>
        </w:tc>
        <w:tc>
          <w:tcPr>
            <w:tcW w:w="1417" w:type="dxa"/>
            <w:vMerge w:val="restart"/>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655216">
            <w:pPr>
              <w:jc w:val="center"/>
              <w:rPr>
                <w:sz w:val="22"/>
                <w:szCs w:val="22"/>
              </w:rPr>
            </w:pPr>
            <w:r w:rsidRPr="00B90E67">
              <w:rPr>
                <w:sz w:val="22"/>
                <w:szCs w:val="22"/>
              </w:rPr>
              <w:t>喷漆</w:t>
            </w:r>
            <w:r w:rsidR="00655216">
              <w:rPr>
                <w:rFonts w:hint="eastAsia"/>
                <w:sz w:val="22"/>
                <w:szCs w:val="22"/>
              </w:rPr>
              <w:t>房</w:t>
            </w:r>
          </w:p>
        </w:tc>
        <w:tc>
          <w:tcPr>
            <w:tcW w:w="993" w:type="dxa"/>
            <w:vMerge w:val="restart"/>
            <w:tcBorders>
              <w:top w:val="single" w:sz="4" w:space="0" w:color="auto"/>
              <w:left w:val="single" w:sz="4" w:space="0" w:color="auto"/>
              <w:right w:val="single" w:sz="4" w:space="0" w:color="auto"/>
            </w:tcBorders>
            <w:tcMar>
              <w:left w:w="6" w:type="dxa"/>
              <w:right w:w="6" w:type="dxa"/>
            </w:tcMar>
            <w:vAlign w:val="center"/>
          </w:tcPr>
          <w:p w:rsidR="000856A1" w:rsidRPr="00B90E67" w:rsidRDefault="000856A1" w:rsidP="00BA3ED7">
            <w:pPr>
              <w:snapToGrid w:val="0"/>
              <w:jc w:val="center"/>
              <w:rPr>
                <w:sz w:val="22"/>
                <w:szCs w:val="22"/>
              </w:rPr>
            </w:pPr>
            <w:r>
              <w:rPr>
                <w:rFonts w:hint="eastAsia"/>
                <w:sz w:val="22"/>
                <w:szCs w:val="22"/>
              </w:rPr>
              <w:t>漆雾</w:t>
            </w:r>
          </w:p>
        </w:tc>
        <w:tc>
          <w:tcPr>
            <w:tcW w:w="1417" w:type="dxa"/>
            <w:tcBorders>
              <w:top w:val="single" w:sz="4" w:space="0" w:color="auto"/>
              <w:left w:val="single" w:sz="4" w:space="0" w:color="auto"/>
              <w:bottom w:val="single" w:sz="6" w:space="0" w:color="auto"/>
              <w:right w:val="single" w:sz="4" w:space="0" w:color="auto"/>
            </w:tcBorders>
            <w:tcMar>
              <w:left w:w="6" w:type="dxa"/>
              <w:right w:w="6" w:type="dxa"/>
            </w:tcMar>
            <w:vAlign w:val="center"/>
          </w:tcPr>
          <w:p w:rsidR="000856A1" w:rsidRPr="00B90E67" w:rsidRDefault="000856A1" w:rsidP="00BA3ED7">
            <w:pPr>
              <w:snapToGrid w:val="0"/>
              <w:jc w:val="center"/>
              <w:rPr>
                <w:sz w:val="22"/>
                <w:szCs w:val="22"/>
              </w:rPr>
            </w:pPr>
            <w:r w:rsidRPr="00B90E67">
              <w:rPr>
                <w:rFonts w:hint="eastAsia"/>
                <w:sz w:val="22"/>
                <w:szCs w:val="22"/>
              </w:rPr>
              <w:t>有组织</w:t>
            </w:r>
          </w:p>
        </w:tc>
        <w:tc>
          <w:tcPr>
            <w:tcW w:w="2126" w:type="dxa"/>
            <w:tcBorders>
              <w:top w:val="single" w:sz="4" w:space="0" w:color="auto"/>
              <w:left w:val="single" w:sz="4" w:space="0" w:color="auto"/>
              <w:bottom w:val="single" w:sz="6" w:space="0" w:color="auto"/>
              <w:right w:val="single" w:sz="4" w:space="0" w:color="auto"/>
            </w:tcBorders>
            <w:tcMar>
              <w:left w:w="6" w:type="dxa"/>
              <w:right w:w="6" w:type="dxa"/>
            </w:tcMar>
            <w:vAlign w:val="center"/>
          </w:tcPr>
          <w:p w:rsidR="000856A1" w:rsidRPr="00B90E67" w:rsidRDefault="000856A1" w:rsidP="00BA3ED7">
            <w:pPr>
              <w:jc w:val="left"/>
              <w:rPr>
                <w:sz w:val="22"/>
                <w:szCs w:val="22"/>
              </w:rPr>
            </w:pPr>
            <w:r w:rsidRPr="00B90E67">
              <w:rPr>
                <w:rFonts w:hint="eastAsia"/>
                <w:sz w:val="22"/>
                <w:szCs w:val="22"/>
              </w:rPr>
              <w:t>0.</w:t>
            </w:r>
            <w:r>
              <w:rPr>
                <w:rFonts w:hint="eastAsia"/>
                <w:sz w:val="22"/>
                <w:szCs w:val="22"/>
              </w:rPr>
              <w:t>405</w:t>
            </w:r>
            <w:r w:rsidRPr="00B90E67">
              <w:rPr>
                <w:rFonts w:hint="eastAsia"/>
                <w:sz w:val="22"/>
                <w:szCs w:val="22"/>
              </w:rPr>
              <w:t>t/a</w:t>
            </w:r>
            <w:r>
              <w:rPr>
                <w:rFonts w:hint="eastAsia"/>
                <w:sz w:val="22"/>
                <w:szCs w:val="22"/>
              </w:rPr>
              <w:t>，</w:t>
            </w:r>
            <w:r>
              <w:rPr>
                <w:rFonts w:hint="eastAsia"/>
                <w:sz w:val="22"/>
                <w:szCs w:val="22"/>
              </w:rPr>
              <w:t>25.909</w:t>
            </w:r>
            <w:r w:rsidRPr="00B90E67">
              <w:rPr>
                <w:sz w:val="22"/>
                <w:szCs w:val="22"/>
              </w:rPr>
              <w:t>mg/m</w:t>
            </w:r>
            <w:r w:rsidRPr="00B90E67">
              <w:rPr>
                <w:sz w:val="22"/>
                <w:szCs w:val="22"/>
                <w:vertAlign w:val="superscript"/>
              </w:rPr>
              <w:t>3</w:t>
            </w:r>
          </w:p>
        </w:tc>
        <w:tc>
          <w:tcPr>
            <w:tcW w:w="2465" w:type="dxa"/>
            <w:tcBorders>
              <w:top w:val="single" w:sz="4" w:space="0" w:color="auto"/>
              <w:left w:val="single" w:sz="4" w:space="0" w:color="auto"/>
              <w:bottom w:val="single" w:sz="6" w:space="0" w:color="auto"/>
            </w:tcBorders>
            <w:tcMar>
              <w:left w:w="6" w:type="dxa"/>
              <w:right w:w="6" w:type="dxa"/>
            </w:tcMar>
            <w:vAlign w:val="center"/>
          </w:tcPr>
          <w:p w:rsidR="000856A1" w:rsidRPr="00B90E67" w:rsidRDefault="000856A1" w:rsidP="00BA3ED7">
            <w:pPr>
              <w:jc w:val="center"/>
              <w:rPr>
                <w:sz w:val="22"/>
                <w:szCs w:val="22"/>
              </w:rPr>
            </w:pPr>
            <w:r w:rsidRPr="00B90E67">
              <w:rPr>
                <w:rFonts w:hint="eastAsia"/>
                <w:sz w:val="22"/>
                <w:szCs w:val="22"/>
              </w:rPr>
              <w:t>0.0</w:t>
            </w:r>
            <w:r>
              <w:rPr>
                <w:rFonts w:hint="eastAsia"/>
                <w:sz w:val="22"/>
                <w:szCs w:val="22"/>
              </w:rPr>
              <w:t>38</w:t>
            </w:r>
            <w:r w:rsidRPr="00B90E67">
              <w:rPr>
                <w:rFonts w:hint="eastAsia"/>
                <w:sz w:val="22"/>
                <w:szCs w:val="22"/>
              </w:rPr>
              <w:t>t/a</w:t>
            </w:r>
            <w:r>
              <w:rPr>
                <w:rFonts w:hint="eastAsia"/>
                <w:sz w:val="22"/>
                <w:szCs w:val="22"/>
              </w:rPr>
              <w:t>，</w:t>
            </w:r>
            <w:r>
              <w:rPr>
                <w:rFonts w:hint="eastAsia"/>
                <w:sz w:val="22"/>
                <w:szCs w:val="22"/>
              </w:rPr>
              <w:t>2.591</w:t>
            </w:r>
            <w:r w:rsidRPr="00B90E67">
              <w:rPr>
                <w:sz w:val="22"/>
                <w:szCs w:val="22"/>
              </w:rPr>
              <w:t>mg/m</w:t>
            </w:r>
            <w:r w:rsidRPr="00B90E67">
              <w:rPr>
                <w:sz w:val="22"/>
                <w:szCs w:val="22"/>
                <w:vertAlign w:val="superscript"/>
              </w:rPr>
              <w:t>3</w:t>
            </w:r>
          </w:p>
        </w:tc>
      </w:tr>
      <w:tr w:rsidR="000856A1" w:rsidRPr="00B90E67" w:rsidTr="00B574A2">
        <w:trPr>
          <w:trHeight w:val="255"/>
          <w:jc w:val="center"/>
        </w:trPr>
        <w:tc>
          <w:tcPr>
            <w:tcW w:w="1135" w:type="dxa"/>
            <w:vMerge/>
            <w:tcBorders>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993" w:type="dxa"/>
            <w:vMerge/>
            <w:tcBorders>
              <w:left w:val="single" w:sz="4" w:space="0" w:color="auto"/>
              <w:bottom w:val="single" w:sz="6" w:space="0" w:color="auto"/>
              <w:right w:val="single" w:sz="4" w:space="0" w:color="auto"/>
            </w:tcBorders>
            <w:tcMar>
              <w:left w:w="6" w:type="dxa"/>
              <w:right w:w="6" w:type="dxa"/>
            </w:tcMar>
            <w:vAlign w:val="center"/>
          </w:tcPr>
          <w:p w:rsidR="000856A1" w:rsidRPr="00B90E67" w:rsidRDefault="000856A1" w:rsidP="00BA3ED7">
            <w:pPr>
              <w:snapToGrid w:val="0"/>
              <w:jc w:val="center"/>
              <w:rPr>
                <w:sz w:val="22"/>
                <w:szCs w:val="22"/>
              </w:rPr>
            </w:pPr>
          </w:p>
        </w:tc>
        <w:tc>
          <w:tcPr>
            <w:tcW w:w="1417" w:type="dxa"/>
            <w:tcBorders>
              <w:top w:val="single" w:sz="6" w:space="0" w:color="auto"/>
              <w:left w:val="single" w:sz="4" w:space="0" w:color="auto"/>
              <w:bottom w:val="single" w:sz="6" w:space="0" w:color="auto"/>
              <w:right w:val="single" w:sz="4" w:space="0" w:color="auto"/>
            </w:tcBorders>
            <w:tcMar>
              <w:left w:w="6" w:type="dxa"/>
              <w:right w:w="6" w:type="dxa"/>
            </w:tcMar>
            <w:vAlign w:val="center"/>
          </w:tcPr>
          <w:p w:rsidR="000856A1" w:rsidRPr="00B90E67" w:rsidRDefault="000856A1" w:rsidP="00BA3ED7">
            <w:pPr>
              <w:snapToGrid w:val="0"/>
              <w:jc w:val="center"/>
              <w:rPr>
                <w:sz w:val="22"/>
                <w:szCs w:val="22"/>
              </w:rPr>
            </w:pPr>
            <w:r w:rsidRPr="00B90E67">
              <w:rPr>
                <w:rFonts w:hint="eastAsia"/>
                <w:sz w:val="22"/>
                <w:szCs w:val="22"/>
              </w:rPr>
              <w:t>无组织</w:t>
            </w:r>
          </w:p>
        </w:tc>
        <w:tc>
          <w:tcPr>
            <w:tcW w:w="2126" w:type="dxa"/>
            <w:tcBorders>
              <w:top w:val="single" w:sz="6" w:space="0" w:color="auto"/>
              <w:left w:val="single" w:sz="4" w:space="0" w:color="auto"/>
              <w:bottom w:val="single" w:sz="6" w:space="0" w:color="auto"/>
              <w:right w:val="single" w:sz="4" w:space="0" w:color="auto"/>
            </w:tcBorders>
            <w:tcMar>
              <w:left w:w="6" w:type="dxa"/>
              <w:right w:w="6" w:type="dxa"/>
            </w:tcMar>
            <w:vAlign w:val="center"/>
          </w:tcPr>
          <w:p w:rsidR="000856A1" w:rsidRPr="00B90E67" w:rsidRDefault="000856A1" w:rsidP="00BA3ED7">
            <w:pPr>
              <w:jc w:val="center"/>
              <w:rPr>
                <w:sz w:val="22"/>
                <w:szCs w:val="22"/>
              </w:rPr>
            </w:pPr>
            <w:r>
              <w:rPr>
                <w:rFonts w:hint="eastAsia"/>
                <w:sz w:val="22"/>
                <w:szCs w:val="22"/>
              </w:rPr>
              <w:t>0.02</w:t>
            </w:r>
            <w:r w:rsidRPr="00B90E67">
              <w:rPr>
                <w:rFonts w:hint="eastAsia"/>
                <w:sz w:val="22"/>
                <w:szCs w:val="22"/>
              </w:rPr>
              <w:t>t/a</w:t>
            </w:r>
          </w:p>
        </w:tc>
        <w:tc>
          <w:tcPr>
            <w:tcW w:w="2465" w:type="dxa"/>
            <w:tcBorders>
              <w:top w:val="single" w:sz="6" w:space="0" w:color="auto"/>
              <w:left w:val="single" w:sz="4" w:space="0" w:color="auto"/>
              <w:bottom w:val="single" w:sz="6" w:space="0" w:color="auto"/>
            </w:tcBorders>
            <w:tcMar>
              <w:left w:w="6" w:type="dxa"/>
              <w:right w:w="6" w:type="dxa"/>
            </w:tcMar>
            <w:vAlign w:val="center"/>
          </w:tcPr>
          <w:p w:rsidR="000856A1" w:rsidRPr="00B90E67" w:rsidRDefault="000856A1" w:rsidP="00BA3ED7">
            <w:pPr>
              <w:jc w:val="center"/>
              <w:rPr>
                <w:sz w:val="22"/>
                <w:szCs w:val="22"/>
              </w:rPr>
            </w:pPr>
            <w:r w:rsidRPr="00B90E67">
              <w:rPr>
                <w:rFonts w:hint="eastAsia"/>
                <w:sz w:val="22"/>
                <w:szCs w:val="22"/>
              </w:rPr>
              <w:t>0.0</w:t>
            </w:r>
            <w:r w:rsidRPr="00B90E67">
              <w:rPr>
                <w:sz w:val="22"/>
                <w:szCs w:val="22"/>
              </w:rPr>
              <w:t>2</w:t>
            </w:r>
            <w:r w:rsidRPr="00B90E67">
              <w:rPr>
                <w:rFonts w:hint="eastAsia"/>
                <w:sz w:val="22"/>
                <w:szCs w:val="22"/>
              </w:rPr>
              <w:t>t/a</w:t>
            </w:r>
          </w:p>
        </w:tc>
      </w:tr>
      <w:tr w:rsidR="000856A1" w:rsidRPr="00B90E67" w:rsidTr="00B574A2">
        <w:trPr>
          <w:trHeight w:val="255"/>
          <w:jc w:val="center"/>
        </w:trPr>
        <w:tc>
          <w:tcPr>
            <w:tcW w:w="1135" w:type="dxa"/>
            <w:vMerge/>
            <w:tcBorders>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993" w:type="dxa"/>
            <w:vMerge w:val="restart"/>
            <w:tcBorders>
              <w:top w:val="single" w:sz="6"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snapToGrid w:val="0"/>
              <w:jc w:val="center"/>
              <w:rPr>
                <w:sz w:val="22"/>
                <w:szCs w:val="22"/>
              </w:rPr>
            </w:pPr>
            <w:r w:rsidRPr="00B90E67">
              <w:rPr>
                <w:rFonts w:hint="eastAsia"/>
                <w:sz w:val="22"/>
                <w:szCs w:val="22"/>
              </w:rPr>
              <w:t>甲</w:t>
            </w:r>
            <w:r w:rsidRPr="00B90E67">
              <w:rPr>
                <w:sz w:val="22"/>
                <w:szCs w:val="22"/>
              </w:rPr>
              <w:t>苯</w:t>
            </w:r>
          </w:p>
        </w:tc>
        <w:tc>
          <w:tcPr>
            <w:tcW w:w="1417" w:type="dxa"/>
            <w:tcBorders>
              <w:top w:val="single" w:sz="6"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snapToGrid w:val="0"/>
              <w:jc w:val="center"/>
              <w:rPr>
                <w:sz w:val="22"/>
                <w:szCs w:val="22"/>
              </w:rPr>
            </w:pPr>
            <w:r w:rsidRPr="00B90E67">
              <w:rPr>
                <w:rFonts w:hint="eastAsia"/>
                <w:sz w:val="22"/>
                <w:szCs w:val="22"/>
              </w:rPr>
              <w:t>有组织</w:t>
            </w:r>
          </w:p>
        </w:tc>
        <w:tc>
          <w:tcPr>
            <w:tcW w:w="2126" w:type="dxa"/>
            <w:tcBorders>
              <w:top w:val="single" w:sz="6"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rFonts w:hint="eastAsia"/>
                <w:sz w:val="22"/>
                <w:szCs w:val="22"/>
              </w:rPr>
              <w:t>0.</w:t>
            </w:r>
            <w:r>
              <w:rPr>
                <w:rFonts w:hint="eastAsia"/>
                <w:sz w:val="22"/>
                <w:szCs w:val="22"/>
              </w:rPr>
              <w:t>184</w:t>
            </w:r>
            <w:r w:rsidRPr="00B90E67">
              <w:rPr>
                <w:rFonts w:hint="eastAsia"/>
                <w:sz w:val="22"/>
                <w:szCs w:val="22"/>
              </w:rPr>
              <w:t>t/a</w:t>
            </w:r>
            <w:r>
              <w:rPr>
                <w:rFonts w:hint="eastAsia"/>
                <w:sz w:val="22"/>
                <w:szCs w:val="22"/>
              </w:rPr>
              <w:t>，</w:t>
            </w:r>
            <w:r>
              <w:rPr>
                <w:rFonts w:hint="eastAsia"/>
                <w:sz w:val="22"/>
                <w:szCs w:val="22"/>
              </w:rPr>
              <w:t>11.771</w:t>
            </w:r>
            <w:r w:rsidRPr="00B90E67">
              <w:rPr>
                <w:sz w:val="22"/>
                <w:szCs w:val="22"/>
              </w:rPr>
              <w:t>mg/m</w:t>
            </w:r>
            <w:r w:rsidRPr="00B90E67">
              <w:rPr>
                <w:sz w:val="22"/>
                <w:szCs w:val="22"/>
                <w:vertAlign w:val="superscript"/>
              </w:rPr>
              <w:t>3</w:t>
            </w:r>
          </w:p>
        </w:tc>
        <w:tc>
          <w:tcPr>
            <w:tcW w:w="2465" w:type="dxa"/>
            <w:tcBorders>
              <w:top w:val="single" w:sz="6" w:space="0" w:color="auto"/>
              <w:left w:val="single" w:sz="4" w:space="0" w:color="auto"/>
              <w:bottom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rFonts w:hint="eastAsia"/>
                <w:sz w:val="22"/>
                <w:szCs w:val="22"/>
              </w:rPr>
              <w:t>0.0</w:t>
            </w:r>
            <w:r>
              <w:rPr>
                <w:rFonts w:hint="eastAsia"/>
                <w:sz w:val="22"/>
                <w:szCs w:val="22"/>
              </w:rPr>
              <w:t>26</w:t>
            </w:r>
            <w:r w:rsidRPr="00B90E67">
              <w:rPr>
                <w:rFonts w:hint="eastAsia"/>
                <w:sz w:val="22"/>
                <w:szCs w:val="22"/>
              </w:rPr>
              <w:t>t/a</w:t>
            </w:r>
            <w:r>
              <w:rPr>
                <w:rFonts w:hint="eastAsia"/>
                <w:sz w:val="22"/>
                <w:szCs w:val="22"/>
              </w:rPr>
              <w:t>，</w:t>
            </w:r>
            <w:r>
              <w:rPr>
                <w:rFonts w:hint="eastAsia"/>
                <w:sz w:val="22"/>
                <w:szCs w:val="22"/>
              </w:rPr>
              <w:t>1.766</w:t>
            </w:r>
            <w:r w:rsidRPr="00B90E67">
              <w:rPr>
                <w:sz w:val="22"/>
                <w:szCs w:val="22"/>
              </w:rPr>
              <w:t>mg/m</w:t>
            </w:r>
            <w:r w:rsidRPr="00B90E67">
              <w:rPr>
                <w:sz w:val="22"/>
                <w:szCs w:val="22"/>
                <w:vertAlign w:val="superscript"/>
              </w:rPr>
              <w:t>3</w:t>
            </w:r>
          </w:p>
        </w:tc>
      </w:tr>
      <w:tr w:rsidR="000856A1" w:rsidRPr="00B90E67" w:rsidTr="00B574A2">
        <w:trPr>
          <w:trHeight w:val="255"/>
          <w:jc w:val="center"/>
        </w:trPr>
        <w:tc>
          <w:tcPr>
            <w:tcW w:w="1135" w:type="dxa"/>
            <w:vMerge/>
            <w:tcBorders>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993"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snapToGri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snapToGrid w:val="0"/>
              <w:jc w:val="center"/>
              <w:rPr>
                <w:sz w:val="22"/>
                <w:szCs w:val="22"/>
              </w:rPr>
            </w:pPr>
            <w:r w:rsidRPr="00B90E67">
              <w:rPr>
                <w:rFonts w:hint="eastAsia"/>
                <w:sz w:val="22"/>
                <w:szCs w:val="22"/>
              </w:rPr>
              <w:t>无组织</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rFonts w:hint="eastAsia"/>
                <w:sz w:val="22"/>
                <w:szCs w:val="22"/>
              </w:rPr>
              <w:t>0.0</w:t>
            </w:r>
            <w:r>
              <w:rPr>
                <w:rFonts w:hint="eastAsia"/>
                <w:sz w:val="22"/>
                <w:szCs w:val="22"/>
              </w:rPr>
              <w:t>09</w:t>
            </w:r>
            <w:r w:rsidRPr="00B90E67">
              <w:rPr>
                <w:rFonts w:hint="eastAsia"/>
                <w:sz w:val="22"/>
                <w:szCs w:val="22"/>
              </w:rPr>
              <w:t>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rFonts w:hint="eastAsia"/>
                <w:sz w:val="22"/>
                <w:szCs w:val="22"/>
              </w:rPr>
              <w:t>0.00</w:t>
            </w:r>
            <w:r>
              <w:rPr>
                <w:rFonts w:hint="eastAsia"/>
                <w:sz w:val="22"/>
                <w:szCs w:val="22"/>
              </w:rPr>
              <w:t>9</w:t>
            </w:r>
            <w:r w:rsidRPr="00B90E67">
              <w:rPr>
                <w:rFonts w:hint="eastAsia"/>
                <w:sz w:val="22"/>
                <w:szCs w:val="22"/>
              </w:rPr>
              <w:t>t/a</w:t>
            </w:r>
          </w:p>
        </w:tc>
      </w:tr>
      <w:tr w:rsidR="000856A1" w:rsidRPr="00B90E67" w:rsidTr="00B574A2">
        <w:trPr>
          <w:trHeight w:val="255"/>
          <w:jc w:val="center"/>
        </w:trPr>
        <w:tc>
          <w:tcPr>
            <w:tcW w:w="1135" w:type="dxa"/>
            <w:vMerge/>
            <w:tcBorders>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993" w:type="dxa"/>
            <w:vMerge w:val="restart"/>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sz w:val="22"/>
                <w:szCs w:val="22"/>
              </w:rPr>
              <w:t>二甲苯</w:t>
            </w:r>
          </w:p>
        </w:tc>
        <w:tc>
          <w:tcPr>
            <w:tcW w:w="14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snapToGrid w:val="0"/>
              <w:jc w:val="center"/>
              <w:rPr>
                <w:sz w:val="22"/>
                <w:szCs w:val="22"/>
              </w:rPr>
            </w:pPr>
            <w:r w:rsidRPr="00B90E67">
              <w:rPr>
                <w:rFonts w:hint="eastAsia"/>
                <w:sz w:val="22"/>
                <w:szCs w:val="22"/>
              </w:rPr>
              <w:t>有组织</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sz w:val="22"/>
                <w:szCs w:val="22"/>
              </w:rPr>
              <w:t>0.</w:t>
            </w:r>
            <w:r>
              <w:rPr>
                <w:rFonts w:hint="eastAsia"/>
                <w:sz w:val="22"/>
                <w:szCs w:val="22"/>
              </w:rPr>
              <w:t>077</w:t>
            </w:r>
            <w:r w:rsidRPr="00B90E67">
              <w:rPr>
                <w:rFonts w:hint="eastAsia"/>
                <w:sz w:val="22"/>
                <w:szCs w:val="22"/>
              </w:rPr>
              <w:t>t/a</w:t>
            </w:r>
            <w:r>
              <w:rPr>
                <w:rFonts w:hint="eastAsia"/>
                <w:sz w:val="22"/>
                <w:szCs w:val="22"/>
              </w:rPr>
              <w:t>，</w:t>
            </w:r>
            <w:r>
              <w:rPr>
                <w:rFonts w:hint="eastAsia"/>
                <w:sz w:val="22"/>
                <w:szCs w:val="22"/>
              </w:rPr>
              <w:t>4.926</w:t>
            </w:r>
            <w:r w:rsidRPr="00B90E67">
              <w:rPr>
                <w:sz w:val="22"/>
                <w:szCs w:val="22"/>
              </w:rPr>
              <w:t>mg/m</w:t>
            </w:r>
            <w:r w:rsidRPr="00B90E67">
              <w:rPr>
                <w:sz w:val="22"/>
                <w:szCs w:val="22"/>
                <w:vertAlign w:val="superscript"/>
              </w:rPr>
              <w:t>3</w:t>
            </w:r>
          </w:p>
        </w:tc>
        <w:tc>
          <w:tcPr>
            <w:tcW w:w="2465" w:type="dxa"/>
            <w:tcBorders>
              <w:top w:val="single" w:sz="4" w:space="0" w:color="auto"/>
              <w:left w:val="single" w:sz="4" w:space="0" w:color="auto"/>
              <w:bottom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sz w:val="22"/>
                <w:szCs w:val="22"/>
              </w:rPr>
              <w:t>0.</w:t>
            </w:r>
            <w:r>
              <w:rPr>
                <w:rFonts w:hint="eastAsia"/>
                <w:sz w:val="22"/>
                <w:szCs w:val="22"/>
              </w:rPr>
              <w:t>01</w:t>
            </w:r>
            <w:r w:rsidRPr="00B90E67">
              <w:rPr>
                <w:rFonts w:hint="eastAsia"/>
                <w:sz w:val="22"/>
                <w:szCs w:val="22"/>
              </w:rPr>
              <w:t>t/a</w:t>
            </w:r>
            <w:r>
              <w:rPr>
                <w:rFonts w:hint="eastAsia"/>
                <w:sz w:val="22"/>
                <w:szCs w:val="22"/>
              </w:rPr>
              <w:t>0.739</w:t>
            </w:r>
            <w:r w:rsidRPr="00B90E67">
              <w:rPr>
                <w:sz w:val="22"/>
                <w:szCs w:val="22"/>
              </w:rPr>
              <w:t>mg/m</w:t>
            </w:r>
            <w:r w:rsidRPr="00B90E67">
              <w:rPr>
                <w:sz w:val="22"/>
                <w:szCs w:val="22"/>
                <w:vertAlign w:val="superscript"/>
              </w:rPr>
              <w:t>3</w:t>
            </w:r>
          </w:p>
        </w:tc>
      </w:tr>
      <w:tr w:rsidR="000856A1" w:rsidRPr="00B90E67" w:rsidTr="00B574A2">
        <w:trPr>
          <w:trHeight w:val="255"/>
          <w:jc w:val="center"/>
        </w:trPr>
        <w:tc>
          <w:tcPr>
            <w:tcW w:w="1135" w:type="dxa"/>
            <w:vMerge/>
            <w:tcBorders>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993"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snapToGrid w:val="0"/>
              <w:jc w:val="center"/>
              <w:rPr>
                <w:sz w:val="22"/>
                <w:szCs w:val="22"/>
              </w:rPr>
            </w:pPr>
            <w:r w:rsidRPr="00B90E67">
              <w:rPr>
                <w:rFonts w:hint="eastAsia"/>
                <w:sz w:val="22"/>
                <w:szCs w:val="22"/>
              </w:rPr>
              <w:t>无组织</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sz w:val="22"/>
                <w:szCs w:val="22"/>
              </w:rPr>
              <w:t>0.0</w:t>
            </w:r>
            <w:r>
              <w:rPr>
                <w:rFonts w:hint="eastAsia"/>
                <w:sz w:val="22"/>
                <w:szCs w:val="22"/>
              </w:rPr>
              <w:t>04</w:t>
            </w:r>
            <w:r w:rsidRPr="00B90E67">
              <w:rPr>
                <w:sz w:val="22"/>
                <w:szCs w:val="22"/>
              </w:rPr>
              <w:t>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rFonts w:hint="eastAsia"/>
                <w:sz w:val="22"/>
                <w:szCs w:val="22"/>
              </w:rPr>
              <w:t>0.0</w:t>
            </w:r>
            <w:r>
              <w:rPr>
                <w:rFonts w:hint="eastAsia"/>
                <w:sz w:val="22"/>
                <w:szCs w:val="22"/>
              </w:rPr>
              <w:t>04</w:t>
            </w:r>
            <w:r w:rsidRPr="00B90E67">
              <w:rPr>
                <w:sz w:val="22"/>
                <w:szCs w:val="22"/>
              </w:rPr>
              <w:t>t/a</w:t>
            </w:r>
          </w:p>
        </w:tc>
      </w:tr>
      <w:tr w:rsidR="000856A1" w:rsidRPr="00B90E67" w:rsidTr="00B574A2">
        <w:trPr>
          <w:trHeight w:val="255"/>
          <w:jc w:val="center"/>
        </w:trPr>
        <w:tc>
          <w:tcPr>
            <w:tcW w:w="1135" w:type="dxa"/>
            <w:vMerge/>
            <w:tcBorders>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993" w:type="dxa"/>
            <w:vMerge w:val="restart"/>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sz w:val="22"/>
                <w:szCs w:val="22"/>
              </w:rPr>
              <w:t>非甲烷总烃</w:t>
            </w:r>
          </w:p>
        </w:tc>
        <w:tc>
          <w:tcPr>
            <w:tcW w:w="14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snapToGrid w:val="0"/>
              <w:jc w:val="center"/>
              <w:rPr>
                <w:sz w:val="22"/>
                <w:szCs w:val="22"/>
              </w:rPr>
            </w:pPr>
            <w:r w:rsidRPr="00B90E67">
              <w:rPr>
                <w:rFonts w:hint="eastAsia"/>
                <w:sz w:val="22"/>
                <w:szCs w:val="22"/>
              </w:rPr>
              <w:t>有组织</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rFonts w:hint="eastAsia"/>
                <w:sz w:val="22"/>
                <w:szCs w:val="22"/>
              </w:rPr>
              <w:t>0.</w:t>
            </w:r>
            <w:r>
              <w:rPr>
                <w:rFonts w:hint="eastAsia"/>
                <w:sz w:val="22"/>
                <w:szCs w:val="22"/>
              </w:rPr>
              <w:t>488</w:t>
            </w:r>
            <w:r w:rsidRPr="00B90E67">
              <w:rPr>
                <w:rFonts w:hint="eastAsia"/>
                <w:sz w:val="22"/>
                <w:szCs w:val="22"/>
              </w:rPr>
              <w:t>t/a</w:t>
            </w:r>
            <w:r>
              <w:rPr>
                <w:rFonts w:hint="eastAsia"/>
                <w:sz w:val="22"/>
                <w:szCs w:val="22"/>
              </w:rPr>
              <w:t>,31.219</w:t>
            </w:r>
            <w:r w:rsidRPr="00B90E67">
              <w:rPr>
                <w:sz w:val="22"/>
                <w:szCs w:val="22"/>
              </w:rPr>
              <w:t>mg/m</w:t>
            </w:r>
            <w:r w:rsidRPr="00B90E67">
              <w:rPr>
                <w:sz w:val="22"/>
                <w:szCs w:val="22"/>
                <w:vertAlign w:val="superscript"/>
              </w:rPr>
              <w:t>3</w:t>
            </w:r>
          </w:p>
        </w:tc>
        <w:tc>
          <w:tcPr>
            <w:tcW w:w="2465" w:type="dxa"/>
            <w:tcBorders>
              <w:top w:val="single" w:sz="4" w:space="0" w:color="auto"/>
              <w:left w:val="single" w:sz="4" w:space="0" w:color="auto"/>
              <w:bottom w:val="single" w:sz="4" w:space="0" w:color="auto"/>
            </w:tcBorders>
            <w:tcMar>
              <w:left w:w="6" w:type="dxa"/>
              <w:right w:w="6" w:type="dxa"/>
            </w:tcMar>
            <w:vAlign w:val="center"/>
          </w:tcPr>
          <w:p w:rsidR="000856A1" w:rsidRPr="00B90E67" w:rsidRDefault="000856A1" w:rsidP="00BA3ED7">
            <w:pPr>
              <w:jc w:val="center"/>
              <w:rPr>
                <w:sz w:val="22"/>
                <w:szCs w:val="22"/>
              </w:rPr>
            </w:pPr>
            <w:r>
              <w:rPr>
                <w:rFonts w:hint="eastAsia"/>
                <w:sz w:val="22"/>
                <w:szCs w:val="22"/>
              </w:rPr>
              <w:t>0.07</w:t>
            </w:r>
            <w:r w:rsidRPr="00B90E67">
              <w:rPr>
                <w:rFonts w:hint="eastAsia"/>
                <w:sz w:val="22"/>
                <w:szCs w:val="22"/>
              </w:rPr>
              <w:t>t/a</w:t>
            </w:r>
            <w:r>
              <w:rPr>
                <w:rFonts w:hint="eastAsia"/>
                <w:sz w:val="22"/>
                <w:szCs w:val="22"/>
              </w:rPr>
              <w:t>,4.683</w:t>
            </w:r>
            <w:r w:rsidRPr="00B90E67">
              <w:rPr>
                <w:sz w:val="22"/>
                <w:szCs w:val="22"/>
              </w:rPr>
              <w:t>mg/m</w:t>
            </w:r>
            <w:r w:rsidRPr="00B90E67">
              <w:rPr>
                <w:sz w:val="22"/>
                <w:szCs w:val="22"/>
                <w:vertAlign w:val="superscript"/>
              </w:rPr>
              <w:t>3</w:t>
            </w:r>
          </w:p>
        </w:tc>
      </w:tr>
      <w:tr w:rsidR="000856A1" w:rsidRPr="00B90E67" w:rsidTr="00B574A2">
        <w:trPr>
          <w:trHeight w:val="255"/>
          <w:jc w:val="center"/>
        </w:trPr>
        <w:tc>
          <w:tcPr>
            <w:tcW w:w="1135" w:type="dxa"/>
            <w:vMerge/>
            <w:tcBorders>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993"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snapToGrid w:val="0"/>
              <w:jc w:val="center"/>
              <w:rPr>
                <w:sz w:val="22"/>
                <w:szCs w:val="22"/>
              </w:rPr>
            </w:pPr>
            <w:r w:rsidRPr="00B90E67">
              <w:rPr>
                <w:rFonts w:hint="eastAsia"/>
                <w:sz w:val="22"/>
                <w:szCs w:val="22"/>
              </w:rPr>
              <w:t>无组织</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jc w:val="center"/>
              <w:rPr>
                <w:sz w:val="22"/>
                <w:szCs w:val="22"/>
              </w:rPr>
            </w:pPr>
            <w:r>
              <w:rPr>
                <w:rFonts w:hint="eastAsia"/>
                <w:sz w:val="22"/>
                <w:szCs w:val="22"/>
              </w:rPr>
              <w:t>0.024</w:t>
            </w:r>
            <w:r w:rsidRPr="00B90E67">
              <w:rPr>
                <w:sz w:val="22"/>
                <w:szCs w:val="22"/>
              </w:rPr>
              <w:t>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rFonts w:hint="eastAsia"/>
                <w:sz w:val="22"/>
                <w:szCs w:val="22"/>
              </w:rPr>
              <w:t>0.</w:t>
            </w:r>
            <w:r>
              <w:rPr>
                <w:rFonts w:hint="eastAsia"/>
                <w:sz w:val="22"/>
                <w:szCs w:val="22"/>
              </w:rPr>
              <w:t>24</w:t>
            </w:r>
            <w:r w:rsidRPr="00B90E67">
              <w:rPr>
                <w:sz w:val="22"/>
                <w:szCs w:val="22"/>
              </w:rPr>
              <w:t>t/a</w:t>
            </w:r>
          </w:p>
        </w:tc>
      </w:tr>
      <w:tr w:rsidR="000856A1" w:rsidRPr="00B90E67" w:rsidTr="00B574A2">
        <w:trPr>
          <w:trHeight w:val="255"/>
          <w:jc w:val="center"/>
        </w:trPr>
        <w:tc>
          <w:tcPr>
            <w:tcW w:w="1135" w:type="dxa"/>
            <w:vMerge/>
            <w:tcBorders>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295C4E">
            <w:pPr>
              <w:jc w:val="center"/>
              <w:rPr>
                <w:sz w:val="22"/>
                <w:szCs w:val="22"/>
              </w:rPr>
            </w:pPr>
            <w:r w:rsidRPr="00B90E67">
              <w:rPr>
                <w:sz w:val="22"/>
                <w:szCs w:val="22"/>
              </w:rPr>
              <w:t>焊接工序</w:t>
            </w:r>
          </w:p>
        </w:tc>
        <w:tc>
          <w:tcPr>
            <w:tcW w:w="2410" w:type="dxa"/>
            <w:gridSpan w:val="2"/>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sz w:val="22"/>
                <w:szCs w:val="22"/>
              </w:rPr>
              <w:t>焊接烟尘</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856A1" w:rsidRPr="00591A11" w:rsidRDefault="000856A1" w:rsidP="00BA3ED7">
            <w:pPr>
              <w:kinsoku w:val="0"/>
              <w:overflowPunct w:val="0"/>
              <w:contextualSpacing/>
              <w:jc w:val="center"/>
              <w:rPr>
                <w:rFonts w:hAnsi="宋体"/>
                <w:sz w:val="22"/>
              </w:rPr>
            </w:pPr>
            <w:r w:rsidRPr="00591A11">
              <w:rPr>
                <w:rFonts w:hint="eastAsia"/>
                <w:sz w:val="22"/>
                <w:szCs w:val="24"/>
              </w:rPr>
              <w:t>0.</w:t>
            </w:r>
            <w:r>
              <w:rPr>
                <w:rFonts w:hint="eastAsia"/>
                <w:sz w:val="22"/>
                <w:szCs w:val="24"/>
              </w:rPr>
              <w:t>12</w:t>
            </w:r>
            <w:r w:rsidRPr="00591A11">
              <w:rPr>
                <w:sz w:val="22"/>
                <w:szCs w:val="24"/>
              </w:rPr>
              <w:t>kg/a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0856A1" w:rsidRPr="00591A11" w:rsidRDefault="000856A1" w:rsidP="003D4C56">
            <w:pPr>
              <w:kinsoku w:val="0"/>
              <w:overflowPunct w:val="0"/>
              <w:contextualSpacing/>
              <w:jc w:val="center"/>
              <w:rPr>
                <w:rFonts w:hAnsi="宋体"/>
                <w:sz w:val="22"/>
              </w:rPr>
            </w:pPr>
            <w:r w:rsidRPr="00591A11">
              <w:rPr>
                <w:rFonts w:hAnsi="宋体" w:hint="eastAsia"/>
                <w:sz w:val="22"/>
              </w:rPr>
              <w:t>0.0</w:t>
            </w:r>
            <w:r>
              <w:rPr>
                <w:rFonts w:hAnsi="宋体" w:hint="eastAsia"/>
                <w:sz w:val="22"/>
              </w:rPr>
              <w:t>12</w:t>
            </w:r>
            <w:r w:rsidR="003D4C56">
              <w:rPr>
                <w:rFonts w:hAnsi="宋体" w:hint="eastAsia"/>
                <w:sz w:val="22"/>
              </w:rPr>
              <w:t>kg/a</w:t>
            </w:r>
            <w:r>
              <w:rPr>
                <w:rFonts w:hAnsi="宋体" w:hint="eastAsia"/>
                <w:sz w:val="22"/>
              </w:rPr>
              <w:t xml:space="preserve">                                                               </w:t>
            </w:r>
            <w:r w:rsidR="003D4C56">
              <w:rPr>
                <w:rFonts w:hAnsi="宋体" w:hint="eastAsia"/>
                <w:sz w:val="22"/>
              </w:rPr>
              <w:t xml:space="preserve">                  </w:t>
            </w:r>
          </w:p>
        </w:tc>
      </w:tr>
      <w:tr w:rsidR="000856A1" w:rsidRPr="00B90E67" w:rsidTr="00B574A2">
        <w:trPr>
          <w:trHeight w:val="196"/>
          <w:jc w:val="center"/>
        </w:trPr>
        <w:tc>
          <w:tcPr>
            <w:tcW w:w="1135" w:type="dxa"/>
            <w:vMerge/>
            <w:tcBorders>
              <w:right w:val="single" w:sz="4" w:space="0" w:color="auto"/>
            </w:tcBorders>
            <w:tcMar>
              <w:left w:w="6" w:type="dxa"/>
              <w:right w:w="6" w:type="dxa"/>
            </w:tcMar>
            <w:vAlign w:val="center"/>
          </w:tcPr>
          <w:p w:rsidR="000856A1" w:rsidRPr="00B90E67" w:rsidRDefault="000856A1" w:rsidP="00295C4E">
            <w:pPr>
              <w:jc w:val="center"/>
              <w:rPr>
                <w:sz w:val="22"/>
                <w:szCs w:val="22"/>
              </w:rPr>
            </w:pPr>
          </w:p>
        </w:tc>
        <w:tc>
          <w:tcPr>
            <w:tcW w:w="1417" w:type="dxa"/>
            <w:tcBorders>
              <w:top w:val="single" w:sz="4" w:space="0" w:color="auto"/>
              <w:left w:val="single" w:sz="4" w:space="0" w:color="auto"/>
              <w:bottom w:val="single" w:sz="6" w:space="0" w:color="auto"/>
              <w:right w:val="single" w:sz="4" w:space="0" w:color="auto"/>
            </w:tcBorders>
            <w:tcMar>
              <w:left w:w="6" w:type="dxa"/>
              <w:right w:w="6" w:type="dxa"/>
            </w:tcMar>
            <w:vAlign w:val="center"/>
          </w:tcPr>
          <w:p w:rsidR="000856A1" w:rsidRPr="00B90E67" w:rsidRDefault="000856A1" w:rsidP="00295C4E">
            <w:pPr>
              <w:jc w:val="center"/>
              <w:rPr>
                <w:sz w:val="22"/>
                <w:szCs w:val="22"/>
              </w:rPr>
            </w:pPr>
            <w:r w:rsidRPr="00B90E67">
              <w:rPr>
                <w:sz w:val="22"/>
                <w:szCs w:val="22"/>
              </w:rPr>
              <w:t>打磨工序</w:t>
            </w:r>
          </w:p>
        </w:tc>
        <w:tc>
          <w:tcPr>
            <w:tcW w:w="2410" w:type="dxa"/>
            <w:gridSpan w:val="2"/>
            <w:tcBorders>
              <w:top w:val="single" w:sz="4" w:space="0" w:color="auto"/>
              <w:left w:val="single" w:sz="4" w:space="0" w:color="auto"/>
              <w:bottom w:val="single" w:sz="6" w:space="0" w:color="auto"/>
              <w:right w:val="single" w:sz="4" w:space="0" w:color="auto"/>
            </w:tcBorders>
            <w:tcMar>
              <w:left w:w="6" w:type="dxa"/>
              <w:right w:w="6" w:type="dxa"/>
            </w:tcMar>
            <w:vAlign w:val="center"/>
          </w:tcPr>
          <w:p w:rsidR="000856A1" w:rsidRPr="00B90E67" w:rsidRDefault="000856A1" w:rsidP="00BA3ED7">
            <w:pPr>
              <w:jc w:val="center"/>
              <w:rPr>
                <w:sz w:val="22"/>
                <w:szCs w:val="22"/>
              </w:rPr>
            </w:pPr>
            <w:r w:rsidRPr="00B90E67">
              <w:rPr>
                <w:sz w:val="22"/>
                <w:szCs w:val="22"/>
              </w:rPr>
              <w:t>打磨粉尘</w:t>
            </w:r>
          </w:p>
        </w:tc>
        <w:tc>
          <w:tcPr>
            <w:tcW w:w="2126" w:type="dxa"/>
            <w:tcBorders>
              <w:top w:val="single" w:sz="4" w:space="0" w:color="auto"/>
              <w:left w:val="single" w:sz="4" w:space="0" w:color="auto"/>
              <w:bottom w:val="single" w:sz="6" w:space="0" w:color="auto"/>
              <w:right w:val="single" w:sz="4" w:space="0" w:color="auto"/>
            </w:tcBorders>
            <w:tcMar>
              <w:left w:w="6" w:type="dxa"/>
              <w:right w:w="6" w:type="dxa"/>
            </w:tcMar>
            <w:vAlign w:val="center"/>
          </w:tcPr>
          <w:p w:rsidR="000856A1" w:rsidRPr="00591A11" w:rsidRDefault="000856A1" w:rsidP="00E15095">
            <w:pPr>
              <w:kinsoku w:val="0"/>
              <w:overflowPunct w:val="0"/>
              <w:contextualSpacing/>
              <w:jc w:val="center"/>
              <w:rPr>
                <w:rFonts w:hAnsi="宋体"/>
                <w:sz w:val="22"/>
              </w:rPr>
            </w:pPr>
            <w:r w:rsidRPr="00591A11">
              <w:rPr>
                <w:rFonts w:hAnsi="宋体" w:hint="eastAsia"/>
                <w:sz w:val="22"/>
              </w:rPr>
              <w:t>1.40</w:t>
            </w:r>
            <w:r w:rsidRPr="00591A11">
              <w:rPr>
                <w:sz w:val="22"/>
              </w:rPr>
              <w:t>mg/m</w:t>
            </w:r>
            <w:r w:rsidRPr="00591A11">
              <w:rPr>
                <w:sz w:val="22"/>
                <w:vertAlign w:val="superscript"/>
              </w:rPr>
              <w:t>3</w:t>
            </w:r>
            <w:r w:rsidRPr="00591A11">
              <w:rPr>
                <w:sz w:val="22"/>
              </w:rPr>
              <w:t>，</w:t>
            </w:r>
            <w:r w:rsidRPr="00591A11">
              <w:rPr>
                <w:rFonts w:hint="eastAsia"/>
                <w:sz w:val="22"/>
              </w:rPr>
              <w:t>12.6</w:t>
            </w:r>
            <w:r w:rsidR="00E15095">
              <w:rPr>
                <w:rFonts w:hint="eastAsia"/>
                <w:sz w:val="22"/>
              </w:rPr>
              <w:t>kg</w:t>
            </w:r>
            <w:r w:rsidRPr="00591A11">
              <w:rPr>
                <w:sz w:val="22"/>
              </w:rPr>
              <w:t>/a</w:t>
            </w:r>
          </w:p>
        </w:tc>
        <w:tc>
          <w:tcPr>
            <w:tcW w:w="2465" w:type="dxa"/>
            <w:tcBorders>
              <w:top w:val="single" w:sz="4" w:space="0" w:color="auto"/>
              <w:left w:val="single" w:sz="4" w:space="0" w:color="auto"/>
              <w:bottom w:val="single" w:sz="6" w:space="0" w:color="auto"/>
            </w:tcBorders>
            <w:tcMar>
              <w:left w:w="6" w:type="dxa"/>
              <w:right w:w="6" w:type="dxa"/>
            </w:tcMar>
            <w:vAlign w:val="center"/>
          </w:tcPr>
          <w:p w:rsidR="000856A1" w:rsidRPr="00591A11" w:rsidRDefault="000856A1" w:rsidP="00BA3ED7">
            <w:pPr>
              <w:kinsoku w:val="0"/>
              <w:overflowPunct w:val="0"/>
              <w:contextualSpacing/>
              <w:jc w:val="center"/>
              <w:rPr>
                <w:rFonts w:hAnsi="宋体"/>
                <w:sz w:val="22"/>
              </w:rPr>
            </w:pPr>
            <w:r w:rsidRPr="00591A11">
              <w:rPr>
                <w:rFonts w:hAnsi="宋体" w:hint="eastAsia"/>
                <w:sz w:val="22"/>
              </w:rPr>
              <w:t>0.14</w:t>
            </w:r>
            <w:r w:rsidRPr="00591A11">
              <w:rPr>
                <w:sz w:val="22"/>
              </w:rPr>
              <w:t>mg/m</w:t>
            </w:r>
            <w:r w:rsidRPr="00591A11">
              <w:rPr>
                <w:sz w:val="22"/>
                <w:vertAlign w:val="superscript"/>
              </w:rPr>
              <w:t>3</w:t>
            </w:r>
            <w:r w:rsidRPr="00591A11">
              <w:rPr>
                <w:sz w:val="22"/>
              </w:rPr>
              <w:t>，</w:t>
            </w:r>
            <w:r w:rsidRPr="00591A11">
              <w:rPr>
                <w:rFonts w:hint="eastAsia"/>
                <w:sz w:val="22"/>
              </w:rPr>
              <w:t>1.26kg</w:t>
            </w:r>
            <w:r w:rsidRPr="00591A11">
              <w:rPr>
                <w:sz w:val="22"/>
              </w:rPr>
              <w:t>/a</w:t>
            </w:r>
          </w:p>
        </w:tc>
      </w:tr>
      <w:tr w:rsidR="00E15095" w:rsidRPr="00B90E67" w:rsidTr="00B574A2">
        <w:trPr>
          <w:trHeight w:val="78"/>
          <w:jc w:val="center"/>
        </w:trPr>
        <w:tc>
          <w:tcPr>
            <w:tcW w:w="1135" w:type="dxa"/>
            <w:vMerge/>
            <w:tcBorders>
              <w:bottom w:val="single" w:sz="4"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tcBorders>
              <w:top w:val="single" w:sz="6" w:space="0" w:color="auto"/>
              <w:left w:val="single" w:sz="4" w:space="0" w:color="auto"/>
              <w:bottom w:val="single" w:sz="6"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r>
              <w:rPr>
                <w:rFonts w:hint="eastAsia"/>
                <w:sz w:val="22"/>
                <w:szCs w:val="22"/>
              </w:rPr>
              <w:t>食堂</w:t>
            </w:r>
          </w:p>
        </w:tc>
        <w:tc>
          <w:tcPr>
            <w:tcW w:w="2410" w:type="dxa"/>
            <w:gridSpan w:val="2"/>
            <w:tcBorders>
              <w:top w:val="single" w:sz="6" w:space="0" w:color="auto"/>
              <w:left w:val="single" w:sz="4" w:space="0" w:color="auto"/>
              <w:bottom w:val="single" w:sz="6" w:space="0" w:color="auto"/>
              <w:right w:val="single" w:sz="4" w:space="0" w:color="auto"/>
            </w:tcBorders>
            <w:tcMar>
              <w:left w:w="6" w:type="dxa"/>
              <w:right w:w="6" w:type="dxa"/>
            </w:tcMar>
            <w:vAlign w:val="center"/>
          </w:tcPr>
          <w:p w:rsidR="00E15095" w:rsidRPr="00B90E67" w:rsidRDefault="00E15095" w:rsidP="00BA3ED7">
            <w:pPr>
              <w:jc w:val="center"/>
              <w:rPr>
                <w:sz w:val="22"/>
                <w:szCs w:val="22"/>
              </w:rPr>
            </w:pPr>
            <w:r>
              <w:rPr>
                <w:rFonts w:hint="eastAsia"/>
                <w:sz w:val="22"/>
                <w:szCs w:val="22"/>
              </w:rPr>
              <w:t>油烟</w:t>
            </w:r>
          </w:p>
        </w:tc>
        <w:tc>
          <w:tcPr>
            <w:tcW w:w="2126" w:type="dxa"/>
            <w:tcBorders>
              <w:top w:val="single" w:sz="6" w:space="0" w:color="auto"/>
              <w:left w:val="single" w:sz="4" w:space="0" w:color="auto"/>
              <w:bottom w:val="single" w:sz="6" w:space="0" w:color="auto"/>
              <w:right w:val="single" w:sz="4" w:space="0" w:color="auto"/>
            </w:tcBorders>
            <w:tcMar>
              <w:left w:w="6" w:type="dxa"/>
              <w:right w:w="6" w:type="dxa"/>
            </w:tcMar>
            <w:vAlign w:val="center"/>
          </w:tcPr>
          <w:p w:rsidR="00E15095" w:rsidRPr="00591A11" w:rsidRDefault="00E15095" w:rsidP="00E15095">
            <w:pPr>
              <w:kinsoku w:val="0"/>
              <w:overflowPunct w:val="0"/>
              <w:contextualSpacing/>
              <w:jc w:val="center"/>
              <w:rPr>
                <w:rFonts w:hAnsi="宋体"/>
                <w:sz w:val="22"/>
              </w:rPr>
            </w:pPr>
            <w:r>
              <w:rPr>
                <w:rFonts w:hAnsi="宋体" w:hint="eastAsia"/>
                <w:sz w:val="22"/>
              </w:rPr>
              <w:t>7.5</w:t>
            </w:r>
            <w:r w:rsidRPr="00591A11">
              <w:rPr>
                <w:rFonts w:hAnsi="宋体" w:hint="eastAsia"/>
                <w:sz w:val="22"/>
              </w:rPr>
              <w:t>0</w:t>
            </w:r>
            <w:r w:rsidRPr="00591A11">
              <w:rPr>
                <w:sz w:val="22"/>
              </w:rPr>
              <w:t>mg/m</w:t>
            </w:r>
            <w:r w:rsidRPr="00591A11">
              <w:rPr>
                <w:sz w:val="22"/>
                <w:vertAlign w:val="superscript"/>
              </w:rPr>
              <w:t>3</w:t>
            </w:r>
            <w:r w:rsidRPr="00591A11">
              <w:rPr>
                <w:sz w:val="22"/>
              </w:rPr>
              <w:t>，</w:t>
            </w:r>
            <w:r>
              <w:rPr>
                <w:rFonts w:hint="eastAsia"/>
                <w:sz w:val="22"/>
              </w:rPr>
              <w:t>9.9kg</w:t>
            </w:r>
            <w:r w:rsidRPr="00591A11">
              <w:rPr>
                <w:sz w:val="22"/>
              </w:rPr>
              <w:t>/a</w:t>
            </w:r>
          </w:p>
        </w:tc>
        <w:tc>
          <w:tcPr>
            <w:tcW w:w="2465" w:type="dxa"/>
            <w:tcBorders>
              <w:top w:val="single" w:sz="6" w:space="0" w:color="auto"/>
              <w:left w:val="single" w:sz="4" w:space="0" w:color="auto"/>
              <w:bottom w:val="single" w:sz="6" w:space="0" w:color="auto"/>
            </w:tcBorders>
            <w:tcMar>
              <w:left w:w="6" w:type="dxa"/>
              <w:right w:w="6" w:type="dxa"/>
            </w:tcMar>
            <w:vAlign w:val="center"/>
          </w:tcPr>
          <w:p w:rsidR="00E15095" w:rsidRPr="00591A11" w:rsidRDefault="00E15095" w:rsidP="00E15095">
            <w:pPr>
              <w:kinsoku w:val="0"/>
              <w:overflowPunct w:val="0"/>
              <w:contextualSpacing/>
              <w:jc w:val="center"/>
              <w:rPr>
                <w:rFonts w:hAnsi="宋体"/>
                <w:sz w:val="22"/>
              </w:rPr>
            </w:pPr>
            <w:r>
              <w:rPr>
                <w:rFonts w:hAnsi="宋体" w:hint="eastAsia"/>
                <w:sz w:val="22"/>
              </w:rPr>
              <w:t>1.5</w:t>
            </w:r>
            <w:r w:rsidRPr="00591A11">
              <w:rPr>
                <w:sz w:val="22"/>
              </w:rPr>
              <w:t>mg/m</w:t>
            </w:r>
            <w:r w:rsidRPr="00591A11">
              <w:rPr>
                <w:sz w:val="22"/>
                <w:vertAlign w:val="superscript"/>
              </w:rPr>
              <w:t>3</w:t>
            </w:r>
            <w:r w:rsidRPr="00591A11">
              <w:rPr>
                <w:sz w:val="22"/>
              </w:rPr>
              <w:t>，</w:t>
            </w:r>
            <w:r>
              <w:rPr>
                <w:rFonts w:hint="eastAsia"/>
                <w:sz w:val="22"/>
              </w:rPr>
              <w:t>1.98</w:t>
            </w:r>
            <w:r w:rsidRPr="00591A11">
              <w:rPr>
                <w:rFonts w:hint="eastAsia"/>
                <w:sz w:val="22"/>
              </w:rPr>
              <w:t>kg</w:t>
            </w:r>
            <w:r w:rsidRPr="00591A11">
              <w:rPr>
                <w:sz w:val="22"/>
              </w:rPr>
              <w:t>/a</w:t>
            </w:r>
          </w:p>
        </w:tc>
      </w:tr>
      <w:tr w:rsidR="00E15095" w:rsidRPr="00B90E67" w:rsidTr="000856A1">
        <w:trPr>
          <w:trHeight w:val="255"/>
          <w:jc w:val="center"/>
        </w:trPr>
        <w:tc>
          <w:tcPr>
            <w:tcW w:w="1135" w:type="dxa"/>
            <w:vMerge w:val="restart"/>
            <w:tcBorders>
              <w:top w:val="single" w:sz="4" w:space="0" w:color="auto"/>
              <w:bottom w:val="single" w:sz="4"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r w:rsidRPr="00B90E67">
              <w:rPr>
                <w:sz w:val="22"/>
                <w:szCs w:val="22"/>
              </w:rPr>
              <w:t>水污</w:t>
            </w:r>
          </w:p>
          <w:p w:rsidR="00E15095" w:rsidRPr="00B90E67" w:rsidRDefault="00E15095" w:rsidP="00295C4E">
            <w:pPr>
              <w:jc w:val="center"/>
              <w:rPr>
                <w:sz w:val="22"/>
                <w:szCs w:val="22"/>
              </w:rPr>
            </w:pPr>
            <w:r w:rsidRPr="00B90E67">
              <w:rPr>
                <w:sz w:val="22"/>
                <w:szCs w:val="22"/>
              </w:rPr>
              <w:t>染物</w:t>
            </w:r>
          </w:p>
        </w:tc>
        <w:tc>
          <w:tcPr>
            <w:tcW w:w="1417" w:type="dxa"/>
            <w:vMerge w:val="restart"/>
            <w:tcBorders>
              <w:top w:val="single" w:sz="6"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904981">
            <w:pPr>
              <w:jc w:val="center"/>
              <w:rPr>
                <w:sz w:val="22"/>
                <w:szCs w:val="22"/>
              </w:rPr>
            </w:pPr>
            <w:r w:rsidRPr="00B90E67">
              <w:rPr>
                <w:sz w:val="22"/>
                <w:szCs w:val="22"/>
              </w:rPr>
              <w:t>生活污水、维修车间地面及设备冲洗废水</w:t>
            </w:r>
            <w:r>
              <w:rPr>
                <w:rFonts w:hint="eastAsia"/>
                <w:sz w:val="22"/>
                <w:szCs w:val="22"/>
              </w:rPr>
              <w:t>898.326</w:t>
            </w:r>
            <w:r w:rsidRPr="00B90E67">
              <w:rPr>
                <w:sz w:val="22"/>
                <w:szCs w:val="22"/>
              </w:rPr>
              <w:t>t/a</w:t>
            </w:r>
          </w:p>
        </w:tc>
        <w:tc>
          <w:tcPr>
            <w:tcW w:w="2410" w:type="dxa"/>
            <w:gridSpan w:val="2"/>
            <w:tcBorders>
              <w:top w:val="single" w:sz="6"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COD</w:t>
            </w:r>
          </w:p>
        </w:tc>
        <w:tc>
          <w:tcPr>
            <w:tcW w:w="2126" w:type="dxa"/>
            <w:tcBorders>
              <w:top w:val="single" w:sz="6"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300mg/L</w:t>
            </w:r>
            <w:r w:rsidRPr="00B90E67">
              <w:rPr>
                <w:sz w:val="22"/>
                <w:szCs w:val="22"/>
              </w:rPr>
              <w:t>，</w:t>
            </w:r>
            <w:r w:rsidRPr="00B90E67">
              <w:rPr>
                <w:sz w:val="22"/>
                <w:szCs w:val="22"/>
              </w:rPr>
              <w:t xml:space="preserve"> </w:t>
            </w:r>
            <w:r>
              <w:rPr>
                <w:rFonts w:hint="eastAsia"/>
                <w:sz w:val="22"/>
                <w:szCs w:val="22"/>
              </w:rPr>
              <w:t>0.269</w:t>
            </w:r>
            <w:r w:rsidRPr="00B90E67">
              <w:rPr>
                <w:sz w:val="22"/>
                <w:szCs w:val="22"/>
              </w:rPr>
              <w:t>t/a</w:t>
            </w:r>
          </w:p>
        </w:tc>
        <w:tc>
          <w:tcPr>
            <w:tcW w:w="2465" w:type="dxa"/>
            <w:tcBorders>
              <w:top w:val="single" w:sz="6" w:space="0" w:color="auto"/>
              <w:left w:val="single" w:sz="4" w:space="0" w:color="auto"/>
              <w:bottom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255mg/L</w:t>
            </w:r>
            <w:r w:rsidRPr="00B90E67">
              <w:rPr>
                <w:sz w:val="22"/>
                <w:szCs w:val="22"/>
              </w:rPr>
              <w:t>，</w:t>
            </w:r>
            <w:r>
              <w:rPr>
                <w:rFonts w:hint="eastAsia"/>
                <w:sz w:val="22"/>
                <w:szCs w:val="22"/>
              </w:rPr>
              <w:t>0.229</w:t>
            </w:r>
            <w:r w:rsidRPr="00B90E67">
              <w:rPr>
                <w:sz w:val="22"/>
                <w:szCs w:val="22"/>
              </w:rPr>
              <w:t>t/a</w:t>
            </w:r>
          </w:p>
        </w:tc>
      </w:tr>
      <w:tr w:rsidR="00E15095" w:rsidRPr="00B90E67" w:rsidTr="00BA3ED7">
        <w:trPr>
          <w:trHeight w:val="255"/>
          <w:jc w:val="center"/>
        </w:trPr>
        <w:tc>
          <w:tcPr>
            <w:tcW w:w="1135" w:type="dxa"/>
            <w:vMerge/>
            <w:tcBorders>
              <w:top w:val="single" w:sz="4" w:space="0" w:color="auto"/>
              <w:bottom w:val="single" w:sz="4"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BOD</w:t>
            </w:r>
            <w:r w:rsidRPr="00B90E67">
              <w:rPr>
                <w:sz w:val="22"/>
                <w:szCs w:val="22"/>
                <w:vertAlign w:val="subscript"/>
              </w:rPr>
              <w:t>5</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180mg/L</w:t>
            </w:r>
            <w:r w:rsidRPr="00B90E67">
              <w:rPr>
                <w:sz w:val="22"/>
                <w:szCs w:val="22"/>
              </w:rPr>
              <w:t>，</w:t>
            </w:r>
            <w:r w:rsidRPr="00B90E67">
              <w:rPr>
                <w:sz w:val="22"/>
                <w:szCs w:val="22"/>
              </w:rPr>
              <w:t xml:space="preserve">  </w:t>
            </w:r>
            <w:r>
              <w:rPr>
                <w:rFonts w:hint="eastAsia"/>
                <w:sz w:val="22"/>
                <w:szCs w:val="22"/>
              </w:rPr>
              <w:t>0.162</w:t>
            </w:r>
            <w:r w:rsidRPr="00B90E67">
              <w:rPr>
                <w:sz w:val="22"/>
                <w:szCs w:val="22"/>
              </w:rPr>
              <w:t>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1</w:t>
            </w:r>
            <w:r>
              <w:rPr>
                <w:rFonts w:hint="eastAsia"/>
                <w:sz w:val="22"/>
                <w:szCs w:val="22"/>
              </w:rPr>
              <w:t>44</w:t>
            </w:r>
            <w:r w:rsidRPr="00B90E67">
              <w:rPr>
                <w:sz w:val="22"/>
                <w:szCs w:val="22"/>
              </w:rPr>
              <w:t>mg/L</w:t>
            </w:r>
            <w:r w:rsidRPr="00B90E67">
              <w:rPr>
                <w:sz w:val="22"/>
                <w:szCs w:val="22"/>
              </w:rPr>
              <w:t>，</w:t>
            </w:r>
            <w:r w:rsidRPr="00B90E67">
              <w:rPr>
                <w:sz w:val="22"/>
                <w:szCs w:val="22"/>
              </w:rPr>
              <w:t>0.</w:t>
            </w:r>
            <w:r>
              <w:rPr>
                <w:rFonts w:hint="eastAsia"/>
                <w:sz w:val="22"/>
                <w:szCs w:val="22"/>
              </w:rPr>
              <w:t>129</w:t>
            </w:r>
            <w:r w:rsidRPr="00B90E67">
              <w:rPr>
                <w:sz w:val="22"/>
                <w:szCs w:val="22"/>
              </w:rPr>
              <w:t>t/a</w:t>
            </w:r>
          </w:p>
        </w:tc>
      </w:tr>
      <w:tr w:rsidR="00E15095" w:rsidRPr="00B90E67" w:rsidTr="00BA3ED7">
        <w:trPr>
          <w:trHeight w:val="255"/>
          <w:jc w:val="center"/>
        </w:trPr>
        <w:tc>
          <w:tcPr>
            <w:tcW w:w="1135" w:type="dxa"/>
            <w:vMerge/>
            <w:tcBorders>
              <w:top w:val="single" w:sz="4" w:space="0" w:color="auto"/>
              <w:bottom w:val="single" w:sz="4"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SS</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200mg /L</w:t>
            </w:r>
            <w:r w:rsidRPr="00B90E67">
              <w:rPr>
                <w:sz w:val="22"/>
                <w:szCs w:val="22"/>
              </w:rPr>
              <w:t>，</w:t>
            </w:r>
            <w:r w:rsidRPr="00B90E67">
              <w:rPr>
                <w:sz w:val="22"/>
                <w:szCs w:val="22"/>
              </w:rPr>
              <w:t xml:space="preserve">  </w:t>
            </w:r>
            <w:r>
              <w:rPr>
                <w:rFonts w:hint="eastAsia"/>
                <w:sz w:val="22"/>
                <w:szCs w:val="22"/>
              </w:rPr>
              <w:t>0.18</w:t>
            </w:r>
            <w:r w:rsidRPr="00B90E67">
              <w:rPr>
                <w:sz w:val="22"/>
                <w:szCs w:val="22"/>
              </w:rPr>
              <w:t>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80mg/L</w:t>
            </w:r>
            <w:r w:rsidRPr="00B90E67">
              <w:rPr>
                <w:sz w:val="22"/>
                <w:szCs w:val="22"/>
              </w:rPr>
              <w:t>，</w:t>
            </w:r>
            <w:r w:rsidRPr="00B90E67">
              <w:rPr>
                <w:sz w:val="22"/>
                <w:szCs w:val="22"/>
              </w:rPr>
              <w:t xml:space="preserve"> 0.</w:t>
            </w:r>
            <w:r>
              <w:rPr>
                <w:rFonts w:hint="eastAsia"/>
                <w:sz w:val="22"/>
                <w:szCs w:val="22"/>
              </w:rPr>
              <w:t>072</w:t>
            </w:r>
            <w:r w:rsidRPr="00B90E67">
              <w:rPr>
                <w:sz w:val="22"/>
                <w:szCs w:val="22"/>
              </w:rPr>
              <w:t>t/a</w:t>
            </w:r>
          </w:p>
        </w:tc>
      </w:tr>
      <w:tr w:rsidR="00E15095" w:rsidRPr="00B90E67" w:rsidTr="00BA3ED7">
        <w:trPr>
          <w:trHeight w:val="255"/>
          <w:jc w:val="center"/>
        </w:trPr>
        <w:tc>
          <w:tcPr>
            <w:tcW w:w="1135" w:type="dxa"/>
            <w:vMerge/>
            <w:tcBorders>
              <w:top w:val="single" w:sz="4" w:space="0" w:color="auto"/>
              <w:bottom w:val="single" w:sz="4"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氨氮</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25mg/L</w:t>
            </w:r>
            <w:r w:rsidRPr="00B90E67">
              <w:rPr>
                <w:sz w:val="22"/>
                <w:szCs w:val="22"/>
              </w:rPr>
              <w:t>，</w:t>
            </w:r>
            <w:r w:rsidRPr="00B90E67">
              <w:rPr>
                <w:sz w:val="22"/>
                <w:szCs w:val="22"/>
              </w:rPr>
              <w:t xml:space="preserve">   </w:t>
            </w:r>
            <w:r>
              <w:rPr>
                <w:rFonts w:hint="eastAsia"/>
                <w:sz w:val="22"/>
                <w:szCs w:val="22"/>
              </w:rPr>
              <w:t>0.022</w:t>
            </w:r>
            <w:r w:rsidRPr="00B90E67">
              <w:rPr>
                <w:sz w:val="22"/>
                <w:szCs w:val="22"/>
              </w:rPr>
              <w:t>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25mg/L</w:t>
            </w:r>
            <w:r w:rsidRPr="00B90E67">
              <w:rPr>
                <w:sz w:val="22"/>
                <w:szCs w:val="22"/>
              </w:rPr>
              <w:t>，</w:t>
            </w:r>
            <w:r w:rsidRPr="00B90E67">
              <w:rPr>
                <w:sz w:val="22"/>
                <w:szCs w:val="22"/>
              </w:rPr>
              <w:t xml:space="preserve"> 0.0</w:t>
            </w:r>
            <w:r>
              <w:rPr>
                <w:rFonts w:hint="eastAsia"/>
                <w:sz w:val="22"/>
                <w:szCs w:val="22"/>
              </w:rPr>
              <w:t>22</w:t>
            </w:r>
            <w:r w:rsidRPr="00B90E67">
              <w:rPr>
                <w:sz w:val="22"/>
                <w:szCs w:val="22"/>
              </w:rPr>
              <w:t xml:space="preserve"> t/a</w:t>
            </w:r>
          </w:p>
        </w:tc>
      </w:tr>
      <w:tr w:rsidR="00E15095" w:rsidRPr="00B90E67" w:rsidTr="00BA3ED7">
        <w:trPr>
          <w:trHeight w:val="255"/>
          <w:jc w:val="center"/>
        </w:trPr>
        <w:tc>
          <w:tcPr>
            <w:tcW w:w="1135" w:type="dxa"/>
            <w:vMerge/>
            <w:tcBorders>
              <w:top w:val="single" w:sz="4" w:space="0" w:color="auto"/>
              <w:bottom w:val="single" w:sz="4"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石油类</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 xml:space="preserve">100mg/L </w:t>
            </w:r>
            <w:r w:rsidR="003D4C56">
              <w:rPr>
                <w:rFonts w:hint="eastAsia"/>
                <w:sz w:val="22"/>
                <w:szCs w:val="22"/>
              </w:rPr>
              <w:t xml:space="preserve"> </w:t>
            </w:r>
            <w:r w:rsidRPr="00B90E67">
              <w:rPr>
                <w:sz w:val="22"/>
                <w:szCs w:val="22"/>
              </w:rPr>
              <w:t xml:space="preserve"> </w:t>
            </w:r>
            <w:r>
              <w:rPr>
                <w:rFonts w:hint="eastAsia"/>
                <w:kern w:val="0"/>
                <w:sz w:val="22"/>
                <w:szCs w:val="22"/>
              </w:rPr>
              <w:t>0.09</w:t>
            </w:r>
            <w:r w:rsidRPr="00B90E67">
              <w:rPr>
                <w:sz w:val="22"/>
                <w:szCs w:val="22"/>
              </w:rPr>
              <w:t>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E15095" w:rsidRPr="00B90E67" w:rsidRDefault="00E15095" w:rsidP="00BA3ED7">
            <w:pPr>
              <w:jc w:val="center"/>
              <w:rPr>
                <w:sz w:val="22"/>
                <w:szCs w:val="22"/>
              </w:rPr>
            </w:pPr>
            <w:r>
              <w:rPr>
                <w:rFonts w:hint="eastAsia"/>
                <w:sz w:val="22"/>
                <w:szCs w:val="22"/>
              </w:rPr>
              <w:t>8</w:t>
            </w:r>
            <w:r w:rsidRPr="00B90E67">
              <w:rPr>
                <w:sz w:val="22"/>
                <w:szCs w:val="22"/>
              </w:rPr>
              <w:t xml:space="preserve">mg/L </w:t>
            </w:r>
            <w:r>
              <w:rPr>
                <w:rFonts w:hint="eastAsia"/>
                <w:sz w:val="22"/>
                <w:szCs w:val="22"/>
              </w:rPr>
              <w:t xml:space="preserve"> </w:t>
            </w:r>
            <w:r w:rsidRPr="00B90E67">
              <w:rPr>
                <w:sz w:val="22"/>
                <w:szCs w:val="22"/>
              </w:rPr>
              <w:t xml:space="preserve"> </w:t>
            </w:r>
            <w:r w:rsidRPr="00B90E67">
              <w:rPr>
                <w:kern w:val="0"/>
                <w:sz w:val="22"/>
                <w:szCs w:val="22"/>
              </w:rPr>
              <w:t>0.0</w:t>
            </w:r>
            <w:r>
              <w:rPr>
                <w:rFonts w:hint="eastAsia"/>
                <w:kern w:val="0"/>
                <w:sz w:val="22"/>
                <w:szCs w:val="22"/>
              </w:rPr>
              <w:t>2</w:t>
            </w:r>
            <w:r w:rsidRPr="00B90E67">
              <w:rPr>
                <w:sz w:val="22"/>
                <w:szCs w:val="22"/>
              </w:rPr>
              <w:t>t/a</w:t>
            </w:r>
          </w:p>
        </w:tc>
      </w:tr>
      <w:tr w:rsidR="00E15095" w:rsidRPr="00B90E67" w:rsidTr="00BA3ED7">
        <w:trPr>
          <w:trHeight w:val="255"/>
          <w:jc w:val="center"/>
        </w:trPr>
        <w:tc>
          <w:tcPr>
            <w:tcW w:w="1135" w:type="dxa"/>
            <w:vMerge w:val="restart"/>
            <w:tcBorders>
              <w:top w:val="single" w:sz="4"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r w:rsidRPr="00B90E67">
              <w:rPr>
                <w:sz w:val="22"/>
                <w:szCs w:val="22"/>
              </w:rPr>
              <w:t>固体</w:t>
            </w:r>
          </w:p>
          <w:p w:rsidR="00E15095" w:rsidRPr="00B90E67" w:rsidRDefault="00E15095" w:rsidP="00295C4E">
            <w:pPr>
              <w:jc w:val="center"/>
              <w:rPr>
                <w:sz w:val="22"/>
                <w:szCs w:val="22"/>
              </w:rPr>
            </w:pPr>
            <w:r w:rsidRPr="00B90E67">
              <w:rPr>
                <w:sz w:val="22"/>
                <w:szCs w:val="22"/>
              </w:rPr>
              <w:t>废物</w:t>
            </w:r>
          </w:p>
        </w:tc>
        <w:tc>
          <w:tcPr>
            <w:tcW w:w="1417" w:type="dxa"/>
            <w:vMerge w:val="restart"/>
            <w:tcBorders>
              <w:top w:val="single" w:sz="4" w:space="0" w:color="auto"/>
              <w:left w:val="single" w:sz="4" w:space="0" w:color="auto"/>
              <w:right w:val="single" w:sz="4" w:space="0" w:color="auto"/>
            </w:tcBorders>
            <w:tcMar>
              <w:left w:w="6" w:type="dxa"/>
              <w:right w:w="6" w:type="dxa"/>
            </w:tcMar>
            <w:vAlign w:val="center"/>
          </w:tcPr>
          <w:p w:rsidR="00E15095" w:rsidRPr="00B90E67" w:rsidRDefault="00E15095" w:rsidP="00295C4E">
            <w:pPr>
              <w:adjustRightInd w:val="0"/>
              <w:snapToGrid w:val="0"/>
              <w:spacing w:line="320" w:lineRule="exact"/>
              <w:jc w:val="center"/>
              <w:rPr>
                <w:sz w:val="22"/>
                <w:szCs w:val="22"/>
              </w:rPr>
            </w:pPr>
            <w:r w:rsidRPr="00B90E67">
              <w:rPr>
                <w:rFonts w:hint="eastAsia"/>
                <w:sz w:val="22"/>
                <w:szCs w:val="22"/>
              </w:rPr>
              <w:t>一般</w:t>
            </w:r>
            <w:r w:rsidRPr="00B90E67">
              <w:rPr>
                <w:sz w:val="22"/>
                <w:szCs w:val="22"/>
              </w:rPr>
              <w:t>固废</w:t>
            </w:r>
          </w:p>
        </w:tc>
        <w:tc>
          <w:tcPr>
            <w:tcW w:w="2410" w:type="dxa"/>
            <w:gridSpan w:val="2"/>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adjustRightInd w:val="0"/>
              <w:snapToGrid w:val="0"/>
              <w:jc w:val="center"/>
              <w:rPr>
                <w:sz w:val="22"/>
                <w:szCs w:val="22"/>
              </w:rPr>
            </w:pPr>
            <w:r w:rsidRPr="00B90E67">
              <w:rPr>
                <w:sz w:val="22"/>
                <w:szCs w:val="22"/>
              </w:rPr>
              <w:t>生活垃圾</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adjustRightInd w:val="0"/>
              <w:snapToGrid w:val="0"/>
              <w:jc w:val="center"/>
              <w:rPr>
                <w:sz w:val="22"/>
                <w:szCs w:val="22"/>
              </w:rPr>
            </w:pPr>
            <w:r w:rsidRPr="00B90E67">
              <w:rPr>
                <w:rFonts w:hint="eastAsia"/>
                <w:sz w:val="22"/>
                <w:szCs w:val="22"/>
              </w:rPr>
              <w:t>6.6</w:t>
            </w:r>
            <w:r w:rsidRPr="00B90E67">
              <w:rPr>
                <w:sz w:val="22"/>
                <w:szCs w:val="22"/>
              </w:rPr>
              <w:t>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0</w:t>
            </w:r>
          </w:p>
        </w:tc>
      </w:tr>
      <w:tr w:rsidR="00E15095" w:rsidRPr="00B90E67" w:rsidTr="00BA3ED7">
        <w:trPr>
          <w:trHeight w:val="255"/>
          <w:jc w:val="center"/>
        </w:trPr>
        <w:tc>
          <w:tcPr>
            <w:tcW w:w="1135" w:type="dxa"/>
            <w:vMerge/>
            <w:tcBorders>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vMerge/>
            <w:tcBorders>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295C4E">
            <w:pPr>
              <w:adjustRightInd w:val="0"/>
              <w:snapToGrid w:val="0"/>
              <w:spacing w:line="320" w:lineRule="exact"/>
              <w:jc w:val="center"/>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adjustRightInd w:val="0"/>
              <w:snapToGrid w:val="0"/>
              <w:jc w:val="center"/>
              <w:rPr>
                <w:sz w:val="22"/>
                <w:szCs w:val="22"/>
              </w:rPr>
            </w:pPr>
            <w:r w:rsidRPr="00B90E67">
              <w:rPr>
                <w:sz w:val="22"/>
                <w:szCs w:val="22"/>
              </w:rPr>
              <w:t>废零部件、旧轮胎、包装材料等一般固废</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adjustRightInd w:val="0"/>
              <w:snapToGrid w:val="0"/>
              <w:jc w:val="center"/>
              <w:rPr>
                <w:sz w:val="22"/>
                <w:szCs w:val="22"/>
              </w:rPr>
            </w:pPr>
            <w:r w:rsidRPr="00B90E67">
              <w:rPr>
                <w:sz w:val="22"/>
                <w:szCs w:val="22"/>
              </w:rPr>
              <w:t>2t/a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0</w:t>
            </w:r>
          </w:p>
        </w:tc>
      </w:tr>
      <w:tr w:rsidR="00E15095" w:rsidRPr="00B90E67" w:rsidTr="00BA3ED7">
        <w:trPr>
          <w:trHeight w:val="255"/>
          <w:jc w:val="center"/>
        </w:trPr>
        <w:tc>
          <w:tcPr>
            <w:tcW w:w="1135" w:type="dxa"/>
            <w:vMerge/>
            <w:tcBorders>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vMerge w:val="restart"/>
            <w:tcBorders>
              <w:top w:val="single" w:sz="4" w:space="0" w:color="auto"/>
              <w:left w:val="single" w:sz="4" w:space="0" w:color="auto"/>
              <w:right w:val="single" w:sz="4" w:space="0" w:color="auto"/>
            </w:tcBorders>
            <w:tcMar>
              <w:left w:w="6" w:type="dxa"/>
              <w:right w:w="6" w:type="dxa"/>
            </w:tcMar>
            <w:vAlign w:val="center"/>
          </w:tcPr>
          <w:p w:rsidR="00E15095" w:rsidRPr="00B90E67" w:rsidRDefault="00E15095" w:rsidP="00295C4E">
            <w:pPr>
              <w:adjustRightInd w:val="0"/>
              <w:snapToGrid w:val="0"/>
              <w:spacing w:line="320" w:lineRule="exact"/>
              <w:jc w:val="center"/>
              <w:rPr>
                <w:sz w:val="22"/>
                <w:szCs w:val="22"/>
              </w:rPr>
            </w:pPr>
            <w:r w:rsidRPr="00B90E67">
              <w:rPr>
                <w:rFonts w:hint="eastAsia"/>
                <w:sz w:val="22"/>
                <w:szCs w:val="22"/>
              </w:rPr>
              <w:t>危险废物</w:t>
            </w:r>
          </w:p>
        </w:tc>
        <w:tc>
          <w:tcPr>
            <w:tcW w:w="2410" w:type="dxa"/>
            <w:gridSpan w:val="2"/>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kinsoku w:val="0"/>
              <w:overflowPunct w:val="0"/>
              <w:contextualSpacing/>
              <w:jc w:val="center"/>
              <w:rPr>
                <w:sz w:val="22"/>
                <w:szCs w:val="22"/>
                <w:lang w:val="zh-CN"/>
              </w:rPr>
            </w:pPr>
            <w:r w:rsidRPr="00B90E67">
              <w:rPr>
                <w:rFonts w:hint="eastAsia"/>
                <w:sz w:val="22"/>
                <w:szCs w:val="22"/>
                <w:lang w:val="zh-CN"/>
              </w:rPr>
              <w:t>废机油、废刹车油</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kinsoku w:val="0"/>
              <w:overflowPunct w:val="0"/>
              <w:contextualSpacing/>
              <w:jc w:val="center"/>
              <w:rPr>
                <w:sz w:val="22"/>
                <w:szCs w:val="22"/>
              </w:rPr>
            </w:pPr>
            <w:r w:rsidRPr="00B90E67">
              <w:rPr>
                <w:rFonts w:hint="eastAsia"/>
                <w:sz w:val="22"/>
                <w:szCs w:val="22"/>
              </w:rPr>
              <w:t>1.2t/a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0</w:t>
            </w:r>
          </w:p>
        </w:tc>
      </w:tr>
      <w:tr w:rsidR="00E15095" w:rsidRPr="00B90E67" w:rsidTr="00BA3ED7">
        <w:trPr>
          <w:trHeight w:val="268"/>
          <w:jc w:val="center"/>
        </w:trPr>
        <w:tc>
          <w:tcPr>
            <w:tcW w:w="1135" w:type="dxa"/>
            <w:vMerge/>
            <w:tcBorders>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vMerge/>
            <w:tcBorders>
              <w:left w:val="single" w:sz="4" w:space="0" w:color="auto"/>
              <w:right w:val="single" w:sz="4" w:space="0" w:color="auto"/>
            </w:tcBorders>
            <w:tcMar>
              <w:left w:w="6" w:type="dxa"/>
              <w:right w:w="6" w:type="dxa"/>
            </w:tcMar>
            <w:vAlign w:val="center"/>
          </w:tcPr>
          <w:p w:rsidR="00E15095" w:rsidRPr="00B90E67" w:rsidRDefault="00E15095" w:rsidP="00295C4E">
            <w:pPr>
              <w:adjustRightInd w:val="0"/>
              <w:snapToGrid w:val="0"/>
              <w:spacing w:line="320" w:lineRule="exact"/>
              <w:jc w:val="center"/>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591A11" w:rsidRDefault="00E15095" w:rsidP="00BA3ED7">
            <w:pPr>
              <w:kinsoku w:val="0"/>
              <w:overflowPunct w:val="0"/>
              <w:contextualSpacing/>
              <w:jc w:val="center"/>
              <w:rPr>
                <w:color w:val="000000" w:themeColor="text1"/>
                <w:sz w:val="22"/>
                <w:szCs w:val="22"/>
              </w:rPr>
            </w:pPr>
            <w:r w:rsidRPr="00591A11">
              <w:rPr>
                <w:rFonts w:hint="eastAsia"/>
                <w:color w:val="000000" w:themeColor="text1"/>
                <w:sz w:val="22"/>
                <w:szCs w:val="22"/>
              </w:rPr>
              <w:t>废电瓶</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591A11" w:rsidRDefault="00E15095" w:rsidP="00BA3ED7">
            <w:pPr>
              <w:kinsoku w:val="0"/>
              <w:overflowPunct w:val="0"/>
              <w:contextualSpacing/>
              <w:jc w:val="center"/>
              <w:rPr>
                <w:color w:val="000000" w:themeColor="text1"/>
                <w:sz w:val="22"/>
                <w:szCs w:val="22"/>
              </w:rPr>
            </w:pPr>
            <w:r w:rsidRPr="00591A11">
              <w:rPr>
                <w:rFonts w:hint="eastAsia"/>
                <w:color w:val="000000" w:themeColor="text1"/>
                <w:sz w:val="22"/>
                <w:szCs w:val="22"/>
              </w:rPr>
              <w:t xml:space="preserve">10  </w:t>
            </w:r>
            <w:r w:rsidRPr="00591A11">
              <w:rPr>
                <w:rFonts w:hint="eastAsia"/>
                <w:color w:val="000000" w:themeColor="text1"/>
                <w:sz w:val="22"/>
                <w:szCs w:val="22"/>
              </w:rPr>
              <w:t>个</w:t>
            </w:r>
            <w:r w:rsidRPr="00591A11">
              <w:rPr>
                <w:rFonts w:hint="eastAsia"/>
                <w:color w:val="000000" w:themeColor="text1"/>
                <w:sz w:val="22"/>
                <w:szCs w:val="22"/>
              </w:rPr>
              <w: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0</w:t>
            </w:r>
          </w:p>
        </w:tc>
      </w:tr>
      <w:tr w:rsidR="00E15095" w:rsidRPr="00B90E67" w:rsidTr="00BA3ED7">
        <w:trPr>
          <w:trHeight w:val="255"/>
          <w:jc w:val="center"/>
        </w:trPr>
        <w:tc>
          <w:tcPr>
            <w:tcW w:w="1135" w:type="dxa"/>
            <w:vMerge/>
            <w:tcBorders>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vMerge/>
            <w:tcBorders>
              <w:left w:val="single" w:sz="4" w:space="0" w:color="auto"/>
              <w:right w:val="single" w:sz="4" w:space="0" w:color="auto"/>
            </w:tcBorders>
            <w:tcMar>
              <w:left w:w="6" w:type="dxa"/>
              <w:right w:w="6" w:type="dxa"/>
            </w:tcMar>
            <w:vAlign w:val="center"/>
          </w:tcPr>
          <w:p w:rsidR="00E15095" w:rsidRPr="00B90E67" w:rsidRDefault="00E15095" w:rsidP="00295C4E">
            <w:pPr>
              <w:adjustRightInd w:val="0"/>
              <w:snapToGrid w:val="0"/>
              <w:spacing w:line="320" w:lineRule="exact"/>
              <w:jc w:val="center"/>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kinsoku w:val="0"/>
              <w:overflowPunct w:val="0"/>
              <w:contextualSpacing/>
              <w:jc w:val="center"/>
              <w:rPr>
                <w:sz w:val="22"/>
                <w:szCs w:val="22"/>
                <w:lang w:val="zh-CN"/>
              </w:rPr>
            </w:pPr>
            <w:r w:rsidRPr="00B90E67">
              <w:rPr>
                <w:rFonts w:hint="eastAsia"/>
                <w:sz w:val="22"/>
                <w:szCs w:val="22"/>
                <w:lang w:val="zh-CN"/>
              </w:rPr>
              <w:t>废有机溶液</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kinsoku w:val="0"/>
              <w:overflowPunct w:val="0"/>
              <w:contextualSpacing/>
              <w:jc w:val="center"/>
              <w:rPr>
                <w:sz w:val="22"/>
                <w:szCs w:val="22"/>
              </w:rPr>
            </w:pPr>
            <w:r w:rsidRPr="00B90E67">
              <w:rPr>
                <w:rFonts w:hint="eastAsia"/>
                <w:sz w:val="22"/>
                <w:szCs w:val="22"/>
              </w:rPr>
              <w:t>0.1t/a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0</w:t>
            </w:r>
          </w:p>
        </w:tc>
      </w:tr>
      <w:tr w:rsidR="00E15095" w:rsidRPr="00B90E67" w:rsidTr="00BA3ED7">
        <w:trPr>
          <w:trHeight w:val="255"/>
          <w:jc w:val="center"/>
        </w:trPr>
        <w:tc>
          <w:tcPr>
            <w:tcW w:w="1135" w:type="dxa"/>
            <w:vMerge/>
            <w:tcBorders>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vMerge/>
            <w:tcBorders>
              <w:left w:val="single" w:sz="4" w:space="0" w:color="auto"/>
              <w:right w:val="single" w:sz="4" w:space="0" w:color="auto"/>
            </w:tcBorders>
            <w:tcMar>
              <w:left w:w="6" w:type="dxa"/>
              <w:right w:w="6" w:type="dxa"/>
            </w:tcMar>
            <w:vAlign w:val="center"/>
          </w:tcPr>
          <w:p w:rsidR="00E15095" w:rsidRPr="00B90E67" w:rsidRDefault="00E15095" w:rsidP="00295C4E">
            <w:pPr>
              <w:adjustRightInd w:val="0"/>
              <w:snapToGrid w:val="0"/>
              <w:spacing w:line="320" w:lineRule="exact"/>
              <w:jc w:val="center"/>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kinsoku w:val="0"/>
              <w:overflowPunct w:val="0"/>
              <w:contextualSpacing/>
              <w:jc w:val="center"/>
              <w:rPr>
                <w:sz w:val="22"/>
                <w:szCs w:val="22"/>
                <w:lang w:val="zh-CN"/>
              </w:rPr>
            </w:pPr>
            <w:r w:rsidRPr="00B90E67">
              <w:rPr>
                <w:rFonts w:hint="eastAsia"/>
                <w:sz w:val="22"/>
                <w:szCs w:val="22"/>
              </w:rPr>
              <w:t>废漆料</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kinsoku w:val="0"/>
              <w:overflowPunct w:val="0"/>
              <w:contextualSpacing/>
              <w:jc w:val="center"/>
              <w:rPr>
                <w:sz w:val="22"/>
                <w:szCs w:val="22"/>
              </w:rPr>
            </w:pPr>
            <w:r w:rsidRPr="00B90E67">
              <w:rPr>
                <w:rFonts w:hint="eastAsia"/>
                <w:sz w:val="22"/>
                <w:szCs w:val="22"/>
              </w:rPr>
              <w:t>0.02t/a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0</w:t>
            </w:r>
          </w:p>
        </w:tc>
      </w:tr>
      <w:tr w:rsidR="00E15095" w:rsidRPr="00B90E67" w:rsidTr="00BA3ED7">
        <w:trPr>
          <w:trHeight w:val="255"/>
          <w:jc w:val="center"/>
        </w:trPr>
        <w:tc>
          <w:tcPr>
            <w:tcW w:w="1135" w:type="dxa"/>
            <w:vMerge/>
            <w:tcBorders>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vMerge/>
            <w:tcBorders>
              <w:left w:val="single" w:sz="4" w:space="0" w:color="auto"/>
              <w:right w:val="single" w:sz="4" w:space="0" w:color="auto"/>
            </w:tcBorders>
            <w:tcMar>
              <w:left w:w="6" w:type="dxa"/>
              <w:right w:w="6" w:type="dxa"/>
            </w:tcMar>
            <w:vAlign w:val="center"/>
          </w:tcPr>
          <w:p w:rsidR="00E15095" w:rsidRPr="00B90E67" w:rsidRDefault="00E15095" w:rsidP="00295C4E">
            <w:pPr>
              <w:adjustRightInd w:val="0"/>
              <w:snapToGrid w:val="0"/>
              <w:spacing w:line="320" w:lineRule="exact"/>
              <w:jc w:val="center"/>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kinsoku w:val="0"/>
              <w:overflowPunct w:val="0"/>
              <w:contextualSpacing/>
              <w:jc w:val="center"/>
              <w:rPr>
                <w:sz w:val="22"/>
                <w:szCs w:val="22"/>
              </w:rPr>
            </w:pPr>
            <w:r w:rsidRPr="00B90E67">
              <w:rPr>
                <w:rFonts w:hint="eastAsia"/>
                <w:sz w:val="22"/>
                <w:szCs w:val="22"/>
              </w:rPr>
              <w:t>废漆桶、废机油桶</w:t>
            </w:r>
          </w:p>
        </w:tc>
        <w:tc>
          <w:tcPr>
            <w:tcW w:w="2126"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BA3ED7">
            <w:pPr>
              <w:kinsoku w:val="0"/>
              <w:overflowPunct w:val="0"/>
              <w:contextualSpacing/>
              <w:jc w:val="center"/>
              <w:rPr>
                <w:sz w:val="22"/>
                <w:szCs w:val="22"/>
              </w:rPr>
            </w:pPr>
            <w:r w:rsidRPr="00B90E67">
              <w:rPr>
                <w:rFonts w:hint="eastAsia"/>
                <w:sz w:val="22"/>
                <w:szCs w:val="22"/>
              </w:rPr>
              <w:t>0.05t/a</w:t>
            </w:r>
          </w:p>
        </w:tc>
        <w:tc>
          <w:tcPr>
            <w:tcW w:w="2465" w:type="dxa"/>
            <w:tcBorders>
              <w:top w:val="single" w:sz="4" w:space="0" w:color="auto"/>
              <w:left w:val="single" w:sz="4" w:space="0" w:color="auto"/>
              <w:bottom w:val="single" w:sz="4"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0</w:t>
            </w:r>
          </w:p>
        </w:tc>
      </w:tr>
      <w:tr w:rsidR="00E15095" w:rsidRPr="00B90E67" w:rsidTr="00BA3ED7">
        <w:trPr>
          <w:trHeight w:val="255"/>
          <w:jc w:val="center"/>
        </w:trPr>
        <w:tc>
          <w:tcPr>
            <w:tcW w:w="1135" w:type="dxa"/>
            <w:vMerge/>
            <w:tcBorders>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vMerge/>
            <w:tcBorders>
              <w:left w:val="single" w:sz="4" w:space="0" w:color="auto"/>
              <w:right w:val="single" w:sz="4" w:space="0" w:color="auto"/>
            </w:tcBorders>
            <w:tcMar>
              <w:left w:w="6" w:type="dxa"/>
              <w:right w:w="6" w:type="dxa"/>
            </w:tcMar>
            <w:vAlign w:val="center"/>
          </w:tcPr>
          <w:p w:rsidR="00E15095" w:rsidRPr="00B90E67" w:rsidRDefault="00E15095" w:rsidP="00295C4E">
            <w:pPr>
              <w:adjustRightInd w:val="0"/>
              <w:snapToGrid w:val="0"/>
              <w:spacing w:line="320" w:lineRule="exact"/>
              <w:jc w:val="center"/>
              <w:rPr>
                <w:sz w:val="22"/>
                <w:szCs w:val="22"/>
              </w:rPr>
            </w:pPr>
          </w:p>
        </w:tc>
        <w:tc>
          <w:tcPr>
            <w:tcW w:w="2410" w:type="dxa"/>
            <w:gridSpan w:val="2"/>
            <w:tcBorders>
              <w:top w:val="single" w:sz="4" w:space="0" w:color="auto"/>
              <w:left w:val="single" w:sz="4" w:space="0" w:color="auto"/>
              <w:bottom w:val="single" w:sz="6" w:space="0" w:color="auto"/>
              <w:right w:val="single" w:sz="4" w:space="0" w:color="auto"/>
            </w:tcBorders>
            <w:tcMar>
              <w:left w:w="6" w:type="dxa"/>
              <w:right w:w="6" w:type="dxa"/>
            </w:tcMar>
            <w:vAlign w:val="center"/>
          </w:tcPr>
          <w:p w:rsidR="00E15095" w:rsidRPr="00B90E67" w:rsidRDefault="00E15095" w:rsidP="00BA3ED7">
            <w:pPr>
              <w:kinsoku w:val="0"/>
              <w:overflowPunct w:val="0"/>
              <w:contextualSpacing/>
              <w:jc w:val="center"/>
              <w:rPr>
                <w:sz w:val="22"/>
                <w:szCs w:val="22"/>
              </w:rPr>
            </w:pPr>
            <w:r w:rsidRPr="00B90E67">
              <w:rPr>
                <w:rFonts w:hint="eastAsia"/>
                <w:sz w:val="22"/>
                <w:szCs w:val="22"/>
              </w:rPr>
              <w:t>废</w:t>
            </w:r>
            <w:r>
              <w:rPr>
                <w:rFonts w:hint="eastAsia"/>
                <w:sz w:val="22"/>
                <w:szCs w:val="22"/>
              </w:rPr>
              <w:t>过滤</w:t>
            </w:r>
            <w:r w:rsidRPr="00B90E67">
              <w:rPr>
                <w:rFonts w:hint="eastAsia"/>
                <w:sz w:val="22"/>
                <w:szCs w:val="22"/>
              </w:rPr>
              <w:t>棉</w:t>
            </w:r>
          </w:p>
        </w:tc>
        <w:tc>
          <w:tcPr>
            <w:tcW w:w="2126" w:type="dxa"/>
            <w:tcBorders>
              <w:top w:val="single" w:sz="4" w:space="0" w:color="auto"/>
              <w:left w:val="single" w:sz="4" w:space="0" w:color="auto"/>
              <w:bottom w:val="single" w:sz="6" w:space="0" w:color="auto"/>
              <w:right w:val="single" w:sz="4" w:space="0" w:color="auto"/>
            </w:tcBorders>
            <w:tcMar>
              <w:left w:w="6" w:type="dxa"/>
              <w:right w:w="6" w:type="dxa"/>
            </w:tcMar>
            <w:vAlign w:val="center"/>
          </w:tcPr>
          <w:p w:rsidR="00E15095" w:rsidRPr="00B90E67" w:rsidRDefault="00E15095" w:rsidP="00BA3ED7">
            <w:pPr>
              <w:kinsoku w:val="0"/>
              <w:overflowPunct w:val="0"/>
              <w:contextualSpacing/>
              <w:jc w:val="center"/>
              <w:rPr>
                <w:sz w:val="22"/>
                <w:szCs w:val="22"/>
              </w:rPr>
            </w:pPr>
            <w:r w:rsidRPr="00B90E67">
              <w:rPr>
                <w:rFonts w:hint="eastAsia"/>
                <w:sz w:val="22"/>
                <w:szCs w:val="22"/>
              </w:rPr>
              <w:t>0.08t/a</w:t>
            </w:r>
          </w:p>
        </w:tc>
        <w:tc>
          <w:tcPr>
            <w:tcW w:w="2465" w:type="dxa"/>
            <w:tcBorders>
              <w:top w:val="single" w:sz="4" w:space="0" w:color="auto"/>
              <w:left w:val="single" w:sz="4" w:space="0" w:color="auto"/>
              <w:bottom w:val="single" w:sz="6" w:space="0" w:color="auto"/>
            </w:tcBorders>
            <w:tcMar>
              <w:left w:w="6" w:type="dxa"/>
              <w:right w:w="6" w:type="dxa"/>
            </w:tcMar>
            <w:vAlign w:val="center"/>
          </w:tcPr>
          <w:p w:rsidR="00E15095" w:rsidRPr="00B90E67" w:rsidRDefault="00E15095" w:rsidP="00BA3ED7">
            <w:pPr>
              <w:jc w:val="center"/>
              <w:rPr>
                <w:sz w:val="22"/>
                <w:szCs w:val="22"/>
              </w:rPr>
            </w:pPr>
            <w:r w:rsidRPr="00B90E67">
              <w:rPr>
                <w:sz w:val="22"/>
                <w:szCs w:val="22"/>
              </w:rPr>
              <w:t>0</w:t>
            </w:r>
          </w:p>
        </w:tc>
      </w:tr>
      <w:tr w:rsidR="00E15095" w:rsidRPr="00B90E67" w:rsidTr="00BA3ED7">
        <w:trPr>
          <w:trHeight w:val="255"/>
          <w:jc w:val="center"/>
        </w:trPr>
        <w:tc>
          <w:tcPr>
            <w:tcW w:w="1135" w:type="dxa"/>
            <w:vMerge/>
            <w:tcBorders>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vMerge/>
            <w:tcBorders>
              <w:left w:val="single" w:sz="4" w:space="0" w:color="auto"/>
              <w:right w:val="single" w:sz="4" w:space="0" w:color="auto"/>
            </w:tcBorders>
            <w:tcMar>
              <w:left w:w="6" w:type="dxa"/>
              <w:right w:w="6" w:type="dxa"/>
            </w:tcMar>
            <w:vAlign w:val="center"/>
          </w:tcPr>
          <w:p w:rsidR="00E15095" w:rsidRPr="00B90E67" w:rsidRDefault="00E15095" w:rsidP="00295C4E">
            <w:pPr>
              <w:adjustRightInd w:val="0"/>
              <w:snapToGrid w:val="0"/>
              <w:spacing w:line="320" w:lineRule="exact"/>
              <w:jc w:val="center"/>
              <w:rPr>
                <w:sz w:val="22"/>
                <w:szCs w:val="22"/>
              </w:rPr>
            </w:pPr>
          </w:p>
        </w:tc>
        <w:tc>
          <w:tcPr>
            <w:tcW w:w="2410" w:type="dxa"/>
            <w:gridSpan w:val="2"/>
            <w:tcBorders>
              <w:top w:val="single" w:sz="6" w:space="0" w:color="auto"/>
              <w:left w:val="single" w:sz="4" w:space="0" w:color="auto"/>
              <w:bottom w:val="single" w:sz="6" w:space="0" w:color="auto"/>
              <w:right w:val="single" w:sz="4" w:space="0" w:color="auto"/>
            </w:tcBorders>
            <w:tcMar>
              <w:left w:w="6" w:type="dxa"/>
              <w:right w:w="6" w:type="dxa"/>
            </w:tcMar>
            <w:vAlign w:val="center"/>
          </w:tcPr>
          <w:p w:rsidR="00E15095" w:rsidRPr="00B90E67" w:rsidRDefault="00E15095" w:rsidP="00BA3ED7">
            <w:pPr>
              <w:kinsoku w:val="0"/>
              <w:overflowPunct w:val="0"/>
              <w:contextualSpacing/>
              <w:jc w:val="center"/>
              <w:rPr>
                <w:sz w:val="22"/>
                <w:szCs w:val="22"/>
              </w:rPr>
            </w:pPr>
            <w:r w:rsidRPr="00904981">
              <w:rPr>
                <w:rFonts w:hint="eastAsia"/>
                <w:sz w:val="22"/>
                <w:szCs w:val="22"/>
              </w:rPr>
              <w:t>废活性炭</w:t>
            </w:r>
          </w:p>
        </w:tc>
        <w:tc>
          <w:tcPr>
            <w:tcW w:w="2126" w:type="dxa"/>
            <w:tcBorders>
              <w:top w:val="single" w:sz="6" w:space="0" w:color="auto"/>
              <w:left w:val="single" w:sz="4" w:space="0" w:color="auto"/>
              <w:bottom w:val="single" w:sz="6" w:space="0" w:color="auto"/>
              <w:right w:val="single" w:sz="4" w:space="0" w:color="auto"/>
            </w:tcBorders>
            <w:tcMar>
              <w:left w:w="6" w:type="dxa"/>
              <w:right w:w="6" w:type="dxa"/>
            </w:tcMar>
            <w:vAlign w:val="center"/>
          </w:tcPr>
          <w:p w:rsidR="00E15095" w:rsidRPr="00B90E67" w:rsidRDefault="00E15095" w:rsidP="00BA3ED7">
            <w:pPr>
              <w:kinsoku w:val="0"/>
              <w:overflowPunct w:val="0"/>
              <w:contextualSpacing/>
              <w:jc w:val="center"/>
              <w:rPr>
                <w:sz w:val="22"/>
                <w:szCs w:val="22"/>
              </w:rPr>
            </w:pPr>
            <w:r>
              <w:rPr>
                <w:rFonts w:hint="eastAsia"/>
                <w:sz w:val="22"/>
                <w:szCs w:val="22"/>
              </w:rPr>
              <w:t>3.676t/a</w:t>
            </w:r>
          </w:p>
        </w:tc>
        <w:tc>
          <w:tcPr>
            <w:tcW w:w="2465" w:type="dxa"/>
            <w:tcBorders>
              <w:top w:val="single" w:sz="6" w:space="0" w:color="auto"/>
              <w:left w:val="single" w:sz="4" w:space="0" w:color="auto"/>
              <w:bottom w:val="single" w:sz="6" w:space="0" w:color="auto"/>
            </w:tcBorders>
            <w:tcMar>
              <w:left w:w="6" w:type="dxa"/>
              <w:right w:w="6" w:type="dxa"/>
            </w:tcMar>
            <w:vAlign w:val="center"/>
          </w:tcPr>
          <w:p w:rsidR="00E15095" w:rsidRPr="00B90E67" w:rsidRDefault="00E15095" w:rsidP="00BA3ED7">
            <w:pPr>
              <w:jc w:val="center"/>
              <w:rPr>
                <w:sz w:val="22"/>
                <w:szCs w:val="22"/>
              </w:rPr>
            </w:pPr>
            <w:r>
              <w:rPr>
                <w:rFonts w:hint="eastAsia"/>
                <w:sz w:val="22"/>
                <w:szCs w:val="22"/>
              </w:rPr>
              <w:t>0</w:t>
            </w:r>
          </w:p>
        </w:tc>
      </w:tr>
      <w:tr w:rsidR="00E15095" w:rsidRPr="00B90E67" w:rsidTr="00BA3ED7">
        <w:trPr>
          <w:trHeight w:val="255"/>
          <w:jc w:val="center"/>
        </w:trPr>
        <w:tc>
          <w:tcPr>
            <w:tcW w:w="1135" w:type="dxa"/>
            <w:vMerge/>
            <w:tcBorders>
              <w:bottom w:val="single" w:sz="4"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p>
        </w:tc>
        <w:tc>
          <w:tcPr>
            <w:tcW w:w="1417" w:type="dxa"/>
            <w:vMerge/>
            <w:tcBorders>
              <w:left w:val="single" w:sz="4" w:space="0" w:color="auto"/>
              <w:bottom w:val="single" w:sz="4" w:space="0" w:color="auto"/>
              <w:right w:val="single" w:sz="4" w:space="0" w:color="auto"/>
            </w:tcBorders>
            <w:tcMar>
              <w:left w:w="6" w:type="dxa"/>
              <w:right w:w="6" w:type="dxa"/>
            </w:tcMar>
            <w:vAlign w:val="center"/>
          </w:tcPr>
          <w:p w:rsidR="00E15095" w:rsidRPr="00B90E67" w:rsidRDefault="00E15095" w:rsidP="00295C4E">
            <w:pPr>
              <w:adjustRightInd w:val="0"/>
              <w:snapToGrid w:val="0"/>
              <w:spacing w:line="320" w:lineRule="exact"/>
              <w:jc w:val="center"/>
              <w:rPr>
                <w:sz w:val="22"/>
                <w:szCs w:val="22"/>
              </w:rPr>
            </w:pPr>
          </w:p>
        </w:tc>
        <w:tc>
          <w:tcPr>
            <w:tcW w:w="2410" w:type="dxa"/>
            <w:gridSpan w:val="2"/>
            <w:tcBorders>
              <w:top w:val="single" w:sz="6" w:space="0" w:color="auto"/>
              <w:left w:val="single" w:sz="4" w:space="0" w:color="auto"/>
              <w:bottom w:val="single" w:sz="4" w:space="0" w:color="auto"/>
              <w:right w:val="single" w:sz="4" w:space="0" w:color="auto"/>
            </w:tcBorders>
            <w:tcMar>
              <w:left w:w="6" w:type="dxa"/>
              <w:right w:w="6" w:type="dxa"/>
            </w:tcMar>
            <w:vAlign w:val="center"/>
          </w:tcPr>
          <w:p w:rsidR="00E15095" w:rsidRPr="00904981" w:rsidRDefault="00E15095" w:rsidP="00BA3ED7">
            <w:pPr>
              <w:kinsoku w:val="0"/>
              <w:overflowPunct w:val="0"/>
              <w:contextualSpacing/>
              <w:jc w:val="center"/>
              <w:rPr>
                <w:sz w:val="22"/>
                <w:szCs w:val="22"/>
              </w:rPr>
            </w:pPr>
            <w:r>
              <w:rPr>
                <w:rFonts w:hint="eastAsia"/>
                <w:sz w:val="22"/>
                <w:szCs w:val="22"/>
              </w:rPr>
              <w:t>废玻璃纤维棉</w:t>
            </w:r>
          </w:p>
        </w:tc>
        <w:tc>
          <w:tcPr>
            <w:tcW w:w="2126" w:type="dxa"/>
            <w:tcBorders>
              <w:top w:val="single" w:sz="6" w:space="0" w:color="auto"/>
              <w:left w:val="single" w:sz="4" w:space="0" w:color="auto"/>
              <w:bottom w:val="single" w:sz="4" w:space="0" w:color="auto"/>
              <w:right w:val="single" w:sz="4" w:space="0" w:color="auto"/>
            </w:tcBorders>
            <w:tcMar>
              <w:left w:w="6" w:type="dxa"/>
              <w:right w:w="6" w:type="dxa"/>
            </w:tcMar>
            <w:vAlign w:val="center"/>
          </w:tcPr>
          <w:p w:rsidR="00E15095" w:rsidRDefault="00E15095" w:rsidP="00BA3ED7">
            <w:pPr>
              <w:kinsoku w:val="0"/>
              <w:overflowPunct w:val="0"/>
              <w:contextualSpacing/>
              <w:jc w:val="center"/>
              <w:rPr>
                <w:sz w:val="22"/>
                <w:szCs w:val="22"/>
              </w:rPr>
            </w:pPr>
            <w:r>
              <w:rPr>
                <w:rFonts w:hint="eastAsia"/>
                <w:sz w:val="22"/>
                <w:szCs w:val="22"/>
              </w:rPr>
              <w:t>0.15t/a</w:t>
            </w:r>
          </w:p>
        </w:tc>
        <w:tc>
          <w:tcPr>
            <w:tcW w:w="2465" w:type="dxa"/>
            <w:tcBorders>
              <w:top w:val="single" w:sz="6" w:space="0" w:color="auto"/>
              <w:left w:val="single" w:sz="4" w:space="0" w:color="auto"/>
              <w:bottom w:val="single" w:sz="4" w:space="0" w:color="auto"/>
            </w:tcBorders>
            <w:tcMar>
              <w:left w:w="6" w:type="dxa"/>
              <w:right w:w="6" w:type="dxa"/>
            </w:tcMar>
            <w:vAlign w:val="center"/>
          </w:tcPr>
          <w:p w:rsidR="00E15095" w:rsidRDefault="00E15095" w:rsidP="00BA3ED7">
            <w:pPr>
              <w:jc w:val="center"/>
              <w:rPr>
                <w:sz w:val="22"/>
                <w:szCs w:val="22"/>
              </w:rPr>
            </w:pPr>
          </w:p>
        </w:tc>
      </w:tr>
      <w:tr w:rsidR="00E15095" w:rsidRPr="00B90E67" w:rsidTr="00655216">
        <w:trPr>
          <w:trHeight w:val="1519"/>
          <w:jc w:val="center"/>
        </w:trPr>
        <w:tc>
          <w:tcPr>
            <w:tcW w:w="1135" w:type="dxa"/>
            <w:tcBorders>
              <w:top w:val="single" w:sz="4" w:space="0" w:color="auto"/>
              <w:bottom w:val="single" w:sz="4" w:space="0" w:color="auto"/>
              <w:right w:val="single" w:sz="4" w:space="0" w:color="auto"/>
            </w:tcBorders>
            <w:tcMar>
              <w:left w:w="6" w:type="dxa"/>
              <w:right w:w="6" w:type="dxa"/>
            </w:tcMar>
            <w:vAlign w:val="center"/>
          </w:tcPr>
          <w:p w:rsidR="00E15095" w:rsidRPr="00B90E67" w:rsidRDefault="00E15095" w:rsidP="00295C4E">
            <w:pPr>
              <w:jc w:val="center"/>
              <w:rPr>
                <w:sz w:val="22"/>
                <w:szCs w:val="22"/>
              </w:rPr>
            </w:pPr>
            <w:r w:rsidRPr="00B90E67">
              <w:rPr>
                <w:sz w:val="22"/>
                <w:szCs w:val="22"/>
              </w:rPr>
              <w:t>噪声</w:t>
            </w:r>
          </w:p>
        </w:tc>
        <w:tc>
          <w:tcPr>
            <w:tcW w:w="8418" w:type="dxa"/>
            <w:gridSpan w:val="5"/>
            <w:tcBorders>
              <w:top w:val="single" w:sz="4" w:space="0" w:color="auto"/>
              <w:left w:val="single" w:sz="4" w:space="0" w:color="auto"/>
              <w:bottom w:val="single" w:sz="4" w:space="0" w:color="auto"/>
            </w:tcBorders>
            <w:tcMar>
              <w:left w:w="6" w:type="dxa"/>
              <w:right w:w="6" w:type="dxa"/>
            </w:tcMar>
            <w:vAlign w:val="center"/>
          </w:tcPr>
          <w:p w:rsidR="00E15095" w:rsidRPr="00B90E67" w:rsidRDefault="00E15095" w:rsidP="00BA3ED7">
            <w:pPr>
              <w:snapToGrid w:val="0"/>
              <w:spacing w:line="360" w:lineRule="auto"/>
              <w:jc w:val="left"/>
              <w:rPr>
                <w:sz w:val="22"/>
                <w:szCs w:val="22"/>
              </w:rPr>
            </w:pPr>
            <w:r w:rsidRPr="00B90E67">
              <w:rPr>
                <w:sz w:val="22"/>
                <w:szCs w:val="22"/>
              </w:rPr>
              <w:t>项目建成运行后产生的噪声主要为汽车行驶噪声</w:t>
            </w:r>
            <w:r w:rsidRPr="00B90E67">
              <w:rPr>
                <w:rFonts w:hint="eastAsia"/>
                <w:sz w:val="22"/>
                <w:szCs w:val="22"/>
              </w:rPr>
              <w:t>及</w:t>
            </w:r>
            <w:r w:rsidRPr="00B90E67">
              <w:rPr>
                <w:sz w:val="22"/>
                <w:szCs w:val="22"/>
              </w:rPr>
              <w:t>主要设备噪声等，基本为间断噪声，源强为</w:t>
            </w:r>
            <w:r w:rsidRPr="00B90E67">
              <w:rPr>
                <w:sz w:val="22"/>
                <w:szCs w:val="22"/>
              </w:rPr>
              <w:t>75-</w:t>
            </w:r>
            <w:r>
              <w:rPr>
                <w:rFonts w:hint="eastAsia"/>
                <w:sz w:val="22"/>
                <w:szCs w:val="22"/>
              </w:rPr>
              <w:t>9</w:t>
            </w:r>
            <w:r w:rsidRPr="00B90E67">
              <w:rPr>
                <w:sz w:val="22"/>
                <w:szCs w:val="22"/>
              </w:rPr>
              <w:t>0dB(A)</w:t>
            </w:r>
            <w:r w:rsidRPr="00B90E67">
              <w:rPr>
                <w:sz w:val="22"/>
                <w:szCs w:val="22"/>
              </w:rPr>
              <w:t>，通过采取减振、隔声等措施后，项目</w:t>
            </w:r>
            <w:r>
              <w:rPr>
                <w:rFonts w:hint="eastAsia"/>
                <w:sz w:val="22"/>
                <w:szCs w:val="22"/>
              </w:rPr>
              <w:t>东侧、西侧、南侧</w:t>
            </w:r>
            <w:r w:rsidRPr="00B90E67">
              <w:rPr>
                <w:sz w:val="22"/>
                <w:szCs w:val="22"/>
              </w:rPr>
              <w:t>厂界噪声贡献值可满足《工业企业厂界环境噪声排放标准》</w:t>
            </w:r>
            <w:r>
              <w:rPr>
                <w:rFonts w:hint="eastAsia"/>
                <w:sz w:val="22"/>
                <w:szCs w:val="22"/>
              </w:rPr>
              <w:t>3</w:t>
            </w:r>
            <w:r w:rsidRPr="00B90E67">
              <w:rPr>
                <w:sz w:val="22"/>
                <w:szCs w:val="22"/>
              </w:rPr>
              <w:t>类</w:t>
            </w:r>
            <w:r>
              <w:rPr>
                <w:rFonts w:hint="eastAsia"/>
                <w:sz w:val="22"/>
                <w:szCs w:val="22"/>
              </w:rPr>
              <w:t>、</w:t>
            </w:r>
            <w:r w:rsidRPr="00B90E67">
              <w:rPr>
                <w:sz w:val="22"/>
                <w:szCs w:val="22"/>
              </w:rPr>
              <w:t>项目</w:t>
            </w:r>
            <w:r>
              <w:rPr>
                <w:rFonts w:hint="eastAsia"/>
                <w:sz w:val="22"/>
                <w:szCs w:val="22"/>
              </w:rPr>
              <w:t>北侧</w:t>
            </w:r>
            <w:r w:rsidRPr="00B90E67">
              <w:rPr>
                <w:sz w:val="22"/>
                <w:szCs w:val="22"/>
              </w:rPr>
              <w:t>厂界噪声贡献值可满足《工业企业厂界环境噪声排放标准》</w:t>
            </w:r>
            <w:r>
              <w:rPr>
                <w:rFonts w:hint="eastAsia"/>
                <w:sz w:val="22"/>
                <w:szCs w:val="22"/>
              </w:rPr>
              <w:t>4</w:t>
            </w:r>
            <w:r>
              <w:rPr>
                <w:rFonts w:hint="eastAsia"/>
                <w:sz w:val="22"/>
                <w:szCs w:val="22"/>
              </w:rPr>
              <w:t>类</w:t>
            </w:r>
            <w:r w:rsidRPr="00B90E67">
              <w:rPr>
                <w:sz w:val="22"/>
                <w:szCs w:val="22"/>
              </w:rPr>
              <w:t>标准要求。</w:t>
            </w:r>
          </w:p>
        </w:tc>
      </w:tr>
      <w:tr w:rsidR="00E15095" w:rsidRPr="00B90E67" w:rsidTr="00BA3ED7">
        <w:trPr>
          <w:trHeight w:val="340"/>
          <w:jc w:val="center"/>
        </w:trPr>
        <w:tc>
          <w:tcPr>
            <w:tcW w:w="9553" w:type="dxa"/>
            <w:gridSpan w:val="6"/>
            <w:tcBorders>
              <w:top w:val="single" w:sz="4" w:space="0" w:color="auto"/>
              <w:bottom w:val="single" w:sz="12" w:space="0" w:color="auto"/>
            </w:tcBorders>
            <w:tcMar>
              <w:left w:w="6" w:type="dxa"/>
              <w:right w:w="6" w:type="dxa"/>
            </w:tcMar>
            <w:vAlign w:val="center"/>
          </w:tcPr>
          <w:p w:rsidR="00E15095" w:rsidRPr="00F01676" w:rsidRDefault="00E15095" w:rsidP="00295C4E">
            <w:pPr>
              <w:spacing w:line="360" w:lineRule="auto"/>
              <w:jc w:val="left"/>
              <w:rPr>
                <w:b/>
                <w:sz w:val="24"/>
                <w:szCs w:val="22"/>
              </w:rPr>
            </w:pPr>
            <w:r w:rsidRPr="00F01676">
              <w:rPr>
                <w:b/>
                <w:sz w:val="24"/>
                <w:szCs w:val="22"/>
              </w:rPr>
              <w:t>主要生态影响：</w:t>
            </w:r>
          </w:p>
          <w:p w:rsidR="00E15095" w:rsidRDefault="00E15095" w:rsidP="00BA3ED7">
            <w:pPr>
              <w:spacing w:line="360" w:lineRule="auto"/>
              <w:ind w:firstLineChars="200" w:firstLine="480"/>
              <w:jc w:val="left"/>
              <w:rPr>
                <w:sz w:val="24"/>
              </w:rPr>
            </w:pPr>
            <w:r w:rsidRPr="003A54BD">
              <w:rPr>
                <w:rFonts w:hint="eastAsia"/>
                <w:sz w:val="24"/>
              </w:rPr>
              <w:t>本项目建设地址位于</w:t>
            </w:r>
            <w:r w:rsidRPr="003A54BD">
              <w:rPr>
                <w:rFonts w:hAnsi="宋体" w:hint="eastAsia"/>
                <w:sz w:val="24"/>
                <w:szCs w:val="21"/>
              </w:rPr>
              <w:t>渭南市</w:t>
            </w:r>
            <w:r>
              <w:rPr>
                <w:rFonts w:hint="eastAsia"/>
                <w:kern w:val="0"/>
                <w:sz w:val="24"/>
              </w:rPr>
              <w:t>高新区东风大街</w:t>
            </w:r>
            <w:r>
              <w:rPr>
                <w:rFonts w:hint="eastAsia"/>
                <w:kern w:val="0"/>
                <w:sz w:val="24"/>
              </w:rPr>
              <w:t>36</w:t>
            </w:r>
            <w:r>
              <w:rPr>
                <w:rFonts w:hint="eastAsia"/>
                <w:kern w:val="0"/>
                <w:sz w:val="24"/>
              </w:rPr>
              <w:t>号</w:t>
            </w:r>
            <w:r w:rsidRPr="003A54BD">
              <w:rPr>
                <w:rFonts w:hint="eastAsia"/>
                <w:sz w:val="24"/>
              </w:rPr>
              <w:t>，</w:t>
            </w:r>
            <w:r w:rsidRPr="005D6ED3">
              <w:rPr>
                <w:bCs/>
                <w:sz w:val="24"/>
                <w:szCs w:val="24"/>
              </w:rPr>
              <w:t>项目</w:t>
            </w:r>
            <w:r w:rsidRPr="00C009F5">
              <w:rPr>
                <w:bCs/>
                <w:sz w:val="24"/>
                <w:szCs w:val="24"/>
              </w:rPr>
              <w:t>北侧紧邻</w:t>
            </w:r>
            <w:r>
              <w:rPr>
                <w:rFonts w:hint="eastAsia"/>
                <w:bCs/>
                <w:sz w:val="24"/>
                <w:szCs w:val="24"/>
              </w:rPr>
              <w:t>东风大街，</w:t>
            </w:r>
            <w:r w:rsidRPr="005D6ED3">
              <w:rPr>
                <w:bCs/>
                <w:sz w:val="24"/>
                <w:szCs w:val="24"/>
              </w:rPr>
              <w:t>东侧为</w:t>
            </w:r>
            <w:r>
              <w:rPr>
                <w:rFonts w:hint="eastAsia"/>
                <w:bCs/>
                <w:sz w:val="24"/>
                <w:szCs w:val="24"/>
              </w:rPr>
              <w:t>陕西渭河煤化工集团有限责任公司</w:t>
            </w:r>
            <w:r w:rsidRPr="005D6ED3">
              <w:rPr>
                <w:bCs/>
                <w:sz w:val="24"/>
                <w:szCs w:val="24"/>
              </w:rPr>
              <w:t>，</w:t>
            </w:r>
            <w:r>
              <w:rPr>
                <w:rFonts w:hint="eastAsia"/>
                <w:bCs/>
                <w:sz w:val="24"/>
                <w:szCs w:val="24"/>
              </w:rPr>
              <w:t>西侧与</w:t>
            </w:r>
            <w:r w:rsidRPr="005D6ED3">
              <w:rPr>
                <w:bCs/>
                <w:sz w:val="24"/>
                <w:szCs w:val="24"/>
              </w:rPr>
              <w:t>南侧</w:t>
            </w:r>
            <w:r>
              <w:rPr>
                <w:rFonts w:hint="eastAsia"/>
                <w:bCs/>
                <w:sz w:val="24"/>
                <w:szCs w:val="24"/>
              </w:rPr>
              <w:t>均</w:t>
            </w:r>
            <w:r w:rsidRPr="005D6ED3">
              <w:rPr>
                <w:bCs/>
                <w:sz w:val="24"/>
                <w:szCs w:val="24"/>
              </w:rPr>
              <w:t>为</w:t>
            </w:r>
            <w:r>
              <w:rPr>
                <w:rFonts w:hint="eastAsia"/>
                <w:bCs/>
                <w:sz w:val="24"/>
                <w:szCs w:val="24"/>
              </w:rPr>
              <w:t>陕西渭河重化工有限责任公司</w:t>
            </w:r>
            <w:r>
              <w:rPr>
                <w:rFonts w:hint="eastAsia"/>
                <w:sz w:val="24"/>
              </w:rPr>
              <w:t>。</w:t>
            </w:r>
            <w:r w:rsidRPr="003A54BD">
              <w:rPr>
                <w:rFonts w:hint="eastAsia"/>
                <w:bCs/>
                <w:sz w:val="24"/>
              </w:rPr>
              <w:t>周边</w:t>
            </w:r>
            <w:r w:rsidRPr="003A54BD">
              <w:rPr>
                <w:rFonts w:hint="eastAsia"/>
                <w:sz w:val="24"/>
              </w:rPr>
              <w:t>无需要特殊保护的生态保护区。</w:t>
            </w:r>
          </w:p>
          <w:p w:rsidR="00E15095" w:rsidRPr="00BA3ED7" w:rsidRDefault="00E15095" w:rsidP="00BA3ED7">
            <w:pPr>
              <w:spacing w:line="360" w:lineRule="auto"/>
              <w:ind w:firstLineChars="200" w:firstLine="480"/>
              <w:jc w:val="left"/>
              <w:rPr>
                <w:sz w:val="24"/>
              </w:rPr>
            </w:pPr>
            <w:r w:rsidRPr="003A54BD">
              <w:rPr>
                <w:rFonts w:hint="eastAsia"/>
                <w:sz w:val="24"/>
              </w:rPr>
              <w:t>项目的建设不会改变土地功能，区域生态环境也不会受到明显不利影响。</w:t>
            </w:r>
            <w:r w:rsidRPr="00BA3ED7">
              <w:rPr>
                <w:rFonts w:hint="eastAsia"/>
                <w:sz w:val="24"/>
              </w:rPr>
              <w:t>项目</w:t>
            </w:r>
            <w:r w:rsidRPr="00BA3ED7">
              <w:rPr>
                <w:sz w:val="24"/>
              </w:rPr>
              <w:t>绿化面积</w:t>
            </w:r>
            <w:r w:rsidRPr="00BA3ED7">
              <w:rPr>
                <w:rFonts w:hint="eastAsia"/>
                <w:sz w:val="24"/>
              </w:rPr>
              <w:t>159</w:t>
            </w:r>
            <w:r w:rsidRPr="00BA3ED7">
              <w:rPr>
                <w:sz w:val="24"/>
              </w:rPr>
              <w:t>m</w:t>
            </w:r>
            <w:r w:rsidRPr="00BA3ED7">
              <w:rPr>
                <w:sz w:val="24"/>
                <w:vertAlign w:val="superscript"/>
              </w:rPr>
              <w:t>2</w:t>
            </w:r>
            <w:r w:rsidRPr="00BA3ED7">
              <w:rPr>
                <w:sz w:val="24"/>
              </w:rPr>
              <w:t>，</w:t>
            </w:r>
            <w:r w:rsidRPr="00BA3ED7">
              <w:rPr>
                <w:rFonts w:hint="eastAsia"/>
                <w:sz w:val="24"/>
              </w:rPr>
              <w:t>适当的绿化</w:t>
            </w:r>
            <w:r w:rsidRPr="00BA3ED7">
              <w:rPr>
                <w:sz w:val="24"/>
              </w:rPr>
              <w:t>对生态环境会起到一定的补偿作用</w:t>
            </w:r>
            <w:r w:rsidRPr="003A54BD">
              <w:t>。</w:t>
            </w:r>
          </w:p>
        </w:tc>
      </w:tr>
    </w:tbl>
    <w:p w:rsidR="00E75DEA" w:rsidRPr="006079E1" w:rsidRDefault="00E75DEA" w:rsidP="00C21465">
      <w:pPr>
        <w:jc w:val="left"/>
        <w:outlineLvl w:val="0"/>
        <w:rPr>
          <w:b/>
        </w:rPr>
      </w:pPr>
      <w:r w:rsidRPr="006079E1">
        <w:rPr>
          <w:b/>
        </w:rPr>
        <w:lastRenderedPageBreak/>
        <w:t>环境影响分析</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286"/>
      </w:tblGrid>
      <w:tr w:rsidR="00E75DEA" w:rsidRPr="00C009F5" w:rsidTr="00F80341">
        <w:trPr>
          <w:trHeight w:val="20"/>
        </w:trPr>
        <w:tc>
          <w:tcPr>
            <w:tcW w:w="9286" w:type="dxa"/>
          </w:tcPr>
          <w:p w:rsidR="00E75DEA" w:rsidRPr="00D24E28" w:rsidRDefault="00E75DEA" w:rsidP="00C21465">
            <w:pPr>
              <w:pStyle w:val="a3"/>
              <w:spacing w:line="360" w:lineRule="auto"/>
              <w:ind w:firstLine="0"/>
              <w:jc w:val="left"/>
              <w:rPr>
                <w:rFonts w:ascii="Times New Roman"/>
                <w:b/>
                <w:sz w:val="24"/>
                <w:szCs w:val="24"/>
              </w:rPr>
            </w:pPr>
            <w:r w:rsidRPr="00D24E28">
              <w:rPr>
                <w:rFonts w:ascii="Times New Roman"/>
                <w:b/>
                <w:sz w:val="24"/>
                <w:szCs w:val="24"/>
              </w:rPr>
              <w:t>一、施工期环境影响简要分析：</w:t>
            </w:r>
          </w:p>
          <w:p w:rsidR="00E75DEA" w:rsidRPr="00737450" w:rsidRDefault="00737450" w:rsidP="006079E1">
            <w:pPr>
              <w:adjustRightInd w:val="0"/>
              <w:snapToGrid w:val="0"/>
              <w:spacing w:line="360" w:lineRule="auto"/>
              <w:ind w:firstLineChars="200" w:firstLine="480"/>
              <w:rPr>
                <w:color w:val="000000" w:themeColor="text1"/>
                <w:sz w:val="24"/>
                <w:szCs w:val="24"/>
              </w:rPr>
            </w:pPr>
            <w:r w:rsidRPr="00737450">
              <w:rPr>
                <w:rFonts w:hint="eastAsia"/>
                <w:color w:val="000000" w:themeColor="text1"/>
                <w:sz w:val="24"/>
                <w:szCs w:val="24"/>
              </w:rPr>
              <w:t>本项目已建成，施工期的环境影响不再进行分析。</w:t>
            </w:r>
          </w:p>
        </w:tc>
      </w:tr>
      <w:tr w:rsidR="00E75DEA" w:rsidRPr="00C009F5" w:rsidTr="001A26FE">
        <w:trPr>
          <w:trHeight w:val="13158"/>
        </w:trPr>
        <w:tc>
          <w:tcPr>
            <w:tcW w:w="9286" w:type="dxa"/>
          </w:tcPr>
          <w:p w:rsidR="00E75DEA" w:rsidRPr="001D18F2" w:rsidRDefault="00E75DEA" w:rsidP="00C21465">
            <w:pPr>
              <w:spacing w:line="360" w:lineRule="auto"/>
              <w:jc w:val="left"/>
              <w:rPr>
                <w:b/>
              </w:rPr>
            </w:pPr>
            <w:r w:rsidRPr="001D18F2">
              <w:rPr>
                <w:b/>
              </w:rPr>
              <w:lastRenderedPageBreak/>
              <w:t>二、营运期环境影响分析：</w:t>
            </w:r>
          </w:p>
          <w:p w:rsidR="00E75DEA" w:rsidRPr="00F90506" w:rsidRDefault="00E75DEA" w:rsidP="00C21465">
            <w:pPr>
              <w:numPr>
                <w:ilvl w:val="0"/>
                <w:numId w:val="3"/>
              </w:numPr>
              <w:spacing w:line="360" w:lineRule="auto"/>
              <w:ind w:left="0" w:firstLineChars="200" w:firstLine="482"/>
              <w:jc w:val="left"/>
              <w:rPr>
                <w:b/>
                <w:sz w:val="24"/>
              </w:rPr>
            </w:pPr>
            <w:r w:rsidRPr="00F90506">
              <w:rPr>
                <w:b/>
                <w:sz w:val="24"/>
              </w:rPr>
              <w:t>废水影响分析</w:t>
            </w:r>
          </w:p>
          <w:p w:rsidR="00E75DEA" w:rsidRPr="00F90506" w:rsidRDefault="00E75DEA" w:rsidP="00C21465">
            <w:pPr>
              <w:pStyle w:val="5-"/>
              <w:ind w:firstLine="480"/>
            </w:pPr>
            <w:r w:rsidRPr="00F90506">
              <w:t>（</w:t>
            </w:r>
            <w:r w:rsidRPr="00F90506">
              <w:t>1</w:t>
            </w:r>
            <w:r w:rsidRPr="00F90506">
              <w:t>）污水排放情况</w:t>
            </w:r>
          </w:p>
          <w:p w:rsidR="001D18F2" w:rsidRDefault="00E75DEA" w:rsidP="00C21465">
            <w:pPr>
              <w:pStyle w:val="5-"/>
              <w:ind w:firstLine="480"/>
            </w:pPr>
            <w:r w:rsidRPr="00F90506">
              <w:t>本项目废水包括生产废水和生活污水。生产废水为</w:t>
            </w:r>
            <w:r w:rsidR="001D18F2">
              <w:rPr>
                <w:rFonts w:hint="eastAsia"/>
              </w:rPr>
              <w:t>洗车废水、</w:t>
            </w:r>
            <w:r w:rsidRPr="00F90506">
              <w:t>维修车间地面及设备清洗废水</w:t>
            </w:r>
            <w:r w:rsidR="001D18F2">
              <w:rPr>
                <w:rFonts w:hint="eastAsia"/>
              </w:rPr>
              <w:t>，清洗过程中不添加任何清洗剂</w:t>
            </w:r>
            <w:r w:rsidRPr="00F90506">
              <w:t>；生活污水主要来源于办公生活污水</w:t>
            </w:r>
            <w:r w:rsidR="001D18F2" w:rsidRPr="00F90506">
              <w:t>，主要污染物为</w:t>
            </w:r>
            <w:r w:rsidR="001D18F2" w:rsidRPr="00F90506">
              <w:t>COD</w:t>
            </w:r>
            <w:r w:rsidR="001D18F2" w:rsidRPr="00F90506">
              <w:t>、</w:t>
            </w:r>
            <w:r w:rsidR="001D18F2" w:rsidRPr="00F90506">
              <w:t>BOD</w:t>
            </w:r>
            <w:r w:rsidR="001D18F2" w:rsidRPr="00F90506">
              <w:rPr>
                <w:vertAlign w:val="subscript"/>
              </w:rPr>
              <w:t>5</w:t>
            </w:r>
            <w:r w:rsidR="001D18F2" w:rsidRPr="00F90506">
              <w:t>、</w:t>
            </w:r>
            <w:r w:rsidR="001D18F2" w:rsidRPr="00F90506">
              <w:t>SS</w:t>
            </w:r>
            <w:r w:rsidR="001D18F2" w:rsidRPr="00F90506">
              <w:t>、氨氮、石油类</w:t>
            </w:r>
            <w:r w:rsidRPr="00F90506">
              <w:t>。项目污水排放量为</w:t>
            </w:r>
            <w:r w:rsidR="00737450">
              <w:rPr>
                <w:rFonts w:hint="eastAsia"/>
              </w:rPr>
              <w:t>898.326</w:t>
            </w:r>
            <w:r w:rsidRPr="00F90506">
              <w:t>t/a</w:t>
            </w:r>
            <w:r w:rsidRPr="00F90506">
              <w:t>。项目维修车间地面及设备清洗废水</w:t>
            </w:r>
            <w:r w:rsidR="00F90506">
              <w:rPr>
                <w:rFonts w:hint="eastAsia"/>
              </w:rPr>
              <w:t>、</w:t>
            </w:r>
            <w:r w:rsidR="00F90506">
              <w:t>洗车</w:t>
            </w:r>
            <w:r w:rsidR="00F90506">
              <w:rPr>
                <w:rFonts w:hint="eastAsia"/>
              </w:rPr>
              <w:t>废水</w:t>
            </w:r>
            <w:r w:rsidRPr="00F90506">
              <w:t>经沉淀隔油池处理后，同生活污水一并排入化粪池进行处理，处理后废水经市政污水管网排入渭南高新污水处理厂。</w:t>
            </w:r>
            <w:r w:rsidR="001D18F2">
              <w:t>本项目</w:t>
            </w:r>
            <w:r w:rsidR="001D18F2">
              <w:rPr>
                <w:rFonts w:hint="eastAsia"/>
              </w:rPr>
              <w:t>产、</w:t>
            </w:r>
            <w:r w:rsidR="001D18F2">
              <w:t>排水水质及执行标准限值见表</w:t>
            </w:r>
            <w:r w:rsidR="001D18F2">
              <w:rPr>
                <w:rFonts w:hint="eastAsia"/>
              </w:rPr>
              <w:t>2</w:t>
            </w:r>
            <w:r w:rsidR="006240F3">
              <w:rPr>
                <w:rFonts w:hint="eastAsia"/>
              </w:rPr>
              <w:t>0</w:t>
            </w:r>
            <w:r w:rsidR="001D18F2">
              <w:t>。</w:t>
            </w:r>
          </w:p>
          <w:p w:rsidR="001D18F2" w:rsidRPr="001D18F2" w:rsidRDefault="001D18F2" w:rsidP="00EB5F6E">
            <w:pPr>
              <w:ind w:firstLine="482"/>
              <w:jc w:val="center"/>
              <w:rPr>
                <w:b/>
                <w:sz w:val="24"/>
                <w:szCs w:val="21"/>
              </w:rPr>
            </w:pPr>
            <w:r w:rsidRPr="001D18F2">
              <w:rPr>
                <w:b/>
                <w:sz w:val="24"/>
                <w:szCs w:val="21"/>
              </w:rPr>
              <w:t>表</w:t>
            </w:r>
            <w:r w:rsidRPr="001D18F2">
              <w:rPr>
                <w:rFonts w:hint="eastAsia"/>
                <w:b/>
                <w:sz w:val="24"/>
                <w:szCs w:val="21"/>
              </w:rPr>
              <w:t>2</w:t>
            </w:r>
            <w:r w:rsidR="006240F3">
              <w:rPr>
                <w:rFonts w:hint="eastAsia"/>
                <w:b/>
                <w:sz w:val="24"/>
                <w:szCs w:val="21"/>
              </w:rPr>
              <w:t>0</w:t>
            </w:r>
            <w:r w:rsidRPr="001D18F2">
              <w:rPr>
                <w:b/>
                <w:sz w:val="24"/>
                <w:szCs w:val="21"/>
              </w:rPr>
              <w:t xml:space="preserve">   </w:t>
            </w:r>
            <w:r w:rsidRPr="001D18F2">
              <w:rPr>
                <w:rFonts w:hint="eastAsia"/>
                <w:b/>
                <w:sz w:val="24"/>
                <w:szCs w:val="21"/>
              </w:rPr>
              <w:t xml:space="preserve"> </w:t>
            </w:r>
            <w:r w:rsidRPr="001D18F2">
              <w:rPr>
                <w:rFonts w:hint="eastAsia"/>
                <w:b/>
                <w:sz w:val="24"/>
                <w:szCs w:val="21"/>
              </w:rPr>
              <w:t>项目废水产、排情况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7"/>
              <w:gridCol w:w="1789"/>
              <w:gridCol w:w="977"/>
              <w:gridCol w:w="978"/>
              <w:gridCol w:w="977"/>
              <w:gridCol w:w="977"/>
              <w:gridCol w:w="1043"/>
            </w:tblGrid>
            <w:tr w:rsidR="001D18F2" w:rsidTr="00F80341">
              <w:trPr>
                <w:trHeight w:val="340"/>
                <w:jc w:val="center"/>
              </w:trPr>
              <w:tc>
                <w:tcPr>
                  <w:tcW w:w="2207" w:type="dxa"/>
                  <w:tcBorders>
                    <w:top w:val="single" w:sz="12" w:space="0" w:color="auto"/>
                    <w:left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主要处理单元</w:t>
                  </w:r>
                </w:p>
              </w:tc>
              <w:tc>
                <w:tcPr>
                  <w:tcW w:w="1789" w:type="dxa"/>
                  <w:tcBorders>
                    <w:top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指标</w:t>
                  </w:r>
                </w:p>
              </w:tc>
              <w:tc>
                <w:tcPr>
                  <w:tcW w:w="977" w:type="dxa"/>
                  <w:tcBorders>
                    <w:top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COD</w:t>
                  </w:r>
                </w:p>
              </w:tc>
              <w:tc>
                <w:tcPr>
                  <w:tcW w:w="978" w:type="dxa"/>
                  <w:tcBorders>
                    <w:top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BOD</w:t>
                  </w:r>
                  <w:r>
                    <w:rPr>
                      <w:rFonts w:hAnsi="宋体" w:hint="eastAsia"/>
                      <w:sz w:val="21"/>
                      <w:szCs w:val="21"/>
                      <w:vertAlign w:val="subscript"/>
                    </w:rPr>
                    <w:t>5</w:t>
                  </w:r>
                </w:p>
              </w:tc>
              <w:tc>
                <w:tcPr>
                  <w:tcW w:w="977" w:type="dxa"/>
                  <w:tcBorders>
                    <w:top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SS</w:t>
                  </w:r>
                </w:p>
              </w:tc>
              <w:tc>
                <w:tcPr>
                  <w:tcW w:w="977" w:type="dxa"/>
                  <w:tcBorders>
                    <w:top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氨氮</w:t>
                  </w:r>
                </w:p>
              </w:tc>
              <w:tc>
                <w:tcPr>
                  <w:tcW w:w="1043" w:type="dxa"/>
                  <w:tcBorders>
                    <w:top w:val="single" w:sz="12" w:space="0" w:color="auto"/>
                    <w:right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石油类</w:t>
                  </w:r>
                </w:p>
              </w:tc>
            </w:tr>
            <w:tr w:rsidR="001D18F2" w:rsidTr="00F80341">
              <w:trPr>
                <w:trHeight w:val="340"/>
                <w:jc w:val="center"/>
              </w:trPr>
              <w:tc>
                <w:tcPr>
                  <w:tcW w:w="2207" w:type="dxa"/>
                  <w:vMerge w:val="restart"/>
                  <w:tcBorders>
                    <w:left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生活污水</w:t>
                  </w:r>
                  <w:r w:rsidR="00A40755">
                    <w:rPr>
                      <w:rFonts w:hAnsi="宋体" w:hint="eastAsia"/>
                      <w:sz w:val="21"/>
                      <w:szCs w:val="21"/>
                    </w:rPr>
                    <w:t>与生产废水</w:t>
                  </w:r>
                </w:p>
                <w:p w:rsidR="001D18F2" w:rsidRDefault="001D18F2" w:rsidP="00737450">
                  <w:pPr>
                    <w:jc w:val="center"/>
                    <w:rPr>
                      <w:rFonts w:hAnsi="宋体"/>
                      <w:sz w:val="21"/>
                      <w:szCs w:val="21"/>
                    </w:rPr>
                  </w:pPr>
                  <w:r>
                    <w:rPr>
                      <w:rFonts w:hAnsi="宋体" w:hint="eastAsia"/>
                      <w:sz w:val="21"/>
                      <w:szCs w:val="21"/>
                    </w:rPr>
                    <w:t>（</w:t>
                  </w:r>
                  <w:r w:rsidR="00737450">
                    <w:rPr>
                      <w:rFonts w:hAnsi="宋体" w:hint="eastAsia"/>
                      <w:sz w:val="21"/>
                      <w:szCs w:val="21"/>
                    </w:rPr>
                    <w:t>898.326</w:t>
                  </w:r>
                  <w:r>
                    <w:rPr>
                      <w:sz w:val="24"/>
                    </w:rPr>
                    <w:t>m</w:t>
                  </w:r>
                  <w:r>
                    <w:rPr>
                      <w:sz w:val="24"/>
                      <w:vertAlign w:val="superscript"/>
                    </w:rPr>
                    <w:t>3</w:t>
                  </w:r>
                  <w:r>
                    <w:rPr>
                      <w:rFonts w:hint="eastAsia"/>
                      <w:sz w:val="24"/>
                    </w:rPr>
                    <w:t>/a</w:t>
                  </w:r>
                  <w:r>
                    <w:rPr>
                      <w:rFonts w:hAnsi="宋体" w:hint="eastAsia"/>
                      <w:sz w:val="21"/>
                      <w:szCs w:val="21"/>
                    </w:rPr>
                    <w:t>）</w:t>
                  </w:r>
                </w:p>
              </w:tc>
              <w:tc>
                <w:tcPr>
                  <w:tcW w:w="1789" w:type="dxa"/>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产生浓度（</w:t>
                  </w:r>
                  <w:r>
                    <w:rPr>
                      <w:rFonts w:hAnsi="宋体" w:hint="eastAsia"/>
                      <w:sz w:val="21"/>
                      <w:szCs w:val="21"/>
                    </w:rPr>
                    <w:t>mg/L</w:t>
                  </w:r>
                  <w:r>
                    <w:rPr>
                      <w:rFonts w:hAnsi="宋体" w:hint="eastAsia"/>
                      <w:sz w:val="21"/>
                      <w:szCs w:val="21"/>
                    </w:rPr>
                    <w:t>）</w:t>
                  </w:r>
                </w:p>
              </w:tc>
              <w:tc>
                <w:tcPr>
                  <w:tcW w:w="977" w:type="dxa"/>
                  <w:tcMar>
                    <w:left w:w="6" w:type="dxa"/>
                    <w:right w:w="6" w:type="dxa"/>
                  </w:tcMar>
                  <w:vAlign w:val="center"/>
                </w:tcPr>
                <w:p w:rsidR="001D18F2" w:rsidRDefault="001D18F2" w:rsidP="00C21465">
                  <w:pPr>
                    <w:jc w:val="center"/>
                    <w:rPr>
                      <w:sz w:val="21"/>
                      <w:szCs w:val="21"/>
                    </w:rPr>
                  </w:pPr>
                  <w:r>
                    <w:rPr>
                      <w:sz w:val="21"/>
                      <w:szCs w:val="21"/>
                    </w:rPr>
                    <w:t>350</w:t>
                  </w:r>
                </w:p>
              </w:tc>
              <w:tc>
                <w:tcPr>
                  <w:tcW w:w="978" w:type="dxa"/>
                  <w:tcMar>
                    <w:left w:w="6" w:type="dxa"/>
                    <w:right w:w="6" w:type="dxa"/>
                  </w:tcMar>
                  <w:vAlign w:val="center"/>
                </w:tcPr>
                <w:p w:rsidR="001D18F2" w:rsidRDefault="001D18F2" w:rsidP="00C21465">
                  <w:pPr>
                    <w:jc w:val="center"/>
                    <w:rPr>
                      <w:sz w:val="21"/>
                      <w:szCs w:val="21"/>
                    </w:rPr>
                  </w:pPr>
                  <w:r>
                    <w:rPr>
                      <w:rFonts w:hint="eastAsia"/>
                      <w:sz w:val="21"/>
                      <w:szCs w:val="21"/>
                    </w:rPr>
                    <w:t>18</w:t>
                  </w:r>
                  <w:r>
                    <w:rPr>
                      <w:sz w:val="21"/>
                      <w:szCs w:val="21"/>
                    </w:rPr>
                    <w:t>0</w:t>
                  </w:r>
                </w:p>
              </w:tc>
              <w:tc>
                <w:tcPr>
                  <w:tcW w:w="977" w:type="dxa"/>
                  <w:tcMar>
                    <w:left w:w="6" w:type="dxa"/>
                    <w:right w:w="6" w:type="dxa"/>
                  </w:tcMar>
                  <w:vAlign w:val="center"/>
                </w:tcPr>
                <w:p w:rsidR="001D18F2" w:rsidRDefault="001D18F2" w:rsidP="00C21465">
                  <w:pPr>
                    <w:jc w:val="center"/>
                    <w:rPr>
                      <w:sz w:val="21"/>
                      <w:szCs w:val="21"/>
                    </w:rPr>
                  </w:pPr>
                  <w:r>
                    <w:rPr>
                      <w:rFonts w:hint="eastAsia"/>
                      <w:sz w:val="21"/>
                      <w:szCs w:val="21"/>
                    </w:rPr>
                    <w:t>200</w:t>
                  </w:r>
                </w:p>
              </w:tc>
              <w:tc>
                <w:tcPr>
                  <w:tcW w:w="977" w:type="dxa"/>
                  <w:tcMar>
                    <w:left w:w="6" w:type="dxa"/>
                    <w:right w:w="6" w:type="dxa"/>
                  </w:tcMar>
                  <w:vAlign w:val="center"/>
                </w:tcPr>
                <w:p w:rsidR="001D18F2" w:rsidRDefault="001D18F2" w:rsidP="00C21465">
                  <w:pPr>
                    <w:jc w:val="center"/>
                    <w:rPr>
                      <w:rFonts w:hAnsi="宋体"/>
                      <w:sz w:val="21"/>
                      <w:szCs w:val="21"/>
                    </w:rPr>
                  </w:pPr>
                  <w:r>
                    <w:rPr>
                      <w:rFonts w:hint="eastAsia"/>
                      <w:sz w:val="21"/>
                      <w:szCs w:val="21"/>
                    </w:rPr>
                    <w:t>25</w:t>
                  </w:r>
                </w:p>
              </w:tc>
              <w:tc>
                <w:tcPr>
                  <w:tcW w:w="1043" w:type="dxa"/>
                  <w:tcBorders>
                    <w:right w:val="single" w:sz="12" w:space="0" w:color="auto"/>
                  </w:tcBorders>
                  <w:tcMar>
                    <w:left w:w="6" w:type="dxa"/>
                    <w:right w:w="6" w:type="dxa"/>
                  </w:tcMar>
                  <w:vAlign w:val="center"/>
                </w:tcPr>
                <w:p w:rsidR="001D18F2" w:rsidRDefault="00313B6F" w:rsidP="00C21465">
                  <w:pPr>
                    <w:jc w:val="center"/>
                    <w:rPr>
                      <w:rFonts w:hAnsi="宋体"/>
                      <w:sz w:val="21"/>
                      <w:szCs w:val="21"/>
                    </w:rPr>
                  </w:pPr>
                  <w:r>
                    <w:rPr>
                      <w:rFonts w:hint="eastAsia"/>
                      <w:sz w:val="21"/>
                      <w:szCs w:val="21"/>
                    </w:rPr>
                    <w:t>100</w:t>
                  </w:r>
                </w:p>
              </w:tc>
            </w:tr>
            <w:tr w:rsidR="001D18F2" w:rsidTr="00F80341">
              <w:trPr>
                <w:trHeight w:val="340"/>
                <w:jc w:val="center"/>
              </w:trPr>
              <w:tc>
                <w:tcPr>
                  <w:tcW w:w="2207" w:type="dxa"/>
                  <w:vMerge/>
                  <w:tcBorders>
                    <w:left w:val="single" w:sz="12" w:space="0" w:color="auto"/>
                  </w:tcBorders>
                  <w:tcMar>
                    <w:left w:w="6" w:type="dxa"/>
                    <w:right w:w="6" w:type="dxa"/>
                  </w:tcMar>
                  <w:vAlign w:val="center"/>
                </w:tcPr>
                <w:p w:rsidR="001D18F2" w:rsidRDefault="001D18F2" w:rsidP="00C21465">
                  <w:pPr>
                    <w:jc w:val="center"/>
                    <w:rPr>
                      <w:sz w:val="21"/>
                      <w:szCs w:val="21"/>
                      <w:highlight w:val="yellow"/>
                    </w:rPr>
                  </w:pPr>
                </w:p>
              </w:tc>
              <w:tc>
                <w:tcPr>
                  <w:tcW w:w="1789" w:type="dxa"/>
                  <w:tcMar>
                    <w:left w:w="6" w:type="dxa"/>
                    <w:right w:w="6" w:type="dxa"/>
                  </w:tcMar>
                  <w:vAlign w:val="center"/>
                </w:tcPr>
                <w:p w:rsidR="001D18F2" w:rsidRDefault="001D18F2" w:rsidP="00C21465">
                  <w:pPr>
                    <w:jc w:val="center"/>
                    <w:rPr>
                      <w:sz w:val="21"/>
                      <w:szCs w:val="21"/>
                    </w:rPr>
                  </w:pPr>
                  <w:r>
                    <w:rPr>
                      <w:rFonts w:hAnsi="宋体" w:hint="eastAsia"/>
                      <w:sz w:val="21"/>
                      <w:szCs w:val="21"/>
                    </w:rPr>
                    <w:t>产生量（</w:t>
                  </w:r>
                  <w:r>
                    <w:rPr>
                      <w:rFonts w:hAnsi="宋体" w:hint="eastAsia"/>
                      <w:sz w:val="21"/>
                      <w:szCs w:val="21"/>
                    </w:rPr>
                    <w:t>t/a</w:t>
                  </w:r>
                  <w:r>
                    <w:rPr>
                      <w:rFonts w:hAnsi="宋体" w:hint="eastAsia"/>
                      <w:sz w:val="21"/>
                      <w:szCs w:val="21"/>
                    </w:rPr>
                    <w:t>）</w:t>
                  </w:r>
                </w:p>
              </w:tc>
              <w:tc>
                <w:tcPr>
                  <w:tcW w:w="977" w:type="dxa"/>
                  <w:tcMar>
                    <w:left w:w="6" w:type="dxa"/>
                    <w:right w:w="6" w:type="dxa"/>
                  </w:tcMar>
                  <w:vAlign w:val="center"/>
                </w:tcPr>
                <w:p w:rsidR="001D18F2" w:rsidRDefault="00737450" w:rsidP="00C21465">
                  <w:pPr>
                    <w:jc w:val="center"/>
                    <w:rPr>
                      <w:sz w:val="21"/>
                      <w:szCs w:val="21"/>
                    </w:rPr>
                  </w:pPr>
                  <w:r>
                    <w:rPr>
                      <w:rFonts w:hint="eastAsia"/>
                      <w:sz w:val="21"/>
                      <w:szCs w:val="21"/>
                    </w:rPr>
                    <w:t>0.269</w:t>
                  </w:r>
                </w:p>
              </w:tc>
              <w:tc>
                <w:tcPr>
                  <w:tcW w:w="978" w:type="dxa"/>
                  <w:tcMar>
                    <w:left w:w="6" w:type="dxa"/>
                    <w:right w:w="6" w:type="dxa"/>
                  </w:tcMar>
                  <w:vAlign w:val="center"/>
                </w:tcPr>
                <w:p w:rsidR="001D18F2" w:rsidRDefault="001D18F2" w:rsidP="00737450">
                  <w:pPr>
                    <w:jc w:val="center"/>
                    <w:rPr>
                      <w:sz w:val="21"/>
                      <w:szCs w:val="21"/>
                    </w:rPr>
                  </w:pPr>
                  <w:r>
                    <w:rPr>
                      <w:rFonts w:hint="eastAsia"/>
                      <w:sz w:val="21"/>
                      <w:szCs w:val="21"/>
                    </w:rPr>
                    <w:t>0.</w:t>
                  </w:r>
                  <w:r w:rsidR="00737450">
                    <w:rPr>
                      <w:rFonts w:hint="eastAsia"/>
                      <w:sz w:val="21"/>
                      <w:szCs w:val="21"/>
                    </w:rPr>
                    <w:t>162</w:t>
                  </w:r>
                </w:p>
              </w:tc>
              <w:tc>
                <w:tcPr>
                  <w:tcW w:w="977" w:type="dxa"/>
                  <w:tcMar>
                    <w:left w:w="6" w:type="dxa"/>
                    <w:right w:w="6" w:type="dxa"/>
                  </w:tcMar>
                  <w:vAlign w:val="center"/>
                </w:tcPr>
                <w:p w:rsidR="001D18F2" w:rsidRDefault="001D18F2" w:rsidP="00737450">
                  <w:pPr>
                    <w:jc w:val="center"/>
                    <w:rPr>
                      <w:sz w:val="21"/>
                      <w:szCs w:val="21"/>
                    </w:rPr>
                  </w:pPr>
                  <w:r>
                    <w:rPr>
                      <w:rFonts w:hint="eastAsia"/>
                      <w:sz w:val="21"/>
                      <w:szCs w:val="21"/>
                    </w:rPr>
                    <w:t>0.</w:t>
                  </w:r>
                  <w:r w:rsidR="00737450">
                    <w:rPr>
                      <w:rFonts w:hint="eastAsia"/>
                      <w:sz w:val="21"/>
                      <w:szCs w:val="21"/>
                    </w:rPr>
                    <w:t>18</w:t>
                  </w:r>
                </w:p>
              </w:tc>
              <w:tc>
                <w:tcPr>
                  <w:tcW w:w="977" w:type="dxa"/>
                  <w:tcMar>
                    <w:left w:w="6" w:type="dxa"/>
                    <w:right w:w="6" w:type="dxa"/>
                  </w:tcMar>
                  <w:vAlign w:val="center"/>
                </w:tcPr>
                <w:p w:rsidR="001D18F2" w:rsidRDefault="001D18F2" w:rsidP="00737450">
                  <w:pPr>
                    <w:jc w:val="center"/>
                    <w:rPr>
                      <w:sz w:val="21"/>
                      <w:szCs w:val="21"/>
                    </w:rPr>
                  </w:pPr>
                  <w:r>
                    <w:rPr>
                      <w:rFonts w:hint="eastAsia"/>
                      <w:sz w:val="21"/>
                      <w:szCs w:val="21"/>
                    </w:rPr>
                    <w:t>0.</w:t>
                  </w:r>
                  <w:r w:rsidR="00737450">
                    <w:rPr>
                      <w:rFonts w:hint="eastAsia"/>
                      <w:sz w:val="21"/>
                      <w:szCs w:val="21"/>
                    </w:rPr>
                    <w:t>022</w:t>
                  </w:r>
                </w:p>
              </w:tc>
              <w:tc>
                <w:tcPr>
                  <w:tcW w:w="1043" w:type="dxa"/>
                  <w:tcBorders>
                    <w:right w:val="single" w:sz="12" w:space="0" w:color="auto"/>
                  </w:tcBorders>
                  <w:tcMar>
                    <w:left w:w="6" w:type="dxa"/>
                    <w:right w:w="6" w:type="dxa"/>
                  </w:tcMar>
                  <w:vAlign w:val="center"/>
                </w:tcPr>
                <w:p w:rsidR="001D18F2" w:rsidRDefault="00FF0689" w:rsidP="00737450">
                  <w:pPr>
                    <w:jc w:val="center"/>
                    <w:rPr>
                      <w:sz w:val="21"/>
                      <w:szCs w:val="21"/>
                    </w:rPr>
                  </w:pPr>
                  <w:r>
                    <w:rPr>
                      <w:rFonts w:hint="eastAsia"/>
                      <w:sz w:val="21"/>
                      <w:szCs w:val="21"/>
                    </w:rPr>
                    <w:t>0.0</w:t>
                  </w:r>
                  <w:r w:rsidR="00737450">
                    <w:rPr>
                      <w:rFonts w:hint="eastAsia"/>
                      <w:sz w:val="21"/>
                      <w:szCs w:val="21"/>
                    </w:rPr>
                    <w:t>9</w:t>
                  </w:r>
                </w:p>
              </w:tc>
            </w:tr>
            <w:tr w:rsidR="001D18F2" w:rsidTr="00F80341">
              <w:trPr>
                <w:trHeight w:val="340"/>
                <w:jc w:val="center"/>
              </w:trPr>
              <w:tc>
                <w:tcPr>
                  <w:tcW w:w="2207" w:type="dxa"/>
                  <w:tcBorders>
                    <w:left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三级隔油沉淀池</w:t>
                  </w:r>
                </w:p>
              </w:tc>
              <w:tc>
                <w:tcPr>
                  <w:tcW w:w="1789" w:type="dxa"/>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去除率（</w:t>
                  </w:r>
                  <w:r>
                    <w:rPr>
                      <w:rFonts w:hAnsi="宋体" w:hint="eastAsia"/>
                      <w:sz w:val="21"/>
                      <w:szCs w:val="21"/>
                    </w:rPr>
                    <w:t>%</w:t>
                  </w:r>
                  <w:r>
                    <w:rPr>
                      <w:rFonts w:hAnsi="宋体" w:hint="eastAsia"/>
                      <w:sz w:val="21"/>
                      <w:szCs w:val="21"/>
                    </w:rPr>
                    <w:t>）</w:t>
                  </w:r>
                </w:p>
              </w:tc>
              <w:tc>
                <w:tcPr>
                  <w:tcW w:w="977" w:type="dxa"/>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0</w:t>
                  </w:r>
                </w:p>
              </w:tc>
              <w:tc>
                <w:tcPr>
                  <w:tcW w:w="978" w:type="dxa"/>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0</w:t>
                  </w:r>
                </w:p>
              </w:tc>
              <w:tc>
                <w:tcPr>
                  <w:tcW w:w="977" w:type="dxa"/>
                  <w:tcMar>
                    <w:left w:w="6" w:type="dxa"/>
                    <w:right w:w="6" w:type="dxa"/>
                  </w:tcMar>
                  <w:vAlign w:val="center"/>
                </w:tcPr>
                <w:p w:rsidR="001D18F2" w:rsidRDefault="00313B6F" w:rsidP="00C21465">
                  <w:pPr>
                    <w:jc w:val="center"/>
                    <w:rPr>
                      <w:rFonts w:hAnsi="宋体"/>
                      <w:sz w:val="21"/>
                      <w:szCs w:val="21"/>
                    </w:rPr>
                  </w:pPr>
                  <w:r>
                    <w:rPr>
                      <w:rFonts w:hAnsi="宋体" w:hint="eastAsia"/>
                      <w:sz w:val="21"/>
                      <w:szCs w:val="21"/>
                    </w:rPr>
                    <w:t>45</w:t>
                  </w:r>
                </w:p>
              </w:tc>
              <w:tc>
                <w:tcPr>
                  <w:tcW w:w="977" w:type="dxa"/>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0</w:t>
                  </w:r>
                </w:p>
              </w:tc>
              <w:tc>
                <w:tcPr>
                  <w:tcW w:w="1043" w:type="dxa"/>
                  <w:tcBorders>
                    <w:right w:val="single" w:sz="12" w:space="0" w:color="auto"/>
                  </w:tcBorders>
                  <w:tcMar>
                    <w:left w:w="6" w:type="dxa"/>
                    <w:right w:w="6" w:type="dxa"/>
                  </w:tcMar>
                  <w:vAlign w:val="center"/>
                </w:tcPr>
                <w:p w:rsidR="001D18F2" w:rsidRDefault="00FF0689" w:rsidP="00C21465">
                  <w:pPr>
                    <w:jc w:val="center"/>
                    <w:rPr>
                      <w:rFonts w:hAnsi="宋体"/>
                      <w:sz w:val="21"/>
                      <w:szCs w:val="21"/>
                    </w:rPr>
                  </w:pPr>
                  <w:r>
                    <w:rPr>
                      <w:rFonts w:hAnsi="宋体" w:hint="eastAsia"/>
                      <w:sz w:val="21"/>
                      <w:szCs w:val="21"/>
                    </w:rPr>
                    <w:t>92</w:t>
                  </w:r>
                </w:p>
              </w:tc>
            </w:tr>
            <w:tr w:rsidR="001D18F2" w:rsidTr="00F80341">
              <w:trPr>
                <w:trHeight w:val="340"/>
                <w:jc w:val="center"/>
              </w:trPr>
              <w:tc>
                <w:tcPr>
                  <w:tcW w:w="2207" w:type="dxa"/>
                  <w:tcBorders>
                    <w:left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化粪池</w:t>
                  </w:r>
                </w:p>
              </w:tc>
              <w:tc>
                <w:tcPr>
                  <w:tcW w:w="1789" w:type="dxa"/>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去除率（</w:t>
                  </w:r>
                  <w:r>
                    <w:rPr>
                      <w:rFonts w:hAnsi="宋体" w:hint="eastAsia"/>
                      <w:sz w:val="21"/>
                      <w:szCs w:val="21"/>
                    </w:rPr>
                    <w:t>%</w:t>
                  </w:r>
                  <w:r>
                    <w:rPr>
                      <w:rFonts w:hAnsi="宋体" w:hint="eastAsia"/>
                      <w:sz w:val="21"/>
                      <w:szCs w:val="21"/>
                    </w:rPr>
                    <w:t>）</w:t>
                  </w:r>
                </w:p>
              </w:tc>
              <w:tc>
                <w:tcPr>
                  <w:tcW w:w="977" w:type="dxa"/>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15</w:t>
                  </w:r>
                </w:p>
              </w:tc>
              <w:tc>
                <w:tcPr>
                  <w:tcW w:w="978" w:type="dxa"/>
                  <w:tcMar>
                    <w:left w:w="6" w:type="dxa"/>
                    <w:right w:w="6" w:type="dxa"/>
                  </w:tcMar>
                  <w:vAlign w:val="center"/>
                </w:tcPr>
                <w:p w:rsidR="001D18F2" w:rsidRDefault="00313B6F" w:rsidP="00C21465">
                  <w:pPr>
                    <w:jc w:val="center"/>
                    <w:rPr>
                      <w:rFonts w:hAnsi="宋体"/>
                      <w:sz w:val="21"/>
                      <w:szCs w:val="21"/>
                    </w:rPr>
                  </w:pPr>
                  <w:r>
                    <w:rPr>
                      <w:rFonts w:hAnsi="宋体" w:hint="eastAsia"/>
                      <w:sz w:val="21"/>
                      <w:szCs w:val="21"/>
                    </w:rPr>
                    <w:t>2</w:t>
                  </w:r>
                  <w:r w:rsidR="001D18F2">
                    <w:rPr>
                      <w:rFonts w:hAnsi="宋体" w:hint="eastAsia"/>
                      <w:sz w:val="21"/>
                      <w:szCs w:val="21"/>
                    </w:rPr>
                    <w:t>0</w:t>
                  </w:r>
                </w:p>
              </w:tc>
              <w:tc>
                <w:tcPr>
                  <w:tcW w:w="977" w:type="dxa"/>
                  <w:tcMar>
                    <w:left w:w="6" w:type="dxa"/>
                    <w:right w:w="6" w:type="dxa"/>
                  </w:tcMar>
                  <w:vAlign w:val="center"/>
                </w:tcPr>
                <w:p w:rsidR="001D18F2" w:rsidRDefault="00313B6F" w:rsidP="00C21465">
                  <w:pPr>
                    <w:jc w:val="center"/>
                    <w:rPr>
                      <w:rFonts w:hAnsi="宋体"/>
                      <w:sz w:val="21"/>
                      <w:szCs w:val="21"/>
                    </w:rPr>
                  </w:pPr>
                  <w:r>
                    <w:rPr>
                      <w:rFonts w:hAnsi="宋体" w:hint="eastAsia"/>
                      <w:sz w:val="21"/>
                      <w:szCs w:val="21"/>
                    </w:rPr>
                    <w:t>1</w:t>
                  </w:r>
                  <w:r w:rsidR="00FF0689">
                    <w:rPr>
                      <w:rFonts w:hAnsi="宋体" w:hint="eastAsia"/>
                      <w:sz w:val="21"/>
                      <w:szCs w:val="21"/>
                    </w:rPr>
                    <w:t>5</w:t>
                  </w:r>
                </w:p>
              </w:tc>
              <w:tc>
                <w:tcPr>
                  <w:tcW w:w="977" w:type="dxa"/>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0</w:t>
                  </w:r>
                </w:p>
              </w:tc>
              <w:tc>
                <w:tcPr>
                  <w:tcW w:w="1043" w:type="dxa"/>
                  <w:tcBorders>
                    <w:right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0</w:t>
                  </w:r>
                </w:p>
              </w:tc>
            </w:tr>
            <w:tr w:rsidR="001D18F2" w:rsidTr="00F80341">
              <w:trPr>
                <w:trHeight w:val="340"/>
                <w:jc w:val="center"/>
              </w:trPr>
              <w:tc>
                <w:tcPr>
                  <w:tcW w:w="2207" w:type="dxa"/>
                  <w:vMerge w:val="restart"/>
                  <w:tcBorders>
                    <w:left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处理后综合废水</w:t>
                  </w:r>
                </w:p>
              </w:tc>
              <w:tc>
                <w:tcPr>
                  <w:tcW w:w="1789" w:type="dxa"/>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排放浓度（</w:t>
                  </w:r>
                  <w:r>
                    <w:rPr>
                      <w:rFonts w:hAnsi="宋体" w:hint="eastAsia"/>
                      <w:sz w:val="21"/>
                      <w:szCs w:val="21"/>
                    </w:rPr>
                    <w:t>mg/L</w:t>
                  </w:r>
                  <w:r>
                    <w:rPr>
                      <w:rFonts w:hAnsi="宋体" w:hint="eastAsia"/>
                      <w:sz w:val="21"/>
                      <w:szCs w:val="21"/>
                    </w:rPr>
                    <w:t>）</w:t>
                  </w:r>
                </w:p>
              </w:tc>
              <w:tc>
                <w:tcPr>
                  <w:tcW w:w="977" w:type="dxa"/>
                  <w:tcMar>
                    <w:left w:w="6" w:type="dxa"/>
                    <w:right w:w="6" w:type="dxa"/>
                  </w:tcMar>
                  <w:vAlign w:val="center"/>
                </w:tcPr>
                <w:p w:rsidR="001D18F2" w:rsidRDefault="00A44CD9" w:rsidP="00C21465">
                  <w:pPr>
                    <w:jc w:val="center"/>
                    <w:rPr>
                      <w:rFonts w:hAnsi="宋体"/>
                      <w:sz w:val="21"/>
                      <w:szCs w:val="21"/>
                    </w:rPr>
                  </w:pPr>
                  <w:r>
                    <w:rPr>
                      <w:rFonts w:hAnsi="宋体" w:hint="eastAsia"/>
                      <w:sz w:val="21"/>
                      <w:szCs w:val="21"/>
                    </w:rPr>
                    <w:t>255</w:t>
                  </w:r>
                </w:p>
              </w:tc>
              <w:tc>
                <w:tcPr>
                  <w:tcW w:w="978" w:type="dxa"/>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1</w:t>
                  </w:r>
                  <w:r w:rsidR="00A44CD9">
                    <w:rPr>
                      <w:rFonts w:hAnsi="宋体" w:hint="eastAsia"/>
                      <w:sz w:val="21"/>
                      <w:szCs w:val="21"/>
                    </w:rPr>
                    <w:t>44</w:t>
                  </w:r>
                </w:p>
              </w:tc>
              <w:tc>
                <w:tcPr>
                  <w:tcW w:w="977" w:type="dxa"/>
                  <w:tcMar>
                    <w:left w:w="6" w:type="dxa"/>
                    <w:right w:w="6" w:type="dxa"/>
                  </w:tcMar>
                  <w:vAlign w:val="center"/>
                </w:tcPr>
                <w:p w:rsidR="001D18F2" w:rsidRDefault="00A44CD9" w:rsidP="00C21465">
                  <w:pPr>
                    <w:jc w:val="center"/>
                    <w:rPr>
                      <w:rFonts w:hAnsi="宋体"/>
                      <w:sz w:val="21"/>
                      <w:szCs w:val="21"/>
                    </w:rPr>
                  </w:pPr>
                  <w:r>
                    <w:rPr>
                      <w:rFonts w:hAnsi="宋体" w:hint="eastAsia"/>
                      <w:sz w:val="21"/>
                      <w:szCs w:val="21"/>
                    </w:rPr>
                    <w:t>80</w:t>
                  </w:r>
                </w:p>
              </w:tc>
              <w:tc>
                <w:tcPr>
                  <w:tcW w:w="977" w:type="dxa"/>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2</w:t>
                  </w:r>
                  <w:r w:rsidR="00A44CD9">
                    <w:rPr>
                      <w:rFonts w:hAnsi="宋体" w:hint="eastAsia"/>
                      <w:sz w:val="21"/>
                      <w:szCs w:val="21"/>
                    </w:rPr>
                    <w:t>5</w:t>
                  </w:r>
                </w:p>
              </w:tc>
              <w:tc>
                <w:tcPr>
                  <w:tcW w:w="1043" w:type="dxa"/>
                  <w:tcBorders>
                    <w:right w:val="single" w:sz="12" w:space="0" w:color="auto"/>
                  </w:tcBorders>
                  <w:tcMar>
                    <w:left w:w="6" w:type="dxa"/>
                    <w:right w:w="6" w:type="dxa"/>
                  </w:tcMar>
                  <w:vAlign w:val="center"/>
                </w:tcPr>
                <w:p w:rsidR="001D18F2" w:rsidRDefault="00A44CD9" w:rsidP="00C21465">
                  <w:pPr>
                    <w:jc w:val="center"/>
                    <w:rPr>
                      <w:rFonts w:hAnsi="宋体"/>
                      <w:sz w:val="21"/>
                      <w:szCs w:val="21"/>
                    </w:rPr>
                  </w:pPr>
                  <w:r>
                    <w:rPr>
                      <w:rFonts w:hAnsi="宋体" w:hint="eastAsia"/>
                      <w:sz w:val="21"/>
                      <w:szCs w:val="21"/>
                    </w:rPr>
                    <w:t>8</w:t>
                  </w:r>
                </w:p>
              </w:tc>
            </w:tr>
            <w:tr w:rsidR="001D18F2" w:rsidTr="00F80341">
              <w:trPr>
                <w:trHeight w:val="340"/>
                <w:jc w:val="center"/>
              </w:trPr>
              <w:tc>
                <w:tcPr>
                  <w:tcW w:w="2207" w:type="dxa"/>
                  <w:vMerge/>
                  <w:tcBorders>
                    <w:left w:val="single" w:sz="12" w:space="0" w:color="auto"/>
                  </w:tcBorders>
                  <w:tcMar>
                    <w:left w:w="6" w:type="dxa"/>
                    <w:right w:w="6" w:type="dxa"/>
                  </w:tcMar>
                  <w:vAlign w:val="center"/>
                </w:tcPr>
                <w:p w:rsidR="001D18F2" w:rsidRDefault="001D18F2" w:rsidP="00C21465">
                  <w:pPr>
                    <w:jc w:val="center"/>
                    <w:rPr>
                      <w:rFonts w:hAnsi="宋体"/>
                      <w:sz w:val="21"/>
                      <w:szCs w:val="21"/>
                    </w:rPr>
                  </w:pPr>
                </w:p>
              </w:tc>
              <w:tc>
                <w:tcPr>
                  <w:tcW w:w="1789" w:type="dxa"/>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排放量（</w:t>
                  </w:r>
                  <w:r>
                    <w:rPr>
                      <w:rFonts w:hAnsi="宋体" w:hint="eastAsia"/>
                      <w:sz w:val="21"/>
                      <w:szCs w:val="21"/>
                    </w:rPr>
                    <w:t>t/a</w:t>
                  </w:r>
                  <w:r>
                    <w:rPr>
                      <w:rFonts w:hAnsi="宋体" w:hint="eastAsia"/>
                      <w:sz w:val="21"/>
                      <w:szCs w:val="21"/>
                    </w:rPr>
                    <w:t>）</w:t>
                  </w:r>
                </w:p>
              </w:tc>
              <w:tc>
                <w:tcPr>
                  <w:tcW w:w="977" w:type="dxa"/>
                  <w:tcMar>
                    <w:left w:w="6" w:type="dxa"/>
                    <w:right w:w="6" w:type="dxa"/>
                  </w:tcMar>
                  <w:vAlign w:val="center"/>
                </w:tcPr>
                <w:p w:rsidR="001D18F2" w:rsidRDefault="001D18F2" w:rsidP="00FD48B1">
                  <w:pPr>
                    <w:jc w:val="center"/>
                    <w:rPr>
                      <w:rFonts w:hAnsi="宋体"/>
                      <w:sz w:val="21"/>
                      <w:szCs w:val="21"/>
                    </w:rPr>
                  </w:pPr>
                  <w:r>
                    <w:rPr>
                      <w:rFonts w:hAnsi="宋体" w:hint="eastAsia"/>
                      <w:sz w:val="21"/>
                      <w:szCs w:val="21"/>
                    </w:rPr>
                    <w:t>0.</w:t>
                  </w:r>
                  <w:r w:rsidR="00FD48B1">
                    <w:rPr>
                      <w:rFonts w:hAnsi="宋体" w:hint="eastAsia"/>
                      <w:sz w:val="21"/>
                      <w:szCs w:val="21"/>
                    </w:rPr>
                    <w:t>229</w:t>
                  </w:r>
                </w:p>
              </w:tc>
              <w:tc>
                <w:tcPr>
                  <w:tcW w:w="978" w:type="dxa"/>
                  <w:tcMar>
                    <w:left w:w="6" w:type="dxa"/>
                    <w:right w:w="6" w:type="dxa"/>
                  </w:tcMar>
                  <w:vAlign w:val="center"/>
                </w:tcPr>
                <w:p w:rsidR="001D18F2" w:rsidRDefault="001D18F2" w:rsidP="00FD48B1">
                  <w:pPr>
                    <w:jc w:val="center"/>
                    <w:rPr>
                      <w:rFonts w:hAnsi="宋体"/>
                      <w:sz w:val="21"/>
                      <w:szCs w:val="21"/>
                    </w:rPr>
                  </w:pPr>
                  <w:r>
                    <w:rPr>
                      <w:rFonts w:hAnsi="宋体" w:hint="eastAsia"/>
                      <w:sz w:val="21"/>
                      <w:szCs w:val="21"/>
                    </w:rPr>
                    <w:t>0.1</w:t>
                  </w:r>
                  <w:r w:rsidR="00FD48B1">
                    <w:rPr>
                      <w:rFonts w:hAnsi="宋体" w:hint="eastAsia"/>
                      <w:sz w:val="21"/>
                      <w:szCs w:val="21"/>
                    </w:rPr>
                    <w:t>29</w:t>
                  </w:r>
                </w:p>
              </w:tc>
              <w:tc>
                <w:tcPr>
                  <w:tcW w:w="977" w:type="dxa"/>
                  <w:tcMar>
                    <w:left w:w="6" w:type="dxa"/>
                    <w:right w:w="6" w:type="dxa"/>
                  </w:tcMar>
                  <w:vAlign w:val="center"/>
                </w:tcPr>
                <w:p w:rsidR="001D18F2" w:rsidRDefault="001D18F2" w:rsidP="00FD48B1">
                  <w:pPr>
                    <w:jc w:val="center"/>
                    <w:rPr>
                      <w:rFonts w:hAnsi="宋体"/>
                      <w:sz w:val="21"/>
                      <w:szCs w:val="21"/>
                    </w:rPr>
                  </w:pPr>
                  <w:r>
                    <w:rPr>
                      <w:rFonts w:hAnsi="宋体" w:hint="eastAsia"/>
                      <w:sz w:val="21"/>
                      <w:szCs w:val="21"/>
                    </w:rPr>
                    <w:t>0.0</w:t>
                  </w:r>
                  <w:r w:rsidR="00FD48B1">
                    <w:rPr>
                      <w:rFonts w:hAnsi="宋体" w:hint="eastAsia"/>
                      <w:sz w:val="21"/>
                      <w:szCs w:val="21"/>
                    </w:rPr>
                    <w:t>72</w:t>
                  </w:r>
                </w:p>
              </w:tc>
              <w:tc>
                <w:tcPr>
                  <w:tcW w:w="977" w:type="dxa"/>
                  <w:tcMar>
                    <w:left w:w="6" w:type="dxa"/>
                    <w:right w:w="6" w:type="dxa"/>
                  </w:tcMar>
                  <w:vAlign w:val="center"/>
                </w:tcPr>
                <w:p w:rsidR="001D18F2" w:rsidRDefault="001D18F2" w:rsidP="00FD48B1">
                  <w:pPr>
                    <w:jc w:val="center"/>
                    <w:rPr>
                      <w:rFonts w:hAnsi="宋体"/>
                      <w:sz w:val="21"/>
                      <w:szCs w:val="21"/>
                    </w:rPr>
                  </w:pPr>
                  <w:r>
                    <w:rPr>
                      <w:rFonts w:hAnsi="宋体" w:hint="eastAsia"/>
                      <w:sz w:val="21"/>
                      <w:szCs w:val="21"/>
                    </w:rPr>
                    <w:t>0.0</w:t>
                  </w:r>
                  <w:r w:rsidR="00FD48B1">
                    <w:rPr>
                      <w:rFonts w:hAnsi="宋体" w:hint="eastAsia"/>
                      <w:sz w:val="21"/>
                      <w:szCs w:val="21"/>
                    </w:rPr>
                    <w:t>22</w:t>
                  </w:r>
                </w:p>
              </w:tc>
              <w:tc>
                <w:tcPr>
                  <w:tcW w:w="1043" w:type="dxa"/>
                  <w:tcBorders>
                    <w:right w:val="single" w:sz="12" w:space="0" w:color="auto"/>
                  </w:tcBorders>
                  <w:tcMar>
                    <w:left w:w="6" w:type="dxa"/>
                    <w:right w:w="6" w:type="dxa"/>
                  </w:tcMar>
                  <w:vAlign w:val="center"/>
                </w:tcPr>
                <w:p w:rsidR="001D18F2" w:rsidRDefault="001D18F2" w:rsidP="00FD48B1">
                  <w:pPr>
                    <w:jc w:val="center"/>
                    <w:rPr>
                      <w:rFonts w:hAnsi="宋体"/>
                      <w:sz w:val="21"/>
                      <w:szCs w:val="21"/>
                    </w:rPr>
                  </w:pPr>
                  <w:r>
                    <w:rPr>
                      <w:rFonts w:hAnsi="宋体" w:hint="eastAsia"/>
                      <w:sz w:val="21"/>
                      <w:szCs w:val="21"/>
                    </w:rPr>
                    <w:t>0.0</w:t>
                  </w:r>
                  <w:r w:rsidR="00FD48B1">
                    <w:rPr>
                      <w:rFonts w:hAnsi="宋体" w:hint="eastAsia"/>
                      <w:sz w:val="21"/>
                      <w:szCs w:val="21"/>
                    </w:rPr>
                    <w:t>2</w:t>
                  </w:r>
                </w:p>
              </w:tc>
            </w:tr>
            <w:tr w:rsidR="001D18F2" w:rsidTr="00F80341">
              <w:trPr>
                <w:trHeight w:val="340"/>
                <w:jc w:val="center"/>
              </w:trPr>
              <w:tc>
                <w:tcPr>
                  <w:tcW w:w="3996" w:type="dxa"/>
                  <w:gridSpan w:val="2"/>
                  <w:tcBorders>
                    <w:left w:val="single" w:sz="12" w:space="0" w:color="auto"/>
                    <w:bottom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GB26877-2011</w:t>
                  </w:r>
                  <w:r>
                    <w:rPr>
                      <w:rFonts w:hAnsi="宋体" w:hint="eastAsia"/>
                      <w:sz w:val="21"/>
                      <w:szCs w:val="21"/>
                    </w:rPr>
                    <w:t>表</w:t>
                  </w:r>
                  <w:r>
                    <w:rPr>
                      <w:rFonts w:hAnsi="宋体" w:hint="eastAsia"/>
                      <w:sz w:val="21"/>
                      <w:szCs w:val="21"/>
                    </w:rPr>
                    <w:t>2</w:t>
                  </w:r>
                  <w:r>
                    <w:rPr>
                      <w:rFonts w:hAnsi="宋体" w:hint="eastAsia"/>
                      <w:sz w:val="21"/>
                      <w:szCs w:val="21"/>
                    </w:rPr>
                    <w:t>间接排放限值</w:t>
                  </w:r>
                </w:p>
              </w:tc>
              <w:tc>
                <w:tcPr>
                  <w:tcW w:w="977" w:type="dxa"/>
                  <w:tcBorders>
                    <w:bottom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300</w:t>
                  </w:r>
                </w:p>
              </w:tc>
              <w:tc>
                <w:tcPr>
                  <w:tcW w:w="978" w:type="dxa"/>
                  <w:tcBorders>
                    <w:bottom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150</w:t>
                  </w:r>
                </w:p>
              </w:tc>
              <w:tc>
                <w:tcPr>
                  <w:tcW w:w="977" w:type="dxa"/>
                  <w:tcBorders>
                    <w:bottom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100</w:t>
                  </w:r>
                </w:p>
              </w:tc>
              <w:tc>
                <w:tcPr>
                  <w:tcW w:w="977" w:type="dxa"/>
                  <w:tcBorders>
                    <w:bottom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25</w:t>
                  </w:r>
                </w:p>
              </w:tc>
              <w:tc>
                <w:tcPr>
                  <w:tcW w:w="1043" w:type="dxa"/>
                  <w:tcBorders>
                    <w:bottom w:val="single" w:sz="12" w:space="0" w:color="auto"/>
                    <w:right w:val="single" w:sz="12" w:space="0" w:color="auto"/>
                  </w:tcBorders>
                  <w:tcMar>
                    <w:left w:w="6" w:type="dxa"/>
                    <w:right w:w="6" w:type="dxa"/>
                  </w:tcMar>
                  <w:vAlign w:val="center"/>
                </w:tcPr>
                <w:p w:rsidR="001D18F2" w:rsidRDefault="001D18F2" w:rsidP="00C21465">
                  <w:pPr>
                    <w:jc w:val="center"/>
                    <w:rPr>
                      <w:rFonts w:hAnsi="宋体"/>
                      <w:sz w:val="21"/>
                      <w:szCs w:val="21"/>
                    </w:rPr>
                  </w:pPr>
                  <w:r>
                    <w:rPr>
                      <w:rFonts w:hAnsi="宋体" w:hint="eastAsia"/>
                      <w:sz w:val="21"/>
                      <w:szCs w:val="21"/>
                    </w:rPr>
                    <w:t>10</w:t>
                  </w:r>
                </w:p>
              </w:tc>
            </w:tr>
          </w:tbl>
          <w:p w:rsidR="00313B6F" w:rsidRPr="008B70DF" w:rsidRDefault="001D18F2" w:rsidP="008B70DF">
            <w:pPr>
              <w:spacing w:line="360" w:lineRule="auto"/>
              <w:ind w:firstLine="482"/>
              <w:rPr>
                <w:sz w:val="24"/>
              </w:rPr>
            </w:pPr>
            <w:r>
              <w:rPr>
                <w:sz w:val="24"/>
              </w:rPr>
              <w:t>由表</w:t>
            </w:r>
            <w:r w:rsidR="00313B6F">
              <w:rPr>
                <w:rFonts w:hint="eastAsia"/>
                <w:sz w:val="24"/>
              </w:rPr>
              <w:t>23</w:t>
            </w:r>
            <w:r>
              <w:rPr>
                <w:sz w:val="24"/>
              </w:rPr>
              <w:t>可以看出，</w:t>
            </w:r>
            <w:r>
              <w:rPr>
                <w:rFonts w:hint="eastAsia"/>
                <w:sz w:val="24"/>
              </w:rPr>
              <w:t>项目废水</w:t>
            </w:r>
            <w:r>
              <w:rPr>
                <w:sz w:val="24"/>
              </w:rPr>
              <w:t>水质满足《</w:t>
            </w:r>
            <w:r>
              <w:rPr>
                <w:rFonts w:hint="eastAsia"/>
                <w:sz w:val="24"/>
              </w:rPr>
              <w:t>汽车维修业水污染物排放标准</w:t>
            </w:r>
            <w:r>
              <w:rPr>
                <w:sz w:val="24"/>
              </w:rPr>
              <w:t>》（</w:t>
            </w:r>
            <w:r>
              <w:rPr>
                <w:rFonts w:hint="eastAsia"/>
                <w:sz w:val="24"/>
              </w:rPr>
              <w:t>G</w:t>
            </w:r>
            <w:r>
              <w:rPr>
                <w:sz w:val="24"/>
              </w:rPr>
              <w:t>B</w:t>
            </w:r>
            <w:r>
              <w:rPr>
                <w:rFonts w:hint="eastAsia"/>
                <w:sz w:val="24"/>
              </w:rPr>
              <w:t>26877</w:t>
            </w:r>
            <w:r>
              <w:rPr>
                <w:sz w:val="24"/>
              </w:rPr>
              <w:t>-2011</w:t>
            </w:r>
            <w:r>
              <w:rPr>
                <w:sz w:val="24"/>
              </w:rPr>
              <w:t>）中</w:t>
            </w:r>
            <w:r>
              <w:rPr>
                <w:rFonts w:hint="eastAsia"/>
                <w:sz w:val="24"/>
              </w:rPr>
              <w:t>间接排放</w:t>
            </w:r>
            <w:r>
              <w:rPr>
                <w:sz w:val="24"/>
              </w:rPr>
              <w:t>的要求，</w:t>
            </w:r>
            <w:r w:rsidR="008B70DF" w:rsidRPr="00585C28">
              <w:rPr>
                <w:sz w:val="24"/>
                <w:szCs w:val="24"/>
              </w:rPr>
              <w:t>对</w:t>
            </w:r>
            <w:r w:rsidR="008B70DF" w:rsidRPr="00585C28">
              <w:rPr>
                <w:rFonts w:hint="eastAsia"/>
                <w:sz w:val="24"/>
                <w:szCs w:val="24"/>
              </w:rPr>
              <w:t>区域</w:t>
            </w:r>
            <w:r w:rsidR="008B70DF" w:rsidRPr="00585C28">
              <w:rPr>
                <w:sz w:val="24"/>
                <w:szCs w:val="24"/>
              </w:rPr>
              <w:t>水环境影响较小。</w:t>
            </w:r>
            <w:r w:rsidR="008B70DF">
              <w:rPr>
                <w:rFonts w:hint="eastAsia"/>
                <w:sz w:val="24"/>
                <w:szCs w:val="24"/>
              </w:rPr>
              <w:t>地表水环境影响评价自查表见表</w:t>
            </w:r>
            <w:r w:rsidR="008B70DF">
              <w:rPr>
                <w:rFonts w:hint="eastAsia"/>
                <w:sz w:val="24"/>
                <w:szCs w:val="24"/>
              </w:rPr>
              <w:t>2</w:t>
            </w:r>
            <w:r w:rsidR="006240F3">
              <w:rPr>
                <w:rFonts w:hint="eastAsia"/>
                <w:sz w:val="24"/>
                <w:szCs w:val="24"/>
              </w:rPr>
              <w:t>1</w:t>
            </w:r>
            <w:r w:rsidR="008B70DF">
              <w:rPr>
                <w:rFonts w:hint="eastAsia"/>
                <w:sz w:val="24"/>
                <w:szCs w:val="24"/>
              </w:rPr>
              <w:t>。</w:t>
            </w:r>
          </w:p>
          <w:p w:rsidR="008B70DF" w:rsidRDefault="008B70DF" w:rsidP="00EB5F6E">
            <w:pPr>
              <w:ind w:firstLine="482"/>
              <w:jc w:val="center"/>
              <w:rPr>
                <w:b/>
                <w:bCs/>
                <w:sz w:val="24"/>
              </w:rPr>
            </w:pPr>
            <w:r>
              <w:rPr>
                <w:rFonts w:hint="eastAsia"/>
                <w:b/>
                <w:bCs/>
                <w:sz w:val="24"/>
                <w:szCs w:val="24"/>
              </w:rPr>
              <w:t>表</w:t>
            </w:r>
            <w:r>
              <w:rPr>
                <w:rFonts w:hint="eastAsia"/>
                <w:b/>
                <w:bCs/>
                <w:sz w:val="24"/>
                <w:szCs w:val="24"/>
              </w:rPr>
              <w:t>2</w:t>
            </w:r>
            <w:r w:rsidR="006240F3">
              <w:rPr>
                <w:rFonts w:hint="eastAsia"/>
                <w:b/>
                <w:bCs/>
                <w:sz w:val="24"/>
                <w:szCs w:val="24"/>
              </w:rPr>
              <w:t>1</w:t>
            </w:r>
            <w:r>
              <w:rPr>
                <w:rFonts w:hint="eastAsia"/>
                <w:b/>
                <w:bCs/>
                <w:sz w:val="24"/>
                <w:szCs w:val="24"/>
              </w:rPr>
              <w:t xml:space="preserve">    </w:t>
            </w:r>
            <w:r>
              <w:rPr>
                <w:rFonts w:hint="eastAsia"/>
                <w:b/>
                <w:bCs/>
                <w:sz w:val="24"/>
                <w:szCs w:val="24"/>
              </w:rPr>
              <w:t>地表水环境影响评价自查表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0"/>
              <w:gridCol w:w="1602"/>
              <w:gridCol w:w="1253"/>
              <w:gridCol w:w="664"/>
              <w:gridCol w:w="432"/>
              <w:gridCol w:w="830"/>
              <w:gridCol w:w="893"/>
              <w:gridCol w:w="157"/>
              <w:gridCol w:w="213"/>
              <w:gridCol w:w="1262"/>
              <w:gridCol w:w="1264"/>
            </w:tblGrid>
            <w:tr w:rsidR="008B70DF" w:rsidRPr="008B70DF" w:rsidTr="00F80341">
              <w:trPr>
                <w:jc w:val="center"/>
              </w:trPr>
              <w:tc>
                <w:tcPr>
                  <w:tcW w:w="1146" w:type="pct"/>
                  <w:gridSpan w:val="2"/>
                  <w:tcMar>
                    <w:left w:w="0" w:type="dxa"/>
                    <w:right w:w="0" w:type="dxa"/>
                  </w:tcMar>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工作内容</w:t>
                  </w:r>
                </w:p>
              </w:tc>
              <w:tc>
                <w:tcPr>
                  <w:tcW w:w="3854" w:type="pct"/>
                  <w:gridSpan w:val="9"/>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自查项目</w:t>
                  </w:r>
                </w:p>
              </w:tc>
            </w:tr>
            <w:tr w:rsidR="008B70DF" w:rsidRPr="008B70DF" w:rsidTr="00F80341">
              <w:trPr>
                <w:jc w:val="center"/>
              </w:trPr>
              <w:tc>
                <w:tcPr>
                  <w:tcW w:w="260" w:type="pct"/>
                  <w:vMerge w:val="restart"/>
                  <w:tcMar>
                    <w:left w:w="0" w:type="dxa"/>
                    <w:right w:w="0" w:type="dxa"/>
                  </w:tcMar>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影响识别</w:t>
                  </w: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影响类型</w:t>
                  </w:r>
                </w:p>
              </w:tc>
              <w:tc>
                <w:tcPr>
                  <w:tcW w:w="3854" w:type="pct"/>
                  <w:gridSpan w:val="9"/>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水污染影响型☑；水文要素影响型</w:t>
                  </w:r>
                  <w:r w:rsidRPr="008B70DF">
                    <w:rPr>
                      <w:rFonts w:eastAsia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水环境保护目标</w:t>
                  </w:r>
                </w:p>
              </w:tc>
              <w:tc>
                <w:tcPr>
                  <w:tcW w:w="3854" w:type="pct"/>
                  <w:gridSpan w:val="9"/>
                  <w:vAlign w:val="center"/>
                </w:tcPr>
                <w:p w:rsidR="008B70DF" w:rsidRPr="008B70DF" w:rsidRDefault="008B70DF" w:rsidP="00C21465">
                  <w:pPr>
                    <w:rPr>
                      <w:rFonts w:eastAsiaTheme="minorEastAsia"/>
                      <w:sz w:val="21"/>
                      <w:szCs w:val="21"/>
                    </w:rPr>
                  </w:pPr>
                  <w:r w:rsidRPr="008B70DF">
                    <w:rPr>
                      <w:rFonts w:eastAsiaTheme="minorEastAsia" w:hAnsiTheme="minorEastAsia"/>
                      <w:sz w:val="21"/>
                      <w:szCs w:val="21"/>
                    </w:rPr>
                    <w:t>饮用水水源保护区</w:t>
                  </w:r>
                  <w:r w:rsidRPr="008B70DF">
                    <w:rPr>
                      <w:rFonts w:eastAsiaTheme="minorEastAsia"/>
                      <w:sz w:val="21"/>
                      <w:szCs w:val="21"/>
                    </w:rPr>
                    <w:t>□</w:t>
                  </w:r>
                  <w:r w:rsidRPr="008B70DF">
                    <w:rPr>
                      <w:rFonts w:eastAsiaTheme="minorEastAsia" w:hAnsiTheme="minorEastAsia"/>
                      <w:sz w:val="21"/>
                      <w:szCs w:val="21"/>
                    </w:rPr>
                    <w:t>；饮用水取水口</w:t>
                  </w:r>
                  <w:r w:rsidRPr="008B70DF">
                    <w:rPr>
                      <w:rFonts w:eastAsiaTheme="minorEastAsia"/>
                      <w:sz w:val="21"/>
                      <w:szCs w:val="21"/>
                    </w:rPr>
                    <w:t>□</w:t>
                  </w:r>
                  <w:r w:rsidRPr="008B70DF">
                    <w:rPr>
                      <w:rFonts w:eastAsiaTheme="minorEastAsia" w:hAnsiTheme="minorEastAsia"/>
                      <w:sz w:val="21"/>
                      <w:szCs w:val="21"/>
                    </w:rPr>
                    <w:t>；涉水的自然保护区</w:t>
                  </w:r>
                  <w:r w:rsidRPr="008B70DF">
                    <w:rPr>
                      <w:rFonts w:eastAsiaTheme="minorEastAsia"/>
                      <w:sz w:val="21"/>
                      <w:szCs w:val="21"/>
                    </w:rPr>
                    <w:t>□</w:t>
                  </w:r>
                  <w:r w:rsidRPr="008B70DF">
                    <w:rPr>
                      <w:rFonts w:eastAsiaTheme="minorEastAsia" w:hAnsiTheme="minorEastAsia"/>
                      <w:sz w:val="21"/>
                      <w:szCs w:val="21"/>
                    </w:rPr>
                    <w:t>；涉水的风景名胜区</w:t>
                  </w:r>
                  <w:r w:rsidRPr="008B70DF">
                    <w:rPr>
                      <w:rFonts w:eastAsiaTheme="minorEastAsia"/>
                      <w:sz w:val="21"/>
                      <w:szCs w:val="21"/>
                    </w:rPr>
                    <w:t>□</w:t>
                  </w:r>
                  <w:r w:rsidRPr="008B70DF">
                    <w:rPr>
                      <w:rFonts w:eastAsiaTheme="minorEastAsia" w:hAnsiTheme="minorEastAsia"/>
                      <w:sz w:val="21"/>
                      <w:szCs w:val="21"/>
                    </w:rPr>
                    <w:t>；重要湿地</w:t>
                  </w:r>
                  <w:r w:rsidRPr="008B70DF">
                    <w:rPr>
                      <w:rFonts w:eastAsiaTheme="minorEastAsia"/>
                      <w:sz w:val="21"/>
                      <w:szCs w:val="21"/>
                    </w:rPr>
                    <w:t>□</w:t>
                  </w:r>
                  <w:r w:rsidRPr="008B70DF">
                    <w:rPr>
                      <w:rFonts w:eastAsiaTheme="minorEastAsia" w:hAnsiTheme="minorEastAsia"/>
                      <w:sz w:val="21"/>
                      <w:szCs w:val="21"/>
                    </w:rPr>
                    <w:t>；重点保护与珍稀水生生物的栖息地</w:t>
                  </w:r>
                  <w:r w:rsidRPr="008B70DF">
                    <w:rPr>
                      <w:rFonts w:eastAsiaTheme="minorEastAsia"/>
                      <w:sz w:val="21"/>
                      <w:szCs w:val="21"/>
                    </w:rPr>
                    <w:t>□</w:t>
                  </w:r>
                  <w:r w:rsidRPr="008B70DF">
                    <w:rPr>
                      <w:rFonts w:eastAsiaTheme="minorEastAsia" w:hAnsiTheme="minorEastAsia"/>
                      <w:sz w:val="21"/>
                      <w:szCs w:val="21"/>
                    </w:rPr>
                    <w:t>；重要水生生物的自然产卵场及索饵场、越冬场和洄游通道</w:t>
                  </w:r>
                  <w:r w:rsidRPr="008B70DF">
                    <w:rPr>
                      <w:rFonts w:eastAsiaTheme="minorEastAsia"/>
                      <w:sz w:val="21"/>
                      <w:szCs w:val="21"/>
                    </w:rPr>
                    <w:t>□</w:t>
                  </w:r>
                  <w:r w:rsidRPr="008B70DF">
                    <w:rPr>
                      <w:rFonts w:eastAsiaTheme="minorEastAsia" w:hAnsiTheme="minorEastAsia"/>
                      <w:sz w:val="21"/>
                      <w:szCs w:val="21"/>
                    </w:rPr>
                    <w:t>；天然渔场等渔业水体</w:t>
                  </w:r>
                  <w:r w:rsidRPr="008B70DF">
                    <w:rPr>
                      <w:rFonts w:eastAsiaTheme="minorEastAsia"/>
                      <w:sz w:val="21"/>
                      <w:szCs w:val="21"/>
                    </w:rPr>
                    <w:t>□</w:t>
                  </w:r>
                  <w:r w:rsidRPr="008B70DF">
                    <w:rPr>
                      <w:rFonts w:eastAsiaTheme="minorEastAsia" w:hAnsiTheme="minorEastAsia"/>
                      <w:sz w:val="21"/>
                      <w:szCs w:val="21"/>
                    </w:rPr>
                    <w:t>；水产种质资源保护区</w:t>
                  </w:r>
                  <w:r w:rsidRPr="008B70DF">
                    <w:rPr>
                      <w:rFonts w:eastAsiaTheme="minorEastAsia"/>
                      <w:sz w:val="21"/>
                      <w:szCs w:val="21"/>
                    </w:rPr>
                    <w:t>□</w:t>
                  </w:r>
                  <w:r w:rsidRPr="008B70DF">
                    <w:rPr>
                      <w:rFonts w:eastAsiaTheme="minorEastAsia" w:hAnsiTheme="minorEastAsia"/>
                      <w:sz w:val="21"/>
                      <w:szCs w:val="21"/>
                    </w:rPr>
                    <w:t>；其他☑</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restar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影响途径</w:t>
                  </w:r>
                </w:p>
              </w:tc>
              <w:tc>
                <w:tcPr>
                  <w:tcW w:w="2339" w:type="pct"/>
                  <w:gridSpan w:val="6"/>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水污染影响型</w:t>
                  </w:r>
                </w:p>
              </w:tc>
              <w:tc>
                <w:tcPr>
                  <w:tcW w:w="1515"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水文要素影响型</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ign w:val="center"/>
                </w:tcPr>
                <w:p w:rsidR="008B70DF" w:rsidRPr="008B70DF" w:rsidRDefault="008B70DF" w:rsidP="00C21465">
                  <w:pPr>
                    <w:jc w:val="center"/>
                    <w:rPr>
                      <w:rFonts w:eastAsiaTheme="minorEastAsia"/>
                      <w:sz w:val="21"/>
                      <w:szCs w:val="21"/>
                    </w:rPr>
                  </w:pPr>
                </w:p>
              </w:tc>
              <w:tc>
                <w:tcPr>
                  <w:tcW w:w="2339" w:type="pct"/>
                  <w:gridSpan w:val="6"/>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直接排放</w:t>
                  </w:r>
                  <w:r w:rsidRPr="008B70DF">
                    <w:rPr>
                      <w:rFonts w:eastAsiaTheme="minorEastAsia"/>
                      <w:sz w:val="21"/>
                      <w:szCs w:val="21"/>
                    </w:rPr>
                    <w:t>□</w:t>
                  </w:r>
                  <w:r w:rsidRPr="008B70DF">
                    <w:rPr>
                      <w:rFonts w:eastAsiaTheme="minorEastAsia" w:hAnsiTheme="minorEastAsia"/>
                      <w:sz w:val="21"/>
                      <w:szCs w:val="21"/>
                    </w:rPr>
                    <w:t>；间接排放☑；其他</w:t>
                  </w:r>
                  <w:r w:rsidRPr="008B70DF">
                    <w:rPr>
                      <w:rFonts w:eastAsiaTheme="minorEastAsia"/>
                      <w:sz w:val="21"/>
                      <w:szCs w:val="21"/>
                    </w:rPr>
                    <w:t>□</w:t>
                  </w:r>
                </w:p>
              </w:tc>
              <w:tc>
                <w:tcPr>
                  <w:tcW w:w="1515"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水温</w:t>
                  </w:r>
                  <w:r w:rsidRPr="008B70DF">
                    <w:rPr>
                      <w:rFonts w:eastAsiaTheme="minorEastAsia"/>
                      <w:sz w:val="21"/>
                      <w:szCs w:val="21"/>
                    </w:rPr>
                    <w:t>□</w:t>
                  </w:r>
                  <w:r w:rsidRPr="008B70DF">
                    <w:rPr>
                      <w:rFonts w:eastAsiaTheme="minorEastAsia" w:hAnsiTheme="minorEastAsia"/>
                      <w:sz w:val="21"/>
                      <w:szCs w:val="21"/>
                    </w:rPr>
                    <w:t>；径流</w:t>
                  </w:r>
                  <w:r w:rsidRPr="008B70DF">
                    <w:rPr>
                      <w:rFonts w:eastAsiaTheme="minorEastAsia"/>
                      <w:sz w:val="21"/>
                      <w:szCs w:val="21"/>
                    </w:rPr>
                    <w:t>□</w:t>
                  </w:r>
                  <w:r w:rsidRPr="008B70DF">
                    <w:rPr>
                      <w:rFonts w:eastAsiaTheme="minorEastAsia" w:hAnsiTheme="minorEastAsia"/>
                      <w:sz w:val="21"/>
                      <w:szCs w:val="21"/>
                    </w:rPr>
                    <w:t>；水域面积</w:t>
                  </w:r>
                  <w:r w:rsidRPr="008B70DF">
                    <w:rPr>
                      <w:rFonts w:eastAsia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影响因子</w:t>
                  </w:r>
                </w:p>
              </w:tc>
              <w:tc>
                <w:tcPr>
                  <w:tcW w:w="2339" w:type="pct"/>
                  <w:gridSpan w:val="6"/>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持久性污染物</w:t>
                  </w:r>
                  <w:r w:rsidRPr="008B70DF">
                    <w:rPr>
                      <w:rFonts w:eastAsiaTheme="minorEastAsia"/>
                      <w:sz w:val="21"/>
                      <w:szCs w:val="21"/>
                    </w:rPr>
                    <w:t>□</w:t>
                  </w:r>
                  <w:r w:rsidRPr="008B70DF">
                    <w:rPr>
                      <w:rFonts w:eastAsiaTheme="minorEastAsia" w:hAnsiTheme="minorEastAsia"/>
                      <w:sz w:val="21"/>
                      <w:szCs w:val="21"/>
                    </w:rPr>
                    <w:t>；有毒有害污染物</w:t>
                  </w:r>
                  <w:r w:rsidRPr="008B70DF">
                    <w:rPr>
                      <w:rFonts w:eastAsiaTheme="minorEastAsia"/>
                      <w:sz w:val="21"/>
                      <w:szCs w:val="21"/>
                    </w:rPr>
                    <w:t>□</w:t>
                  </w:r>
                  <w:r w:rsidRPr="008B70DF">
                    <w:rPr>
                      <w:rFonts w:eastAsiaTheme="minorEastAsia" w:hAnsiTheme="minorEastAsia"/>
                      <w:sz w:val="21"/>
                      <w:szCs w:val="21"/>
                    </w:rPr>
                    <w:t>；非持久性污染物</w:t>
                  </w:r>
                  <w:r w:rsidRPr="008B70DF">
                    <w:rPr>
                      <w:rFonts w:eastAsia="MS Gothic"/>
                      <w:sz w:val="21"/>
                      <w:szCs w:val="21"/>
                    </w:rPr>
                    <w:t>☑</w:t>
                  </w:r>
                  <w:r w:rsidRPr="008B70DF">
                    <w:rPr>
                      <w:rFonts w:eastAsiaTheme="minorEastAsia" w:hAnsiTheme="minorEastAsia"/>
                      <w:sz w:val="21"/>
                      <w:szCs w:val="21"/>
                    </w:rPr>
                    <w:t>；</w:t>
                  </w:r>
                  <w:r w:rsidRPr="008B70DF">
                    <w:rPr>
                      <w:rFonts w:eastAsiaTheme="minorEastAsia"/>
                      <w:sz w:val="21"/>
                      <w:szCs w:val="21"/>
                    </w:rPr>
                    <w:t>pH</w:t>
                  </w:r>
                  <w:r w:rsidRPr="008B70DF">
                    <w:rPr>
                      <w:rFonts w:eastAsiaTheme="minorEastAsia" w:hAnsiTheme="minorEastAsia"/>
                      <w:sz w:val="21"/>
                      <w:szCs w:val="21"/>
                    </w:rPr>
                    <w:t>值</w:t>
                  </w:r>
                  <w:r w:rsidRPr="008B70DF">
                    <w:rPr>
                      <w:rFonts w:eastAsiaTheme="minorEastAsia"/>
                      <w:sz w:val="21"/>
                      <w:szCs w:val="21"/>
                    </w:rPr>
                    <w:t>□</w:t>
                  </w:r>
                  <w:r w:rsidRPr="008B70DF">
                    <w:rPr>
                      <w:rFonts w:eastAsiaTheme="minorEastAsia" w:hAnsiTheme="minorEastAsia"/>
                      <w:sz w:val="21"/>
                      <w:szCs w:val="21"/>
                    </w:rPr>
                    <w:t>；热污染</w:t>
                  </w:r>
                  <w:r w:rsidRPr="008B70DF">
                    <w:rPr>
                      <w:rFonts w:eastAsiaTheme="minorEastAsia"/>
                      <w:sz w:val="21"/>
                      <w:szCs w:val="21"/>
                    </w:rPr>
                    <w:t>□</w:t>
                  </w:r>
                  <w:r w:rsidRPr="008B70DF">
                    <w:rPr>
                      <w:rFonts w:eastAsiaTheme="minorEastAsia" w:hAnsiTheme="minorEastAsia"/>
                      <w:sz w:val="21"/>
                      <w:szCs w:val="21"/>
                    </w:rPr>
                    <w:t>；富营养化</w:t>
                  </w:r>
                  <w:r w:rsidRPr="008B70DF">
                    <w:rPr>
                      <w:rFonts w:eastAsiaTheme="minorEastAsia"/>
                      <w:sz w:val="21"/>
                      <w:szCs w:val="21"/>
                    </w:rPr>
                    <w:t>□</w:t>
                  </w:r>
                  <w:r w:rsidRPr="008B70DF">
                    <w:rPr>
                      <w:rFonts w:eastAsiaTheme="minorEastAsia" w:hAnsiTheme="minorEastAsia"/>
                      <w:sz w:val="21"/>
                      <w:szCs w:val="21"/>
                    </w:rPr>
                    <w:t>；其他</w:t>
                  </w:r>
                  <w:r w:rsidRPr="008B70DF">
                    <w:rPr>
                      <w:rFonts w:eastAsiaTheme="minorEastAsia"/>
                      <w:sz w:val="21"/>
                      <w:szCs w:val="21"/>
                    </w:rPr>
                    <w:t>□</w:t>
                  </w:r>
                </w:p>
              </w:tc>
              <w:tc>
                <w:tcPr>
                  <w:tcW w:w="1515"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水温</w:t>
                  </w:r>
                  <w:r w:rsidRPr="008B70DF">
                    <w:rPr>
                      <w:rFonts w:eastAsiaTheme="minorEastAsia"/>
                      <w:sz w:val="21"/>
                      <w:szCs w:val="21"/>
                    </w:rPr>
                    <w:t>□</w:t>
                  </w:r>
                  <w:r w:rsidRPr="008B70DF">
                    <w:rPr>
                      <w:rFonts w:eastAsiaTheme="minorEastAsia" w:hAnsiTheme="minorEastAsia"/>
                      <w:sz w:val="21"/>
                      <w:szCs w:val="21"/>
                    </w:rPr>
                    <w:t>；水位（水深）</w:t>
                  </w:r>
                  <w:r w:rsidRPr="008B70DF">
                    <w:rPr>
                      <w:rFonts w:eastAsiaTheme="minorEastAsia"/>
                      <w:sz w:val="21"/>
                      <w:szCs w:val="21"/>
                    </w:rPr>
                    <w:t>□</w:t>
                  </w:r>
                  <w:r w:rsidRPr="008B70DF">
                    <w:rPr>
                      <w:rFonts w:eastAsiaTheme="minorEastAsia" w:hAnsiTheme="minorEastAsia"/>
                      <w:sz w:val="21"/>
                      <w:szCs w:val="21"/>
                    </w:rPr>
                    <w:t>；流速</w:t>
                  </w:r>
                  <w:r w:rsidRPr="008B70DF">
                    <w:rPr>
                      <w:rFonts w:eastAsiaTheme="minorEastAsia"/>
                      <w:sz w:val="21"/>
                      <w:szCs w:val="21"/>
                    </w:rPr>
                    <w:t>□</w:t>
                  </w:r>
                  <w:r w:rsidRPr="008B70DF">
                    <w:rPr>
                      <w:rFonts w:eastAsiaTheme="minorEastAsia" w:hAnsiTheme="minorEastAsia"/>
                      <w:sz w:val="21"/>
                      <w:szCs w:val="21"/>
                    </w:rPr>
                    <w:t>；流量</w:t>
                  </w:r>
                  <w:r w:rsidRPr="008B70DF">
                    <w:rPr>
                      <w:rFonts w:eastAsiaTheme="minorEastAsia"/>
                      <w:sz w:val="21"/>
                      <w:szCs w:val="21"/>
                    </w:rPr>
                    <w:t>□</w:t>
                  </w:r>
                  <w:r w:rsidRPr="008B70DF">
                    <w:rPr>
                      <w:rFonts w:eastAsiaTheme="minorEastAsia" w:hAnsiTheme="minorEastAsia"/>
                      <w:sz w:val="21"/>
                      <w:szCs w:val="21"/>
                    </w:rPr>
                    <w:t>；其他</w:t>
                  </w:r>
                  <w:r w:rsidRPr="008B70DF">
                    <w:rPr>
                      <w:rFonts w:eastAsiaTheme="minorEastAsia"/>
                      <w:sz w:val="21"/>
                      <w:szCs w:val="21"/>
                    </w:rPr>
                    <w:t>□</w:t>
                  </w:r>
                </w:p>
              </w:tc>
            </w:tr>
            <w:tr w:rsidR="008B70DF" w:rsidRPr="008B70DF" w:rsidTr="00F80341">
              <w:trPr>
                <w:jc w:val="center"/>
              </w:trPr>
              <w:tc>
                <w:tcPr>
                  <w:tcW w:w="1146" w:type="pct"/>
                  <w:gridSpan w:val="2"/>
                  <w:vMerge w:val="restart"/>
                  <w:tcMar>
                    <w:left w:w="0" w:type="dxa"/>
                    <w:right w:w="0" w:type="dxa"/>
                  </w:tcMar>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评价等级</w:t>
                  </w:r>
                </w:p>
              </w:tc>
              <w:tc>
                <w:tcPr>
                  <w:tcW w:w="2339" w:type="pct"/>
                  <w:gridSpan w:val="6"/>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水污染影响型</w:t>
                  </w:r>
                </w:p>
              </w:tc>
              <w:tc>
                <w:tcPr>
                  <w:tcW w:w="1515"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水文要素影响型</w:t>
                  </w:r>
                </w:p>
              </w:tc>
            </w:tr>
            <w:tr w:rsidR="008B70DF" w:rsidRPr="008B70DF" w:rsidTr="00F80341">
              <w:trPr>
                <w:jc w:val="center"/>
              </w:trPr>
              <w:tc>
                <w:tcPr>
                  <w:tcW w:w="1146" w:type="pct"/>
                  <w:gridSpan w:val="2"/>
                  <w:vMerge/>
                  <w:tcMar>
                    <w:left w:w="0" w:type="dxa"/>
                    <w:right w:w="0" w:type="dxa"/>
                  </w:tcMar>
                  <w:vAlign w:val="center"/>
                </w:tcPr>
                <w:p w:rsidR="008B70DF" w:rsidRPr="008B70DF" w:rsidRDefault="008B70DF" w:rsidP="00C21465">
                  <w:pPr>
                    <w:jc w:val="center"/>
                    <w:rPr>
                      <w:rFonts w:eastAsiaTheme="minorEastAsia"/>
                      <w:sz w:val="21"/>
                      <w:szCs w:val="21"/>
                    </w:rPr>
                  </w:pPr>
                </w:p>
              </w:tc>
              <w:tc>
                <w:tcPr>
                  <w:tcW w:w="2339" w:type="pct"/>
                  <w:gridSpan w:val="6"/>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一级</w:t>
                  </w:r>
                  <w:r w:rsidRPr="008B70DF">
                    <w:rPr>
                      <w:rFonts w:eastAsiaTheme="minorEastAsia"/>
                      <w:sz w:val="21"/>
                      <w:szCs w:val="21"/>
                    </w:rPr>
                    <w:t>□</w:t>
                  </w:r>
                  <w:r w:rsidRPr="008B70DF">
                    <w:rPr>
                      <w:rFonts w:eastAsiaTheme="minorEastAsia" w:hAnsiTheme="minorEastAsia"/>
                      <w:sz w:val="21"/>
                      <w:szCs w:val="21"/>
                    </w:rPr>
                    <w:t>；二级</w:t>
                  </w:r>
                  <w:r w:rsidRPr="008B70DF">
                    <w:rPr>
                      <w:rFonts w:eastAsiaTheme="minorEastAsia"/>
                      <w:sz w:val="21"/>
                      <w:szCs w:val="21"/>
                    </w:rPr>
                    <w:t>□</w:t>
                  </w:r>
                  <w:r w:rsidRPr="008B70DF">
                    <w:rPr>
                      <w:rFonts w:eastAsiaTheme="minorEastAsia" w:hAnsiTheme="minorEastAsia"/>
                      <w:sz w:val="21"/>
                      <w:szCs w:val="21"/>
                    </w:rPr>
                    <w:t>；三级</w:t>
                  </w:r>
                  <w:r w:rsidRPr="008B70DF">
                    <w:rPr>
                      <w:rFonts w:eastAsiaTheme="minorEastAsia"/>
                      <w:sz w:val="21"/>
                      <w:szCs w:val="21"/>
                    </w:rPr>
                    <w:t>A□</w:t>
                  </w:r>
                  <w:r w:rsidRPr="008B70DF">
                    <w:rPr>
                      <w:rFonts w:eastAsiaTheme="minorEastAsia" w:hAnsiTheme="minorEastAsia"/>
                      <w:sz w:val="21"/>
                      <w:szCs w:val="21"/>
                    </w:rPr>
                    <w:t>；三级</w:t>
                  </w:r>
                  <w:r w:rsidRPr="008B70DF">
                    <w:rPr>
                      <w:rFonts w:eastAsiaTheme="minorEastAsia"/>
                      <w:sz w:val="21"/>
                      <w:szCs w:val="21"/>
                    </w:rPr>
                    <w:t>B□</w:t>
                  </w:r>
                </w:p>
              </w:tc>
              <w:tc>
                <w:tcPr>
                  <w:tcW w:w="1515"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一级</w:t>
                  </w:r>
                  <w:r w:rsidRPr="008B70DF">
                    <w:rPr>
                      <w:rFonts w:eastAsiaTheme="minorEastAsia"/>
                      <w:sz w:val="21"/>
                      <w:szCs w:val="21"/>
                    </w:rPr>
                    <w:t>□</w:t>
                  </w:r>
                  <w:r w:rsidRPr="008B70DF">
                    <w:rPr>
                      <w:rFonts w:eastAsiaTheme="minorEastAsia" w:hAnsiTheme="minorEastAsia"/>
                      <w:sz w:val="21"/>
                      <w:szCs w:val="21"/>
                    </w:rPr>
                    <w:t>；二级</w:t>
                  </w:r>
                  <w:r w:rsidRPr="008B70DF">
                    <w:rPr>
                      <w:rFonts w:eastAsiaTheme="minorEastAsia"/>
                      <w:sz w:val="21"/>
                      <w:szCs w:val="21"/>
                    </w:rPr>
                    <w:t>□</w:t>
                  </w:r>
                  <w:r w:rsidRPr="008B70DF">
                    <w:rPr>
                      <w:rFonts w:eastAsiaTheme="minorEastAsia" w:hAnsiTheme="minorEastAsia"/>
                      <w:sz w:val="21"/>
                      <w:szCs w:val="21"/>
                    </w:rPr>
                    <w:t>；三级</w:t>
                  </w:r>
                  <w:r w:rsidRPr="008B70DF">
                    <w:rPr>
                      <w:rFonts w:eastAsiaTheme="minorEastAsia"/>
                      <w:sz w:val="21"/>
                      <w:szCs w:val="21"/>
                    </w:rPr>
                    <w:t>□</w:t>
                  </w:r>
                </w:p>
              </w:tc>
            </w:tr>
            <w:tr w:rsidR="008B70DF" w:rsidRPr="008B70DF" w:rsidTr="00F80341">
              <w:trPr>
                <w:jc w:val="center"/>
              </w:trPr>
              <w:tc>
                <w:tcPr>
                  <w:tcW w:w="260" w:type="pct"/>
                  <w:vMerge w:val="restart"/>
                  <w:tcMar>
                    <w:left w:w="0" w:type="dxa"/>
                    <w:right w:w="0" w:type="dxa"/>
                  </w:tcMar>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现状调查</w:t>
                  </w:r>
                </w:p>
              </w:tc>
              <w:tc>
                <w:tcPr>
                  <w:tcW w:w="886" w:type="pct"/>
                  <w:vMerge w:val="restar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区域污染源</w:t>
                  </w:r>
                </w:p>
              </w:tc>
              <w:tc>
                <w:tcPr>
                  <w:tcW w:w="2339" w:type="pct"/>
                  <w:gridSpan w:val="6"/>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调查项目</w:t>
                  </w:r>
                </w:p>
              </w:tc>
              <w:tc>
                <w:tcPr>
                  <w:tcW w:w="1515"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数据来源</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ign w:val="center"/>
                </w:tcPr>
                <w:p w:rsidR="008B70DF" w:rsidRPr="008B70DF" w:rsidRDefault="008B70DF" w:rsidP="00C21465">
                  <w:pPr>
                    <w:jc w:val="center"/>
                    <w:rPr>
                      <w:rFonts w:eastAsiaTheme="minorEastAsia"/>
                      <w:sz w:val="21"/>
                      <w:szCs w:val="21"/>
                    </w:rPr>
                  </w:pPr>
                </w:p>
              </w:tc>
              <w:tc>
                <w:tcPr>
                  <w:tcW w:w="1299"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已建</w:t>
                  </w:r>
                  <w:r w:rsidRPr="008B70DF">
                    <w:rPr>
                      <w:rFonts w:eastAsiaTheme="minorEastAsia"/>
                      <w:sz w:val="21"/>
                      <w:szCs w:val="21"/>
                    </w:rPr>
                    <w:t>□</w:t>
                  </w:r>
                  <w:r w:rsidRPr="008B70DF">
                    <w:rPr>
                      <w:rFonts w:eastAsiaTheme="minorEastAsia" w:hAnsiTheme="minorEastAsia"/>
                      <w:sz w:val="21"/>
                      <w:szCs w:val="21"/>
                    </w:rPr>
                    <w:t>；在建</w:t>
                  </w:r>
                  <w:r w:rsidRPr="008B70DF">
                    <w:rPr>
                      <w:rFonts w:eastAsiaTheme="minorEastAsia"/>
                      <w:sz w:val="21"/>
                      <w:szCs w:val="21"/>
                    </w:rPr>
                    <w:t>□</w:t>
                  </w:r>
                  <w:r w:rsidRPr="008B70DF">
                    <w:rPr>
                      <w:rFonts w:eastAsiaTheme="minorEastAsia" w:hAnsiTheme="minorEastAsia"/>
                      <w:sz w:val="21"/>
                      <w:szCs w:val="21"/>
                    </w:rPr>
                    <w:t>；拟建</w:t>
                  </w:r>
                  <w:r w:rsidRPr="008B70DF">
                    <w:rPr>
                      <w:rFonts w:eastAsiaTheme="minorEastAsia"/>
                      <w:sz w:val="21"/>
                      <w:szCs w:val="21"/>
                    </w:rPr>
                    <w:t>□</w:t>
                  </w:r>
                  <w:r w:rsidRPr="008B70DF">
                    <w:rPr>
                      <w:rFonts w:eastAsiaTheme="minorEastAsia" w:hAnsiTheme="minorEastAsia"/>
                      <w:sz w:val="21"/>
                      <w:szCs w:val="21"/>
                    </w:rPr>
                    <w:t>；其他</w:t>
                  </w:r>
                  <w:r w:rsidRPr="008B70DF">
                    <w:rPr>
                      <w:rFonts w:eastAsiaTheme="minorEastAsia"/>
                      <w:sz w:val="21"/>
                      <w:szCs w:val="21"/>
                    </w:rPr>
                    <w:t>□</w:t>
                  </w:r>
                </w:p>
              </w:tc>
              <w:tc>
                <w:tcPr>
                  <w:tcW w:w="1040"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拟替代的污染源</w:t>
                  </w:r>
                  <w:r w:rsidRPr="008B70DF">
                    <w:rPr>
                      <w:rFonts w:eastAsiaTheme="minorEastAsia"/>
                      <w:sz w:val="21"/>
                      <w:szCs w:val="21"/>
                    </w:rPr>
                    <w:t>□</w:t>
                  </w:r>
                </w:p>
              </w:tc>
              <w:tc>
                <w:tcPr>
                  <w:tcW w:w="1515"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排污许可证</w:t>
                  </w:r>
                  <w:r w:rsidRPr="008B70DF">
                    <w:rPr>
                      <w:rFonts w:eastAsiaTheme="minorEastAsia"/>
                      <w:sz w:val="21"/>
                      <w:szCs w:val="21"/>
                    </w:rPr>
                    <w:t>□</w:t>
                  </w:r>
                  <w:r w:rsidRPr="008B70DF">
                    <w:rPr>
                      <w:rFonts w:eastAsiaTheme="minorEastAsia" w:hAnsiTheme="minorEastAsia"/>
                      <w:sz w:val="21"/>
                      <w:szCs w:val="21"/>
                    </w:rPr>
                    <w:t>；环评</w:t>
                  </w:r>
                  <w:r w:rsidRPr="008B70DF">
                    <w:rPr>
                      <w:rFonts w:eastAsiaTheme="minorEastAsia"/>
                      <w:sz w:val="21"/>
                      <w:szCs w:val="21"/>
                    </w:rPr>
                    <w:t>□</w:t>
                  </w:r>
                  <w:r w:rsidRPr="008B70DF">
                    <w:rPr>
                      <w:rFonts w:eastAsiaTheme="minorEastAsia" w:hAnsiTheme="minorEastAsia"/>
                      <w:sz w:val="21"/>
                      <w:szCs w:val="21"/>
                    </w:rPr>
                    <w:t>；环保验收</w:t>
                  </w:r>
                  <w:r w:rsidRPr="008B70DF">
                    <w:rPr>
                      <w:rFonts w:eastAsiaTheme="minorEastAsia"/>
                      <w:sz w:val="21"/>
                      <w:szCs w:val="21"/>
                    </w:rPr>
                    <w:t>□</w:t>
                  </w:r>
                  <w:r w:rsidRPr="008B70DF">
                    <w:rPr>
                      <w:rFonts w:eastAsiaTheme="minorEastAsia" w:hAnsiTheme="minorEastAsia"/>
                      <w:sz w:val="21"/>
                      <w:szCs w:val="21"/>
                    </w:rPr>
                    <w:t>；既有实测</w:t>
                  </w:r>
                  <w:r w:rsidRPr="008B70DF">
                    <w:rPr>
                      <w:rFonts w:eastAsiaTheme="minorEastAsia"/>
                      <w:sz w:val="21"/>
                      <w:szCs w:val="21"/>
                    </w:rPr>
                    <w:t>□</w:t>
                  </w:r>
                  <w:r w:rsidRPr="008B70DF">
                    <w:rPr>
                      <w:rFonts w:eastAsiaTheme="minorEastAsia" w:hAnsiTheme="minorEastAsia"/>
                      <w:sz w:val="21"/>
                      <w:szCs w:val="21"/>
                    </w:rPr>
                    <w:t>；现场监</w:t>
                  </w:r>
                  <w:r w:rsidRPr="008B70DF">
                    <w:rPr>
                      <w:rFonts w:eastAsiaTheme="minorEastAsia" w:hAnsiTheme="minorEastAsia"/>
                      <w:sz w:val="21"/>
                      <w:szCs w:val="21"/>
                    </w:rPr>
                    <w:lastRenderedPageBreak/>
                    <w:t>测</w:t>
                  </w:r>
                  <w:r w:rsidRPr="008B70DF">
                    <w:rPr>
                      <w:rFonts w:eastAsiaTheme="minorEastAsia"/>
                      <w:sz w:val="21"/>
                      <w:szCs w:val="21"/>
                    </w:rPr>
                    <w:t>□</w:t>
                  </w:r>
                  <w:r w:rsidRPr="008B70DF">
                    <w:rPr>
                      <w:rFonts w:eastAsiaTheme="minorEastAsia" w:hAnsiTheme="minorEastAsia"/>
                      <w:sz w:val="21"/>
                      <w:szCs w:val="21"/>
                    </w:rPr>
                    <w:t>；入河排放口数据</w:t>
                  </w:r>
                  <w:r w:rsidRPr="008B70DF">
                    <w:rPr>
                      <w:rFonts w:eastAsiaTheme="minorEastAsia"/>
                      <w:sz w:val="21"/>
                      <w:szCs w:val="21"/>
                    </w:rPr>
                    <w:t>□</w:t>
                  </w:r>
                  <w:r w:rsidRPr="008B70DF">
                    <w:rPr>
                      <w:rFonts w:eastAsiaTheme="minorEastAsia" w:hAnsiTheme="minorEastAsia"/>
                      <w:sz w:val="21"/>
                      <w:szCs w:val="21"/>
                    </w:rPr>
                    <w:t>；其他</w:t>
                  </w:r>
                  <w:r w:rsidRPr="008B70DF">
                    <w:rPr>
                      <w:rFonts w:eastAsia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restar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受影响水体水环境质量</w:t>
                  </w:r>
                </w:p>
              </w:tc>
              <w:tc>
                <w:tcPr>
                  <w:tcW w:w="2339" w:type="pct"/>
                  <w:gridSpan w:val="6"/>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调查时期</w:t>
                  </w:r>
                </w:p>
              </w:tc>
              <w:tc>
                <w:tcPr>
                  <w:tcW w:w="1515"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数据来源</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ign w:val="center"/>
                </w:tcPr>
                <w:p w:rsidR="008B70DF" w:rsidRPr="008B70DF" w:rsidRDefault="008B70DF" w:rsidP="00C21465">
                  <w:pPr>
                    <w:jc w:val="center"/>
                    <w:rPr>
                      <w:rFonts w:eastAsiaTheme="minorEastAsia"/>
                      <w:sz w:val="21"/>
                      <w:szCs w:val="21"/>
                    </w:rPr>
                  </w:pPr>
                </w:p>
              </w:tc>
              <w:tc>
                <w:tcPr>
                  <w:tcW w:w="2339" w:type="pct"/>
                  <w:gridSpan w:val="6"/>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丰水期</w:t>
                  </w:r>
                  <w:r w:rsidRPr="008B70DF">
                    <w:rPr>
                      <w:rFonts w:eastAsiaTheme="minorEastAsia"/>
                      <w:sz w:val="21"/>
                      <w:szCs w:val="21"/>
                    </w:rPr>
                    <w:t>□</w:t>
                  </w:r>
                  <w:r w:rsidRPr="008B70DF">
                    <w:rPr>
                      <w:rFonts w:eastAsiaTheme="minorEastAsia" w:hAnsiTheme="minorEastAsia"/>
                      <w:sz w:val="21"/>
                      <w:szCs w:val="21"/>
                    </w:rPr>
                    <w:t>；平水期</w:t>
                  </w:r>
                  <w:r w:rsidRPr="008B70DF">
                    <w:rPr>
                      <w:rFonts w:eastAsiaTheme="minorEastAsia"/>
                      <w:sz w:val="21"/>
                      <w:szCs w:val="21"/>
                    </w:rPr>
                    <w:t>□</w:t>
                  </w:r>
                  <w:r w:rsidRPr="008B70DF">
                    <w:rPr>
                      <w:rFonts w:eastAsiaTheme="minorEastAsia" w:hAnsiTheme="minorEastAsia"/>
                      <w:sz w:val="21"/>
                      <w:szCs w:val="21"/>
                    </w:rPr>
                    <w:t>；枯水期</w:t>
                  </w:r>
                  <w:r w:rsidRPr="008B70DF">
                    <w:rPr>
                      <w:rFonts w:eastAsiaTheme="minorEastAsia"/>
                      <w:sz w:val="21"/>
                      <w:szCs w:val="21"/>
                    </w:rPr>
                    <w:t>□</w:t>
                  </w:r>
                  <w:r w:rsidRPr="008B70DF">
                    <w:rPr>
                      <w:rFonts w:eastAsiaTheme="minorEastAsia" w:hAnsiTheme="minorEastAsia"/>
                      <w:sz w:val="21"/>
                      <w:szCs w:val="21"/>
                    </w:rPr>
                    <w:t>；冰封期</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春季</w:t>
                  </w:r>
                  <w:r w:rsidRPr="008B70DF">
                    <w:rPr>
                      <w:rFonts w:eastAsiaTheme="minorEastAsia"/>
                      <w:sz w:val="21"/>
                      <w:szCs w:val="21"/>
                    </w:rPr>
                    <w:t>□</w:t>
                  </w:r>
                  <w:r w:rsidRPr="008B70DF">
                    <w:rPr>
                      <w:rFonts w:eastAsiaTheme="minorEastAsia" w:hAnsiTheme="minorEastAsia"/>
                      <w:sz w:val="21"/>
                      <w:szCs w:val="21"/>
                    </w:rPr>
                    <w:t>；夏季</w:t>
                  </w:r>
                  <w:r w:rsidRPr="008B70DF">
                    <w:rPr>
                      <w:rFonts w:eastAsiaTheme="minorEastAsia"/>
                      <w:sz w:val="21"/>
                      <w:szCs w:val="21"/>
                    </w:rPr>
                    <w:t>□</w:t>
                  </w:r>
                  <w:r w:rsidRPr="008B70DF">
                    <w:rPr>
                      <w:rFonts w:eastAsiaTheme="minorEastAsia" w:hAnsiTheme="minorEastAsia"/>
                      <w:sz w:val="21"/>
                      <w:szCs w:val="21"/>
                    </w:rPr>
                    <w:t>；秋季</w:t>
                  </w:r>
                  <w:r w:rsidRPr="008B70DF">
                    <w:rPr>
                      <w:rFonts w:eastAsiaTheme="minorEastAsia"/>
                      <w:sz w:val="21"/>
                      <w:szCs w:val="21"/>
                    </w:rPr>
                    <w:t>□</w:t>
                  </w:r>
                  <w:r w:rsidRPr="008B70DF">
                    <w:rPr>
                      <w:rFonts w:eastAsiaTheme="minorEastAsia" w:hAnsiTheme="minorEastAsia"/>
                      <w:sz w:val="21"/>
                      <w:szCs w:val="21"/>
                    </w:rPr>
                    <w:t>；冬季</w:t>
                  </w:r>
                  <w:r w:rsidRPr="008B70DF">
                    <w:rPr>
                      <w:rFonts w:eastAsia="MS Mincho" w:hAnsi="MS Mincho"/>
                      <w:sz w:val="21"/>
                      <w:szCs w:val="21"/>
                    </w:rPr>
                    <w:t>☑</w:t>
                  </w:r>
                </w:p>
              </w:tc>
              <w:tc>
                <w:tcPr>
                  <w:tcW w:w="1515"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生态环境保护主管部门</w:t>
                  </w:r>
                  <w:r w:rsidRPr="008B70DF">
                    <w:rPr>
                      <w:rFonts w:eastAsia="MS Mincho" w:hAnsi="MS Mincho"/>
                      <w:sz w:val="21"/>
                      <w:szCs w:val="21"/>
                    </w:rPr>
                    <w:t>☑</w:t>
                  </w:r>
                  <w:r w:rsidRPr="008B70DF">
                    <w:rPr>
                      <w:rFonts w:eastAsiaTheme="minorEastAsia" w:hAnsiTheme="minorEastAsia"/>
                      <w:sz w:val="21"/>
                      <w:szCs w:val="21"/>
                    </w:rPr>
                    <w:t>；补充监测</w:t>
                  </w:r>
                  <w:r w:rsidRPr="008B70DF">
                    <w:rPr>
                      <w:rFonts w:eastAsiaTheme="minorEastAsia"/>
                      <w:sz w:val="21"/>
                      <w:szCs w:val="21"/>
                    </w:rPr>
                    <w:t>□</w:t>
                  </w:r>
                  <w:r w:rsidRPr="008B70DF">
                    <w:rPr>
                      <w:rFonts w:eastAsiaTheme="minorEastAsia" w:hAnsiTheme="minorEastAsia"/>
                      <w:sz w:val="21"/>
                      <w:szCs w:val="21"/>
                    </w:rPr>
                    <w:t>；其他</w:t>
                  </w:r>
                  <w:r w:rsidRPr="008B70DF">
                    <w:rPr>
                      <w:rFonts w:eastAsia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区域水资源开发利用状况</w:t>
                  </w:r>
                </w:p>
              </w:tc>
              <w:tc>
                <w:tcPr>
                  <w:tcW w:w="3854" w:type="pct"/>
                  <w:gridSpan w:val="9"/>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未开发</w:t>
                  </w:r>
                  <w:r w:rsidRPr="008B70DF">
                    <w:rPr>
                      <w:rFonts w:eastAsiaTheme="minorEastAsia"/>
                      <w:sz w:val="21"/>
                      <w:szCs w:val="21"/>
                    </w:rPr>
                    <w:t>□</w:t>
                  </w:r>
                  <w:r w:rsidRPr="008B70DF">
                    <w:rPr>
                      <w:rFonts w:eastAsiaTheme="minorEastAsia" w:hAnsiTheme="minorEastAsia"/>
                      <w:sz w:val="21"/>
                      <w:szCs w:val="21"/>
                    </w:rPr>
                    <w:t>；开发量</w:t>
                  </w:r>
                  <w:r w:rsidRPr="008B70DF">
                    <w:rPr>
                      <w:rFonts w:eastAsiaTheme="minorEastAsia"/>
                      <w:sz w:val="21"/>
                      <w:szCs w:val="21"/>
                    </w:rPr>
                    <w:t>40%</w:t>
                  </w:r>
                  <w:r w:rsidRPr="008B70DF">
                    <w:rPr>
                      <w:rFonts w:eastAsiaTheme="minorEastAsia" w:hAnsiTheme="minorEastAsia"/>
                      <w:sz w:val="21"/>
                      <w:szCs w:val="21"/>
                    </w:rPr>
                    <w:t>以下</w:t>
                  </w:r>
                  <w:r w:rsidRPr="008B70DF">
                    <w:rPr>
                      <w:rFonts w:eastAsiaTheme="minorEastAsia"/>
                      <w:sz w:val="21"/>
                      <w:szCs w:val="21"/>
                    </w:rPr>
                    <w:t>□</w:t>
                  </w:r>
                  <w:r w:rsidRPr="008B70DF">
                    <w:rPr>
                      <w:rFonts w:eastAsiaTheme="minorEastAsia" w:hAnsiTheme="minorEastAsia"/>
                      <w:sz w:val="21"/>
                      <w:szCs w:val="21"/>
                    </w:rPr>
                    <w:t>；开发量</w:t>
                  </w:r>
                  <w:r w:rsidRPr="008B70DF">
                    <w:rPr>
                      <w:rFonts w:eastAsiaTheme="minorEastAsia"/>
                      <w:sz w:val="21"/>
                      <w:szCs w:val="21"/>
                    </w:rPr>
                    <w:t>40%</w:t>
                  </w:r>
                  <w:r w:rsidRPr="008B70DF">
                    <w:rPr>
                      <w:rFonts w:eastAsiaTheme="minorEastAsia" w:hAnsiTheme="minorEastAsia"/>
                      <w:sz w:val="21"/>
                      <w:szCs w:val="21"/>
                    </w:rPr>
                    <w:t>以上</w:t>
                  </w:r>
                  <w:r w:rsidRPr="008B70DF">
                    <w:rPr>
                      <w:rFonts w:eastAsia="MS Mincho" w:hAnsi="MS Mincho"/>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restar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水文情势调查</w:t>
                  </w:r>
                </w:p>
              </w:tc>
              <w:tc>
                <w:tcPr>
                  <w:tcW w:w="2457" w:type="pct"/>
                  <w:gridSpan w:val="7"/>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调查时期</w:t>
                  </w:r>
                </w:p>
              </w:tc>
              <w:tc>
                <w:tcPr>
                  <w:tcW w:w="1397" w:type="pct"/>
                  <w:gridSpan w:val="2"/>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数据来源</w:t>
                  </w:r>
                </w:p>
              </w:tc>
            </w:tr>
            <w:tr w:rsidR="008B70DF" w:rsidRPr="008B70DF" w:rsidTr="00F80341">
              <w:trPr>
                <w:trHeight w:val="182"/>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ign w:val="center"/>
                </w:tcPr>
                <w:p w:rsidR="008B70DF" w:rsidRPr="008B70DF" w:rsidRDefault="008B70DF" w:rsidP="00C21465">
                  <w:pPr>
                    <w:jc w:val="center"/>
                    <w:rPr>
                      <w:rFonts w:eastAsiaTheme="minorEastAsia"/>
                      <w:sz w:val="21"/>
                      <w:szCs w:val="21"/>
                    </w:rPr>
                  </w:pPr>
                </w:p>
              </w:tc>
              <w:tc>
                <w:tcPr>
                  <w:tcW w:w="2457" w:type="pct"/>
                  <w:gridSpan w:val="7"/>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丰水期</w:t>
                  </w:r>
                  <w:r w:rsidRPr="008B70DF">
                    <w:rPr>
                      <w:rFonts w:eastAsiaTheme="minorEastAsia"/>
                      <w:sz w:val="21"/>
                      <w:szCs w:val="21"/>
                    </w:rPr>
                    <w:t>□</w:t>
                  </w:r>
                  <w:r w:rsidRPr="008B70DF">
                    <w:rPr>
                      <w:rFonts w:eastAsiaTheme="minorEastAsia" w:hAnsiTheme="minorEastAsia"/>
                      <w:sz w:val="21"/>
                      <w:szCs w:val="21"/>
                    </w:rPr>
                    <w:t>；平水期</w:t>
                  </w:r>
                  <w:r w:rsidRPr="008B70DF">
                    <w:rPr>
                      <w:rFonts w:eastAsiaTheme="minorEastAsia"/>
                      <w:sz w:val="21"/>
                      <w:szCs w:val="21"/>
                    </w:rPr>
                    <w:t>□</w:t>
                  </w:r>
                  <w:r w:rsidRPr="008B70DF">
                    <w:rPr>
                      <w:rFonts w:eastAsiaTheme="minorEastAsia" w:hAnsiTheme="minorEastAsia"/>
                      <w:sz w:val="21"/>
                      <w:szCs w:val="21"/>
                    </w:rPr>
                    <w:t>；枯水期</w:t>
                  </w:r>
                  <w:r w:rsidRPr="008B70DF">
                    <w:rPr>
                      <w:rFonts w:eastAsiaTheme="minorEastAsia"/>
                      <w:sz w:val="21"/>
                      <w:szCs w:val="21"/>
                    </w:rPr>
                    <w:t>□</w:t>
                  </w:r>
                  <w:r w:rsidRPr="008B70DF">
                    <w:rPr>
                      <w:rFonts w:eastAsiaTheme="minorEastAsia" w:hAnsiTheme="minorEastAsia"/>
                      <w:sz w:val="21"/>
                      <w:szCs w:val="21"/>
                    </w:rPr>
                    <w:t>；冰封期</w:t>
                  </w:r>
                  <w:r w:rsidRPr="008B70DF">
                    <w:rPr>
                      <w:rFonts w:eastAsiaTheme="minorEastAsia"/>
                      <w:sz w:val="21"/>
                      <w:szCs w:val="21"/>
                    </w:rPr>
                    <w:t>□</w:t>
                  </w:r>
                  <w:r w:rsidRPr="008B70DF">
                    <w:rPr>
                      <w:rFonts w:eastAsiaTheme="minorEastAsia" w:hAnsiTheme="minorEastAsia"/>
                      <w:sz w:val="21"/>
                      <w:szCs w:val="21"/>
                    </w:rPr>
                    <w:t>春季</w:t>
                  </w:r>
                  <w:r w:rsidRPr="008B70DF">
                    <w:rPr>
                      <w:rFonts w:eastAsiaTheme="minorEastAsia"/>
                      <w:sz w:val="21"/>
                      <w:szCs w:val="21"/>
                    </w:rPr>
                    <w:t>□</w:t>
                  </w:r>
                  <w:r w:rsidRPr="008B70DF">
                    <w:rPr>
                      <w:rFonts w:eastAsiaTheme="minorEastAsia" w:hAnsiTheme="minorEastAsia"/>
                      <w:sz w:val="21"/>
                      <w:szCs w:val="21"/>
                    </w:rPr>
                    <w:t>；夏季</w:t>
                  </w:r>
                  <w:r w:rsidRPr="008B70DF">
                    <w:rPr>
                      <w:rFonts w:eastAsiaTheme="minorEastAsia"/>
                      <w:sz w:val="21"/>
                      <w:szCs w:val="21"/>
                    </w:rPr>
                    <w:t>□</w:t>
                  </w:r>
                  <w:r w:rsidRPr="008B70DF">
                    <w:rPr>
                      <w:rFonts w:eastAsiaTheme="minorEastAsia" w:hAnsiTheme="minorEastAsia"/>
                      <w:sz w:val="21"/>
                      <w:szCs w:val="21"/>
                    </w:rPr>
                    <w:t>；秋季</w:t>
                  </w:r>
                  <w:r w:rsidRPr="008B70DF">
                    <w:rPr>
                      <w:rFonts w:eastAsiaTheme="minorEastAsia"/>
                      <w:sz w:val="21"/>
                      <w:szCs w:val="21"/>
                    </w:rPr>
                    <w:t>□</w:t>
                  </w:r>
                  <w:r w:rsidRPr="008B70DF">
                    <w:rPr>
                      <w:rFonts w:eastAsiaTheme="minorEastAsia" w:hAnsiTheme="minorEastAsia"/>
                      <w:sz w:val="21"/>
                      <w:szCs w:val="21"/>
                    </w:rPr>
                    <w:t>；冬季</w:t>
                  </w:r>
                  <w:r w:rsidRPr="008B70DF">
                    <w:rPr>
                      <w:rFonts w:eastAsiaTheme="minorEastAsia"/>
                      <w:sz w:val="21"/>
                      <w:szCs w:val="21"/>
                    </w:rPr>
                    <w:t>□</w:t>
                  </w:r>
                </w:p>
              </w:tc>
              <w:tc>
                <w:tcPr>
                  <w:tcW w:w="1397" w:type="pct"/>
                  <w:gridSpan w:val="2"/>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水行政主管部门</w:t>
                  </w:r>
                  <w:r w:rsidRPr="008B70DF">
                    <w:rPr>
                      <w:rFonts w:eastAsiaTheme="minorEastAsia"/>
                      <w:sz w:val="21"/>
                      <w:szCs w:val="21"/>
                    </w:rPr>
                    <w:t>□</w:t>
                  </w:r>
                  <w:r w:rsidRPr="008B70DF">
                    <w:rPr>
                      <w:rFonts w:eastAsiaTheme="minorEastAsia" w:hAnsiTheme="minorEastAsia"/>
                      <w:sz w:val="21"/>
                      <w:szCs w:val="21"/>
                    </w:rPr>
                    <w:t>；补充监测</w:t>
                  </w:r>
                  <w:r w:rsidRPr="008B70DF">
                    <w:rPr>
                      <w:rFonts w:eastAsiaTheme="minorEastAsia"/>
                      <w:sz w:val="21"/>
                      <w:szCs w:val="21"/>
                    </w:rPr>
                    <w:t>□</w:t>
                  </w:r>
                  <w:r w:rsidRPr="008B70DF">
                    <w:rPr>
                      <w:rFonts w:eastAsiaTheme="minorEastAsia" w:hAnsiTheme="minorEastAsia"/>
                      <w:sz w:val="21"/>
                      <w:szCs w:val="21"/>
                    </w:rPr>
                    <w:t>；其他</w:t>
                  </w:r>
                  <w:r w:rsidRPr="008B70DF">
                    <w:rPr>
                      <w:rFonts w:eastAsia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restar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补充监测</w:t>
                  </w:r>
                </w:p>
              </w:tc>
              <w:tc>
                <w:tcPr>
                  <w:tcW w:w="1758" w:type="pct"/>
                  <w:gridSpan w:val="4"/>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监测时期</w:t>
                  </w:r>
                </w:p>
              </w:tc>
              <w:tc>
                <w:tcPr>
                  <w:tcW w:w="1397" w:type="pct"/>
                  <w:gridSpan w:val="4"/>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监测因子</w:t>
                  </w:r>
                </w:p>
              </w:tc>
              <w:tc>
                <w:tcPr>
                  <w:tcW w:w="699"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监测断面或点位</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ign w:val="center"/>
                </w:tcPr>
                <w:p w:rsidR="008B70DF" w:rsidRPr="008B70DF" w:rsidRDefault="008B70DF" w:rsidP="00C21465">
                  <w:pPr>
                    <w:jc w:val="center"/>
                    <w:rPr>
                      <w:rFonts w:eastAsiaTheme="minorEastAsia"/>
                      <w:sz w:val="21"/>
                      <w:szCs w:val="21"/>
                    </w:rPr>
                  </w:pPr>
                </w:p>
              </w:tc>
              <w:tc>
                <w:tcPr>
                  <w:tcW w:w="1758" w:type="pct"/>
                  <w:gridSpan w:val="4"/>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丰水期</w:t>
                  </w:r>
                  <w:r w:rsidRPr="008B70DF">
                    <w:rPr>
                      <w:rFonts w:eastAsiaTheme="minorEastAsia"/>
                      <w:sz w:val="21"/>
                      <w:szCs w:val="21"/>
                    </w:rPr>
                    <w:t>□</w:t>
                  </w:r>
                  <w:r w:rsidRPr="008B70DF">
                    <w:rPr>
                      <w:rFonts w:eastAsiaTheme="minorEastAsia" w:hAnsiTheme="minorEastAsia"/>
                      <w:sz w:val="21"/>
                      <w:szCs w:val="21"/>
                    </w:rPr>
                    <w:t>；平水期</w:t>
                  </w:r>
                  <w:r w:rsidRPr="008B70DF">
                    <w:rPr>
                      <w:rFonts w:eastAsiaTheme="minorEastAsia"/>
                      <w:sz w:val="21"/>
                      <w:szCs w:val="21"/>
                    </w:rPr>
                    <w:t>□</w:t>
                  </w:r>
                  <w:r w:rsidRPr="008B70DF">
                    <w:rPr>
                      <w:rFonts w:eastAsiaTheme="minorEastAsia" w:hAnsiTheme="minorEastAsia"/>
                      <w:sz w:val="21"/>
                      <w:szCs w:val="21"/>
                    </w:rPr>
                    <w:t>；枯水期</w:t>
                  </w:r>
                  <w:r w:rsidRPr="008B70DF">
                    <w:rPr>
                      <w:rFonts w:eastAsiaTheme="minorEastAsia"/>
                      <w:sz w:val="21"/>
                      <w:szCs w:val="21"/>
                    </w:rPr>
                    <w:t>□</w:t>
                  </w:r>
                  <w:r w:rsidRPr="008B70DF">
                    <w:rPr>
                      <w:rFonts w:eastAsiaTheme="minorEastAsia" w:hAnsiTheme="minorEastAsia"/>
                      <w:sz w:val="21"/>
                      <w:szCs w:val="21"/>
                    </w:rPr>
                    <w:t>；冰封期</w:t>
                  </w:r>
                  <w:r w:rsidRPr="008B70DF">
                    <w:rPr>
                      <w:rFonts w:eastAsiaTheme="minorEastAsia"/>
                      <w:sz w:val="21"/>
                      <w:szCs w:val="21"/>
                    </w:rPr>
                    <w:t>□</w:t>
                  </w:r>
                  <w:r w:rsidRPr="008B70DF">
                    <w:rPr>
                      <w:rFonts w:eastAsiaTheme="minorEastAsia" w:hAnsiTheme="minorEastAsia"/>
                      <w:sz w:val="21"/>
                      <w:szCs w:val="21"/>
                    </w:rPr>
                    <w:t>春季</w:t>
                  </w:r>
                  <w:r w:rsidRPr="008B70DF">
                    <w:rPr>
                      <w:rFonts w:eastAsiaTheme="minorEastAsia"/>
                      <w:sz w:val="21"/>
                      <w:szCs w:val="21"/>
                    </w:rPr>
                    <w:t>□</w:t>
                  </w:r>
                  <w:r w:rsidRPr="008B70DF">
                    <w:rPr>
                      <w:rFonts w:eastAsiaTheme="minorEastAsia" w:hAnsiTheme="minorEastAsia"/>
                      <w:sz w:val="21"/>
                      <w:szCs w:val="21"/>
                    </w:rPr>
                    <w:t>；夏季</w:t>
                  </w:r>
                  <w:r w:rsidRPr="008B70DF">
                    <w:rPr>
                      <w:rFonts w:eastAsiaTheme="minorEastAsia"/>
                      <w:sz w:val="21"/>
                      <w:szCs w:val="21"/>
                    </w:rPr>
                    <w:t>□</w:t>
                  </w:r>
                  <w:r w:rsidRPr="008B70DF">
                    <w:rPr>
                      <w:rFonts w:eastAsiaTheme="minorEastAsia" w:hAnsiTheme="minorEastAsia"/>
                      <w:sz w:val="21"/>
                      <w:szCs w:val="21"/>
                    </w:rPr>
                    <w:t>；秋季</w:t>
                  </w:r>
                  <w:r w:rsidRPr="008B70DF">
                    <w:rPr>
                      <w:rFonts w:eastAsiaTheme="minorEastAsia"/>
                      <w:sz w:val="21"/>
                      <w:szCs w:val="21"/>
                    </w:rPr>
                    <w:t>□</w:t>
                  </w:r>
                  <w:r w:rsidRPr="008B70DF">
                    <w:rPr>
                      <w:rFonts w:eastAsiaTheme="minorEastAsia" w:hAnsiTheme="minorEastAsia"/>
                      <w:sz w:val="21"/>
                      <w:szCs w:val="21"/>
                    </w:rPr>
                    <w:t>；冬季</w:t>
                  </w:r>
                  <w:r w:rsidRPr="008B70DF">
                    <w:rPr>
                      <w:rFonts w:eastAsiaTheme="minorEastAsia"/>
                      <w:sz w:val="21"/>
                      <w:szCs w:val="21"/>
                    </w:rPr>
                    <w:t>□</w:t>
                  </w:r>
                </w:p>
              </w:tc>
              <w:tc>
                <w:tcPr>
                  <w:tcW w:w="1397" w:type="pct"/>
                  <w:gridSpan w:val="4"/>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w:t>
                  </w:r>
                </w:p>
              </w:tc>
              <w:tc>
                <w:tcPr>
                  <w:tcW w:w="699" w:type="pct"/>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监测断面或点位个数</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（）个</w:t>
                  </w:r>
                </w:p>
              </w:tc>
            </w:tr>
            <w:tr w:rsidR="008B70DF" w:rsidRPr="008B70DF" w:rsidTr="00F80341">
              <w:trPr>
                <w:jc w:val="center"/>
              </w:trPr>
              <w:tc>
                <w:tcPr>
                  <w:tcW w:w="260" w:type="pct"/>
                  <w:vMerge w:val="restart"/>
                  <w:tcMar>
                    <w:left w:w="0" w:type="dxa"/>
                    <w:right w:w="0" w:type="dxa"/>
                  </w:tcMar>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现状评价</w:t>
                  </w: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评价范围</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河流：长度（）</w:t>
                  </w:r>
                  <w:r w:rsidRPr="008B70DF">
                    <w:rPr>
                      <w:rFonts w:eastAsiaTheme="minorEastAsia"/>
                      <w:sz w:val="21"/>
                      <w:szCs w:val="21"/>
                    </w:rPr>
                    <w:t>km</w:t>
                  </w:r>
                  <w:r w:rsidRPr="008B70DF">
                    <w:rPr>
                      <w:rFonts w:eastAsiaTheme="minorEastAsia" w:hAnsiTheme="minorEastAsia"/>
                      <w:sz w:val="21"/>
                      <w:szCs w:val="21"/>
                    </w:rPr>
                    <w:t>；湖库、河口及近岸海域：面积（）</w:t>
                  </w:r>
                  <w:r w:rsidRPr="008B70DF">
                    <w:rPr>
                      <w:rFonts w:eastAsiaTheme="minorEastAsia"/>
                      <w:sz w:val="21"/>
                      <w:szCs w:val="21"/>
                    </w:rPr>
                    <w:t>km</w:t>
                  </w:r>
                  <w:r w:rsidRPr="008B70DF">
                    <w:rPr>
                      <w:rFonts w:eastAsiaTheme="minorEastAsia"/>
                      <w:sz w:val="21"/>
                      <w:szCs w:val="21"/>
                      <w:vertAlign w:val="superscript"/>
                    </w:rPr>
                    <w:t>2</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评价因子</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评价标准</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河流、湖库、河口：</w:t>
                  </w:r>
                  <w:r w:rsidRPr="008B70DF">
                    <w:rPr>
                      <w:rFonts w:asciiTheme="minorEastAsia" w:eastAsiaTheme="minorEastAsia" w:hAnsiTheme="minorEastAsia"/>
                      <w:sz w:val="21"/>
                      <w:szCs w:val="21"/>
                    </w:rPr>
                    <w:t>Ⅰ</w:t>
                  </w:r>
                  <w:r w:rsidRPr="008B70DF">
                    <w:rPr>
                      <w:rFonts w:eastAsiaTheme="minorEastAsia" w:hAnsiTheme="minorEastAsia"/>
                      <w:sz w:val="21"/>
                      <w:szCs w:val="21"/>
                    </w:rPr>
                    <w:t>类</w:t>
                  </w:r>
                  <w:r w:rsidRPr="008B70DF">
                    <w:rPr>
                      <w:rFonts w:eastAsiaTheme="minorEastAsia"/>
                      <w:sz w:val="21"/>
                      <w:szCs w:val="21"/>
                    </w:rPr>
                    <w:t>□</w:t>
                  </w:r>
                  <w:r w:rsidRPr="008B70DF">
                    <w:rPr>
                      <w:rFonts w:eastAsiaTheme="minorEastAsia" w:hAnsiTheme="minorEastAsia"/>
                      <w:sz w:val="21"/>
                      <w:szCs w:val="21"/>
                    </w:rPr>
                    <w:t>；</w:t>
                  </w:r>
                  <w:r w:rsidRPr="008B70DF">
                    <w:rPr>
                      <w:rFonts w:asciiTheme="minorEastAsia" w:eastAsiaTheme="minorEastAsia" w:hAnsiTheme="minorEastAsia"/>
                      <w:sz w:val="21"/>
                      <w:szCs w:val="21"/>
                    </w:rPr>
                    <w:t>Ⅱ</w:t>
                  </w:r>
                  <w:r w:rsidRPr="008B70DF">
                    <w:rPr>
                      <w:rFonts w:eastAsiaTheme="minorEastAsia" w:hAnsiTheme="minorEastAsia"/>
                      <w:sz w:val="21"/>
                      <w:szCs w:val="21"/>
                    </w:rPr>
                    <w:t>类</w:t>
                  </w:r>
                  <w:r w:rsidRPr="008B70DF">
                    <w:rPr>
                      <w:rFonts w:eastAsiaTheme="minorEastAsia"/>
                      <w:sz w:val="21"/>
                      <w:szCs w:val="21"/>
                    </w:rPr>
                    <w:t>□</w:t>
                  </w:r>
                  <w:r w:rsidRPr="008B70DF">
                    <w:rPr>
                      <w:rFonts w:eastAsiaTheme="minorEastAsia" w:hAnsiTheme="minorEastAsia"/>
                      <w:sz w:val="21"/>
                      <w:szCs w:val="21"/>
                    </w:rPr>
                    <w:t>；</w:t>
                  </w:r>
                  <w:r w:rsidRPr="008B70DF">
                    <w:rPr>
                      <w:rFonts w:asciiTheme="minorEastAsia" w:eastAsiaTheme="minorEastAsia" w:hAnsiTheme="minorEastAsia"/>
                      <w:sz w:val="21"/>
                      <w:szCs w:val="21"/>
                    </w:rPr>
                    <w:t>Ⅲ</w:t>
                  </w:r>
                  <w:r w:rsidRPr="008B70DF">
                    <w:rPr>
                      <w:rFonts w:eastAsiaTheme="minorEastAsia" w:hAnsiTheme="minorEastAsia"/>
                      <w:sz w:val="21"/>
                      <w:szCs w:val="21"/>
                    </w:rPr>
                    <w:t>类</w:t>
                  </w:r>
                  <w:r w:rsidRPr="008B70DF">
                    <w:rPr>
                      <w:rFonts w:eastAsiaTheme="minorEastAsia"/>
                      <w:sz w:val="21"/>
                      <w:szCs w:val="21"/>
                    </w:rPr>
                    <w:t>□</w:t>
                  </w:r>
                  <w:r w:rsidRPr="008B70DF">
                    <w:rPr>
                      <w:rFonts w:eastAsiaTheme="minorEastAsia" w:hAnsiTheme="minorEastAsia"/>
                      <w:sz w:val="21"/>
                      <w:szCs w:val="21"/>
                    </w:rPr>
                    <w:t>；</w:t>
                  </w:r>
                  <w:r w:rsidRPr="008B70DF">
                    <w:rPr>
                      <w:rFonts w:asciiTheme="minorEastAsia" w:eastAsiaTheme="minorEastAsia" w:hAnsiTheme="minorEastAsia"/>
                      <w:sz w:val="21"/>
                      <w:szCs w:val="21"/>
                    </w:rPr>
                    <w:t>Ⅳ</w:t>
                  </w:r>
                  <w:r w:rsidRPr="008B70DF">
                    <w:rPr>
                      <w:rFonts w:eastAsiaTheme="minorEastAsia" w:hAnsiTheme="minorEastAsia"/>
                      <w:sz w:val="21"/>
                      <w:szCs w:val="21"/>
                    </w:rPr>
                    <w:t>类</w:t>
                  </w:r>
                  <w:r w:rsidRPr="008B70DF">
                    <w:rPr>
                      <w:rFonts w:eastAsia="MS Mincho" w:hAnsi="MS Mincho"/>
                      <w:sz w:val="21"/>
                      <w:szCs w:val="21"/>
                    </w:rPr>
                    <w:t>☑</w:t>
                  </w:r>
                  <w:r w:rsidRPr="008B70DF">
                    <w:rPr>
                      <w:rFonts w:eastAsiaTheme="minorEastAsia" w:hAnsiTheme="minorEastAsia"/>
                      <w:sz w:val="21"/>
                      <w:szCs w:val="21"/>
                    </w:rPr>
                    <w:t>；</w:t>
                  </w:r>
                  <w:r w:rsidRPr="008B70DF">
                    <w:rPr>
                      <w:rFonts w:asciiTheme="minorEastAsia" w:eastAsiaTheme="minorEastAsia" w:hAnsiTheme="minorEastAsia"/>
                      <w:sz w:val="21"/>
                      <w:szCs w:val="21"/>
                    </w:rPr>
                    <w:t>Ⅴ</w:t>
                  </w:r>
                  <w:r w:rsidRPr="008B70DF">
                    <w:rPr>
                      <w:rFonts w:eastAsiaTheme="minorEastAsia" w:hAnsiTheme="minorEastAsia"/>
                      <w:sz w:val="21"/>
                      <w:szCs w:val="21"/>
                    </w:rPr>
                    <w:t>类</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近岸海域：第一类</w:t>
                  </w:r>
                  <w:r w:rsidRPr="008B70DF">
                    <w:rPr>
                      <w:rFonts w:eastAsiaTheme="minorEastAsia"/>
                      <w:sz w:val="21"/>
                      <w:szCs w:val="21"/>
                    </w:rPr>
                    <w:t>□</w:t>
                  </w:r>
                  <w:r w:rsidRPr="008B70DF">
                    <w:rPr>
                      <w:rFonts w:eastAsiaTheme="minorEastAsia" w:hAnsiTheme="minorEastAsia"/>
                      <w:sz w:val="21"/>
                      <w:szCs w:val="21"/>
                    </w:rPr>
                    <w:t>；第二类</w:t>
                  </w:r>
                  <w:r w:rsidRPr="008B70DF">
                    <w:rPr>
                      <w:rFonts w:eastAsiaTheme="minorEastAsia"/>
                      <w:sz w:val="21"/>
                      <w:szCs w:val="21"/>
                    </w:rPr>
                    <w:t>□</w:t>
                  </w:r>
                  <w:r w:rsidRPr="008B70DF">
                    <w:rPr>
                      <w:rFonts w:eastAsiaTheme="minorEastAsia" w:hAnsiTheme="minorEastAsia"/>
                      <w:sz w:val="21"/>
                      <w:szCs w:val="21"/>
                    </w:rPr>
                    <w:t>；第三类</w:t>
                  </w:r>
                  <w:r w:rsidRPr="008B70DF">
                    <w:rPr>
                      <w:rFonts w:eastAsiaTheme="minorEastAsia"/>
                      <w:sz w:val="21"/>
                      <w:szCs w:val="21"/>
                    </w:rPr>
                    <w:t>□</w:t>
                  </w:r>
                  <w:r w:rsidRPr="008B70DF">
                    <w:rPr>
                      <w:rFonts w:eastAsiaTheme="minorEastAsia" w:hAnsiTheme="minorEastAsia"/>
                      <w:sz w:val="21"/>
                      <w:szCs w:val="21"/>
                    </w:rPr>
                    <w:t>；第四类</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规划年评价标准（）</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评价时期</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丰水期</w:t>
                  </w:r>
                  <w:r w:rsidRPr="008B70DF">
                    <w:rPr>
                      <w:rFonts w:eastAsiaTheme="minorEastAsia"/>
                      <w:sz w:val="21"/>
                      <w:szCs w:val="21"/>
                    </w:rPr>
                    <w:t>□</w:t>
                  </w:r>
                  <w:r w:rsidRPr="008B70DF">
                    <w:rPr>
                      <w:rFonts w:eastAsiaTheme="minorEastAsia" w:hAnsiTheme="minorEastAsia"/>
                      <w:sz w:val="21"/>
                      <w:szCs w:val="21"/>
                    </w:rPr>
                    <w:t>；平水期</w:t>
                  </w:r>
                  <w:r w:rsidRPr="008B70DF">
                    <w:rPr>
                      <w:rFonts w:eastAsiaTheme="minorEastAsia"/>
                      <w:sz w:val="21"/>
                      <w:szCs w:val="21"/>
                    </w:rPr>
                    <w:t>□</w:t>
                  </w:r>
                  <w:r w:rsidRPr="008B70DF">
                    <w:rPr>
                      <w:rFonts w:eastAsiaTheme="minorEastAsia" w:hAnsiTheme="minorEastAsia"/>
                      <w:sz w:val="21"/>
                      <w:szCs w:val="21"/>
                    </w:rPr>
                    <w:t>；枯水期</w:t>
                  </w:r>
                  <w:r w:rsidRPr="008B70DF">
                    <w:rPr>
                      <w:rFonts w:eastAsiaTheme="minorEastAsia"/>
                      <w:sz w:val="21"/>
                      <w:szCs w:val="21"/>
                    </w:rPr>
                    <w:t>□</w:t>
                  </w:r>
                  <w:r w:rsidRPr="008B70DF">
                    <w:rPr>
                      <w:rFonts w:eastAsiaTheme="minorEastAsia" w:hAnsiTheme="minorEastAsia"/>
                      <w:sz w:val="21"/>
                      <w:szCs w:val="21"/>
                    </w:rPr>
                    <w:t>；冰封期</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春季</w:t>
                  </w:r>
                  <w:r w:rsidRPr="008B70DF">
                    <w:rPr>
                      <w:rFonts w:eastAsiaTheme="minorEastAsia"/>
                      <w:sz w:val="21"/>
                      <w:szCs w:val="21"/>
                    </w:rPr>
                    <w:t>□</w:t>
                  </w:r>
                  <w:r w:rsidRPr="008B70DF">
                    <w:rPr>
                      <w:rFonts w:eastAsiaTheme="minorEastAsia" w:hAnsiTheme="minorEastAsia"/>
                      <w:sz w:val="21"/>
                      <w:szCs w:val="21"/>
                    </w:rPr>
                    <w:t>；夏季</w:t>
                  </w:r>
                  <w:r w:rsidRPr="008B70DF">
                    <w:rPr>
                      <w:rFonts w:eastAsiaTheme="minorEastAsia"/>
                      <w:sz w:val="21"/>
                      <w:szCs w:val="21"/>
                    </w:rPr>
                    <w:t>□</w:t>
                  </w:r>
                  <w:r w:rsidRPr="008B70DF">
                    <w:rPr>
                      <w:rFonts w:eastAsiaTheme="minorEastAsia" w:hAnsiTheme="minorEastAsia"/>
                      <w:sz w:val="21"/>
                      <w:szCs w:val="21"/>
                    </w:rPr>
                    <w:t>；秋季</w:t>
                  </w:r>
                  <w:r w:rsidRPr="008B70DF">
                    <w:rPr>
                      <w:rFonts w:eastAsiaTheme="minorEastAsia"/>
                      <w:sz w:val="21"/>
                      <w:szCs w:val="21"/>
                    </w:rPr>
                    <w:t>□</w:t>
                  </w:r>
                  <w:r w:rsidRPr="008B70DF">
                    <w:rPr>
                      <w:rFonts w:eastAsiaTheme="minorEastAsia" w:hAnsiTheme="minorEastAsia"/>
                      <w:sz w:val="21"/>
                      <w:szCs w:val="21"/>
                    </w:rPr>
                    <w:t>；冬季</w:t>
                  </w:r>
                  <w:r w:rsidRPr="008B70DF">
                    <w:rPr>
                      <w:rFonts w:eastAsia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评价结论</w:t>
                  </w:r>
                </w:p>
              </w:tc>
              <w:tc>
                <w:tcPr>
                  <w:tcW w:w="3155" w:type="pct"/>
                  <w:gridSpan w:val="8"/>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水环境功能区或水功能区、近岸海域环境功能区水质达标状况：达标</w:t>
                  </w:r>
                  <w:r w:rsidRPr="008B70DF">
                    <w:rPr>
                      <w:rFonts w:eastAsiaTheme="minorEastAsia"/>
                      <w:sz w:val="21"/>
                      <w:szCs w:val="21"/>
                    </w:rPr>
                    <w:t>□</w:t>
                  </w:r>
                  <w:r w:rsidRPr="008B70DF">
                    <w:rPr>
                      <w:rFonts w:eastAsiaTheme="minorEastAsia" w:hAnsiTheme="minorEastAsia"/>
                      <w:sz w:val="21"/>
                      <w:szCs w:val="21"/>
                    </w:rPr>
                    <w:t>；不达标</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水环境控制单元或断面水质达标状况：达标</w:t>
                  </w:r>
                  <w:r w:rsidRPr="008B70DF">
                    <w:rPr>
                      <w:rFonts w:eastAsiaTheme="minorEastAsia"/>
                      <w:sz w:val="21"/>
                      <w:szCs w:val="21"/>
                    </w:rPr>
                    <w:t>□</w:t>
                  </w:r>
                  <w:r w:rsidRPr="008B70DF">
                    <w:rPr>
                      <w:rFonts w:eastAsiaTheme="minorEastAsia" w:hAnsiTheme="minorEastAsia"/>
                      <w:sz w:val="21"/>
                      <w:szCs w:val="21"/>
                    </w:rPr>
                    <w:t>；不达标</w:t>
                  </w:r>
                  <w:r w:rsidRPr="008B70DF">
                    <w:rPr>
                      <w:rFonts w:eastAsia="MS Mincho" w:hAnsi="MS Mincho"/>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水环境保护目标质量状况：达标</w:t>
                  </w:r>
                  <w:r w:rsidRPr="008B70DF">
                    <w:rPr>
                      <w:rFonts w:eastAsiaTheme="minorEastAsia"/>
                      <w:sz w:val="21"/>
                      <w:szCs w:val="21"/>
                    </w:rPr>
                    <w:t>□</w:t>
                  </w:r>
                  <w:r w:rsidRPr="008B70DF">
                    <w:rPr>
                      <w:rFonts w:eastAsiaTheme="minorEastAsia" w:hAnsiTheme="minorEastAsia"/>
                      <w:sz w:val="21"/>
                      <w:szCs w:val="21"/>
                    </w:rPr>
                    <w:t>；不达标</w:t>
                  </w:r>
                  <w:r w:rsidRPr="008B70DF">
                    <w:rPr>
                      <w:rFonts w:eastAsia="MS Mincho" w:hAnsi="MS Mincho"/>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对照断面、控制断面等代表性断面的水质状况：达标</w:t>
                  </w:r>
                  <w:r w:rsidRPr="008B70DF">
                    <w:rPr>
                      <w:rFonts w:eastAsiaTheme="minorEastAsia"/>
                      <w:sz w:val="21"/>
                      <w:szCs w:val="21"/>
                    </w:rPr>
                    <w:t>□</w:t>
                  </w:r>
                  <w:r w:rsidRPr="008B70DF">
                    <w:rPr>
                      <w:rFonts w:eastAsiaTheme="minorEastAsia" w:hAnsiTheme="minorEastAsia"/>
                      <w:sz w:val="21"/>
                      <w:szCs w:val="21"/>
                    </w:rPr>
                    <w:t>；不达标</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底泥污染评价</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水资源与开发利用程度及其水文情势评价</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水环境质量回顾评价</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流域（区域）水资源（包括水能资源）与开发利用总体状况、生态流量管理要求与现状满足程度、建设项目占用水域空间的水流状况与河湖演变状况</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依托污水处理设施稳定达标排放评价</w:t>
                  </w:r>
                  <w:r w:rsidRPr="008B70DF">
                    <w:rPr>
                      <w:rFonts w:eastAsiaTheme="minorEastAsia"/>
                      <w:sz w:val="21"/>
                      <w:szCs w:val="21"/>
                    </w:rPr>
                    <w:t>□</w:t>
                  </w:r>
                </w:p>
              </w:tc>
              <w:tc>
                <w:tcPr>
                  <w:tcW w:w="699" w:type="pct"/>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达标区</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不达标区</w:t>
                  </w:r>
                  <w:r w:rsidRPr="008B70DF">
                    <w:rPr>
                      <w:rFonts w:eastAsia="MS Mincho" w:hAnsi="MS Mincho"/>
                      <w:sz w:val="21"/>
                      <w:szCs w:val="21"/>
                    </w:rPr>
                    <w:t>☑</w:t>
                  </w:r>
                </w:p>
              </w:tc>
            </w:tr>
            <w:tr w:rsidR="008B70DF" w:rsidRPr="008B70DF" w:rsidTr="00F80341">
              <w:trPr>
                <w:jc w:val="center"/>
              </w:trPr>
              <w:tc>
                <w:tcPr>
                  <w:tcW w:w="260" w:type="pct"/>
                  <w:vMerge w:val="restart"/>
                  <w:tcMar>
                    <w:left w:w="0" w:type="dxa"/>
                    <w:right w:w="0" w:type="dxa"/>
                  </w:tcMar>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影响预测</w:t>
                  </w: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预测范围</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河流：长度（）</w:t>
                  </w:r>
                  <w:r w:rsidRPr="008B70DF">
                    <w:rPr>
                      <w:rFonts w:eastAsiaTheme="minorEastAsia"/>
                      <w:sz w:val="21"/>
                      <w:szCs w:val="21"/>
                    </w:rPr>
                    <w:t>km</w:t>
                  </w:r>
                  <w:r w:rsidRPr="008B70DF">
                    <w:rPr>
                      <w:rFonts w:eastAsiaTheme="minorEastAsia" w:hAnsiTheme="minorEastAsia"/>
                      <w:sz w:val="21"/>
                      <w:szCs w:val="21"/>
                    </w:rPr>
                    <w:t>；湖库、河口及近岸海域：面积（）</w:t>
                  </w:r>
                  <w:r w:rsidRPr="008B70DF">
                    <w:rPr>
                      <w:rFonts w:eastAsiaTheme="minorEastAsia"/>
                      <w:sz w:val="21"/>
                      <w:szCs w:val="21"/>
                    </w:rPr>
                    <w:t>km</w:t>
                  </w:r>
                  <w:r w:rsidRPr="008B70DF">
                    <w:rPr>
                      <w:rFonts w:eastAsiaTheme="minorEastAsia"/>
                      <w:sz w:val="21"/>
                      <w:szCs w:val="21"/>
                      <w:vertAlign w:val="superscript"/>
                    </w:rPr>
                    <w:t>2</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预测因子</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预测时期</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丰水期</w:t>
                  </w:r>
                  <w:r w:rsidRPr="008B70DF">
                    <w:rPr>
                      <w:rFonts w:eastAsiaTheme="minorEastAsia"/>
                      <w:sz w:val="21"/>
                      <w:szCs w:val="21"/>
                    </w:rPr>
                    <w:t>□</w:t>
                  </w:r>
                  <w:r w:rsidRPr="008B70DF">
                    <w:rPr>
                      <w:rFonts w:eastAsiaTheme="minorEastAsia" w:hAnsiTheme="minorEastAsia"/>
                      <w:sz w:val="21"/>
                      <w:szCs w:val="21"/>
                    </w:rPr>
                    <w:t>；平水期</w:t>
                  </w:r>
                  <w:r w:rsidRPr="008B70DF">
                    <w:rPr>
                      <w:rFonts w:eastAsiaTheme="minorEastAsia"/>
                      <w:sz w:val="21"/>
                      <w:szCs w:val="21"/>
                    </w:rPr>
                    <w:t>□</w:t>
                  </w:r>
                  <w:r w:rsidRPr="008B70DF">
                    <w:rPr>
                      <w:rFonts w:eastAsiaTheme="minorEastAsia" w:hAnsiTheme="minorEastAsia"/>
                      <w:sz w:val="21"/>
                      <w:szCs w:val="21"/>
                    </w:rPr>
                    <w:t>；枯水期</w:t>
                  </w:r>
                  <w:r w:rsidRPr="008B70DF">
                    <w:rPr>
                      <w:rFonts w:eastAsiaTheme="minorEastAsia"/>
                      <w:sz w:val="21"/>
                      <w:szCs w:val="21"/>
                    </w:rPr>
                    <w:t>□</w:t>
                  </w:r>
                  <w:r w:rsidRPr="008B70DF">
                    <w:rPr>
                      <w:rFonts w:eastAsiaTheme="minorEastAsia" w:hAnsiTheme="minorEastAsia"/>
                      <w:sz w:val="21"/>
                      <w:szCs w:val="21"/>
                    </w:rPr>
                    <w:t>；冰封期</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春季</w:t>
                  </w:r>
                  <w:r w:rsidRPr="008B70DF">
                    <w:rPr>
                      <w:rFonts w:eastAsiaTheme="minorEastAsia"/>
                      <w:sz w:val="21"/>
                      <w:szCs w:val="21"/>
                    </w:rPr>
                    <w:t>□</w:t>
                  </w:r>
                  <w:r w:rsidRPr="008B70DF">
                    <w:rPr>
                      <w:rFonts w:eastAsiaTheme="minorEastAsia" w:hAnsiTheme="minorEastAsia"/>
                      <w:sz w:val="21"/>
                      <w:szCs w:val="21"/>
                    </w:rPr>
                    <w:t>；夏季</w:t>
                  </w:r>
                  <w:r w:rsidRPr="008B70DF">
                    <w:rPr>
                      <w:rFonts w:eastAsiaTheme="minorEastAsia"/>
                      <w:sz w:val="21"/>
                      <w:szCs w:val="21"/>
                    </w:rPr>
                    <w:t>□</w:t>
                  </w:r>
                  <w:r w:rsidRPr="008B70DF">
                    <w:rPr>
                      <w:rFonts w:eastAsiaTheme="minorEastAsia" w:hAnsiTheme="minorEastAsia"/>
                      <w:sz w:val="21"/>
                      <w:szCs w:val="21"/>
                    </w:rPr>
                    <w:t>；秋季</w:t>
                  </w:r>
                  <w:r w:rsidRPr="008B70DF">
                    <w:rPr>
                      <w:rFonts w:eastAsiaTheme="minorEastAsia"/>
                      <w:sz w:val="21"/>
                      <w:szCs w:val="21"/>
                    </w:rPr>
                    <w:t>□</w:t>
                  </w:r>
                  <w:r w:rsidRPr="008B70DF">
                    <w:rPr>
                      <w:rFonts w:eastAsiaTheme="minorEastAsia" w:hAnsiTheme="minorEastAsia"/>
                      <w:sz w:val="21"/>
                      <w:szCs w:val="21"/>
                    </w:rPr>
                    <w:t>；冬季</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设计水文条件</w:t>
                  </w:r>
                  <w:r w:rsidRPr="008B70DF">
                    <w:rPr>
                      <w:rFonts w:eastAsia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预测背景</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建设期</w:t>
                  </w:r>
                  <w:r w:rsidRPr="008B70DF">
                    <w:rPr>
                      <w:rFonts w:eastAsiaTheme="minorEastAsia"/>
                      <w:sz w:val="21"/>
                      <w:szCs w:val="21"/>
                    </w:rPr>
                    <w:t>□</w:t>
                  </w:r>
                  <w:r w:rsidRPr="008B70DF">
                    <w:rPr>
                      <w:rFonts w:eastAsiaTheme="minorEastAsia" w:hAnsiTheme="minorEastAsia"/>
                      <w:sz w:val="21"/>
                      <w:szCs w:val="21"/>
                    </w:rPr>
                    <w:t>；生产运行期</w:t>
                  </w:r>
                  <w:r w:rsidRPr="008B70DF">
                    <w:rPr>
                      <w:rFonts w:eastAsiaTheme="minorEastAsia"/>
                      <w:sz w:val="21"/>
                      <w:szCs w:val="21"/>
                    </w:rPr>
                    <w:t>□</w:t>
                  </w:r>
                  <w:r w:rsidRPr="008B70DF">
                    <w:rPr>
                      <w:rFonts w:eastAsiaTheme="minorEastAsia" w:hAnsiTheme="minorEastAsia"/>
                      <w:sz w:val="21"/>
                      <w:szCs w:val="21"/>
                    </w:rPr>
                    <w:t>；服务期满后</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正常工况</w:t>
                  </w:r>
                  <w:r w:rsidRPr="008B70DF">
                    <w:rPr>
                      <w:rFonts w:eastAsiaTheme="minorEastAsia"/>
                      <w:sz w:val="21"/>
                      <w:szCs w:val="21"/>
                    </w:rPr>
                    <w:t>□</w:t>
                  </w:r>
                  <w:r w:rsidRPr="008B70DF">
                    <w:rPr>
                      <w:rFonts w:eastAsiaTheme="minorEastAsia" w:hAnsiTheme="minorEastAsia"/>
                      <w:sz w:val="21"/>
                      <w:szCs w:val="21"/>
                    </w:rPr>
                    <w:t>；非正常工况</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污染控制和减缓措施方案</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区（流）域环境质量改善目标要求情景</w:t>
                  </w:r>
                  <w:r w:rsidRPr="008B70DF">
                    <w:rPr>
                      <w:rFonts w:eastAsia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预测方法</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数值解</w:t>
                  </w:r>
                  <w:r w:rsidRPr="008B70DF">
                    <w:rPr>
                      <w:rFonts w:eastAsiaTheme="minorEastAsia"/>
                      <w:sz w:val="21"/>
                      <w:szCs w:val="21"/>
                    </w:rPr>
                    <w:t>□</w:t>
                  </w:r>
                  <w:r w:rsidRPr="008B70DF">
                    <w:rPr>
                      <w:rFonts w:eastAsiaTheme="minorEastAsia" w:hAnsiTheme="minorEastAsia"/>
                      <w:sz w:val="21"/>
                      <w:szCs w:val="21"/>
                    </w:rPr>
                    <w:t>：解析解</w:t>
                  </w:r>
                  <w:r w:rsidRPr="008B70DF">
                    <w:rPr>
                      <w:rFonts w:eastAsiaTheme="minorEastAsia"/>
                      <w:sz w:val="21"/>
                      <w:szCs w:val="21"/>
                    </w:rPr>
                    <w:t>□</w:t>
                  </w:r>
                  <w:r w:rsidRPr="008B70DF">
                    <w:rPr>
                      <w:rFonts w:eastAsiaTheme="minorEastAsia" w:hAnsiTheme="minorEastAsia"/>
                      <w:sz w:val="21"/>
                      <w:szCs w:val="21"/>
                    </w:rPr>
                    <w:t>；其他</w:t>
                  </w:r>
                  <w:r w:rsidRPr="008B70DF">
                    <w:rPr>
                      <w:rFonts w:eastAsiaTheme="minorEastAsia"/>
                      <w:sz w:val="21"/>
                      <w:szCs w:val="21"/>
                    </w:rPr>
                    <w:t>□</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导则推荐模式</w:t>
                  </w:r>
                  <w:r w:rsidRPr="008B70DF">
                    <w:rPr>
                      <w:rFonts w:eastAsiaTheme="minorEastAsia"/>
                      <w:sz w:val="21"/>
                      <w:szCs w:val="21"/>
                    </w:rPr>
                    <w:t>□</w:t>
                  </w:r>
                  <w:r w:rsidRPr="008B70DF">
                    <w:rPr>
                      <w:rFonts w:eastAsiaTheme="minorEastAsia" w:hAnsiTheme="minorEastAsia"/>
                      <w:sz w:val="21"/>
                      <w:szCs w:val="21"/>
                    </w:rPr>
                    <w:t>：其他</w:t>
                  </w:r>
                  <w:r w:rsidRPr="008B70DF">
                    <w:rPr>
                      <w:rFonts w:eastAsiaTheme="minorEastAsia"/>
                      <w:sz w:val="21"/>
                      <w:szCs w:val="21"/>
                    </w:rPr>
                    <w:t>□</w:t>
                  </w:r>
                </w:p>
              </w:tc>
            </w:tr>
            <w:tr w:rsidR="008B70DF" w:rsidRPr="008B70DF" w:rsidTr="00F80341">
              <w:trPr>
                <w:jc w:val="center"/>
              </w:trPr>
              <w:tc>
                <w:tcPr>
                  <w:tcW w:w="260" w:type="pct"/>
                  <w:vMerge w:val="restart"/>
                  <w:tcMar>
                    <w:left w:w="0" w:type="dxa"/>
                    <w:right w:w="0" w:type="dxa"/>
                  </w:tcMar>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影响评价</w:t>
                  </w: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水污染控制和水环境影响减</w:t>
                  </w:r>
                  <w:r w:rsidRPr="008B70DF">
                    <w:rPr>
                      <w:rFonts w:eastAsiaTheme="minorEastAsia" w:hAnsiTheme="minorEastAsia"/>
                      <w:sz w:val="21"/>
                      <w:szCs w:val="21"/>
                    </w:rPr>
                    <w:lastRenderedPageBreak/>
                    <w:t>缓措施有效性评价</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lastRenderedPageBreak/>
                    <w:t>区（流）域水环境质量改善目标</w:t>
                  </w:r>
                  <w:r w:rsidRPr="008B70DF">
                    <w:rPr>
                      <w:rFonts w:eastAsiaTheme="minorEastAsia"/>
                      <w:sz w:val="21"/>
                      <w:szCs w:val="21"/>
                    </w:rPr>
                    <w:t>□</w:t>
                  </w:r>
                  <w:r w:rsidRPr="008B70DF">
                    <w:rPr>
                      <w:rFonts w:eastAsiaTheme="minorEastAsia" w:hAnsiTheme="minorEastAsia"/>
                      <w:sz w:val="21"/>
                      <w:szCs w:val="21"/>
                    </w:rPr>
                    <w:t>；替代削减源</w:t>
                  </w:r>
                  <w:r w:rsidRPr="008B70DF">
                    <w:rPr>
                      <w:rFonts w:eastAsia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水环境影响评价</w:t>
                  </w:r>
                </w:p>
              </w:tc>
              <w:tc>
                <w:tcPr>
                  <w:tcW w:w="3854" w:type="pct"/>
                  <w:gridSpan w:val="9"/>
                  <w:vAlign w:val="center"/>
                </w:tcPr>
                <w:p w:rsidR="008B70DF" w:rsidRPr="008B70DF" w:rsidRDefault="008B70DF" w:rsidP="00C21465">
                  <w:pPr>
                    <w:rPr>
                      <w:rFonts w:eastAsiaTheme="minorEastAsia"/>
                      <w:sz w:val="21"/>
                      <w:szCs w:val="21"/>
                    </w:rPr>
                  </w:pPr>
                  <w:r w:rsidRPr="008B70DF">
                    <w:rPr>
                      <w:rFonts w:eastAsiaTheme="minorEastAsia" w:hAnsiTheme="minorEastAsia"/>
                      <w:sz w:val="21"/>
                      <w:szCs w:val="21"/>
                    </w:rPr>
                    <w:t>排放口混合区外满足水环境管理要求</w:t>
                  </w:r>
                  <w:r w:rsidRPr="008B70DF">
                    <w:rPr>
                      <w:rFonts w:eastAsiaTheme="minorEastAsia"/>
                      <w:sz w:val="21"/>
                      <w:szCs w:val="21"/>
                    </w:rPr>
                    <w:t>□</w:t>
                  </w:r>
                </w:p>
                <w:p w:rsidR="008B70DF" w:rsidRPr="008B70DF" w:rsidRDefault="008B70DF" w:rsidP="00C21465">
                  <w:pPr>
                    <w:rPr>
                      <w:rFonts w:eastAsiaTheme="minorEastAsia"/>
                      <w:sz w:val="21"/>
                      <w:szCs w:val="21"/>
                    </w:rPr>
                  </w:pPr>
                  <w:r w:rsidRPr="008B70DF">
                    <w:rPr>
                      <w:rFonts w:eastAsiaTheme="minorEastAsia" w:hAnsiTheme="minorEastAsia"/>
                      <w:sz w:val="21"/>
                      <w:szCs w:val="21"/>
                    </w:rPr>
                    <w:t>水环境功能区或水功能区、近岸海域环境功能区水质达标</w:t>
                  </w:r>
                  <w:r w:rsidRPr="008B70DF">
                    <w:rPr>
                      <w:rFonts w:eastAsiaTheme="minorEastAsia"/>
                      <w:sz w:val="21"/>
                      <w:szCs w:val="21"/>
                    </w:rPr>
                    <w:t>□</w:t>
                  </w:r>
                </w:p>
                <w:p w:rsidR="008B70DF" w:rsidRPr="008B70DF" w:rsidRDefault="008B70DF" w:rsidP="00C21465">
                  <w:pPr>
                    <w:rPr>
                      <w:rFonts w:eastAsiaTheme="minorEastAsia"/>
                      <w:sz w:val="21"/>
                      <w:szCs w:val="21"/>
                    </w:rPr>
                  </w:pPr>
                  <w:r w:rsidRPr="008B70DF">
                    <w:rPr>
                      <w:rFonts w:eastAsiaTheme="minorEastAsia" w:hAnsiTheme="minorEastAsia"/>
                      <w:sz w:val="21"/>
                      <w:szCs w:val="21"/>
                    </w:rPr>
                    <w:t>满足水环境保护目标水域水环境质量要求</w:t>
                  </w:r>
                  <w:r w:rsidRPr="008B70DF">
                    <w:rPr>
                      <w:rFonts w:eastAsiaTheme="minorEastAsia"/>
                      <w:sz w:val="21"/>
                      <w:szCs w:val="21"/>
                    </w:rPr>
                    <w:t>□</w:t>
                  </w:r>
                </w:p>
                <w:p w:rsidR="008B70DF" w:rsidRPr="008B70DF" w:rsidRDefault="008B70DF" w:rsidP="00C21465">
                  <w:pPr>
                    <w:rPr>
                      <w:rFonts w:eastAsiaTheme="minorEastAsia"/>
                      <w:sz w:val="21"/>
                      <w:szCs w:val="21"/>
                    </w:rPr>
                  </w:pPr>
                  <w:r w:rsidRPr="008B70DF">
                    <w:rPr>
                      <w:rFonts w:eastAsiaTheme="minorEastAsia" w:hAnsiTheme="minorEastAsia"/>
                      <w:sz w:val="21"/>
                      <w:szCs w:val="21"/>
                    </w:rPr>
                    <w:t>水环境控制单元或断面水质达标</w:t>
                  </w:r>
                  <w:r w:rsidRPr="008B70DF">
                    <w:rPr>
                      <w:rFonts w:eastAsiaTheme="minorEastAsia"/>
                      <w:sz w:val="21"/>
                      <w:szCs w:val="21"/>
                    </w:rPr>
                    <w:t>□</w:t>
                  </w:r>
                </w:p>
                <w:p w:rsidR="008B70DF" w:rsidRPr="008B70DF" w:rsidRDefault="008B70DF" w:rsidP="00C21465">
                  <w:pPr>
                    <w:rPr>
                      <w:rFonts w:eastAsiaTheme="minorEastAsia"/>
                      <w:sz w:val="21"/>
                      <w:szCs w:val="21"/>
                    </w:rPr>
                  </w:pPr>
                  <w:r w:rsidRPr="008B70DF">
                    <w:rPr>
                      <w:rFonts w:eastAsiaTheme="minorEastAsia" w:hAnsiTheme="minorEastAsia"/>
                      <w:sz w:val="21"/>
                      <w:szCs w:val="21"/>
                    </w:rPr>
                    <w:t>满足重点水污染物排放总量控制指标要求，重点行业建设项目，主要污染物排放满足等量或减量替代要求</w:t>
                  </w:r>
                  <w:r w:rsidRPr="008B70DF">
                    <w:rPr>
                      <w:rFonts w:eastAsiaTheme="minorEastAsia"/>
                      <w:sz w:val="21"/>
                      <w:szCs w:val="21"/>
                    </w:rPr>
                    <w:t>□</w:t>
                  </w:r>
                </w:p>
                <w:p w:rsidR="008B70DF" w:rsidRPr="008B70DF" w:rsidRDefault="008B70DF" w:rsidP="00C21465">
                  <w:pPr>
                    <w:rPr>
                      <w:rFonts w:eastAsiaTheme="minorEastAsia"/>
                      <w:sz w:val="21"/>
                      <w:szCs w:val="21"/>
                    </w:rPr>
                  </w:pPr>
                  <w:r w:rsidRPr="008B70DF">
                    <w:rPr>
                      <w:rFonts w:eastAsiaTheme="minorEastAsia" w:hAnsiTheme="minorEastAsia"/>
                      <w:sz w:val="21"/>
                      <w:szCs w:val="21"/>
                    </w:rPr>
                    <w:t>满足区（流）域水环境质量改善目标要求</w:t>
                  </w:r>
                  <w:r w:rsidRPr="008B70DF">
                    <w:rPr>
                      <w:rFonts w:eastAsiaTheme="minorEastAsia"/>
                      <w:sz w:val="21"/>
                      <w:szCs w:val="21"/>
                    </w:rPr>
                    <w:t>□</w:t>
                  </w:r>
                </w:p>
                <w:p w:rsidR="008B70DF" w:rsidRPr="008B70DF" w:rsidRDefault="008B70DF" w:rsidP="00C21465">
                  <w:pPr>
                    <w:rPr>
                      <w:rFonts w:eastAsiaTheme="minorEastAsia"/>
                      <w:sz w:val="21"/>
                      <w:szCs w:val="21"/>
                    </w:rPr>
                  </w:pPr>
                  <w:r w:rsidRPr="008B70DF">
                    <w:rPr>
                      <w:rFonts w:eastAsiaTheme="minorEastAsia" w:hAnsiTheme="minorEastAsia"/>
                      <w:sz w:val="21"/>
                      <w:szCs w:val="21"/>
                    </w:rPr>
                    <w:t>水文要素影响型建设项目同时应包括水文情势变化评价、主要水文特征值影响评价、生态流量符合性评价</w:t>
                  </w:r>
                  <w:r w:rsidRPr="008B70DF">
                    <w:rPr>
                      <w:rFonts w:eastAsiaTheme="minorEastAsia"/>
                      <w:sz w:val="21"/>
                      <w:szCs w:val="21"/>
                    </w:rPr>
                    <w:t>□</w:t>
                  </w:r>
                </w:p>
                <w:p w:rsidR="008B70DF" w:rsidRPr="008B70DF" w:rsidRDefault="008B70DF" w:rsidP="00C21465">
                  <w:pPr>
                    <w:rPr>
                      <w:rFonts w:eastAsiaTheme="minorEastAsia"/>
                      <w:sz w:val="21"/>
                      <w:szCs w:val="21"/>
                    </w:rPr>
                  </w:pPr>
                  <w:r w:rsidRPr="008B70DF">
                    <w:rPr>
                      <w:rFonts w:eastAsiaTheme="minorEastAsia" w:hAnsiTheme="minorEastAsia"/>
                      <w:sz w:val="21"/>
                      <w:szCs w:val="21"/>
                    </w:rPr>
                    <w:t>对于新设或调整入河（湖库、近岸海域）排放口的建设项目，应包括排放口设置的环境合理性评价</w:t>
                  </w:r>
                  <w:r w:rsidRPr="008B70DF">
                    <w:rPr>
                      <w:rFonts w:eastAsiaTheme="minorEastAsia"/>
                      <w:sz w:val="21"/>
                      <w:szCs w:val="21"/>
                    </w:rPr>
                    <w:t>□</w:t>
                  </w:r>
                </w:p>
                <w:p w:rsidR="008B70DF" w:rsidRPr="008B70DF" w:rsidRDefault="008B70DF" w:rsidP="00C21465">
                  <w:pPr>
                    <w:rPr>
                      <w:rFonts w:eastAsiaTheme="minorEastAsia"/>
                      <w:sz w:val="21"/>
                      <w:szCs w:val="21"/>
                    </w:rPr>
                  </w:pPr>
                  <w:r w:rsidRPr="008B70DF">
                    <w:rPr>
                      <w:rFonts w:eastAsiaTheme="minorEastAsia" w:hAnsiTheme="minorEastAsia"/>
                      <w:sz w:val="21"/>
                      <w:szCs w:val="21"/>
                    </w:rPr>
                    <w:t>满足生态保护红线、水环境质量底线、资源利用上线和环境准入清单管理要求</w:t>
                  </w:r>
                  <w:r w:rsidRPr="008B70DF">
                    <w:rPr>
                      <w:rFonts w:eastAsia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restar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污染物排放量核算</w:t>
                  </w:r>
                </w:p>
              </w:tc>
              <w:tc>
                <w:tcPr>
                  <w:tcW w:w="1758" w:type="pct"/>
                  <w:gridSpan w:val="4"/>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污染物名称</w:t>
                  </w:r>
                </w:p>
              </w:tc>
              <w:tc>
                <w:tcPr>
                  <w:tcW w:w="699"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排放量</w:t>
                  </w:r>
                  <w:r w:rsidRPr="008B70DF">
                    <w:rPr>
                      <w:rFonts w:eastAsiaTheme="minorEastAsia"/>
                      <w:sz w:val="21"/>
                      <w:szCs w:val="21"/>
                    </w:rPr>
                    <w:t>/</w:t>
                  </w:r>
                  <w:r w:rsidRPr="008B70DF">
                    <w:rPr>
                      <w:rFonts w:eastAsiaTheme="minorEastAsia" w:hAnsiTheme="minorEastAsia"/>
                      <w:sz w:val="21"/>
                      <w:szCs w:val="21"/>
                    </w:rPr>
                    <w:t>（</w:t>
                  </w:r>
                  <w:r w:rsidRPr="008B70DF">
                    <w:rPr>
                      <w:rFonts w:eastAsiaTheme="minorEastAsia"/>
                      <w:sz w:val="21"/>
                      <w:szCs w:val="21"/>
                    </w:rPr>
                    <w:t>t/a</w:t>
                  </w:r>
                  <w:r w:rsidRPr="008B70DF">
                    <w:rPr>
                      <w:rFonts w:eastAsiaTheme="minorEastAsia" w:hAnsiTheme="minorEastAsia"/>
                      <w:sz w:val="21"/>
                      <w:szCs w:val="21"/>
                    </w:rPr>
                    <w:t>）</w:t>
                  </w:r>
                </w:p>
              </w:tc>
              <w:tc>
                <w:tcPr>
                  <w:tcW w:w="1397" w:type="pct"/>
                  <w:gridSpan w:val="2"/>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排放浓度</w:t>
                  </w:r>
                  <w:r w:rsidRPr="008B70DF">
                    <w:rPr>
                      <w:rFonts w:eastAsiaTheme="minorEastAsia"/>
                      <w:sz w:val="21"/>
                      <w:szCs w:val="21"/>
                    </w:rPr>
                    <w:t>/</w:t>
                  </w:r>
                  <w:r w:rsidRPr="008B70DF">
                    <w:rPr>
                      <w:rFonts w:eastAsiaTheme="minorEastAsia" w:hAnsiTheme="minorEastAsia"/>
                      <w:sz w:val="21"/>
                      <w:szCs w:val="21"/>
                    </w:rPr>
                    <w:t>（</w:t>
                  </w:r>
                  <w:r w:rsidRPr="008B70DF">
                    <w:rPr>
                      <w:rFonts w:eastAsiaTheme="minorEastAsia"/>
                      <w:sz w:val="21"/>
                      <w:szCs w:val="21"/>
                    </w:rPr>
                    <w:t>mg/L</w:t>
                  </w:r>
                  <w:r w:rsidRPr="008B70DF">
                    <w:rPr>
                      <w:rFonts w:eastAsiaTheme="minorEastAsia" w:hAnsi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ign w:val="center"/>
                </w:tcPr>
                <w:p w:rsidR="008B70DF" w:rsidRPr="008B70DF" w:rsidRDefault="008B70DF" w:rsidP="00C21465">
                  <w:pPr>
                    <w:jc w:val="center"/>
                    <w:rPr>
                      <w:rFonts w:eastAsiaTheme="minorEastAsia"/>
                      <w:sz w:val="21"/>
                      <w:szCs w:val="21"/>
                    </w:rPr>
                  </w:pPr>
                </w:p>
              </w:tc>
              <w:tc>
                <w:tcPr>
                  <w:tcW w:w="1758" w:type="pct"/>
                  <w:gridSpan w:val="4"/>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w:t>
                  </w:r>
                  <w:r w:rsidRPr="008B70DF">
                    <w:rPr>
                      <w:rFonts w:eastAsiaTheme="minorEastAsia"/>
                      <w:sz w:val="21"/>
                      <w:szCs w:val="21"/>
                    </w:rPr>
                    <w:t>COD</w:t>
                  </w:r>
                  <w:r w:rsidRPr="008B70DF">
                    <w:rPr>
                      <w:rFonts w:eastAsiaTheme="minorEastAsia" w:hAnsiTheme="minorEastAsia"/>
                      <w:sz w:val="21"/>
                      <w:szCs w:val="21"/>
                    </w:rPr>
                    <w:t>）</w:t>
                  </w:r>
                </w:p>
              </w:tc>
              <w:tc>
                <w:tcPr>
                  <w:tcW w:w="699" w:type="pct"/>
                  <w:gridSpan w:val="3"/>
                  <w:vAlign w:val="center"/>
                </w:tcPr>
                <w:p w:rsidR="008B70DF" w:rsidRPr="008B70DF" w:rsidRDefault="008B70DF" w:rsidP="00E35AF6">
                  <w:pPr>
                    <w:jc w:val="center"/>
                    <w:rPr>
                      <w:rFonts w:eastAsiaTheme="minorEastAsia"/>
                      <w:sz w:val="21"/>
                      <w:szCs w:val="21"/>
                    </w:rPr>
                  </w:pPr>
                  <w:r w:rsidRPr="008B70DF">
                    <w:rPr>
                      <w:rFonts w:eastAsiaTheme="minorEastAsia" w:hAnsiTheme="minorEastAsia"/>
                      <w:sz w:val="21"/>
                      <w:szCs w:val="21"/>
                    </w:rPr>
                    <w:t>（</w:t>
                  </w:r>
                  <w:r>
                    <w:rPr>
                      <w:rFonts w:eastAsiaTheme="minorEastAsia"/>
                      <w:sz w:val="21"/>
                      <w:szCs w:val="21"/>
                    </w:rPr>
                    <w:t>0.</w:t>
                  </w:r>
                  <w:r w:rsidR="00E35AF6">
                    <w:rPr>
                      <w:rFonts w:eastAsiaTheme="minorEastAsia" w:hint="eastAsia"/>
                      <w:sz w:val="21"/>
                      <w:szCs w:val="21"/>
                    </w:rPr>
                    <w:t>229</w:t>
                  </w:r>
                  <w:r w:rsidRPr="008B70DF">
                    <w:rPr>
                      <w:rFonts w:eastAsiaTheme="minorEastAsia" w:hAnsiTheme="minorEastAsia"/>
                      <w:sz w:val="21"/>
                      <w:szCs w:val="21"/>
                    </w:rPr>
                    <w:t>）</w:t>
                  </w:r>
                </w:p>
              </w:tc>
              <w:tc>
                <w:tcPr>
                  <w:tcW w:w="1397" w:type="pct"/>
                  <w:gridSpan w:val="2"/>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w:t>
                  </w:r>
                  <w:r>
                    <w:rPr>
                      <w:rFonts w:eastAsiaTheme="minorEastAsia" w:hint="eastAsia"/>
                      <w:sz w:val="21"/>
                      <w:szCs w:val="21"/>
                    </w:rPr>
                    <w:t>225</w:t>
                  </w:r>
                  <w:r w:rsidRPr="008B70DF">
                    <w:rPr>
                      <w:rFonts w:eastAsiaTheme="minorEastAsia" w:hAnsi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ign w:val="center"/>
                </w:tcPr>
                <w:p w:rsidR="008B70DF" w:rsidRPr="008B70DF" w:rsidRDefault="008B70DF" w:rsidP="00C21465">
                  <w:pPr>
                    <w:jc w:val="center"/>
                    <w:rPr>
                      <w:rFonts w:eastAsiaTheme="minorEastAsia"/>
                      <w:sz w:val="21"/>
                      <w:szCs w:val="21"/>
                    </w:rPr>
                  </w:pPr>
                </w:p>
              </w:tc>
              <w:tc>
                <w:tcPr>
                  <w:tcW w:w="1758" w:type="pct"/>
                  <w:gridSpan w:val="4"/>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（氨氮）</w:t>
                  </w:r>
                </w:p>
              </w:tc>
              <w:tc>
                <w:tcPr>
                  <w:tcW w:w="699" w:type="pct"/>
                  <w:gridSpan w:val="3"/>
                  <w:vAlign w:val="center"/>
                </w:tcPr>
                <w:p w:rsidR="008B70DF" w:rsidRPr="008B70DF" w:rsidRDefault="008B70DF" w:rsidP="00E35AF6">
                  <w:pPr>
                    <w:jc w:val="center"/>
                    <w:rPr>
                      <w:rFonts w:eastAsiaTheme="minorEastAsia"/>
                      <w:sz w:val="21"/>
                      <w:szCs w:val="21"/>
                    </w:rPr>
                  </w:pPr>
                  <w:r w:rsidRPr="008B70DF">
                    <w:rPr>
                      <w:rFonts w:eastAsiaTheme="minorEastAsia" w:hAnsiTheme="minorEastAsia"/>
                      <w:sz w:val="21"/>
                      <w:szCs w:val="21"/>
                    </w:rPr>
                    <w:t>（</w:t>
                  </w:r>
                  <w:r w:rsidRPr="008B70DF">
                    <w:rPr>
                      <w:rFonts w:eastAsiaTheme="minorEastAsia"/>
                      <w:sz w:val="21"/>
                      <w:szCs w:val="21"/>
                    </w:rPr>
                    <w:t>0.0</w:t>
                  </w:r>
                  <w:r w:rsidR="00E35AF6">
                    <w:rPr>
                      <w:rFonts w:eastAsiaTheme="minorEastAsia" w:hint="eastAsia"/>
                      <w:sz w:val="21"/>
                      <w:szCs w:val="21"/>
                    </w:rPr>
                    <w:t>22</w:t>
                  </w:r>
                  <w:r w:rsidRPr="008B70DF">
                    <w:rPr>
                      <w:rFonts w:eastAsiaTheme="minorEastAsia" w:hAnsiTheme="minorEastAsia"/>
                      <w:sz w:val="21"/>
                      <w:szCs w:val="21"/>
                    </w:rPr>
                    <w:t>）</w:t>
                  </w:r>
                </w:p>
              </w:tc>
              <w:tc>
                <w:tcPr>
                  <w:tcW w:w="1397" w:type="pct"/>
                  <w:gridSpan w:val="2"/>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w:t>
                  </w:r>
                  <w:r w:rsidRPr="008B70DF">
                    <w:rPr>
                      <w:rFonts w:eastAsiaTheme="minorEastAsia"/>
                      <w:sz w:val="21"/>
                      <w:szCs w:val="21"/>
                    </w:rPr>
                    <w:t>25</w:t>
                  </w:r>
                  <w:r w:rsidRPr="008B70DF">
                    <w:rPr>
                      <w:rFonts w:eastAsiaTheme="minorEastAsia" w:hAnsi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restar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替代源排放情况</w:t>
                  </w:r>
                </w:p>
              </w:tc>
              <w:tc>
                <w:tcPr>
                  <w:tcW w:w="1060" w:type="pct"/>
                  <w:gridSpan w:val="2"/>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污染源名称</w:t>
                  </w:r>
                </w:p>
              </w:tc>
              <w:tc>
                <w:tcPr>
                  <w:tcW w:w="698" w:type="pct"/>
                  <w:gridSpan w:val="2"/>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排污许可证编号</w:t>
                  </w:r>
                </w:p>
              </w:tc>
              <w:tc>
                <w:tcPr>
                  <w:tcW w:w="699"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污染物名称</w:t>
                  </w:r>
                </w:p>
              </w:tc>
              <w:tc>
                <w:tcPr>
                  <w:tcW w:w="698"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排放量</w:t>
                  </w:r>
                  <w:r w:rsidRPr="008B70DF">
                    <w:rPr>
                      <w:rFonts w:eastAsiaTheme="minorEastAsia"/>
                      <w:sz w:val="21"/>
                      <w:szCs w:val="21"/>
                    </w:rPr>
                    <w:t>/</w:t>
                  </w:r>
                  <w:r w:rsidRPr="008B70DF">
                    <w:rPr>
                      <w:rFonts w:eastAsiaTheme="minorEastAsia" w:hAnsiTheme="minorEastAsia"/>
                      <w:sz w:val="21"/>
                      <w:szCs w:val="21"/>
                    </w:rPr>
                    <w:t>（</w:t>
                  </w:r>
                  <w:r w:rsidRPr="008B70DF">
                    <w:rPr>
                      <w:rFonts w:eastAsiaTheme="minorEastAsia"/>
                      <w:sz w:val="21"/>
                      <w:szCs w:val="21"/>
                    </w:rPr>
                    <w:t>t/a</w:t>
                  </w:r>
                  <w:r w:rsidRPr="008B70DF">
                    <w:rPr>
                      <w:rFonts w:eastAsiaTheme="minorEastAsia" w:hAnsiTheme="minorEastAsia"/>
                      <w:sz w:val="21"/>
                      <w:szCs w:val="21"/>
                    </w:rPr>
                    <w:t>）</w:t>
                  </w:r>
                </w:p>
              </w:tc>
              <w:tc>
                <w:tcPr>
                  <w:tcW w:w="699"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排放浓度</w:t>
                  </w:r>
                  <w:r w:rsidRPr="008B70DF">
                    <w:rPr>
                      <w:rFonts w:eastAsiaTheme="minorEastAsia"/>
                      <w:sz w:val="21"/>
                      <w:szCs w:val="21"/>
                    </w:rPr>
                    <w:t>/</w:t>
                  </w:r>
                  <w:r w:rsidRPr="008B70DF">
                    <w:rPr>
                      <w:rFonts w:eastAsiaTheme="minorEastAsia" w:hAnsiTheme="minorEastAsia"/>
                      <w:sz w:val="21"/>
                      <w:szCs w:val="21"/>
                    </w:rPr>
                    <w:t>（</w:t>
                  </w:r>
                  <w:r w:rsidRPr="008B70DF">
                    <w:rPr>
                      <w:rFonts w:eastAsiaTheme="minorEastAsia"/>
                      <w:sz w:val="21"/>
                      <w:szCs w:val="21"/>
                    </w:rPr>
                    <w:t>mg/L</w:t>
                  </w:r>
                  <w:r w:rsidRPr="008B70DF">
                    <w:rPr>
                      <w:rFonts w:eastAsiaTheme="minorEastAsia" w:hAnsi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ign w:val="center"/>
                </w:tcPr>
                <w:p w:rsidR="008B70DF" w:rsidRPr="008B70DF" w:rsidRDefault="008B70DF" w:rsidP="00C21465">
                  <w:pPr>
                    <w:jc w:val="center"/>
                    <w:rPr>
                      <w:rFonts w:eastAsiaTheme="minorEastAsia"/>
                      <w:sz w:val="21"/>
                      <w:szCs w:val="21"/>
                    </w:rPr>
                  </w:pPr>
                </w:p>
              </w:tc>
              <w:tc>
                <w:tcPr>
                  <w:tcW w:w="1060" w:type="pct"/>
                  <w:gridSpan w:val="2"/>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w:t>
                  </w:r>
                </w:p>
              </w:tc>
              <w:tc>
                <w:tcPr>
                  <w:tcW w:w="698" w:type="pct"/>
                  <w:gridSpan w:val="2"/>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w:t>
                  </w:r>
                </w:p>
              </w:tc>
              <w:tc>
                <w:tcPr>
                  <w:tcW w:w="699" w:type="pct"/>
                  <w:gridSpan w:val="3"/>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w:t>
                  </w:r>
                </w:p>
              </w:tc>
              <w:tc>
                <w:tcPr>
                  <w:tcW w:w="698"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w:t>
                  </w:r>
                </w:p>
              </w:tc>
              <w:tc>
                <w:tcPr>
                  <w:tcW w:w="699"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生态流量确定</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生态流量：一般水期（）</w:t>
                  </w:r>
                  <w:r w:rsidRPr="008B70DF">
                    <w:rPr>
                      <w:rFonts w:eastAsiaTheme="minorEastAsia"/>
                      <w:sz w:val="21"/>
                      <w:szCs w:val="21"/>
                    </w:rPr>
                    <w:t>m</w:t>
                  </w:r>
                  <w:r w:rsidRPr="008B70DF">
                    <w:rPr>
                      <w:rFonts w:eastAsiaTheme="minorEastAsia"/>
                      <w:sz w:val="21"/>
                      <w:szCs w:val="21"/>
                      <w:vertAlign w:val="superscript"/>
                    </w:rPr>
                    <w:t>3</w:t>
                  </w:r>
                  <w:r w:rsidRPr="008B70DF">
                    <w:rPr>
                      <w:rFonts w:eastAsiaTheme="minorEastAsia"/>
                      <w:sz w:val="21"/>
                      <w:szCs w:val="21"/>
                    </w:rPr>
                    <w:t>/s</w:t>
                  </w:r>
                  <w:r w:rsidRPr="008B70DF">
                    <w:rPr>
                      <w:rFonts w:eastAsiaTheme="minorEastAsia" w:hAnsiTheme="minorEastAsia"/>
                      <w:sz w:val="21"/>
                      <w:szCs w:val="21"/>
                    </w:rPr>
                    <w:t>；鱼类繁殖期（）</w:t>
                  </w:r>
                  <w:r w:rsidRPr="008B70DF">
                    <w:rPr>
                      <w:rFonts w:eastAsiaTheme="minorEastAsia"/>
                      <w:sz w:val="21"/>
                      <w:szCs w:val="21"/>
                    </w:rPr>
                    <w:t>m</w:t>
                  </w:r>
                  <w:r w:rsidRPr="008B70DF">
                    <w:rPr>
                      <w:rFonts w:eastAsiaTheme="minorEastAsia"/>
                      <w:sz w:val="21"/>
                      <w:szCs w:val="21"/>
                      <w:vertAlign w:val="superscript"/>
                    </w:rPr>
                    <w:t>3</w:t>
                  </w:r>
                  <w:r w:rsidRPr="008B70DF">
                    <w:rPr>
                      <w:rFonts w:eastAsiaTheme="minorEastAsia"/>
                      <w:sz w:val="21"/>
                      <w:szCs w:val="21"/>
                    </w:rPr>
                    <w:t>/s</w:t>
                  </w:r>
                  <w:r w:rsidRPr="008B70DF">
                    <w:rPr>
                      <w:rFonts w:eastAsiaTheme="minorEastAsia" w:hAnsiTheme="minorEastAsia"/>
                      <w:sz w:val="21"/>
                      <w:szCs w:val="21"/>
                    </w:rPr>
                    <w:t>；其他（）</w:t>
                  </w:r>
                  <w:r w:rsidRPr="008B70DF">
                    <w:rPr>
                      <w:rFonts w:eastAsiaTheme="minorEastAsia"/>
                      <w:sz w:val="21"/>
                      <w:szCs w:val="21"/>
                    </w:rPr>
                    <w:t>m</w:t>
                  </w:r>
                  <w:r w:rsidRPr="008B70DF">
                    <w:rPr>
                      <w:rFonts w:eastAsiaTheme="minorEastAsia"/>
                      <w:sz w:val="21"/>
                      <w:szCs w:val="21"/>
                      <w:vertAlign w:val="superscript"/>
                    </w:rPr>
                    <w:t>3</w:t>
                  </w:r>
                  <w:r w:rsidRPr="008B70DF">
                    <w:rPr>
                      <w:rFonts w:eastAsiaTheme="minorEastAsia"/>
                      <w:sz w:val="21"/>
                      <w:szCs w:val="21"/>
                    </w:rPr>
                    <w:t>/s</w:t>
                  </w:r>
                </w:p>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生态水位：一般水期（）</w:t>
                  </w:r>
                  <w:r w:rsidRPr="008B70DF">
                    <w:rPr>
                      <w:rFonts w:eastAsiaTheme="minorEastAsia"/>
                      <w:sz w:val="21"/>
                      <w:szCs w:val="21"/>
                    </w:rPr>
                    <w:t>m</w:t>
                  </w:r>
                  <w:r w:rsidRPr="008B70DF">
                    <w:rPr>
                      <w:rFonts w:eastAsiaTheme="minorEastAsia" w:hAnsiTheme="minorEastAsia"/>
                      <w:sz w:val="21"/>
                      <w:szCs w:val="21"/>
                    </w:rPr>
                    <w:t>；鱼类繁殖期（）</w:t>
                  </w:r>
                  <w:r w:rsidRPr="008B70DF">
                    <w:rPr>
                      <w:rFonts w:eastAsiaTheme="minorEastAsia"/>
                      <w:sz w:val="21"/>
                      <w:szCs w:val="21"/>
                    </w:rPr>
                    <w:t>m</w:t>
                  </w:r>
                  <w:r w:rsidRPr="008B70DF">
                    <w:rPr>
                      <w:rFonts w:eastAsiaTheme="minorEastAsia" w:hAnsiTheme="minorEastAsia"/>
                      <w:sz w:val="21"/>
                      <w:szCs w:val="21"/>
                    </w:rPr>
                    <w:t>；其他（）</w:t>
                  </w:r>
                  <w:r w:rsidRPr="008B70DF">
                    <w:rPr>
                      <w:rFonts w:eastAsiaTheme="minorEastAsia"/>
                      <w:sz w:val="21"/>
                      <w:szCs w:val="21"/>
                    </w:rPr>
                    <w:t>m</w:t>
                  </w:r>
                </w:p>
              </w:tc>
            </w:tr>
            <w:tr w:rsidR="008B70DF" w:rsidRPr="008B70DF" w:rsidTr="00F80341">
              <w:trPr>
                <w:jc w:val="center"/>
              </w:trPr>
              <w:tc>
                <w:tcPr>
                  <w:tcW w:w="260" w:type="pct"/>
                  <w:vMerge w:val="restart"/>
                  <w:tcMar>
                    <w:left w:w="0" w:type="dxa"/>
                    <w:right w:w="0" w:type="dxa"/>
                  </w:tcMar>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防治措施</w:t>
                  </w: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环保措施</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污水处理设施</w:t>
                  </w:r>
                  <w:r w:rsidRPr="008B70DF">
                    <w:rPr>
                      <w:rFonts w:eastAsiaTheme="minorEastAsia"/>
                      <w:sz w:val="21"/>
                      <w:szCs w:val="21"/>
                    </w:rPr>
                    <w:t>□</w:t>
                  </w:r>
                  <w:r w:rsidRPr="008B70DF">
                    <w:rPr>
                      <w:rFonts w:eastAsiaTheme="minorEastAsia" w:hAnsiTheme="minorEastAsia"/>
                      <w:sz w:val="21"/>
                      <w:szCs w:val="21"/>
                    </w:rPr>
                    <w:t>；水文减缓设施</w:t>
                  </w:r>
                  <w:r w:rsidRPr="008B70DF">
                    <w:rPr>
                      <w:rFonts w:eastAsiaTheme="minorEastAsia"/>
                      <w:sz w:val="21"/>
                      <w:szCs w:val="21"/>
                    </w:rPr>
                    <w:t>□</w:t>
                  </w:r>
                  <w:r w:rsidRPr="008B70DF">
                    <w:rPr>
                      <w:rFonts w:eastAsiaTheme="minorEastAsia" w:hAnsiTheme="minorEastAsia"/>
                      <w:sz w:val="21"/>
                      <w:szCs w:val="21"/>
                    </w:rPr>
                    <w:t>；生态流量保障设施</w:t>
                  </w:r>
                  <w:r w:rsidRPr="008B70DF">
                    <w:rPr>
                      <w:rFonts w:eastAsiaTheme="minorEastAsia"/>
                      <w:sz w:val="21"/>
                      <w:szCs w:val="21"/>
                    </w:rPr>
                    <w:t>□</w:t>
                  </w:r>
                  <w:r w:rsidRPr="008B70DF">
                    <w:rPr>
                      <w:rFonts w:eastAsiaTheme="minorEastAsia" w:hAnsiTheme="minorEastAsia"/>
                      <w:sz w:val="21"/>
                      <w:szCs w:val="21"/>
                    </w:rPr>
                    <w:t>；区域削减</w:t>
                  </w:r>
                  <w:r w:rsidRPr="008B70DF">
                    <w:rPr>
                      <w:rFonts w:eastAsiaTheme="minorEastAsia"/>
                      <w:sz w:val="21"/>
                      <w:szCs w:val="21"/>
                    </w:rPr>
                    <w:t>□</w:t>
                  </w:r>
                  <w:r w:rsidRPr="008B70DF">
                    <w:rPr>
                      <w:rFonts w:eastAsiaTheme="minorEastAsia" w:hAnsiTheme="minorEastAsia"/>
                      <w:sz w:val="21"/>
                      <w:szCs w:val="21"/>
                    </w:rPr>
                    <w:t>；依托其他工程措施</w:t>
                  </w:r>
                  <w:r w:rsidRPr="008B70DF">
                    <w:rPr>
                      <w:rFonts w:eastAsiaTheme="minorEastAsia"/>
                      <w:sz w:val="21"/>
                      <w:szCs w:val="21"/>
                    </w:rPr>
                    <w:t>□</w:t>
                  </w:r>
                  <w:r w:rsidRPr="008B70DF">
                    <w:rPr>
                      <w:rFonts w:eastAsiaTheme="minorEastAsia" w:hAnsiTheme="minorEastAsia"/>
                      <w:sz w:val="21"/>
                      <w:szCs w:val="21"/>
                    </w:rPr>
                    <w:t>；其他</w:t>
                  </w:r>
                  <w:r w:rsidRPr="008B70DF">
                    <w:rPr>
                      <w:rFonts w:eastAsia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restar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监测计划</w:t>
                  </w:r>
                </w:p>
              </w:tc>
              <w:tc>
                <w:tcPr>
                  <w:tcW w:w="693" w:type="pct"/>
                  <w:vAlign w:val="center"/>
                </w:tcPr>
                <w:p w:rsidR="008B70DF" w:rsidRPr="008B70DF" w:rsidRDefault="008B70DF" w:rsidP="00C21465">
                  <w:pPr>
                    <w:jc w:val="center"/>
                    <w:rPr>
                      <w:rFonts w:eastAsiaTheme="minorEastAsia"/>
                      <w:sz w:val="21"/>
                      <w:szCs w:val="21"/>
                    </w:rPr>
                  </w:pPr>
                </w:p>
              </w:tc>
              <w:tc>
                <w:tcPr>
                  <w:tcW w:w="1559" w:type="pct"/>
                  <w:gridSpan w:val="4"/>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环境质量</w:t>
                  </w:r>
                </w:p>
              </w:tc>
              <w:tc>
                <w:tcPr>
                  <w:tcW w:w="1602" w:type="pct"/>
                  <w:gridSpan w:val="4"/>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污染源</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ign w:val="center"/>
                </w:tcPr>
                <w:p w:rsidR="008B70DF" w:rsidRPr="008B70DF" w:rsidRDefault="008B70DF" w:rsidP="00C21465">
                  <w:pPr>
                    <w:jc w:val="center"/>
                    <w:rPr>
                      <w:rFonts w:eastAsiaTheme="minorEastAsia"/>
                      <w:sz w:val="21"/>
                      <w:szCs w:val="21"/>
                    </w:rPr>
                  </w:pPr>
                </w:p>
              </w:tc>
              <w:tc>
                <w:tcPr>
                  <w:tcW w:w="693"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监测方式</w:t>
                  </w:r>
                </w:p>
              </w:tc>
              <w:tc>
                <w:tcPr>
                  <w:tcW w:w="1559" w:type="pct"/>
                  <w:gridSpan w:val="4"/>
                  <w:vAlign w:val="center"/>
                </w:tcPr>
                <w:p w:rsidR="008B70DF" w:rsidRPr="008B70DF" w:rsidRDefault="008B70DF" w:rsidP="00E35AF6">
                  <w:pPr>
                    <w:jc w:val="center"/>
                    <w:rPr>
                      <w:rFonts w:eastAsiaTheme="minorEastAsia"/>
                      <w:sz w:val="21"/>
                      <w:szCs w:val="21"/>
                    </w:rPr>
                  </w:pPr>
                  <w:r w:rsidRPr="008B70DF">
                    <w:rPr>
                      <w:rFonts w:eastAsiaTheme="minorEastAsia" w:hAnsiTheme="minorEastAsia"/>
                      <w:sz w:val="21"/>
                      <w:szCs w:val="21"/>
                    </w:rPr>
                    <w:t>手动</w:t>
                  </w:r>
                  <w:r w:rsidR="00E35AF6" w:rsidRPr="008B70DF">
                    <w:rPr>
                      <w:rFonts w:eastAsia="MS Mincho" w:hAnsi="MS Mincho"/>
                      <w:sz w:val="21"/>
                      <w:szCs w:val="21"/>
                    </w:rPr>
                    <w:t>☑</w:t>
                  </w:r>
                  <w:r w:rsidRPr="008B70DF">
                    <w:rPr>
                      <w:rFonts w:eastAsiaTheme="minorEastAsia" w:hAnsiTheme="minorEastAsia"/>
                      <w:sz w:val="21"/>
                      <w:szCs w:val="21"/>
                    </w:rPr>
                    <w:t>；自动</w:t>
                  </w:r>
                  <w:r w:rsidRPr="008B70DF">
                    <w:rPr>
                      <w:rFonts w:eastAsiaTheme="minorEastAsia"/>
                      <w:sz w:val="21"/>
                      <w:szCs w:val="21"/>
                    </w:rPr>
                    <w:t>□</w:t>
                  </w:r>
                  <w:r w:rsidRPr="008B70DF">
                    <w:rPr>
                      <w:rFonts w:eastAsiaTheme="minorEastAsia" w:hAnsiTheme="minorEastAsia"/>
                      <w:sz w:val="21"/>
                      <w:szCs w:val="21"/>
                    </w:rPr>
                    <w:t>；无监测</w:t>
                  </w:r>
                  <w:r w:rsidR="00E35AF6" w:rsidRPr="008B70DF">
                    <w:rPr>
                      <w:rFonts w:eastAsiaTheme="minorEastAsia"/>
                      <w:sz w:val="21"/>
                      <w:szCs w:val="21"/>
                    </w:rPr>
                    <w:t>□</w:t>
                  </w:r>
                </w:p>
              </w:tc>
              <w:tc>
                <w:tcPr>
                  <w:tcW w:w="1602" w:type="pct"/>
                  <w:gridSpan w:val="4"/>
                  <w:vAlign w:val="center"/>
                </w:tcPr>
                <w:p w:rsidR="008B70DF" w:rsidRPr="008B70DF" w:rsidRDefault="008B70DF" w:rsidP="00E35AF6">
                  <w:pPr>
                    <w:jc w:val="center"/>
                    <w:rPr>
                      <w:rFonts w:eastAsiaTheme="minorEastAsia"/>
                      <w:sz w:val="21"/>
                      <w:szCs w:val="21"/>
                    </w:rPr>
                  </w:pPr>
                  <w:r w:rsidRPr="008B70DF">
                    <w:rPr>
                      <w:rFonts w:eastAsiaTheme="minorEastAsia" w:hAnsiTheme="minorEastAsia"/>
                      <w:sz w:val="21"/>
                      <w:szCs w:val="21"/>
                    </w:rPr>
                    <w:t>手动</w:t>
                  </w:r>
                  <w:r w:rsidR="00E35AF6" w:rsidRPr="008B70DF">
                    <w:rPr>
                      <w:rFonts w:eastAsia="MS Mincho" w:hAnsi="MS Mincho"/>
                      <w:sz w:val="21"/>
                      <w:szCs w:val="21"/>
                    </w:rPr>
                    <w:t>☑</w:t>
                  </w:r>
                  <w:r w:rsidRPr="008B70DF">
                    <w:rPr>
                      <w:rFonts w:eastAsiaTheme="minorEastAsia" w:hAnsiTheme="minorEastAsia"/>
                      <w:sz w:val="21"/>
                      <w:szCs w:val="21"/>
                    </w:rPr>
                    <w:t>；自动</w:t>
                  </w:r>
                  <w:r w:rsidRPr="008B70DF">
                    <w:rPr>
                      <w:rFonts w:eastAsiaTheme="minorEastAsia"/>
                      <w:sz w:val="21"/>
                      <w:szCs w:val="21"/>
                    </w:rPr>
                    <w:t>□</w:t>
                  </w:r>
                  <w:r w:rsidRPr="008B70DF">
                    <w:rPr>
                      <w:rFonts w:eastAsiaTheme="minorEastAsia" w:hAnsiTheme="minorEastAsia"/>
                      <w:sz w:val="21"/>
                      <w:szCs w:val="21"/>
                    </w:rPr>
                    <w:t>；无监测</w:t>
                  </w:r>
                  <w:r w:rsidR="00E35AF6" w:rsidRPr="008B70DF">
                    <w:rPr>
                      <w:rFonts w:eastAsia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ign w:val="center"/>
                </w:tcPr>
                <w:p w:rsidR="008B70DF" w:rsidRPr="008B70DF" w:rsidRDefault="008B70DF" w:rsidP="00C21465">
                  <w:pPr>
                    <w:jc w:val="center"/>
                    <w:rPr>
                      <w:rFonts w:eastAsiaTheme="minorEastAsia"/>
                      <w:sz w:val="21"/>
                      <w:szCs w:val="21"/>
                    </w:rPr>
                  </w:pPr>
                </w:p>
              </w:tc>
              <w:tc>
                <w:tcPr>
                  <w:tcW w:w="693"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监测点位</w:t>
                  </w:r>
                </w:p>
              </w:tc>
              <w:tc>
                <w:tcPr>
                  <w:tcW w:w="1559" w:type="pct"/>
                  <w:gridSpan w:val="4"/>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w:t>
                  </w:r>
                </w:p>
              </w:tc>
              <w:tc>
                <w:tcPr>
                  <w:tcW w:w="1602" w:type="pct"/>
                  <w:gridSpan w:val="4"/>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Merge/>
                  <w:vAlign w:val="center"/>
                </w:tcPr>
                <w:p w:rsidR="008B70DF" w:rsidRPr="008B70DF" w:rsidRDefault="008B70DF" w:rsidP="00C21465">
                  <w:pPr>
                    <w:jc w:val="center"/>
                    <w:rPr>
                      <w:rFonts w:eastAsiaTheme="minorEastAsia"/>
                      <w:sz w:val="21"/>
                      <w:szCs w:val="21"/>
                    </w:rPr>
                  </w:pPr>
                </w:p>
              </w:tc>
              <w:tc>
                <w:tcPr>
                  <w:tcW w:w="693"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监测因子</w:t>
                  </w:r>
                </w:p>
              </w:tc>
              <w:tc>
                <w:tcPr>
                  <w:tcW w:w="1559" w:type="pct"/>
                  <w:gridSpan w:val="4"/>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w:t>
                  </w:r>
                </w:p>
              </w:tc>
              <w:tc>
                <w:tcPr>
                  <w:tcW w:w="1602" w:type="pct"/>
                  <w:gridSpan w:val="4"/>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w:t>
                  </w:r>
                </w:p>
              </w:tc>
            </w:tr>
            <w:tr w:rsidR="008B70DF" w:rsidRPr="008B70DF" w:rsidTr="00F80341">
              <w:trPr>
                <w:jc w:val="center"/>
              </w:trPr>
              <w:tc>
                <w:tcPr>
                  <w:tcW w:w="260" w:type="pct"/>
                  <w:vMerge/>
                  <w:tcMar>
                    <w:left w:w="0" w:type="dxa"/>
                    <w:right w:w="0" w:type="dxa"/>
                  </w:tcMar>
                  <w:vAlign w:val="center"/>
                </w:tcPr>
                <w:p w:rsidR="008B70DF" w:rsidRPr="008B70DF" w:rsidRDefault="008B70DF" w:rsidP="00C21465">
                  <w:pPr>
                    <w:jc w:val="center"/>
                    <w:rPr>
                      <w:rFonts w:eastAsiaTheme="minorEastAsia"/>
                      <w:sz w:val="21"/>
                      <w:szCs w:val="21"/>
                    </w:rPr>
                  </w:pPr>
                </w:p>
              </w:tc>
              <w:tc>
                <w:tcPr>
                  <w:tcW w:w="886" w:type="pct"/>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污染物排放清单</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MS Mincho" w:hAnsi="MS Mincho"/>
                      <w:sz w:val="21"/>
                      <w:szCs w:val="21"/>
                    </w:rPr>
                    <w:t>☑</w:t>
                  </w:r>
                </w:p>
              </w:tc>
            </w:tr>
            <w:tr w:rsidR="008B70DF" w:rsidRPr="008B70DF" w:rsidTr="00F80341">
              <w:trPr>
                <w:jc w:val="center"/>
              </w:trPr>
              <w:tc>
                <w:tcPr>
                  <w:tcW w:w="1146" w:type="pct"/>
                  <w:gridSpan w:val="2"/>
                  <w:tcMar>
                    <w:left w:w="0" w:type="dxa"/>
                    <w:right w:w="0" w:type="dxa"/>
                  </w:tcMar>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评价结论</w:t>
                  </w:r>
                </w:p>
              </w:tc>
              <w:tc>
                <w:tcPr>
                  <w:tcW w:w="3854" w:type="pct"/>
                  <w:gridSpan w:val="9"/>
                  <w:vAlign w:val="center"/>
                </w:tcPr>
                <w:p w:rsidR="008B70DF" w:rsidRPr="008B70DF" w:rsidRDefault="008B70DF" w:rsidP="00C21465">
                  <w:pPr>
                    <w:jc w:val="left"/>
                    <w:rPr>
                      <w:rFonts w:eastAsiaTheme="minorEastAsia"/>
                      <w:sz w:val="21"/>
                      <w:szCs w:val="21"/>
                    </w:rPr>
                  </w:pPr>
                  <w:r w:rsidRPr="008B70DF">
                    <w:rPr>
                      <w:rFonts w:eastAsiaTheme="minorEastAsia" w:hAnsiTheme="minorEastAsia"/>
                      <w:sz w:val="21"/>
                      <w:szCs w:val="21"/>
                    </w:rPr>
                    <w:t>可以接受</w:t>
                  </w:r>
                  <w:r w:rsidRPr="008B70DF">
                    <w:rPr>
                      <w:rFonts w:eastAsia="MS Mincho" w:hAnsi="MS Mincho"/>
                      <w:sz w:val="21"/>
                      <w:szCs w:val="21"/>
                    </w:rPr>
                    <w:t>☑</w:t>
                  </w:r>
                  <w:r w:rsidRPr="008B70DF">
                    <w:rPr>
                      <w:rFonts w:eastAsiaTheme="minorEastAsia" w:hAnsiTheme="minorEastAsia"/>
                      <w:sz w:val="21"/>
                      <w:szCs w:val="21"/>
                    </w:rPr>
                    <w:t>；不可以接受</w:t>
                  </w:r>
                  <w:r w:rsidRPr="008B70DF">
                    <w:rPr>
                      <w:rFonts w:eastAsiaTheme="minorEastAsia"/>
                      <w:sz w:val="21"/>
                      <w:szCs w:val="21"/>
                    </w:rPr>
                    <w:t>□</w:t>
                  </w:r>
                </w:p>
              </w:tc>
            </w:tr>
            <w:tr w:rsidR="008B70DF" w:rsidRPr="008B70DF" w:rsidTr="00F80341">
              <w:trPr>
                <w:jc w:val="center"/>
              </w:trPr>
              <w:tc>
                <w:tcPr>
                  <w:tcW w:w="5000" w:type="pct"/>
                  <w:gridSpan w:val="11"/>
                  <w:tcMar>
                    <w:left w:w="0" w:type="dxa"/>
                    <w:right w:w="0" w:type="dxa"/>
                  </w:tcMar>
                  <w:vAlign w:val="center"/>
                </w:tcPr>
                <w:p w:rsidR="008B70DF" w:rsidRPr="008B70DF" w:rsidRDefault="008B70DF" w:rsidP="00C21465">
                  <w:pPr>
                    <w:jc w:val="center"/>
                    <w:rPr>
                      <w:rFonts w:eastAsiaTheme="minorEastAsia"/>
                      <w:sz w:val="21"/>
                      <w:szCs w:val="21"/>
                    </w:rPr>
                  </w:pPr>
                  <w:r w:rsidRPr="008B70DF">
                    <w:rPr>
                      <w:rFonts w:eastAsiaTheme="minorEastAsia" w:hAnsiTheme="minorEastAsia"/>
                      <w:sz w:val="21"/>
                      <w:szCs w:val="21"/>
                    </w:rPr>
                    <w:t>注：</w:t>
                  </w:r>
                  <w:r w:rsidRPr="008B70DF">
                    <w:rPr>
                      <w:rFonts w:eastAsiaTheme="minorEastAsia"/>
                      <w:sz w:val="21"/>
                      <w:szCs w:val="21"/>
                    </w:rPr>
                    <w:t>“□”</w:t>
                  </w:r>
                  <w:r w:rsidRPr="008B70DF">
                    <w:rPr>
                      <w:rFonts w:eastAsiaTheme="minorEastAsia" w:hAnsiTheme="minorEastAsia"/>
                      <w:sz w:val="21"/>
                      <w:szCs w:val="21"/>
                    </w:rPr>
                    <w:t>为勾选项，可打</w:t>
                  </w:r>
                  <w:r w:rsidRPr="008B70DF">
                    <w:rPr>
                      <w:rFonts w:eastAsiaTheme="minorEastAsia"/>
                      <w:sz w:val="21"/>
                      <w:szCs w:val="21"/>
                    </w:rPr>
                    <w:t>√</w:t>
                  </w:r>
                  <w:r w:rsidRPr="008B70DF">
                    <w:rPr>
                      <w:rFonts w:eastAsiaTheme="minorEastAsia" w:hAnsiTheme="minorEastAsia"/>
                      <w:sz w:val="21"/>
                      <w:szCs w:val="21"/>
                    </w:rPr>
                    <w:t>；</w:t>
                  </w:r>
                  <w:r w:rsidRPr="008B70DF">
                    <w:rPr>
                      <w:rFonts w:eastAsiaTheme="minorEastAsia"/>
                      <w:sz w:val="21"/>
                      <w:szCs w:val="21"/>
                    </w:rPr>
                    <w:t>“</w:t>
                  </w:r>
                  <w:r w:rsidRPr="008B70DF">
                    <w:rPr>
                      <w:rFonts w:eastAsiaTheme="minorEastAsia" w:hAnsiTheme="minorEastAsia"/>
                      <w:sz w:val="21"/>
                      <w:szCs w:val="21"/>
                    </w:rPr>
                    <w:t>（）</w:t>
                  </w:r>
                  <w:r w:rsidRPr="008B70DF">
                    <w:rPr>
                      <w:rFonts w:eastAsiaTheme="minorEastAsia"/>
                      <w:sz w:val="21"/>
                      <w:szCs w:val="21"/>
                    </w:rPr>
                    <w:t>”</w:t>
                  </w:r>
                  <w:r w:rsidRPr="008B70DF">
                    <w:rPr>
                      <w:rFonts w:eastAsiaTheme="minorEastAsia" w:hAnsiTheme="minorEastAsia"/>
                      <w:sz w:val="21"/>
                      <w:szCs w:val="21"/>
                    </w:rPr>
                    <w:t>为内容填写项；</w:t>
                  </w:r>
                  <w:r w:rsidRPr="008B70DF">
                    <w:rPr>
                      <w:rFonts w:eastAsiaTheme="minorEastAsia"/>
                      <w:sz w:val="21"/>
                      <w:szCs w:val="21"/>
                    </w:rPr>
                    <w:t>“</w:t>
                  </w:r>
                  <w:r w:rsidRPr="008B70DF">
                    <w:rPr>
                      <w:rFonts w:eastAsiaTheme="minorEastAsia" w:hAnsiTheme="minorEastAsia"/>
                      <w:sz w:val="21"/>
                      <w:szCs w:val="21"/>
                    </w:rPr>
                    <w:t>备注</w:t>
                  </w:r>
                  <w:r w:rsidRPr="008B70DF">
                    <w:rPr>
                      <w:rFonts w:eastAsiaTheme="minorEastAsia"/>
                      <w:sz w:val="21"/>
                      <w:szCs w:val="21"/>
                    </w:rPr>
                    <w:t>”</w:t>
                  </w:r>
                  <w:r w:rsidRPr="008B70DF">
                    <w:rPr>
                      <w:rFonts w:eastAsiaTheme="minorEastAsia" w:hAnsiTheme="minorEastAsia"/>
                      <w:sz w:val="21"/>
                      <w:szCs w:val="21"/>
                    </w:rPr>
                    <w:t>为其他补充内容。</w:t>
                  </w:r>
                </w:p>
              </w:tc>
            </w:tr>
          </w:tbl>
          <w:p w:rsidR="001D18F2" w:rsidRPr="009130F9" w:rsidRDefault="009130F9" w:rsidP="00D80938">
            <w:pPr>
              <w:spacing w:line="360" w:lineRule="auto"/>
              <w:ind w:firstLineChars="200" w:firstLine="480"/>
              <w:jc w:val="left"/>
              <w:rPr>
                <w:color w:val="000000" w:themeColor="text1"/>
                <w:sz w:val="24"/>
                <w:szCs w:val="24"/>
              </w:rPr>
            </w:pPr>
            <w:r>
              <w:rPr>
                <w:rFonts w:hint="eastAsia"/>
                <w:color w:val="000000" w:themeColor="text1"/>
                <w:sz w:val="24"/>
                <w:szCs w:val="24"/>
              </w:rPr>
              <w:t>（</w:t>
            </w:r>
            <w:r w:rsidR="00A44E74">
              <w:rPr>
                <w:rFonts w:hint="eastAsia"/>
                <w:color w:val="000000" w:themeColor="text1"/>
                <w:sz w:val="24"/>
                <w:szCs w:val="24"/>
              </w:rPr>
              <w:t>2</w:t>
            </w:r>
            <w:r>
              <w:rPr>
                <w:rFonts w:hint="eastAsia"/>
                <w:color w:val="000000" w:themeColor="text1"/>
                <w:sz w:val="24"/>
                <w:szCs w:val="24"/>
              </w:rPr>
              <w:t>）</w:t>
            </w:r>
            <w:r w:rsidR="001D18F2" w:rsidRPr="009130F9">
              <w:rPr>
                <w:rFonts w:hint="eastAsia"/>
                <w:color w:val="000000" w:themeColor="text1"/>
                <w:sz w:val="24"/>
                <w:szCs w:val="24"/>
              </w:rPr>
              <w:t>废水</w:t>
            </w:r>
            <w:r w:rsidR="00D94D92">
              <w:rPr>
                <w:rFonts w:hint="eastAsia"/>
                <w:color w:val="000000" w:themeColor="text1"/>
                <w:sz w:val="24"/>
                <w:szCs w:val="24"/>
              </w:rPr>
              <w:t>处理</w:t>
            </w:r>
            <w:r w:rsidR="001D18F2" w:rsidRPr="009130F9">
              <w:rPr>
                <w:rFonts w:hint="eastAsia"/>
                <w:color w:val="000000" w:themeColor="text1"/>
                <w:sz w:val="24"/>
                <w:szCs w:val="24"/>
              </w:rPr>
              <w:t>可行性</w:t>
            </w:r>
            <w:r w:rsidR="00D94D92">
              <w:rPr>
                <w:rFonts w:hint="eastAsia"/>
                <w:color w:val="000000" w:themeColor="text1"/>
                <w:sz w:val="24"/>
                <w:szCs w:val="24"/>
              </w:rPr>
              <w:t>分析</w:t>
            </w:r>
          </w:p>
          <w:p w:rsidR="00E75DEA" w:rsidRPr="00F90506" w:rsidRDefault="00E75DEA" w:rsidP="00D80938">
            <w:pPr>
              <w:spacing w:line="360" w:lineRule="auto"/>
              <w:ind w:firstLineChars="200" w:firstLine="480"/>
              <w:jc w:val="left"/>
              <w:rPr>
                <w:sz w:val="24"/>
              </w:rPr>
            </w:pPr>
            <w:r w:rsidRPr="00F90506">
              <w:rPr>
                <w:sz w:val="24"/>
              </w:rPr>
              <w:t>根据现场调查，本项目维修区地面均已水泥硬化。项目维修车间地面及设备清洗废水拟经沉淀隔油池处理后，同生活污水一并排入化粪池进行处理，排水水质可</w:t>
            </w:r>
            <w:r w:rsidRPr="00F90506">
              <w:rPr>
                <w:sz w:val="24"/>
                <w:lang w:val="en-GB"/>
              </w:rPr>
              <w:t>满足</w:t>
            </w:r>
            <w:r w:rsidRPr="00F90506">
              <w:rPr>
                <w:kern w:val="0"/>
                <w:sz w:val="24"/>
              </w:rPr>
              <w:t>《汽车维修业水污染物及排放标准》（</w:t>
            </w:r>
            <w:r w:rsidRPr="00F90506">
              <w:rPr>
                <w:kern w:val="0"/>
                <w:sz w:val="24"/>
              </w:rPr>
              <w:t>GB26877-2011</w:t>
            </w:r>
            <w:r w:rsidRPr="00F90506">
              <w:rPr>
                <w:kern w:val="0"/>
                <w:sz w:val="24"/>
              </w:rPr>
              <w:t>）</w:t>
            </w:r>
            <w:r w:rsidRPr="00F90506">
              <w:rPr>
                <w:kern w:val="0"/>
                <w:sz w:val="24"/>
                <w:szCs w:val="24"/>
              </w:rPr>
              <w:t>标准</w:t>
            </w:r>
            <w:r w:rsidRPr="00F90506">
              <w:rPr>
                <w:sz w:val="24"/>
              </w:rPr>
              <w:t>要求。同时本项目污水排放量</w:t>
            </w:r>
            <w:r w:rsidR="00E35AF6">
              <w:rPr>
                <w:rFonts w:hint="eastAsia"/>
                <w:sz w:val="24"/>
              </w:rPr>
              <w:t>平均</w:t>
            </w:r>
            <w:r w:rsidRPr="00F90506">
              <w:rPr>
                <w:sz w:val="24"/>
              </w:rPr>
              <w:t>为</w:t>
            </w:r>
            <w:r w:rsidR="001060CA">
              <w:rPr>
                <w:sz w:val="24"/>
              </w:rPr>
              <w:t>2.</w:t>
            </w:r>
            <w:r w:rsidR="00E35AF6">
              <w:rPr>
                <w:rFonts w:hint="eastAsia"/>
                <w:sz w:val="24"/>
              </w:rPr>
              <w:t>722</w:t>
            </w:r>
            <w:r w:rsidRPr="00F90506">
              <w:rPr>
                <w:sz w:val="24"/>
              </w:rPr>
              <w:t>m</w:t>
            </w:r>
            <w:r w:rsidRPr="00F90506">
              <w:rPr>
                <w:sz w:val="24"/>
                <w:vertAlign w:val="superscript"/>
              </w:rPr>
              <w:t>3</w:t>
            </w:r>
            <w:r w:rsidRPr="00F90506">
              <w:rPr>
                <w:sz w:val="24"/>
              </w:rPr>
              <w:t>/d</w:t>
            </w:r>
            <w:r w:rsidRPr="00F90506">
              <w:rPr>
                <w:sz w:val="24"/>
              </w:rPr>
              <w:t>，</w:t>
            </w:r>
            <w:r w:rsidR="001060CA" w:rsidRPr="001060CA">
              <w:rPr>
                <w:rFonts w:hint="eastAsia"/>
                <w:sz w:val="24"/>
              </w:rPr>
              <w:t>店内部化粪池</w:t>
            </w:r>
            <w:r w:rsidR="006D674C">
              <w:rPr>
                <w:rFonts w:hint="eastAsia"/>
                <w:sz w:val="24"/>
              </w:rPr>
              <w:t>的规格为</w:t>
            </w:r>
            <w:r w:rsidR="006D674C">
              <w:rPr>
                <w:rFonts w:hint="eastAsia"/>
                <w:sz w:val="24"/>
              </w:rPr>
              <w:t>15</w:t>
            </w:r>
            <w:r w:rsidR="001060CA" w:rsidRPr="001060CA">
              <w:rPr>
                <w:rFonts w:hint="eastAsia"/>
                <w:sz w:val="24"/>
              </w:rPr>
              <w:t>m</w:t>
            </w:r>
            <w:r w:rsidR="001060CA" w:rsidRPr="001060CA">
              <w:rPr>
                <w:rFonts w:hint="eastAsia"/>
                <w:sz w:val="24"/>
                <w:vertAlign w:val="superscript"/>
              </w:rPr>
              <w:t>3</w:t>
            </w:r>
            <w:r w:rsidR="006D674C" w:rsidRPr="006D674C">
              <w:rPr>
                <w:rFonts w:hint="eastAsia"/>
                <w:sz w:val="24"/>
              </w:rPr>
              <w:t>/d</w:t>
            </w:r>
            <w:r w:rsidR="001060CA" w:rsidRPr="001060CA">
              <w:rPr>
                <w:rFonts w:hint="eastAsia"/>
                <w:sz w:val="24"/>
              </w:rPr>
              <w:t>，隔油池沉淀池</w:t>
            </w:r>
            <w:r w:rsidR="001060CA" w:rsidRPr="001060CA">
              <w:rPr>
                <w:rFonts w:hint="eastAsia"/>
                <w:sz w:val="24"/>
              </w:rPr>
              <w:t>1</w:t>
            </w:r>
            <w:r w:rsidR="001060CA" w:rsidRPr="001060CA">
              <w:rPr>
                <w:rFonts w:hint="eastAsia"/>
                <w:sz w:val="24"/>
              </w:rPr>
              <w:t>座，容积</w:t>
            </w:r>
            <w:r w:rsidR="0013614F">
              <w:rPr>
                <w:sz w:val="24"/>
              </w:rPr>
              <w:t>3</w:t>
            </w:r>
            <w:r w:rsidR="001060CA" w:rsidRPr="001060CA">
              <w:rPr>
                <w:rFonts w:hint="eastAsia"/>
                <w:sz w:val="24"/>
              </w:rPr>
              <w:t>m</w:t>
            </w:r>
            <w:r w:rsidR="001060CA" w:rsidRPr="001060CA">
              <w:rPr>
                <w:rFonts w:hint="eastAsia"/>
                <w:sz w:val="24"/>
                <w:vertAlign w:val="superscript"/>
              </w:rPr>
              <w:t>3</w:t>
            </w:r>
            <w:r w:rsidR="001060CA" w:rsidRPr="001060CA">
              <w:rPr>
                <w:rFonts w:hint="eastAsia"/>
                <w:sz w:val="24"/>
              </w:rPr>
              <w:t>，项目设置的化粪池及隔油沉淀池可满足本项目污水排放负荷。因此，本项目污水处理措施可行。</w:t>
            </w:r>
          </w:p>
          <w:p w:rsidR="00E75DEA" w:rsidRPr="00F90506" w:rsidRDefault="00E75DEA" w:rsidP="00D80938">
            <w:pPr>
              <w:spacing w:line="360" w:lineRule="auto"/>
              <w:ind w:firstLineChars="200" w:firstLine="480"/>
              <w:jc w:val="left"/>
              <w:rPr>
                <w:sz w:val="24"/>
              </w:rPr>
            </w:pPr>
            <w:r w:rsidRPr="00F90506">
              <w:rPr>
                <w:sz w:val="24"/>
              </w:rPr>
              <w:t>渭南市高新区污水处理厂于</w:t>
            </w:r>
            <w:r w:rsidRPr="00F90506">
              <w:rPr>
                <w:sz w:val="24"/>
              </w:rPr>
              <w:t>2017</w:t>
            </w:r>
            <w:r w:rsidRPr="00F90506">
              <w:rPr>
                <w:sz w:val="24"/>
              </w:rPr>
              <w:t>年建设，陕西渭南市高新区污水处理厂采用较为先进的污水处理工艺人工湿地，其设计规模为</w:t>
            </w:r>
            <w:r w:rsidRPr="00F90506">
              <w:rPr>
                <w:sz w:val="24"/>
              </w:rPr>
              <w:t>3</w:t>
            </w:r>
            <w:r w:rsidRPr="00F90506">
              <w:rPr>
                <w:sz w:val="24"/>
              </w:rPr>
              <w:t>万</w:t>
            </w:r>
            <w:r w:rsidRPr="00F90506">
              <w:rPr>
                <w:sz w:val="24"/>
              </w:rPr>
              <w:t>m</w:t>
            </w:r>
            <w:r w:rsidRPr="00F90506">
              <w:rPr>
                <w:sz w:val="24"/>
                <w:vertAlign w:val="superscript"/>
              </w:rPr>
              <w:t>3</w:t>
            </w:r>
            <w:r w:rsidRPr="00F90506">
              <w:rPr>
                <w:sz w:val="24"/>
              </w:rPr>
              <w:t>/d</w:t>
            </w:r>
            <w:r w:rsidRPr="00F90506">
              <w:rPr>
                <w:sz w:val="24"/>
              </w:rPr>
              <w:t>，先期日处理规模达到</w:t>
            </w:r>
            <w:r w:rsidRPr="00F90506">
              <w:rPr>
                <w:sz w:val="24"/>
              </w:rPr>
              <w:t>3</w:t>
            </w:r>
            <w:r w:rsidRPr="00F90506">
              <w:rPr>
                <w:sz w:val="24"/>
              </w:rPr>
              <w:t>万</w:t>
            </w:r>
            <w:r w:rsidRPr="00F90506">
              <w:rPr>
                <w:sz w:val="24"/>
              </w:rPr>
              <w:t>m</w:t>
            </w:r>
            <w:r w:rsidRPr="00F90506">
              <w:rPr>
                <w:sz w:val="24"/>
                <w:vertAlign w:val="superscript"/>
              </w:rPr>
              <w:t>3</w:t>
            </w:r>
            <w:r w:rsidRPr="00F90506">
              <w:rPr>
                <w:sz w:val="24"/>
              </w:rPr>
              <w:t>/d</w:t>
            </w:r>
            <w:r w:rsidRPr="00F90506">
              <w:rPr>
                <w:sz w:val="24"/>
              </w:rPr>
              <w:t>，</w:t>
            </w:r>
            <w:r w:rsidRPr="00F90506">
              <w:rPr>
                <w:sz w:val="24"/>
              </w:rPr>
              <w:lastRenderedPageBreak/>
              <w:t>占地面积为</w:t>
            </w:r>
            <w:r w:rsidRPr="00F90506">
              <w:rPr>
                <w:sz w:val="24"/>
              </w:rPr>
              <w:t>120</w:t>
            </w:r>
            <w:r w:rsidRPr="00F90506">
              <w:rPr>
                <w:sz w:val="24"/>
              </w:rPr>
              <w:t>亩，由西安泽源湿地科技股份有限公司负责设计，该项目为渭河下游渭南城市段水环境综合治理工程生态湿地项目分支工程，采用生态</w:t>
            </w:r>
            <w:r w:rsidRPr="00F90506">
              <w:rPr>
                <w:sz w:val="24"/>
              </w:rPr>
              <w:t xml:space="preserve"> +</w:t>
            </w:r>
            <w:r w:rsidRPr="00F90506">
              <w:rPr>
                <w:sz w:val="24"/>
              </w:rPr>
              <w:t>生物工艺，主要是人工湿地技术，以潜流式湿地为主，使水体中的污染物得到层层消减。</w:t>
            </w:r>
            <w:r w:rsidR="002F6B8F">
              <w:rPr>
                <w:rFonts w:hint="eastAsia"/>
                <w:sz w:val="24"/>
              </w:rPr>
              <w:t>其</w:t>
            </w:r>
            <w:r w:rsidRPr="00F90506">
              <w:rPr>
                <w:sz w:val="24"/>
              </w:rPr>
              <w:t>一期设计污水深度处理能力</w:t>
            </w:r>
            <w:r w:rsidRPr="00F90506">
              <w:rPr>
                <w:sz w:val="24"/>
              </w:rPr>
              <w:t>3</w:t>
            </w:r>
            <w:r w:rsidRPr="00F90506">
              <w:rPr>
                <w:sz w:val="24"/>
              </w:rPr>
              <w:t>万</w:t>
            </w:r>
            <w:r w:rsidR="002F6B8F">
              <w:rPr>
                <w:sz w:val="24"/>
              </w:rPr>
              <w:t>t/d</w:t>
            </w:r>
            <w:r w:rsidR="002F6B8F">
              <w:rPr>
                <w:sz w:val="24"/>
              </w:rPr>
              <w:t>。</w:t>
            </w:r>
            <w:r w:rsidRPr="00F90506">
              <w:rPr>
                <w:sz w:val="24"/>
              </w:rPr>
              <w:t>高新区污水深度处理面积</w:t>
            </w:r>
            <w:r w:rsidRPr="00F90506">
              <w:rPr>
                <w:sz w:val="24"/>
              </w:rPr>
              <w:t xml:space="preserve"> 210</w:t>
            </w:r>
            <w:r w:rsidRPr="00F90506">
              <w:rPr>
                <w:sz w:val="24"/>
              </w:rPr>
              <w:t>亩。本项目废污水排放量为</w:t>
            </w:r>
            <w:r w:rsidR="001060CA">
              <w:rPr>
                <w:sz w:val="24"/>
              </w:rPr>
              <w:t>2.84</w:t>
            </w:r>
            <w:r w:rsidRPr="00F90506">
              <w:rPr>
                <w:sz w:val="24"/>
              </w:rPr>
              <w:t>m</w:t>
            </w:r>
            <w:r w:rsidRPr="00F90506">
              <w:rPr>
                <w:sz w:val="24"/>
                <w:vertAlign w:val="superscript"/>
              </w:rPr>
              <w:t>3</w:t>
            </w:r>
            <w:r w:rsidRPr="00F90506">
              <w:rPr>
                <w:sz w:val="24"/>
              </w:rPr>
              <w:t>/d</w:t>
            </w:r>
            <w:r w:rsidRPr="00F90506">
              <w:rPr>
                <w:sz w:val="24"/>
              </w:rPr>
              <w:t>，占该污水厂</w:t>
            </w:r>
            <w:r w:rsidRPr="00F90506">
              <w:rPr>
                <w:sz w:val="24"/>
              </w:rPr>
              <w:t>0.00</w:t>
            </w:r>
            <w:r w:rsidR="001060CA">
              <w:rPr>
                <w:sz w:val="24"/>
              </w:rPr>
              <w:t>94</w:t>
            </w:r>
            <w:r w:rsidRPr="00F90506">
              <w:rPr>
                <w:sz w:val="24"/>
              </w:rPr>
              <w:t>%</w:t>
            </w:r>
            <w:r w:rsidRPr="00F90506">
              <w:rPr>
                <w:sz w:val="24"/>
              </w:rPr>
              <w:t>，</w:t>
            </w:r>
            <w:r w:rsidR="001060CA">
              <w:rPr>
                <w:rFonts w:hint="eastAsia"/>
                <w:sz w:val="24"/>
              </w:rPr>
              <w:t>冲击力</w:t>
            </w:r>
            <w:r w:rsidR="001060CA">
              <w:rPr>
                <w:sz w:val="24"/>
              </w:rPr>
              <w:t>很小，因此</w:t>
            </w:r>
            <w:r w:rsidRPr="00F90506">
              <w:rPr>
                <w:sz w:val="24"/>
              </w:rPr>
              <w:t>影响较小。</w:t>
            </w:r>
          </w:p>
          <w:p w:rsidR="00E75DEA" w:rsidRPr="004E3E01" w:rsidRDefault="00E75DEA" w:rsidP="00D80938">
            <w:pPr>
              <w:snapToGrid w:val="0"/>
              <w:spacing w:line="360" w:lineRule="auto"/>
              <w:ind w:firstLineChars="200" w:firstLine="482"/>
              <w:jc w:val="left"/>
              <w:rPr>
                <w:b/>
                <w:sz w:val="24"/>
              </w:rPr>
            </w:pPr>
            <w:r w:rsidRPr="004E3E01">
              <w:rPr>
                <w:b/>
                <w:sz w:val="24"/>
              </w:rPr>
              <w:t>2</w:t>
            </w:r>
            <w:r w:rsidRPr="004E3E01">
              <w:rPr>
                <w:b/>
                <w:sz w:val="24"/>
              </w:rPr>
              <w:t>、废气影响分析</w:t>
            </w:r>
          </w:p>
          <w:p w:rsidR="00E75DEA" w:rsidRPr="004E3E01" w:rsidRDefault="00E75DEA" w:rsidP="00D80938">
            <w:pPr>
              <w:spacing w:line="360" w:lineRule="auto"/>
              <w:ind w:firstLineChars="200" w:firstLine="480"/>
              <w:jc w:val="left"/>
              <w:rPr>
                <w:sz w:val="24"/>
                <w:szCs w:val="24"/>
              </w:rPr>
            </w:pPr>
            <w:r w:rsidRPr="004E3E01">
              <w:rPr>
                <w:sz w:val="24"/>
                <w:szCs w:val="24"/>
              </w:rPr>
              <w:t>项目所排废气主要为汽车维修中喷漆作业产生的有机废气、少量焊接作业产生的焊接废气及打磨抛光废气。</w:t>
            </w:r>
          </w:p>
          <w:p w:rsidR="00E75DEA" w:rsidRDefault="00E75DEA" w:rsidP="00D80938">
            <w:pPr>
              <w:spacing w:line="360" w:lineRule="auto"/>
              <w:ind w:firstLineChars="200" w:firstLine="480"/>
              <w:jc w:val="left"/>
              <w:rPr>
                <w:sz w:val="24"/>
                <w:szCs w:val="24"/>
                <w:lang w:val="en-GB"/>
              </w:rPr>
            </w:pPr>
            <w:r w:rsidRPr="004E3E01">
              <w:rPr>
                <w:sz w:val="24"/>
                <w:szCs w:val="24"/>
                <w:lang w:val="en-GB"/>
              </w:rPr>
              <w:t>（</w:t>
            </w:r>
            <w:r w:rsidRPr="004E3E01">
              <w:rPr>
                <w:sz w:val="24"/>
                <w:szCs w:val="24"/>
                <w:lang w:val="en-GB"/>
              </w:rPr>
              <w:t>1</w:t>
            </w:r>
            <w:r w:rsidRPr="004E3E01">
              <w:rPr>
                <w:sz w:val="24"/>
                <w:szCs w:val="24"/>
                <w:lang w:val="en-GB"/>
              </w:rPr>
              <w:t>）</w:t>
            </w:r>
            <w:r w:rsidR="00D94D92">
              <w:rPr>
                <w:rFonts w:hint="eastAsia"/>
                <w:sz w:val="24"/>
                <w:szCs w:val="24"/>
                <w:lang w:val="en-GB"/>
              </w:rPr>
              <w:t>喷</w:t>
            </w:r>
            <w:r w:rsidRPr="004E3E01">
              <w:rPr>
                <w:sz w:val="24"/>
                <w:szCs w:val="24"/>
                <w:lang w:val="en-GB"/>
              </w:rPr>
              <w:t>漆房废气</w:t>
            </w:r>
          </w:p>
          <w:p w:rsidR="00500CE3" w:rsidRPr="004E3E01" w:rsidRDefault="00500CE3" w:rsidP="00D80938">
            <w:pPr>
              <w:spacing w:line="360" w:lineRule="auto"/>
              <w:ind w:firstLineChars="200" w:firstLine="480"/>
              <w:jc w:val="left"/>
              <w:rPr>
                <w:sz w:val="24"/>
                <w:szCs w:val="24"/>
                <w:lang w:val="en-GB"/>
              </w:rPr>
            </w:pPr>
            <w:r>
              <w:rPr>
                <w:sz w:val="24"/>
              </w:rPr>
              <w:t>油漆废气主要来自于汽车喷漆过程，废气中的主要污染物为</w:t>
            </w:r>
            <w:r>
              <w:rPr>
                <w:rFonts w:hint="eastAsia"/>
                <w:sz w:val="24"/>
              </w:rPr>
              <w:t>漆雾、</w:t>
            </w:r>
            <w:r>
              <w:rPr>
                <w:sz w:val="24"/>
              </w:rPr>
              <w:t>甲苯、二甲苯、</w:t>
            </w:r>
            <w:r>
              <w:rPr>
                <w:rFonts w:hint="eastAsia"/>
                <w:sz w:val="24"/>
              </w:rPr>
              <w:t>非甲烷总烃</w:t>
            </w:r>
            <w:r>
              <w:rPr>
                <w:sz w:val="24"/>
              </w:rPr>
              <w:t>等。本项目</w:t>
            </w:r>
            <w:r>
              <w:rPr>
                <w:rFonts w:hint="eastAsia"/>
                <w:sz w:val="24"/>
              </w:rPr>
              <w:t>喷漆房</w:t>
            </w:r>
            <w:r>
              <w:rPr>
                <w:sz w:val="24"/>
              </w:rPr>
              <w:t>配套安装</w:t>
            </w:r>
            <w:r>
              <w:rPr>
                <w:rFonts w:hint="eastAsia"/>
                <w:sz w:val="24"/>
              </w:rPr>
              <w:t>高效玻璃纤维</w:t>
            </w:r>
            <w:r>
              <w:rPr>
                <w:sz w:val="24"/>
              </w:rPr>
              <w:t>棉</w:t>
            </w:r>
            <w:r>
              <w:rPr>
                <w:sz w:val="24"/>
              </w:rPr>
              <w:t>+</w:t>
            </w:r>
            <w:r>
              <w:rPr>
                <w:rFonts w:hint="eastAsia"/>
                <w:sz w:val="24"/>
              </w:rPr>
              <w:t>UV</w:t>
            </w:r>
            <w:r>
              <w:rPr>
                <w:rFonts w:hint="eastAsia"/>
                <w:sz w:val="24"/>
              </w:rPr>
              <w:t>光解</w:t>
            </w:r>
            <w:r>
              <w:rPr>
                <w:rFonts w:hint="eastAsia"/>
                <w:sz w:val="24"/>
              </w:rPr>
              <w:t>+</w:t>
            </w:r>
            <w:r>
              <w:rPr>
                <w:rFonts w:hint="eastAsia"/>
                <w:sz w:val="24"/>
              </w:rPr>
              <w:t>活性炭吸附装置</w:t>
            </w:r>
            <w:r>
              <w:rPr>
                <w:sz w:val="24"/>
              </w:rPr>
              <w:t>，</w:t>
            </w:r>
            <w:r>
              <w:rPr>
                <w:rFonts w:hint="eastAsia"/>
                <w:sz w:val="24"/>
              </w:rPr>
              <w:t>处理后的废气经排风机</w:t>
            </w:r>
            <w:r>
              <w:rPr>
                <w:rFonts w:hint="eastAsia"/>
                <w:sz w:val="24"/>
              </w:rPr>
              <w:t>(</w:t>
            </w:r>
            <w:r>
              <w:rPr>
                <w:rFonts w:hint="eastAsia"/>
                <w:sz w:val="24"/>
              </w:rPr>
              <w:t>风量为</w:t>
            </w:r>
            <w:r>
              <w:rPr>
                <w:rFonts w:hint="eastAsia"/>
                <w:sz w:val="24"/>
              </w:rPr>
              <w:t>15000m</w:t>
            </w:r>
            <w:r>
              <w:rPr>
                <w:rFonts w:hint="eastAsia"/>
                <w:sz w:val="24"/>
                <w:vertAlign w:val="superscript"/>
              </w:rPr>
              <w:t>3</w:t>
            </w:r>
            <w:r>
              <w:rPr>
                <w:rFonts w:hint="eastAsia"/>
                <w:sz w:val="24"/>
              </w:rPr>
              <w:t>)</w:t>
            </w:r>
            <w:r>
              <w:rPr>
                <w:rFonts w:hint="eastAsia"/>
                <w:sz w:val="24"/>
              </w:rPr>
              <w:t>引至</w:t>
            </w:r>
            <w:r>
              <w:rPr>
                <w:rFonts w:hint="eastAsia"/>
                <w:sz w:val="24"/>
              </w:rPr>
              <w:t>15m</w:t>
            </w:r>
            <w:r>
              <w:rPr>
                <w:rFonts w:hint="eastAsia"/>
                <w:sz w:val="24"/>
              </w:rPr>
              <w:t>高的</w:t>
            </w:r>
            <w:r>
              <w:rPr>
                <w:sz w:val="24"/>
              </w:rPr>
              <w:t>排气筒</w:t>
            </w:r>
            <w:r>
              <w:rPr>
                <w:rFonts w:hint="eastAsia"/>
                <w:sz w:val="24"/>
              </w:rPr>
              <w:t>排放。项目喷漆房密闭性较好，仅在汽车工件进出时有少量的废气以无组织形式溢出，未收集的废气（</w:t>
            </w:r>
            <w:r>
              <w:rPr>
                <w:rFonts w:hint="eastAsia"/>
                <w:sz w:val="24"/>
              </w:rPr>
              <w:t>5%</w:t>
            </w:r>
            <w:r>
              <w:rPr>
                <w:rFonts w:hint="eastAsia"/>
                <w:sz w:val="24"/>
              </w:rPr>
              <w:t>）以无组织形式排放。</w:t>
            </w:r>
          </w:p>
          <w:p w:rsidR="000135F3" w:rsidRPr="000135F3" w:rsidRDefault="00E75DEA" w:rsidP="000135F3">
            <w:pPr>
              <w:spacing w:line="360" w:lineRule="auto"/>
              <w:ind w:firstLineChars="200" w:firstLine="480"/>
              <w:jc w:val="left"/>
              <w:rPr>
                <w:sz w:val="24"/>
                <w:szCs w:val="24"/>
              </w:rPr>
            </w:pPr>
            <w:r w:rsidRPr="000135F3">
              <w:rPr>
                <w:sz w:val="24"/>
                <w:szCs w:val="24"/>
              </w:rPr>
              <w:t>汽车</w:t>
            </w:r>
            <w:r w:rsidR="00E35AF6">
              <w:rPr>
                <w:rFonts w:hint="eastAsia"/>
                <w:sz w:val="24"/>
                <w:szCs w:val="24"/>
              </w:rPr>
              <w:t>喷漆</w:t>
            </w:r>
            <w:r w:rsidRPr="000135F3">
              <w:rPr>
                <w:sz w:val="24"/>
                <w:szCs w:val="24"/>
              </w:rPr>
              <w:t>工序在密封的</w:t>
            </w:r>
            <w:r w:rsidR="00E35AF6">
              <w:rPr>
                <w:rFonts w:hint="eastAsia"/>
                <w:sz w:val="24"/>
                <w:szCs w:val="24"/>
              </w:rPr>
              <w:t>喷</w:t>
            </w:r>
            <w:r w:rsidRPr="000135F3">
              <w:rPr>
                <w:sz w:val="24"/>
                <w:szCs w:val="24"/>
              </w:rPr>
              <w:t>漆房中完成，</w:t>
            </w:r>
            <w:r w:rsidR="00E35AF6">
              <w:rPr>
                <w:rFonts w:hint="eastAsia"/>
                <w:sz w:val="24"/>
              </w:rPr>
              <w:t>喷</w:t>
            </w:r>
            <w:r w:rsidRPr="000135F3">
              <w:rPr>
                <w:sz w:val="24"/>
              </w:rPr>
              <w:t>漆房内部采用上部送风，下方排风方式对喷漆工位室内空气进行有组织收集，在喷漆房底面处铺设</w:t>
            </w:r>
            <w:r w:rsidR="00F515BF">
              <w:rPr>
                <w:rFonts w:hint="eastAsia"/>
                <w:sz w:val="24"/>
              </w:rPr>
              <w:t>玻璃纤维</w:t>
            </w:r>
            <w:r w:rsidRPr="000135F3">
              <w:rPr>
                <w:sz w:val="24"/>
              </w:rPr>
              <w:t>棉隔离漆粉。</w:t>
            </w:r>
            <w:r w:rsidR="00500CE3">
              <w:rPr>
                <w:rFonts w:hint="eastAsia"/>
                <w:sz w:val="24"/>
              </w:rPr>
              <w:t>玻璃纤维棉对漆雾颗粒的捕捉效率为</w:t>
            </w:r>
            <w:r w:rsidR="00500CE3">
              <w:rPr>
                <w:rFonts w:hint="eastAsia"/>
                <w:sz w:val="24"/>
              </w:rPr>
              <w:t>90%</w:t>
            </w:r>
            <w:r w:rsidR="00500CE3">
              <w:rPr>
                <w:rFonts w:hint="eastAsia"/>
                <w:sz w:val="24"/>
              </w:rPr>
              <w:t>，未被捕捉的漆雾通过排气筒排放；</w:t>
            </w:r>
            <w:r w:rsidR="00F515BF" w:rsidRPr="000135F3">
              <w:rPr>
                <w:sz w:val="24"/>
                <w:szCs w:val="24"/>
              </w:rPr>
              <w:t>UV</w:t>
            </w:r>
            <w:r w:rsidR="00F515BF" w:rsidRPr="000135F3">
              <w:rPr>
                <w:sz w:val="24"/>
                <w:szCs w:val="24"/>
              </w:rPr>
              <w:t>光解</w:t>
            </w:r>
            <w:r w:rsidR="00F515BF" w:rsidRPr="000135F3">
              <w:rPr>
                <w:sz w:val="24"/>
                <w:szCs w:val="24"/>
              </w:rPr>
              <w:t>+</w:t>
            </w:r>
            <w:r w:rsidR="00F515BF" w:rsidRPr="000135F3">
              <w:rPr>
                <w:sz w:val="24"/>
                <w:szCs w:val="24"/>
              </w:rPr>
              <w:t>活性炭</w:t>
            </w:r>
            <w:r w:rsidR="00F515BF">
              <w:rPr>
                <w:rFonts w:hint="eastAsia"/>
                <w:sz w:val="24"/>
                <w:szCs w:val="24"/>
              </w:rPr>
              <w:t>吸附</w:t>
            </w:r>
            <w:r w:rsidR="00F515BF" w:rsidRPr="000135F3">
              <w:rPr>
                <w:sz w:val="24"/>
                <w:szCs w:val="24"/>
              </w:rPr>
              <w:t>装置</w:t>
            </w:r>
            <w:r w:rsidR="00F515BF" w:rsidRPr="005A12C6">
              <w:rPr>
                <w:sz w:val="24"/>
              </w:rPr>
              <w:t>对有机废气</w:t>
            </w:r>
            <w:r w:rsidR="00500CE3">
              <w:rPr>
                <w:rFonts w:hint="eastAsia"/>
                <w:sz w:val="24"/>
              </w:rPr>
              <w:t>的</w:t>
            </w:r>
            <w:r w:rsidR="00F515BF" w:rsidRPr="005A12C6">
              <w:rPr>
                <w:sz w:val="24"/>
              </w:rPr>
              <w:t>处理效率</w:t>
            </w:r>
            <w:r w:rsidR="00F515BF">
              <w:rPr>
                <w:rFonts w:hint="eastAsia"/>
                <w:sz w:val="24"/>
              </w:rPr>
              <w:t>为</w:t>
            </w:r>
            <w:r w:rsidR="00F515BF" w:rsidRPr="005A12C6">
              <w:rPr>
                <w:sz w:val="24"/>
              </w:rPr>
              <w:t>85%</w:t>
            </w:r>
            <w:r w:rsidR="00500CE3">
              <w:rPr>
                <w:rFonts w:hint="eastAsia"/>
                <w:sz w:val="24"/>
              </w:rPr>
              <w:t>。</w:t>
            </w:r>
            <w:r w:rsidR="000135F3">
              <w:rPr>
                <w:rFonts w:hint="eastAsia"/>
                <w:sz w:val="24"/>
              </w:rPr>
              <w:t>则项目喷漆废气产、排情况见表</w:t>
            </w:r>
            <w:r w:rsidR="000135F3">
              <w:rPr>
                <w:rFonts w:hint="eastAsia"/>
                <w:sz w:val="24"/>
              </w:rPr>
              <w:t>2</w:t>
            </w:r>
            <w:r w:rsidR="006240F3">
              <w:rPr>
                <w:rFonts w:hint="eastAsia"/>
                <w:sz w:val="24"/>
              </w:rPr>
              <w:t>2</w:t>
            </w:r>
            <w:r w:rsidR="000135F3">
              <w:rPr>
                <w:rFonts w:hint="eastAsia"/>
                <w:sz w:val="24"/>
              </w:rPr>
              <w:t>和表</w:t>
            </w:r>
            <w:r w:rsidR="000135F3">
              <w:rPr>
                <w:rFonts w:hint="eastAsia"/>
                <w:sz w:val="24"/>
              </w:rPr>
              <w:t>2</w:t>
            </w:r>
            <w:r w:rsidR="006240F3">
              <w:rPr>
                <w:rFonts w:hint="eastAsia"/>
                <w:sz w:val="24"/>
              </w:rPr>
              <w:t>3</w:t>
            </w:r>
            <w:r w:rsidR="000135F3">
              <w:rPr>
                <w:rFonts w:hint="eastAsia"/>
                <w:sz w:val="24"/>
              </w:rPr>
              <w:t>。</w:t>
            </w:r>
          </w:p>
          <w:p w:rsidR="000135F3" w:rsidRPr="000135F3" w:rsidRDefault="000135F3" w:rsidP="00EB5F6E">
            <w:pPr>
              <w:pStyle w:val="affc"/>
              <w:spacing w:line="240" w:lineRule="auto"/>
              <w:ind w:firstLine="482"/>
              <w:rPr>
                <w:rFonts w:asciiTheme="minorEastAsia" w:eastAsiaTheme="minorEastAsia" w:hAnsiTheme="minorEastAsia"/>
                <w:b/>
              </w:rPr>
            </w:pPr>
            <w:r w:rsidRPr="000135F3">
              <w:rPr>
                <w:rFonts w:asciiTheme="minorEastAsia" w:eastAsiaTheme="minorEastAsia" w:hAnsiTheme="minorEastAsia"/>
                <w:b/>
              </w:rPr>
              <w:t>表</w:t>
            </w:r>
            <w:r w:rsidRPr="000135F3">
              <w:rPr>
                <w:rFonts w:eastAsiaTheme="minorEastAsia"/>
                <w:b/>
              </w:rPr>
              <w:t>2</w:t>
            </w:r>
            <w:r w:rsidR="006240F3">
              <w:rPr>
                <w:rFonts w:eastAsiaTheme="minorEastAsia" w:hint="eastAsia"/>
                <w:b/>
              </w:rPr>
              <w:t>2</w:t>
            </w:r>
            <w:r w:rsidRPr="000135F3">
              <w:rPr>
                <w:rFonts w:eastAsiaTheme="minorEastAsia"/>
                <w:b/>
              </w:rPr>
              <w:t xml:space="preserve"> </w:t>
            </w:r>
            <w:r w:rsidRPr="000135F3">
              <w:rPr>
                <w:rFonts w:asciiTheme="minorEastAsia" w:eastAsiaTheme="minorEastAsia" w:hAnsiTheme="minorEastAsia"/>
                <w:b/>
              </w:rPr>
              <w:t xml:space="preserve">   项目喷漆废气有组织产排情况表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64"/>
              <w:gridCol w:w="1048"/>
              <w:gridCol w:w="960"/>
              <w:gridCol w:w="1086"/>
              <w:gridCol w:w="1134"/>
              <w:gridCol w:w="878"/>
              <w:gridCol w:w="933"/>
              <w:gridCol w:w="1186"/>
              <w:gridCol w:w="1039"/>
            </w:tblGrid>
            <w:tr w:rsidR="000135F3" w:rsidTr="00F80341">
              <w:trPr>
                <w:trHeight w:val="340"/>
                <w:jc w:val="center"/>
              </w:trPr>
              <w:tc>
                <w:tcPr>
                  <w:tcW w:w="664" w:type="dxa"/>
                  <w:vMerge w:val="restart"/>
                  <w:tcMar>
                    <w:left w:w="11" w:type="dxa"/>
                    <w:right w:w="11" w:type="dxa"/>
                  </w:tcMar>
                  <w:vAlign w:val="center"/>
                </w:tcPr>
                <w:p w:rsidR="000135F3" w:rsidRDefault="000135F3" w:rsidP="00C21465">
                  <w:pPr>
                    <w:pStyle w:val="afff7"/>
                  </w:pPr>
                  <w:r>
                    <w:rPr>
                      <w:rFonts w:hint="eastAsia"/>
                    </w:rPr>
                    <w:t>污染源</w:t>
                  </w:r>
                </w:p>
              </w:tc>
              <w:tc>
                <w:tcPr>
                  <w:tcW w:w="1048" w:type="dxa"/>
                  <w:vMerge w:val="restart"/>
                  <w:tcMar>
                    <w:left w:w="11" w:type="dxa"/>
                    <w:right w:w="11" w:type="dxa"/>
                  </w:tcMar>
                  <w:vAlign w:val="center"/>
                </w:tcPr>
                <w:p w:rsidR="000135F3" w:rsidRDefault="000135F3" w:rsidP="00C21465">
                  <w:pPr>
                    <w:pStyle w:val="afff7"/>
                  </w:pPr>
                  <w:r>
                    <w:rPr>
                      <w:rFonts w:hint="eastAsia"/>
                    </w:rPr>
                    <w:t>污染因子</w:t>
                  </w:r>
                </w:p>
              </w:tc>
              <w:tc>
                <w:tcPr>
                  <w:tcW w:w="3180" w:type="dxa"/>
                  <w:gridSpan w:val="3"/>
                  <w:tcMar>
                    <w:left w:w="11" w:type="dxa"/>
                    <w:right w:w="11" w:type="dxa"/>
                  </w:tcMar>
                  <w:vAlign w:val="center"/>
                </w:tcPr>
                <w:p w:rsidR="000135F3" w:rsidRDefault="000135F3" w:rsidP="00C21465">
                  <w:pPr>
                    <w:pStyle w:val="afff7"/>
                  </w:pPr>
                  <w:r>
                    <w:rPr>
                      <w:rFonts w:hint="eastAsia"/>
                    </w:rPr>
                    <w:t>产生情况</w:t>
                  </w:r>
                </w:p>
              </w:tc>
              <w:tc>
                <w:tcPr>
                  <w:tcW w:w="878" w:type="dxa"/>
                  <w:vMerge w:val="restart"/>
                  <w:tcMar>
                    <w:left w:w="11" w:type="dxa"/>
                    <w:right w:w="11" w:type="dxa"/>
                  </w:tcMar>
                  <w:vAlign w:val="center"/>
                </w:tcPr>
                <w:p w:rsidR="000135F3" w:rsidRDefault="000135F3" w:rsidP="00C21465">
                  <w:pPr>
                    <w:pStyle w:val="afff7"/>
                  </w:pPr>
                  <w:r>
                    <w:rPr>
                      <w:rFonts w:hint="eastAsia"/>
                    </w:rPr>
                    <w:t>处理</w:t>
                  </w:r>
                </w:p>
                <w:p w:rsidR="000135F3" w:rsidRDefault="000135F3" w:rsidP="00C21465">
                  <w:pPr>
                    <w:pStyle w:val="afff7"/>
                  </w:pPr>
                  <w:r>
                    <w:rPr>
                      <w:rFonts w:hint="eastAsia"/>
                    </w:rPr>
                    <w:t>措施</w:t>
                  </w:r>
                </w:p>
              </w:tc>
              <w:tc>
                <w:tcPr>
                  <w:tcW w:w="3158" w:type="dxa"/>
                  <w:gridSpan w:val="3"/>
                  <w:tcMar>
                    <w:left w:w="11" w:type="dxa"/>
                    <w:right w:w="11" w:type="dxa"/>
                  </w:tcMar>
                  <w:vAlign w:val="center"/>
                </w:tcPr>
                <w:p w:rsidR="000135F3" w:rsidRDefault="000135F3" w:rsidP="00C21465">
                  <w:pPr>
                    <w:pStyle w:val="afff7"/>
                  </w:pPr>
                  <w:r>
                    <w:rPr>
                      <w:rFonts w:hint="eastAsia"/>
                    </w:rPr>
                    <w:t>排放情况</w:t>
                  </w:r>
                </w:p>
              </w:tc>
            </w:tr>
            <w:tr w:rsidR="000135F3" w:rsidTr="00F80341">
              <w:trPr>
                <w:trHeight w:val="340"/>
                <w:jc w:val="center"/>
              </w:trPr>
              <w:tc>
                <w:tcPr>
                  <w:tcW w:w="664" w:type="dxa"/>
                  <w:vMerge/>
                  <w:tcMar>
                    <w:left w:w="11" w:type="dxa"/>
                    <w:right w:w="11" w:type="dxa"/>
                  </w:tcMar>
                  <w:vAlign w:val="center"/>
                </w:tcPr>
                <w:p w:rsidR="000135F3" w:rsidRDefault="000135F3" w:rsidP="00C21465">
                  <w:pPr>
                    <w:pStyle w:val="afff7"/>
                  </w:pPr>
                </w:p>
              </w:tc>
              <w:tc>
                <w:tcPr>
                  <w:tcW w:w="1048" w:type="dxa"/>
                  <w:vMerge/>
                  <w:tcMar>
                    <w:left w:w="11" w:type="dxa"/>
                    <w:right w:w="11" w:type="dxa"/>
                  </w:tcMar>
                  <w:vAlign w:val="center"/>
                </w:tcPr>
                <w:p w:rsidR="000135F3" w:rsidRDefault="000135F3" w:rsidP="00C21465">
                  <w:pPr>
                    <w:pStyle w:val="afff7"/>
                  </w:pPr>
                </w:p>
              </w:tc>
              <w:tc>
                <w:tcPr>
                  <w:tcW w:w="960" w:type="dxa"/>
                  <w:tcMar>
                    <w:left w:w="11" w:type="dxa"/>
                    <w:right w:w="11" w:type="dxa"/>
                  </w:tcMar>
                  <w:vAlign w:val="center"/>
                </w:tcPr>
                <w:p w:rsidR="000135F3" w:rsidRDefault="000135F3" w:rsidP="00C21465">
                  <w:pPr>
                    <w:pStyle w:val="afff7"/>
                  </w:pPr>
                  <w:r>
                    <w:rPr>
                      <w:rFonts w:hint="eastAsia"/>
                    </w:rPr>
                    <w:t>产生量</w:t>
                  </w:r>
                  <w:r>
                    <w:rPr>
                      <w:rFonts w:hint="eastAsia"/>
                    </w:rPr>
                    <w:t>(</w:t>
                  </w:r>
                  <w:r w:rsidR="00AD1336">
                    <w:rPr>
                      <w:rFonts w:hint="eastAsia"/>
                    </w:rPr>
                    <w:t>t</w:t>
                  </w:r>
                  <w:r>
                    <w:rPr>
                      <w:rFonts w:hint="eastAsia"/>
                    </w:rPr>
                    <w:t>/a)</w:t>
                  </w:r>
                </w:p>
              </w:tc>
              <w:tc>
                <w:tcPr>
                  <w:tcW w:w="1086" w:type="dxa"/>
                  <w:tcMar>
                    <w:left w:w="11" w:type="dxa"/>
                    <w:right w:w="11" w:type="dxa"/>
                  </w:tcMar>
                  <w:vAlign w:val="center"/>
                </w:tcPr>
                <w:p w:rsidR="000135F3" w:rsidRDefault="000135F3" w:rsidP="00C21465">
                  <w:pPr>
                    <w:pStyle w:val="afff7"/>
                  </w:pPr>
                  <w:r>
                    <w:rPr>
                      <w:rFonts w:hint="eastAsia"/>
                    </w:rPr>
                    <w:t>浓度</w:t>
                  </w:r>
                  <w:r>
                    <w:rPr>
                      <w:rFonts w:hint="eastAsia"/>
                    </w:rPr>
                    <w:t>(mg/m</w:t>
                  </w:r>
                  <w:r>
                    <w:rPr>
                      <w:rFonts w:hint="eastAsia"/>
                      <w:vertAlign w:val="superscript"/>
                    </w:rPr>
                    <w:t>3</w:t>
                  </w:r>
                  <w:r>
                    <w:rPr>
                      <w:rFonts w:hint="eastAsia"/>
                    </w:rPr>
                    <w:t>)</w:t>
                  </w:r>
                </w:p>
              </w:tc>
              <w:tc>
                <w:tcPr>
                  <w:tcW w:w="1134" w:type="dxa"/>
                  <w:tcMar>
                    <w:left w:w="11" w:type="dxa"/>
                    <w:right w:w="11" w:type="dxa"/>
                  </w:tcMar>
                  <w:vAlign w:val="center"/>
                </w:tcPr>
                <w:p w:rsidR="000135F3" w:rsidRDefault="000135F3" w:rsidP="00C21465">
                  <w:pPr>
                    <w:pStyle w:val="afff7"/>
                  </w:pPr>
                  <w:r>
                    <w:rPr>
                      <w:rFonts w:hint="eastAsia"/>
                    </w:rPr>
                    <w:t>产生速率</w:t>
                  </w:r>
                  <w:r>
                    <w:rPr>
                      <w:rFonts w:hint="eastAsia"/>
                    </w:rPr>
                    <w:t>(</w:t>
                  </w:r>
                  <w:r w:rsidR="00E35AF6">
                    <w:rPr>
                      <w:rFonts w:hint="eastAsia"/>
                    </w:rPr>
                    <w:t>k</w:t>
                  </w:r>
                  <w:r>
                    <w:rPr>
                      <w:rFonts w:hint="eastAsia"/>
                    </w:rPr>
                    <w:t>g/h)</w:t>
                  </w:r>
                </w:p>
              </w:tc>
              <w:tc>
                <w:tcPr>
                  <w:tcW w:w="878" w:type="dxa"/>
                  <w:vMerge/>
                  <w:tcMar>
                    <w:left w:w="11" w:type="dxa"/>
                    <w:right w:w="11" w:type="dxa"/>
                  </w:tcMar>
                  <w:vAlign w:val="center"/>
                </w:tcPr>
                <w:p w:rsidR="000135F3" w:rsidRDefault="000135F3" w:rsidP="00C21465">
                  <w:pPr>
                    <w:pStyle w:val="afff7"/>
                  </w:pPr>
                </w:p>
              </w:tc>
              <w:tc>
                <w:tcPr>
                  <w:tcW w:w="933" w:type="dxa"/>
                  <w:tcMar>
                    <w:left w:w="11" w:type="dxa"/>
                    <w:right w:w="11" w:type="dxa"/>
                  </w:tcMar>
                  <w:vAlign w:val="center"/>
                </w:tcPr>
                <w:p w:rsidR="000135F3" w:rsidRDefault="000135F3" w:rsidP="00C21465">
                  <w:pPr>
                    <w:pStyle w:val="afff7"/>
                  </w:pPr>
                  <w:r>
                    <w:rPr>
                      <w:rFonts w:hint="eastAsia"/>
                    </w:rPr>
                    <w:t>排放量</w:t>
                  </w:r>
                  <w:r>
                    <w:rPr>
                      <w:rFonts w:hint="eastAsia"/>
                    </w:rPr>
                    <w:t>(</w:t>
                  </w:r>
                  <w:r w:rsidR="00AD1336">
                    <w:rPr>
                      <w:rFonts w:hint="eastAsia"/>
                    </w:rPr>
                    <w:t>t</w:t>
                  </w:r>
                  <w:r>
                    <w:rPr>
                      <w:rFonts w:hint="eastAsia"/>
                    </w:rPr>
                    <w:t>/a)</w:t>
                  </w:r>
                </w:p>
              </w:tc>
              <w:tc>
                <w:tcPr>
                  <w:tcW w:w="1186" w:type="dxa"/>
                  <w:tcMar>
                    <w:left w:w="11" w:type="dxa"/>
                    <w:right w:w="11" w:type="dxa"/>
                  </w:tcMar>
                  <w:vAlign w:val="center"/>
                </w:tcPr>
                <w:p w:rsidR="000135F3" w:rsidRDefault="000135F3" w:rsidP="00C21465">
                  <w:pPr>
                    <w:pStyle w:val="afff7"/>
                  </w:pPr>
                  <w:r>
                    <w:rPr>
                      <w:rFonts w:hint="eastAsia"/>
                    </w:rPr>
                    <w:t>排放浓度</w:t>
                  </w:r>
                  <w:r>
                    <w:rPr>
                      <w:rFonts w:hint="eastAsia"/>
                    </w:rPr>
                    <w:t>(mg/m</w:t>
                  </w:r>
                  <w:r>
                    <w:rPr>
                      <w:rFonts w:hint="eastAsia"/>
                      <w:vertAlign w:val="superscript"/>
                    </w:rPr>
                    <w:t>3</w:t>
                  </w:r>
                  <w:r>
                    <w:rPr>
                      <w:rFonts w:hint="eastAsia"/>
                    </w:rPr>
                    <w:t>)</w:t>
                  </w:r>
                </w:p>
              </w:tc>
              <w:tc>
                <w:tcPr>
                  <w:tcW w:w="1039" w:type="dxa"/>
                  <w:tcMar>
                    <w:left w:w="11" w:type="dxa"/>
                    <w:right w:w="11" w:type="dxa"/>
                  </w:tcMar>
                  <w:vAlign w:val="center"/>
                </w:tcPr>
                <w:p w:rsidR="000135F3" w:rsidRDefault="000135F3" w:rsidP="00C21465">
                  <w:pPr>
                    <w:pStyle w:val="afff7"/>
                  </w:pPr>
                  <w:r>
                    <w:rPr>
                      <w:rFonts w:hint="eastAsia"/>
                    </w:rPr>
                    <w:t>排放速率</w:t>
                  </w:r>
                  <w:r>
                    <w:rPr>
                      <w:rFonts w:hint="eastAsia"/>
                    </w:rPr>
                    <w:t>(kg/h)</w:t>
                  </w:r>
                </w:p>
              </w:tc>
            </w:tr>
            <w:tr w:rsidR="000135F3" w:rsidTr="00F80341">
              <w:trPr>
                <w:trHeight w:val="340"/>
                <w:jc w:val="center"/>
              </w:trPr>
              <w:tc>
                <w:tcPr>
                  <w:tcW w:w="664" w:type="dxa"/>
                  <w:vMerge w:val="restart"/>
                  <w:tcMar>
                    <w:left w:w="11" w:type="dxa"/>
                    <w:right w:w="11" w:type="dxa"/>
                  </w:tcMar>
                  <w:vAlign w:val="center"/>
                </w:tcPr>
                <w:p w:rsidR="000135F3" w:rsidRDefault="000135F3" w:rsidP="00C21465">
                  <w:pPr>
                    <w:pStyle w:val="afff7"/>
                  </w:pPr>
                  <w:r>
                    <w:rPr>
                      <w:rFonts w:hint="eastAsia"/>
                    </w:rPr>
                    <w:t>喷</w:t>
                  </w:r>
                  <w:r>
                    <w:rPr>
                      <w:rFonts w:hint="eastAsia"/>
                    </w:rPr>
                    <w:t>/</w:t>
                  </w:r>
                  <w:r>
                    <w:rPr>
                      <w:rFonts w:hint="eastAsia"/>
                    </w:rPr>
                    <w:t>烤漆房</w:t>
                  </w:r>
                </w:p>
              </w:tc>
              <w:tc>
                <w:tcPr>
                  <w:tcW w:w="1048" w:type="dxa"/>
                  <w:tcMar>
                    <w:left w:w="11" w:type="dxa"/>
                    <w:right w:w="11" w:type="dxa"/>
                  </w:tcMar>
                  <w:vAlign w:val="center"/>
                </w:tcPr>
                <w:p w:rsidR="000135F3" w:rsidRDefault="000135F3" w:rsidP="00C21465">
                  <w:pPr>
                    <w:pStyle w:val="afff7"/>
                  </w:pPr>
                  <w:r>
                    <w:rPr>
                      <w:rFonts w:hint="eastAsia"/>
                    </w:rPr>
                    <w:t>颗粒物（漆雾）</w:t>
                  </w:r>
                </w:p>
              </w:tc>
              <w:tc>
                <w:tcPr>
                  <w:tcW w:w="960" w:type="dxa"/>
                  <w:tcMar>
                    <w:left w:w="11" w:type="dxa"/>
                    <w:right w:w="11" w:type="dxa"/>
                  </w:tcMar>
                  <w:vAlign w:val="center"/>
                </w:tcPr>
                <w:p w:rsidR="000135F3" w:rsidRDefault="00AD1336" w:rsidP="00C21465">
                  <w:pPr>
                    <w:pStyle w:val="afff7"/>
                  </w:pPr>
                  <w:r>
                    <w:rPr>
                      <w:rFonts w:hint="eastAsia"/>
                    </w:rPr>
                    <w:t>0.405</w:t>
                  </w:r>
                </w:p>
              </w:tc>
              <w:tc>
                <w:tcPr>
                  <w:tcW w:w="1086" w:type="dxa"/>
                  <w:tcMar>
                    <w:left w:w="11" w:type="dxa"/>
                    <w:right w:w="11" w:type="dxa"/>
                  </w:tcMar>
                  <w:vAlign w:val="center"/>
                </w:tcPr>
                <w:p w:rsidR="000135F3" w:rsidRDefault="00E35AF6" w:rsidP="00C21465">
                  <w:pPr>
                    <w:pStyle w:val="afff7"/>
                  </w:pPr>
                  <w:r>
                    <w:rPr>
                      <w:rFonts w:hint="eastAsia"/>
                    </w:rPr>
                    <w:t>25.909</w:t>
                  </w:r>
                </w:p>
              </w:tc>
              <w:tc>
                <w:tcPr>
                  <w:tcW w:w="1134" w:type="dxa"/>
                  <w:tcMar>
                    <w:left w:w="11" w:type="dxa"/>
                    <w:right w:w="11" w:type="dxa"/>
                  </w:tcMar>
                  <w:vAlign w:val="center"/>
                </w:tcPr>
                <w:p w:rsidR="000135F3" w:rsidRDefault="00E35AF6" w:rsidP="00C21465">
                  <w:pPr>
                    <w:pStyle w:val="afff7"/>
                  </w:pPr>
                  <w:r>
                    <w:rPr>
                      <w:rFonts w:hint="eastAsia"/>
                    </w:rPr>
                    <w:t>0.389</w:t>
                  </w:r>
                </w:p>
              </w:tc>
              <w:tc>
                <w:tcPr>
                  <w:tcW w:w="878" w:type="dxa"/>
                  <w:tcMar>
                    <w:left w:w="11" w:type="dxa"/>
                    <w:right w:w="11" w:type="dxa"/>
                  </w:tcMar>
                  <w:vAlign w:val="center"/>
                </w:tcPr>
                <w:p w:rsidR="000135F3" w:rsidRDefault="00B910FC" w:rsidP="00C21465">
                  <w:pPr>
                    <w:pStyle w:val="afff7"/>
                  </w:pPr>
                  <w:r>
                    <w:rPr>
                      <w:rFonts w:hint="eastAsia"/>
                    </w:rPr>
                    <w:t>玻璃纤维</w:t>
                  </w:r>
                  <w:r w:rsidR="000135F3">
                    <w:rPr>
                      <w:rFonts w:hint="eastAsia"/>
                    </w:rPr>
                    <w:t>棉</w:t>
                  </w:r>
                </w:p>
              </w:tc>
              <w:tc>
                <w:tcPr>
                  <w:tcW w:w="933" w:type="dxa"/>
                  <w:tcMar>
                    <w:left w:w="11" w:type="dxa"/>
                    <w:right w:w="11" w:type="dxa"/>
                  </w:tcMar>
                  <w:vAlign w:val="center"/>
                </w:tcPr>
                <w:p w:rsidR="000135F3" w:rsidRDefault="00B910FC" w:rsidP="00C21465">
                  <w:pPr>
                    <w:pStyle w:val="afff7"/>
                  </w:pPr>
                  <w:r>
                    <w:rPr>
                      <w:rFonts w:hint="eastAsia"/>
                    </w:rPr>
                    <w:t>0.0</w:t>
                  </w:r>
                  <w:r w:rsidR="00C1161F">
                    <w:rPr>
                      <w:rFonts w:hint="eastAsia"/>
                    </w:rPr>
                    <w:t>385</w:t>
                  </w:r>
                </w:p>
              </w:tc>
              <w:tc>
                <w:tcPr>
                  <w:tcW w:w="1186" w:type="dxa"/>
                  <w:tcMar>
                    <w:left w:w="11" w:type="dxa"/>
                    <w:right w:w="11" w:type="dxa"/>
                  </w:tcMar>
                  <w:vAlign w:val="center"/>
                </w:tcPr>
                <w:p w:rsidR="000135F3" w:rsidRDefault="00E35AF6" w:rsidP="00C21465">
                  <w:pPr>
                    <w:pStyle w:val="afff7"/>
                  </w:pPr>
                  <w:r>
                    <w:rPr>
                      <w:rFonts w:hint="eastAsia"/>
                    </w:rPr>
                    <w:t>2.591</w:t>
                  </w:r>
                  <w:r w:rsidR="00C1161F">
                    <w:rPr>
                      <w:rFonts w:hint="eastAsia"/>
                    </w:rPr>
                    <w:t>1</w:t>
                  </w:r>
                </w:p>
              </w:tc>
              <w:tc>
                <w:tcPr>
                  <w:tcW w:w="1039" w:type="dxa"/>
                  <w:tcMar>
                    <w:left w:w="11" w:type="dxa"/>
                    <w:right w:w="11" w:type="dxa"/>
                  </w:tcMar>
                  <w:vAlign w:val="center"/>
                </w:tcPr>
                <w:p w:rsidR="000135F3" w:rsidRDefault="00E35AF6" w:rsidP="00C21465">
                  <w:pPr>
                    <w:pStyle w:val="afff7"/>
                  </w:pPr>
                  <w:r>
                    <w:rPr>
                      <w:rFonts w:hint="eastAsia"/>
                    </w:rPr>
                    <w:t>0.003</w:t>
                  </w:r>
                </w:p>
              </w:tc>
            </w:tr>
            <w:tr w:rsidR="00AD1336" w:rsidTr="00F80341">
              <w:trPr>
                <w:trHeight w:val="229"/>
                <w:jc w:val="center"/>
              </w:trPr>
              <w:tc>
                <w:tcPr>
                  <w:tcW w:w="664" w:type="dxa"/>
                  <w:vMerge/>
                  <w:tcMar>
                    <w:left w:w="11" w:type="dxa"/>
                    <w:right w:w="11" w:type="dxa"/>
                  </w:tcMar>
                  <w:vAlign w:val="center"/>
                </w:tcPr>
                <w:p w:rsidR="00AD1336" w:rsidRDefault="00AD1336" w:rsidP="00C21465">
                  <w:pPr>
                    <w:pStyle w:val="afff7"/>
                  </w:pPr>
                </w:p>
              </w:tc>
              <w:tc>
                <w:tcPr>
                  <w:tcW w:w="1048" w:type="dxa"/>
                  <w:tcBorders>
                    <w:bottom w:val="single" w:sz="6" w:space="0" w:color="auto"/>
                  </w:tcBorders>
                  <w:tcMar>
                    <w:left w:w="11" w:type="dxa"/>
                    <w:right w:w="11" w:type="dxa"/>
                  </w:tcMar>
                  <w:vAlign w:val="center"/>
                </w:tcPr>
                <w:p w:rsidR="00AD1336" w:rsidRDefault="00B910FC" w:rsidP="00C21465">
                  <w:pPr>
                    <w:pStyle w:val="afff7"/>
                  </w:pPr>
                  <w:r>
                    <w:rPr>
                      <w:rFonts w:hint="eastAsia"/>
                    </w:rPr>
                    <w:t>甲苯</w:t>
                  </w:r>
                </w:p>
              </w:tc>
              <w:tc>
                <w:tcPr>
                  <w:tcW w:w="960" w:type="dxa"/>
                  <w:tcBorders>
                    <w:bottom w:val="single" w:sz="6" w:space="0" w:color="auto"/>
                  </w:tcBorders>
                  <w:tcMar>
                    <w:left w:w="11" w:type="dxa"/>
                    <w:right w:w="11" w:type="dxa"/>
                  </w:tcMar>
                  <w:vAlign w:val="center"/>
                </w:tcPr>
                <w:p w:rsidR="00AD1336" w:rsidRDefault="00B910FC" w:rsidP="00C21465">
                  <w:pPr>
                    <w:pStyle w:val="afff7"/>
                  </w:pPr>
                  <w:r>
                    <w:rPr>
                      <w:rFonts w:hint="eastAsia"/>
                    </w:rPr>
                    <w:t>0.1836</w:t>
                  </w:r>
                </w:p>
              </w:tc>
              <w:tc>
                <w:tcPr>
                  <w:tcW w:w="1086" w:type="dxa"/>
                  <w:tcBorders>
                    <w:bottom w:val="single" w:sz="6" w:space="0" w:color="auto"/>
                  </w:tcBorders>
                  <w:tcMar>
                    <w:left w:w="11" w:type="dxa"/>
                    <w:right w:w="11" w:type="dxa"/>
                  </w:tcMar>
                  <w:vAlign w:val="center"/>
                </w:tcPr>
                <w:p w:rsidR="00AD1336" w:rsidRDefault="00E35AF6" w:rsidP="00C21465">
                  <w:pPr>
                    <w:pStyle w:val="afff7"/>
                  </w:pPr>
                  <w:r>
                    <w:rPr>
                      <w:rFonts w:hint="eastAsia"/>
                    </w:rPr>
                    <w:t>11.771</w:t>
                  </w:r>
                </w:p>
              </w:tc>
              <w:tc>
                <w:tcPr>
                  <w:tcW w:w="1134" w:type="dxa"/>
                  <w:tcBorders>
                    <w:bottom w:val="single" w:sz="6" w:space="0" w:color="auto"/>
                  </w:tcBorders>
                  <w:tcMar>
                    <w:left w:w="11" w:type="dxa"/>
                    <w:right w:w="11" w:type="dxa"/>
                  </w:tcMar>
                  <w:vAlign w:val="center"/>
                </w:tcPr>
                <w:p w:rsidR="00AD1336" w:rsidRDefault="00E35AF6" w:rsidP="00C21465">
                  <w:pPr>
                    <w:pStyle w:val="afff7"/>
                  </w:pPr>
                  <w:r>
                    <w:rPr>
                      <w:rFonts w:hint="eastAsia"/>
                    </w:rPr>
                    <w:t>0.177</w:t>
                  </w:r>
                </w:p>
              </w:tc>
              <w:tc>
                <w:tcPr>
                  <w:tcW w:w="878" w:type="dxa"/>
                  <w:vMerge w:val="restart"/>
                  <w:tcMar>
                    <w:left w:w="11" w:type="dxa"/>
                    <w:right w:w="11" w:type="dxa"/>
                  </w:tcMar>
                  <w:vAlign w:val="center"/>
                </w:tcPr>
                <w:p w:rsidR="00AD1336" w:rsidRDefault="00AD1336" w:rsidP="00C21465">
                  <w:pPr>
                    <w:pStyle w:val="afff7"/>
                  </w:pPr>
                  <w:r>
                    <w:rPr>
                      <w:rFonts w:hint="eastAsia"/>
                    </w:rPr>
                    <w:t>UV</w:t>
                  </w:r>
                  <w:r>
                    <w:rPr>
                      <w:rFonts w:hint="eastAsia"/>
                    </w:rPr>
                    <w:t>光解</w:t>
                  </w:r>
                  <w:r>
                    <w:rPr>
                      <w:rFonts w:hint="eastAsia"/>
                    </w:rPr>
                    <w:t>+</w:t>
                  </w:r>
                  <w:r>
                    <w:rPr>
                      <w:rFonts w:hint="eastAsia"/>
                    </w:rPr>
                    <w:t>活性炭装置</w:t>
                  </w:r>
                </w:p>
              </w:tc>
              <w:tc>
                <w:tcPr>
                  <w:tcW w:w="933" w:type="dxa"/>
                  <w:tcBorders>
                    <w:bottom w:val="single" w:sz="6" w:space="0" w:color="auto"/>
                  </w:tcBorders>
                  <w:tcMar>
                    <w:left w:w="11" w:type="dxa"/>
                    <w:right w:w="11" w:type="dxa"/>
                  </w:tcMar>
                  <w:vAlign w:val="center"/>
                </w:tcPr>
                <w:p w:rsidR="00AD1336" w:rsidRDefault="00B910FC" w:rsidP="00C21465">
                  <w:pPr>
                    <w:pStyle w:val="afff7"/>
                  </w:pPr>
                  <w:r>
                    <w:rPr>
                      <w:rFonts w:hint="eastAsia"/>
                    </w:rPr>
                    <w:t>0.026</w:t>
                  </w:r>
                </w:p>
              </w:tc>
              <w:tc>
                <w:tcPr>
                  <w:tcW w:w="1186" w:type="dxa"/>
                  <w:tcBorders>
                    <w:bottom w:val="single" w:sz="6" w:space="0" w:color="auto"/>
                  </w:tcBorders>
                  <w:tcMar>
                    <w:left w:w="11" w:type="dxa"/>
                    <w:right w:w="11" w:type="dxa"/>
                  </w:tcMar>
                  <w:vAlign w:val="center"/>
                </w:tcPr>
                <w:p w:rsidR="00AD1336" w:rsidRDefault="00E35AF6" w:rsidP="00C21465">
                  <w:pPr>
                    <w:pStyle w:val="afff7"/>
                  </w:pPr>
                  <w:r>
                    <w:rPr>
                      <w:rFonts w:hint="eastAsia"/>
                    </w:rPr>
                    <w:t>1.766</w:t>
                  </w:r>
                </w:p>
              </w:tc>
              <w:tc>
                <w:tcPr>
                  <w:tcW w:w="1039" w:type="dxa"/>
                  <w:tcBorders>
                    <w:bottom w:val="single" w:sz="6" w:space="0" w:color="auto"/>
                  </w:tcBorders>
                  <w:tcMar>
                    <w:left w:w="11" w:type="dxa"/>
                    <w:right w:w="11" w:type="dxa"/>
                  </w:tcMar>
                  <w:vAlign w:val="center"/>
                </w:tcPr>
                <w:p w:rsidR="00AD1336" w:rsidRDefault="00E35AF6" w:rsidP="00C21465">
                  <w:pPr>
                    <w:pStyle w:val="afff7"/>
                  </w:pPr>
                  <w:r>
                    <w:rPr>
                      <w:rFonts w:hint="eastAsia"/>
                    </w:rPr>
                    <w:t>0.002</w:t>
                  </w:r>
                </w:p>
              </w:tc>
            </w:tr>
            <w:tr w:rsidR="00AD1336" w:rsidTr="00F80341">
              <w:trPr>
                <w:trHeight w:val="109"/>
                <w:jc w:val="center"/>
              </w:trPr>
              <w:tc>
                <w:tcPr>
                  <w:tcW w:w="664" w:type="dxa"/>
                  <w:vMerge/>
                  <w:tcMar>
                    <w:left w:w="11" w:type="dxa"/>
                    <w:right w:w="11" w:type="dxa"/>
                  </w:tcMar>
                  <w:vAlign w:val="center"/>
                </w:tcPr>
                <w:p w:rsidR="00AD1336" w:rsidRDefault="00AD1336" w:rsidP="00C21465">
                  <w:pPr>
                    <w:pStyle w:val="afff7"/>
                  </w:pPr>
                </w:p>
              </w:tc>
              <w:tc>
                <w:tcPr>
                  <w:tcW w:w="1048" w:type="dxa"/>
                  <w:tcBorders>
                    <w:top w:val="single" w:sz="6" w:space="0" w:color="auto"/>
                  </w:tcBorders>
                  <w:tcMar>
                    <w:left w:w="11" w:type="dxa"/>
                    <w:right w:w="11" w:type="dxa"/>
                  </w:tcMar>
                  <w:vAlign w:val="center"/>
                </w:tcPr>
                <w:p w:rsidR="00AD1336" w:rsidRDefault="00B910FC" w:rsidP="00C21465">
                  <w:pPr>
                    <w:pStyle w:val="afff7"/>
                  </w:pPr>
                  <w:r>
                    <w:rPr>
                      <w:rFonts w:hint="eastAsia"/>
                    </w:rPr>
                    <w:t>二甲苯</w:t>
                  </w:r>
                </w:p>
              </w:tc>
              <w:tc>
                <w:tcPr>
                  <w:tcW w:w="960" w:type="dxa"/>
                  <w:tcBorders>
                    <w:top w:val="single" w:sz="6" w:space="0" w:color="auto"/>
                  </w:tcBorders>
                  <w:tcMar>
                    <w:left w:w="11" w:type="dxa"/>
                    <w:right w:w="11" w:type="dxa"/>
                  </w:tcMar>
                  <w:vAlign w:val="center"/>
                </w:tcPr>
                <w:p w:rsidR="00AD1336" w:rsidRDefault="00B910FC" w:rsidP="00C21465">
                  <w:pPr>
                    <w:pStyle w:val="afff7"/>
                  </w:pPr>
                  <w:r>
                    <w:rPr>
                      <w:rFonts w:hint="eastAsia"/>
                    </w:rPr>
                    <w:t>0.0765</w:t>
                  </w:r>
                </w:p>
              </w:tc>
              <w:tc>
                <w:tcPr>
                  <w:tcW w:w="1086" w:type="dxa"/>
                  <w:tcBorders>
                    <w:top w:val="single" w:sz="6" w:space="0" w:color="auto"/>
                  </w:tcBorders>
                  <w:tcMar>
                    <w:left w:w="11" w:type="dxa"/>
                    <w:right w:w="11" w:type="dxa"/>
                  </w:tcMar>
                  <w:vAlign w:val="center"/>
                </w:tcPr>
                <w:p w:rsidR="00AD1336" w:rsidRDefault="00E35AF6" w:rsidP="00C21465">
                  <w:pPr>
                    <w:pStyle w:val="afff7"/>
                  </w:pPr>
                  <w:r>
                    <w:rPr>
                      <w:rFonts w:hint="eastAsia"/>
                    </w:rPr>
                    <w:t>4.926</w:t>
                  </w:r>
                </w:p>
              </w:tc>
              <w:tc>
                <w:tcPr>
                  <w:tcW w:w="1134" w:type="dxa"/>
                  <w:tcBorders>
                    <w:top w:val="single" w:sz="6" w:space="0" w:color="auto"/>
                  </w:tcBorders>
                  <w:tcMar>
                    <w:left w:w="11" w:type="dxa"/>
                    <w:right w:w="11" w:type="dxa"/>
                  </w:tcMar>
                  <w:vAlign w:val="center"/>
                </w:tcPr>
                <w:p w:rsidR="00AD1336" w:rsidRDefault="00E35AF6" w:rsidP="00C21465">
                  <w:pPr>
                    <w:pStyle w:val="afff7"/>
                  </w:pPr>
                  <w:r>
                    <w:rPr>
                      <w:rFonts w:hint="eastAsia"/>
                    </w:rPr>
                    <w:t>0.739</w:t>
                  </w:r>
                </w:p>
              </w:tc>
              <w:tc>
                <w:tcPr>
                  <w:tcW w:w="878" w:type="dxa"/>
                  <w:vMerge/>
                  <w:tcMar>
                    <w:left w:w="11" w:type="dxa"/>
                    <w:right w:w="11" w:type="dxa"/>
                  </w:tcMar>
                  <w:vAlign w:val="center"/>
                </w:tcPr>
                <w:p w:rsidR="00AD1336" w:rsidRDefault="00AD1336" w:rsidP="00C21465">
                  <w:pPr>
                    <w:pStyle w:val="afff7"/>
                  </w:pPr>
                </w:p>
              </w:tc>
              <w:tc>
                <w:tcPr>
                  <w:tcW w:w="933" w:type="dxa"/>
                  <w:tcBorders>
                    <w:top w:val="single" w:sz="6" w:space="0" w:color="auto"/>
                  </w:tcBorders>
                  <w:tcMar>
                    <w:left w:w="11" w:type="dxa"/>
                    <w:right w:w="11" w:type="dxa"/>
                  </w:tcMar>
                  <w:vAlign w:val="center"/>
                </w:tcPr>
                <w:p w:rsidR="00AD1336" w:rsidRDefault="00B910FC" w:rsidP="00C21465">
                  <w:pPr>
                    <w:pStyle w:val="afff7"/>
                  </w:pPr>
                  <w:r>
                    <w:rPr>
                      <w:rFonts w:hint="eastAsia"/>
                    </w:rPr>
                    <w:t>0.011</w:t>
                  </w:r>
                </w:p>
              </w:tc>
              <w:tc>
                <w:tcPr>
                  <w:tcW w:w="1186" w:type="dxa"/>
                  <w:tcBorders>
                    <w:top w:val="single" w:sz="6" w:space="0" w:color="auto"/>
                  </w:tcBorders>
                  <w:tcMar>
                    <w:left w:w="11" w:type="dxa"/>
                    <w:right w:w="11" w:type="dxa"/>
                  </w:tcMar>
                  <w:vAlign w:val="center"/>
                </w:tcPr>
                <w:p w:rsidR="00AD1336" w:rsidRDefault="00E35AF6" w:rsidP="00C21465">
                  <w:pPr>
                    <w:pStyle w:val="afff7"/>
                  </w:pPr>
                  <w:r>
                    <w:rPr>
                      <w:rFonts w:hint="eastAsia"/>
                    </w:rPr>
                    <w:t>0.739</w:t>
                  </w:r>
                </w:p>
              </w:tc>
              <w:tc>
                <w:tcPr>
                  <w:tcW w:w="1039" w:type="dxa"/>
                  <w:tcBorders>
                    <w:top w:val="single" w:sz="6" w:space="0" w:color="auto"/>
                  </w:tcBorders>
                  <w:tcMar>
                    <w:left w:w="11" w:type="dxa"/>
                    <w:right w:w="11" w:type="dxa"/>
                  </w:tcMar>
                  <w:vAlign w:val="center"/>
                </w:tcPr>
                <w:p w:rsidR="00AD1336" w:rsidRDefault="00E35AF6" w:rsidP="00C21465">
                  <w:pPr>
                    <w:pStyle w:val="afff7"/>
                  </w:pPr>
                  <w:r>
                    <w:rPr>
                      <w:rFonts w:hint="eastAsia"/>
                    </w:rPr>
                    <w:t>0.001</w:t>
                  </w:r>
                </w:p>
              </w:tc>
            </w:tr>
            <w:tr w:rsidR="000135F3" w:rsidTr="00F80341">
              <w:trPr>
                <w:trHeight w:val="340"/>
                <w:jc w:val="center"/>
              </w:trPr>
              <w:tc>
                <w:tcPr>
                  <w:tcW w:w="664" w:type="dxa"/>
                  <w:vMerge/>
                  <w:tcMar>
                    <w:left w:w="11" w:type="dxa"/>
                    <w:right w:w="11" w:type="dxa"/>
                  </w:tcMar>
                  <w:vAlign w:val="center"/>
                </w:tcPr>
                <w:p w:rsidR="000135F3" w:rsidRDefault="000135F3" w:rsidP="00C21465">
                  <w:pPr>
                    <w:pStyle w:val="afff7"/>
                  </w:pPr>
                </w:p>
              </w:tc>
              <w:tc>
                <w:tcPr>
                  <w:tcW w:w="1048" w:type="dxa"/>
                  <w:tcMar>
                    <w:left w:w="11" w:type="dxa"/>
                    <w:right w:w="11" w:type="dxa"/>
                  </w:tcMar>
                  <w:vAlign w:val="center"/>
                </w:tcPr>
                <w:p w:rsidR="000135F3" w:rsidRDefault="000135F3" w:rsidP="00C21465">
                  <w:pPr>
                    <w:pStyle w:val="afff7"/>
                  </w:pPr>
                  <w:r>
                    <w:rPr>
                      <w:rFonts w:hint="eastAsia"/>
                    </w:rPr>
                    <w:t>非甲烷总烃</w:t>
                  </w:r>
                </w:p>
              </w:tc>
              <w:tc>
                <w:tcPr>
                  <w:tcW w:w="960" w:type="dxa"/>
                  <w:tcMar>
                    <w:left w:w="11" w:type="dxa"/>
                    <w:right w:w="11" w:type="dxa"/>
                  </w:tcMar>
                  <w:vAlign w:val="center"/>
                </w:tcPr>
                <w:p w:rsidR="000135F3" w:rsidRDefault="00B910FC" w:rsidP="00C21465">
                  <w:pPr>
                    <w:pStyle w:val="afff7"/>
                  </w:pPr>
                  <w:r>
                    <w:rPr>
                      <w:rFonts w:hint="eastAsia"/>
                    </w:rPr>
                    <w:t>0.488</w:t>
                  </w:r>
                </w:p>
              </w:tc>
              <w:tc>
                <w:tcPr>
                  <w:tcW w:w="1086" w:type="dxa"/>
                  <w:tcMar>
                    <w:left w:w="11" w:type="dxa"/>
                    <w:right w:w="11" w:type="dxa"/>
                  </w:tcMar>
                  <w:vAlign w:val="center"/>
                </w:tcPr>
                <w:p w:rsidR="000135F3" w:rsidRDefault="00B910FC" w:rsidP="00E35AF6">
                  <w:pPr>
                    <w:pStyle w:val="afff7"/>
                  </w:pPr>
                  <w:r>
                    <w:rPr>
                      <w:rFonts w:hint="eastAsia"/>
                    </w:rPr>
                    <w:t>3</w:t>
                  </w:r>
                  <w:r w:rsidR="00E35AF6">
                    <w:rPr>
                      <w:rFonts w:hint="eastAsia"/>
                    </w:rPr>
                    <w:t>1.219</w:t>
                  </w:r>
                </w:p>
              </w:tc>
              <w:tc>
                <w:tcPr>
                  <w:tcW w:w="1134" w:type="dxa"/>
                  <w:tcMar>
                    <w:left w:w="11" w:type="dxa"/>
                    <w:right w:w="11" w:type="dxa"/>
                  </w:tcMar>
                  <w:vAlign w:val="center"/>
                </w:tcPr>
                <w:p w:rsidR="000135F3" w:rsidRDefault="00E35AF6" w:rsidP="00C21465">
                  <w:pPr>
                    <w:pStyle w:val="afff7"/>
                  </w:pPr>
                  <w:r>
                    <w:rPr>
                      <w:rFonts w:hint="eastAsia"/>
                    </w:rPr>
                    <w:t>0.468</w:t>
                  </w:r>
                </w:p>
              </w:tc>
              <w:tc>
                <w:tcPr>
                  <w:tcW w:w="878" w:type="dxa"/>
                  <w:vMerge/>
                  <w:tcMar>
                    <w:left w:w="11" w:type="dxa"/>
                    <w:right w:w="11" w:type="dxa"/>
                  </w:tcMar>
                  <w:vAlign w:val="center"/>
                </w:tcPr>
                <w:p w:rsidR="000135F3" w:rsidRDefault="000135F3" w:rsidP="00C21465">
                  <w:pPr>
                    <w:pStyle w:val="afff7"/>
                  </w:pPr>
                </w:p>
              </w:tc>
              <w:tc>
                <w:tcPr>
                  <w:tcW w:w="933" w:type="dxa"/>
                  <w:tcMar>
                    <w:left w:w="11" w:type="dxa"/>
                    <w:right w:w="11" w:type="dxa"/>
                  </w:tcMar>
                  <w:vAlign w:val="center"/>
                </w:tcPr>
                <w:p w:rsidR="000135F3" w:rsidRDefault="00B910FC" w:rsidP="00C21465">
                  <w:pPr>
                    <w:pStyle w:val="afff7"/>
                  </w:pPr>
                  <w:r>
                    <w:rPr>
                      <w:rFonts w:hint="eastAsia"/>
                    </w:rPr>
                    <w:t>0.07</w:t>
                  </w:r>
                </w:p>
              </w:tc>
              <w:tc>
                <w:tcPr>
                  <w:tcW w:w="1186" w:type="dxa"/>
                  <w:tcMar>
                    <w:left w:w="11" w:type="dxa"/>
                    <w:right w:w="11" w:type="dxa"/>
                  </w:tcMar>
                  <w:vAlign w:val="center"/>
                </w:tcPr>
                <w:p w:rsidR="000135F3" w:rsidRDefault="00E35AF6" w:rsidP="00C21465">
                  <w:pPr>
                    <w:pStyle w:val="afff7"/>
                  </w:pPr>
                  <w:r>
                    <w:rPr>
                      <w:rFonts w:hint="eastAsia"/>
                    </w:rPr>
                    <w:t>4.683</w:t>
                  </w:r>
                </w:p>
              </w:tc>
              <w:tc>
                <w:tcPr>
                  <w:tcW w:w="1039" w:type="dxa"/>
                  <w:tcMar>
                    <w:left w:w="11" w:type="dxa"/>
                    <w:right w:w="11" w:type="dxa"/>
                  </w:tcMar>
                  <w:vAlign w:val="center"/>
                </w:tcPr>
                <w:p w:rsidR="000135F3" w:rsidRDefault="00E35AF6" w:rsidP="00C21465">
                  <w:pPr>
                    <w:pStyle w:val="afff7"/>
                  </w:pPr>
                  <w:r>
                    <w:rPr>
                      <w:rFonts w:hint="eastAsia"/>
                    </w:rPr>
                    <w:t>0.005</w:t>
                  </w:r>
                </w:p>
              </w:tc>
            </w:tr>
          </w:tbl>
          <w:p w:rsidR="000135F3" w:rsidRPr="000135F3" w:rsidRDefault="000135F3" w:rsidP="000135F3">
            <w:pPr>
              <w:spacing w:line="360" w:lineRule="auto"/>
              <w:ind w:firstLineChars="200" w:firstLine="480"/>
              <w:jc w:val="left"/>
              <w:rPr>
                <w:sz w:val="24"/>
              </w:rPr>
            </w:pPr>
            <w:r w:rsidRPr="000135F3">
              <w:rPr>
                <w:rFonts w:hint="eastAsia"/>
                <w:sz w:val="24"/>
              </w:rPr>
              <w:t>根据表</w:t>
            </w:r>
            <w:r w:rsidRPr="000135F3">
              <w:rPr>
                <w:rFonts w:hint="eastAsia"/>
                <w:sz w:val="24"/>
              </w:rPr>
              <w:t>2</w:t>
            </w:r>
            <w:r w:rsidR="00E35AF6">
              <w:rPr>
                <w:rFonts w:hint="eastAsia"/>
                <w:sz w:val="24"/>
              </w:rPr>
              <w:t>3</w:t>
            </w:r>
            <w:r w:rsidRPr="000135F3">
              <w:rPr>
                <w:rFonts w:hint="eastAsia"/>
                <w:sz w:val="24"/>
              </w:rPr>
              <w:t>，</w:t>
            </w:r>
            <w:r w:rsidR="008F1D86" w:rsidRPr="00C472F1">
              <w:rPr>
                <w:rFonts w:hint="eastAsia"/>
                <w:sz w:val="24"/>
              </w:rPr>
              <w:t>本项目喷漆房排气筒排放甲苯、二甲苯、非甲烷总烃</w:t>
            </w:r>
            <w:r w:rsidR="008F1D86" w:rsidRPr="00C472F1">
              <w:rPr>
                <w:sz w:val="24"/>
              </w:rPr>
              <w:t>排放浓度</w:t>
            </w:r>
            <w:r w:rsidR="008F1D86" w:rsidRPr="00C472F1">
              <w:rPr>
                <w:rFonts w:hint="eastAsia"/>
                <w:sz w:val="24"/>
              </w:rPr>
              <w:t>均符合《挥发性有机物排放控制标准》（</w:t>
            </w:r>
            <w:r w:rsidR="008F1D86" w:rsidRPr="00C472F1">
              <w:rPr>
                <w:rFonts w:hint="eastAsia"/>
                <w:sz w:val="24"/>
              </w:rPr>
              <w:t>DB61/T 1061-2017</w:t>
            </w:r>
            <w:r w:rsidR="008F1D86" w:rsidRPr="00C472F1">
              <w:rPr>
                <w:rFonts w:hint="eastAsia"/>
                <w:sz w:val="24"/>
              </w:rPr>
              <w:t>）表</w:t>
            </w:r>
            <w:r w:rsidR="008F1D86" w:rsidRPr="00C472F1">
              <w:rPr>
                <w:rFonts w:hint="eastAsia"/>
                <w:sz w:val="24"/>
              </w:rPr>
              <w:t>1</w:t>
            </w:r>
            <w:r w:rsidR="008F1D86" w:rsidRPr="00C472F1">
              <w:rPr>
                <w:rFonts w:hint="eastAsia"/>
                <w:sz w:val="24"/>
              </w:rPr>
              <w:t>中表面涂装最高排放限值（甲苯、二甲苯、非甲烷总烃最高允许排放浓度分别为</w:t>
            </w:r>
            <w:r w:rsidR="008F1D86" w:rsidRPr="00C472F1">
              <w:rPr>
                <w:rFonts w:hint="eastAsia"/>
                <w:sz w:val="24"/>
              </w:rPr>
              <w:t>5</w:t>
            </w:r>
            <w:r w:rsidR="008F1D86" w:rsidRPr="00C472F1">
              <w:rPr>
                <w:sz w:val="24"/>
              </w:rPr>
              <w:t>mg/m</w:t>
            </w:r>
            <w:r w:rsidR="008F1D86" w:rsidRPr="00C472F1">
              <w:rPr>
                <w:sz w:val="24"/>
                <w:vertAlign w:val="superscript"/>
              </w:rPr>
              <w:t>3</w:t>
            </w:r>
            <w:r w:rsidR="008F1D86" w:rsidRPr="00C472F1">
              <w:rPr>
                <w:rFonts w:hint="eastAsia"/>
                <w:sz w:val="24"/>
              </w:rPr>
              <w:t>、</w:t>
            </w:r>
            <w:r w:rsidR="008F1D86" w:rsidRPr="00C472F1">
              <w:rPr>
                <w:rFonts w:hint="eastAsia"/>
                <w:sz w:val="24"/>
              </w:rPr>
              <w:t>15</w:t>
            </w:r>
            <w:r w:rsidR="008F1D86" w:rsidRPr="00C472F1">
              <w:rPr>
                <w:sz w:val="24"/>
              </w:rPr>
              <w:t>mg/m</w:t>
            </w:r>
            <w:r w:rsidR="008F1D86" w:rsidRPr="00C472F1">
              <w:rPr>
                <w:sz w:val="24"/>
                <w:vertAlign w:val="superscript"/>
              </w:rPr>
              <w:t>3</w:t>
            </w:r>
            <w:r w:rsidR="008F1D86" w:rsidRPr="00C472F1">
              <w:rPr>
                <w:rFonts w:hint="eastAsia"/>
                <w:sz w:val="24"/>
              </w:rPr>
              <w:t>、</w:t>
            </w:r>
            <w:r w:rsidR="008F1D86" w:rsidRPr="00C472F1">
              <w:rPr>
                <w:rFonts w:hint="eastAsia"/>
                <w:sz w:val="24"/>
              </w:rPr>
              <w:t>50</w:t>
            </w:r>
            <w:r w:rsidR="008F1D86" w:rsidRPr="00C472F1">
              <w:rPr>
                <w:sz w:val="24"/>
              </w:rPr>
              <w:t>mg/m</w:t>
            </w:r>
            <w:r w:rsidR="008F1D86" w:rsidRPr="00C472F1">
              <w:rPr>
                <w:sz w:val="24"/>
                <w:vertAlign w:val="superscript"/>
              </w:rPr>
              <w:t>3</w:t>
            </w:r>
            <w:r w:rsidR="008F1D86" w:rsidRPr="00C472F1">
              <w:rPr>
                <w:rFonts w:hint="eastAsia"/>
                <w:sz w:val="24"/>
              </w:rPr>
              <w:t>），非甲烷总烃的去除效率也满足最低去除效率不低于</w:t>
            </w:r>
            <w:r w:rsidR="008F1D86" w:rsidRPr="00C472F1">
              <w:rPr>
                <w:rFonts w:hint="eastAsia"/>
                <w:sz w:val="24"/>
              </w:rPr>
              <w:t>85%</w:t>
            </w:r>
            <w:r w:rsidR="008F1D86" w:rsidRPr="00C472F1">
              <w:rPr>
                <w:rFonts w:hint="eastAsia"/>
                <w:sz w:val="24"/>
              </w:rPr>
              <w:t>的要求；颗粒物排放浓度和排放速率</w:t>
            </w:r>
            <w:r w:rsidR="008F1D86" w:rsidRPr="00C472F1">
              <w:rPr>
                <w:sz w:val="24"/>
              </w:rPr>
              <w:t>均符合《大气污染物综合排放标准》（</w:t>
            </w:r>
            <w:r w:rsidR="008F1D86" w:rsidRPr="00C472F1">
              <w:rPr>
                <w:sz w:val="24"/>
              </w:rPr>
              <w:t>GB16297-1996</w:t>
            </w:r>
            <w:r w:rsidR="008F1D86" w:rsidRPr="00C472F1">
              <w:rPr>
                <w:sz w:val="24"/>
              </w:rPr>
              <w:t>）表</w:t>
            </w:r>
            <w:r w:rsidR="008F1D86" w:rsidRPr="00C472F1">
              <w:rPr>
                <w:sz w:val="24"/>
              </w:rPr>
              <w:t>2</w:t>
            </w:r>
            <w:r w:rsidR="008F1D86" w:rsidRPr="00C472F1">
              <w:rPr>
                <w:sz w:val="24"/>
              </w:rPr>
              <w:t>中规定</w:t>
            </w:r>
            <w:r w:rsidR="008F1D86" w:rsidRPr="00C472F1">
              <w:rPr>
                <w:rFonts w:hint="eastAsia"/>
                <w:sz w:val="24"/>
              </w:rPr>
              <w:t>颗粒物</w:t>
            </w:r>
            <w:r w:rsidR="008F1D86" w:rsidRPr="00C472F1">
              <w:rPr>
                <w:sz w:val="24"/>
              </w:rPr>
              <w:t>最高允许排放浓</w:t>
            </w:r>
            <w:r w:rsidR="008F1D86" w:rsidRPr="00C472F1">
              <w:rPr>
                <w:sz w:val="24"/>
              </w:rPr>
              <w:lastRenderedPageBreak/>
              <w:t>度（</w:t>
            </w:r>
            <w:r w:rsidR="008F1D86" w:rsidRPr="00C472F1">
              <w:rPr>
                <w:sz w:val="24"/>
              </w:rPr>
              <w:t>120mg/m</w:t>
            </w:r>
            <w:r w:rsidR="008F1D86" w:rsidRPr="00C472F1">
              <w:rPr>
                <w:sz w:val="24"/>
                <w:vertAlign w:val="superscript"/>
              </w:rPr>
              <w:t>3</w:t>
            </w:r>
            <w:r w:rsidR="008F1D86" w:rsidRPr="00C472F1">
              <w:rPr>
                <w:sz w:val="24"/>
              </w:rPr>
              <w:t>）和</w:t>
            </w:r>
            <w:r w:rsidR="008F1D86" w:rsidRPr="00C472F1">
              <w:rPr>
                <w:rFonts w:hint="eastAsia"/>
                <w:sz w:val="24"/>
              </w:rPr>
              <w:t>通过</w:t>
            </w:r>
            <w:r w:rsidR="008F1D86" w:rsidRPr="00C472F1">
              <w:rPr>
                <w:rFonts w:hint="eastAsia"/>
                <w:sz w:val="24"/>
              </w:rPr>
              <w:t>15m</w:t>
            </w:r>
            <w:r w:rsidR="008F1D86" w:rsidRPr="00C472F1">
              <w:rPr>
                <w:rFonts w:hint="eastAsia"/>
                <w:sz w:val="24"/>
              </w:rPr>
              <w:t>高排气筒排放</w:t>
            </w:r>
            <w:r w:rsidR="008F1D86" w:rsidRPr="00C472F1">
              <w:rPr>
                <w:sz w:val="24"/>
              </w:rPr>
              <w:t>最高允许排放速率</w:t>
            </w:r>
            <w:r w:rsidR="008F1D86" w:rsidRPr="00C472F1">
              <w:rPr>
                <w:rFonts w:hint="eastAsia"/>
                <w:sz w:val="24"/>
              </w:rPr>
              <w:t>二级标准</w:t>
            </w:r>
            <w:r w:rsidR="008F1D86" w:rsidRPr="00C472F1">
              <w:rPr>
                <w:sz w:val="24"/>
              </w:rPr>
              <w:t>的限值</w:t>
            </w:r>
            <w:r w:rsidR="008F1D86" w:rsidRPr="00C472F1">
              <w:rPr>
                <w:rFonts w:hint="eastAsia"/>
                <w:sz w:val="24"/>
              </w:rPr>
              <w:t>要求</w:t>
            </w:r>
            <w:r w:rsidR="008F1D86" w:rsidRPr="00C472F1">
              <w:rPr>
                <w:sz w:val="24"/>
              </w:rPr>
              <w:t>（</w:t>
            </w:r>
            <w:r w:rsidR="008F1D86" w:rsidRPr="00C472F1">
              <w:rPr>
                <w:rFonts w:hint="eastAsia"/>
                <w:sz w:val="24"/>
              </w:rPr>
              <w:t>3.5</w:t>
            </w:r>
            <w:r w:rsidR="008F1D86" w:rsidRPr="00C472F1">
              <w:rPr>
                <w:sz w:val="24"/>
              </w:rPr>
              <w:t>kg/h</w:t>
            </w:r>
            <w:r w:rsidR="008F1D86" w:rsidRPr="00C472F1">
              <w:rPr>
                <w:sz w:val="24"/>
              </w:rPr>
              <w:t>）</w:t>
            </w:r>
            <w:r w:rsidR="008F1D86" w:rsidRPr="00C472F1">
              <w:rPr>
                <w:rFonts w:hint="eastAsia"/>
                <w:sz w:val="24"/>
              </w:rPr>
              <w:t>。</w:t>
            </w:r>
          </w:p>
          <w:p w:rsidR="000135F3" w:rsidRPr="000135F3" w:rsidRDefault="000135F3" w:rsidP="00EB5F6E">
            <w:pPr>
              <w:pStyle w:val="affc"/>
              <w:spacing w:line="240" w:lineRule="auto"/>
              <w:ind w:firstLine="482"/>
              <w:rPr>
                <w:rFonts w:eastAsiaTheme="minorEastAsia"/>
                <w:b/>
              </w:rPr>
            </w:pPr>
            <w:r w:rsidRPr="000135F3">
              <w:rPr>
                <w:rFonts w:eastAsiaTheme="minorEastAsia" w:hAnsiTheme="minorEastAsia"/>
                <w:b/>
              </w:rPr>
              <w:t>表</w:t>
            </w:r>
            <w:r w:rsidRPr="000135F3">
              <w:rPr>
                <w:rFonts w:eastAsiaTheme="minorEastAsia"/>
                <w:b/>
              </w:rPr>
              <w:t>2</w:t>
            </w:r>
            <w:r w:rsidR="006240F3">
              <w:rPr>
                <w:rFonts w:eastAsiaTheme="minorEastAsia" w:hint="eastAsia"/>
                <w:b/>
              </w:rPr>
              <w:t>3</w:t>
            </w:r>
            <w:r w:rsidRPr="000135F3">
              <w:rPr>
                <w:rFonts w:eastAsiaTheme="minorEastAsia"/>
                <w:b/>
              </w:rPr>
              <w:t xml:space="preserve">    </w:t>
            </w:r>
            <w:r w:rsidRPr="000135F3">
              <w:rPr>
                <w:rFonts w:eastAsiaTheme="minorEastAsia" w:hAnsiTheme="minorEastAsia"/>
                <w:b/>
              </w:rPr>
              <w:t>项目喷</w:t>
            </w:r>
            <w:r w:rsidRPr="000135F3">
              <w:rPr>
                <w:rFonts w:eastAsiaTheme="minorEastAsia"/>
                <w:b/>
              </w:rPr>
              <w:t>/</w:t>
            </w:r>
            <w:r w:rsidRPr="000135F3">
              <w:rPr>
                <w:rFonts w:eastAsiaTheme="minorEastAsia" w:hAnsiTheme="minorEastAsia"/>
                <w:b/>
              </w:rPr>
              <w:t>烤漆废气无组织产排情况表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70"/>
              <w:gridCol w:w="1854"/>
              <w:gridCol w:w="2496"/>
              <w:gridCol w:w="3008"/>
            </w:tblGrid>
            <w:tr w:rsidR="000135F3" w:rsidTr="00F80341">
              <w:trPr>
                <w:trHeight w:val="340"/>
                <w:jc w:val="center"/>
              </w:trPr>
              <w:tc>
                <w:tcPr>
                  <w:tcW w:w="1570" w:type="dxa"/>
                  <w:vMerge w:val="restart"/>
                  <w:vAlign w:val="center"/>
                </w:tcPr>
                <w:p w:rsidR="000135F3" w:rsidRDefault="000135F3" w:rsidP="00C21465">
                  <w:pPr>
                    <w:pStyle w:val="afff7"/>
                  </w:pPr>
                  <w:r>
                    <w:rPr>
                      <w:rFonts w:hint="eastAsia"/>
                    </w:rPr>
                    <w:t>污染源</w:t>
                  </w:r>
                </w:p>
              </w:tc>
              <w:tc>
                <w:tcPr>
                  <w:tcW w:w="1854" w:type="dxa"/>
                  <w:vMerge w:val="restart"/>
                  <w:vAlign w:val="center"/>
                </w:tcPr>
                <w:p w:rsidR="000135F3" w:rsidRDefault="000135F3" w:rsidP="00C21465">
                  <w:pPr>
                    <w:pStyle w:val="afff7"/>
                  </w:pPr>
                  <w:r>
                    <w:rPr>
                      <w:rFonts w:hint="eastAsia"/>
                    </w:rPr>
                    <w:t>污染因子</w:t>
                  </w:r>
                </w:p>
              </w:tc>
              <w:tc>
                <w:tcPr>
                  <w:tcW w:w="5504" w:type="dxa"/>
                  <w:gridSpan w:val="2"/>
                  <w:vAlign w:val="center"/>
                </w:tcPr>
                <w:p w:rsidR="000135F3" w:rsidRDefault="000135F3" w:rsidP="00C21465">
                  <w:pPr>
                    <w:pStyle w:val="afff7"/>
                  </w:pPr>
                  <w:r>
                    <w:rPr>
                      <w:rFonts w:hint="eastAsia"/>
                    </w:rPr>
                    <w:t>无组织排放情况</w:t>
                  </w:r>
                </w:p>
              </w:tc>
            </w:tr>
            <w:tr w:rsidR="000135F3" w:rsidTr="00F80341">
              <w:trPr>
                <w:trHeight w:val="340"/>
                <w:jc w:val="center"/>
              </w:trPr>
              <w:tc>
                <w:tcPr>
                  <w:tcW w:w="1570" w:type="dxa"/>
                  <w:vMerge/>
                  <w:vAlign w:val="center"/>
                </w:tcPr>
                <w:p w:rsidR="000135F3" w:rsidRDefault="000135F3" w:rsidP="00C21465">
                  <w:pPr>
                    <w:pStyle w:val="afff7"/>
                  </w:pPr>
                </w:p>
              </w:tc>
              <w:tc>
                <w:tcPr>
                  <w:tcW w:w="1854" w:type="dxa"/>
                  <w:vMerge/>
                  <w:vAlign w:val="center"/>
                </w:tcPr>
                <w:p w:rsidR="000135F3" w:rsidRDefault="000135F3" w:rsidP="00C21465">
                  <w:pPr>
                    <w:pStyle w:val="afff7"/>
                  </w:pPr>
                </w:p>
              </w:tc>
              <w:tc>
                <w:tcPr>
                  <w:tcW w:w="2496" w:type="dxa"/>
                  <w:vAlign w:val="center"/>
                </w:tcPr>
                <w:p w:rsidR="000135F3" w:rsidRDefault="000135F3" w:rsidP="00C21465">
                  <w:pPr>
                    <w:pStyle w:val="afff7"/>
                  </w:pPr>
                  <w:r>
                    <w:rPr>
                      <w:rFonts w:hint="eastAsia"/>
                    </w:rPr>
                    <w:t>排放量（</w:t>
                  </w:r>
                  <w:r w:rsidR="00AD1336">
                    <w:rPr>
                      <w:rFonts w:hint="eastAsia"/>
                    </w:rPr>
                    <w:t>t</w:t>
                  </w:r>
                  <w:r>
                    <w:rPr>
                      <w:rFonts w:hint="eastAsia"/>
                    </w:rPr>
                    <w:t>/a</w:t>
                  </w:r>
                  <w:r>
                    <w:rPr>
                      <w:rFonts w:hint="eastAsia"/>
                    </w:rPr>
                    <w:t>）</w:t>
                  </w:r>
                </w:p>
              </w:tc>
              <w:tc>
                <w:tcPr>
                  <w:tcW w:w="3008" w:type="dxa"/>
                  <w:vAlign w:val="center"/>
                </w:tcPr>
                <w:p w:rsidR="000135F3" w:rsidRDefault="000135F3" w:rsidP="00C21465">
                  <w:pPr>
                    <w:pStyle w:val="afff7"/>
                  </w:pPr>
                  <w:r>
                    <w:rPr>
                      <w:rFonts w:hint="eastAsia"/>
                    </w:rPr>
                    <w:t>产生速率（</w:t>
                  </w:r>
                  <w:r w:rsidR="00E35AF6">
                    <w:rPr>
                      <w:rFonts w:hint="eastAsia"/>
                    </w:rPr>
                    <w:t>k</w:t>
                  </w:r>
                  <w:r>
                    <w:rPr>
                      <w:rFonts w:hint="eastAsia"/>
                    </w:rPr>
                    <w:t>g/h</w:t>
                  </w:r>
                  <w:r>
                    <w:rPr>
                      <w:rFonts w:hint="eastAsia"/>
                    </w:rPr>
                    <w:t>）</w:t>
                  </w:r>
                </w:p>
              </w:tc>
            </w:tr>
            <w:tr w:rsidR="000135F3" w:rsidTr="00F80341">
              <w:trPr>
                <w:trHeight w:val="90"/>
                <w:jc w:val="center"/>
              </w:trPr>
              <w:tc>
                <w:tcPr>
                  <w:tcW w:w="1570" w:type="dxa"/>
                  <w:vMerge w:val="restart"/>
                  <w:vAlign w:val="center"/>
                </w:tcPr>
                <w:p w:rsidR="000135F3" w:rsidRDefault="000135F3" w:rsidP="00C21465">
                  <w:pPr>
                    <w:pStyle w:val="afff7"/>
                  </w:pPr>
                  <w:r>
                    <w:rPr>
                      <w:rFonts w:hint="eastAsia"/>
                    </w:rPr>
                    <w:t>喷</w:t>
                  </w:r>
                  <w:r>
                    <w:rPr>
                      <w:rFonts w:hint="eastAsia"/>
                    </w:rPr>
                    <w:t>/</w:t>
                  </w:r>
                  <w:r>
                    <w:rPr>
                      <w:rFonts w:hint="eastAsia"/>
                    </w:rPr>
                    <w:t>烤漆房</w:t>
                  </w:r>
                </w:p>
              </w:tc>
              <w:tc>
                <w:tcPr>
                  <w:tcW w:w="1854" w:type="dxa"/>
                  <w:vAlign w:val="center"/>
                </w:tcPr>
                <w:p w:rsidR="000135F3" w:rsidRDefault="000135F3" w:rsidP="00C21465">
                  <w:pPr>
                    <w:pStyle w:val="afff7"/>
                  </w:pPr>
                  <w:r>
                    <w:rPr>
                      <w:rFonts w:hint="eastAsia"/>
                    </w:rPr>
                    <w:t>颗粒物（漆雾）</w:t>
                  </w:r>
                </w:p>
              </w:tc>
              <w:tc>
                <w:tcPr>
                  <w:tcW w:w="2496" w:type="dxa"/>
                  <w:vAlign w:val="center"/>
                </w:tcPr>
                <w:p w:rsidR="000135F3" w:rsidRDefault="000135F3" w:rsidP="00C21465">
                  <w:pPr>
                    <w:pStyle w:val="afff7"/>
                  </w:pPr>
                  <w:r>
                    <w:rPr>
                      <w:rFonts w:hint="eastAsia"/>
                    </w:rPr>
                    <w:t>0.</w:t>
                  </w:r>
                  <w:r w:rsidR="00C1161F">
                    <w:rPr>
                      <w:rFonts w:hint="eastAsia"/>
                    </w:rPr>
                    <w:t>02</w:t>
                  </w:r>
                </w:p>
              </w:tc>
              <w:tc>
                <w:tcPr>
                  <w:tcW w:w="3008" w:type="dxa"/>
                  <w:vAlign w:val="center"/>
                </w:tcPr>
                <w:p w:rsidR="000135F3" w:rsidRDefault="00E35AF6" w:rsidP="00C21465">
                  <w:pPr>
                    <w:pStyle w:val="afff7"/>
                  </w:pPr>
                  <w:r>
                    <w:rPr>
                      <w:rFonts w:hint="eastAsia"/>
                    </w:rPr>
                    <w:t>0.02</w:t>
                  </w:r>
                </w:p>
              </w:tc>
            </w:tr>
            <w:tr w:rsidR="000135F3" w:rsidTr="00F80341">
              <w:trPr>
                <w:trHeight w:val="133"/>
                <w:jc w:val="center"/>
              </w:trPr>
              <w:tc>
                <w:tcPr>
                  <w:tcW w:w="1570" w:type="dxa"/>
                  <w:vMerge/>
                  <w:vAlign w:val="center"/>
                </w:tcPr>
                <w:p w:rsidR="000135F3" w:rsidRDefault="000135F3" w:rsidP="00C21465">
                  <w:pPr>
                    <w:pStyle w:val="afff7"/>
                  </w:pPr>
                </w:p>
              </w:tc>
              <w:tc>
                <w:tcPr>
                  <w:tcW w:w="1854" w:type="dxa"/>
                  <w:tcBorders>
                    <w:bottom w:val="single" w:sz="6" w:space="0" w:color="auto"/>
                  </w:tcBorders>
                  <w:vAlign w:val="center"/>
                </w:tcPr>
                <w:p w:rsidR="000135F3" w:rsidRDefault="00C1161F" w:rsidP="00C21465">
                  <w:pPr>
                    <w:pStyle w:val="afff7"/>
                  </w:pPr>
                  <w:r>
                    <w:rPr>
                      <w:rFonts w:hint="eastAsia"/>
                    </w:rPr>
                    <w:t>甲苯</w:t>
                  </w:r>
                </w:p>
              </w:tc>
              <w:tc>
                <w:tcPr>
                  <w:tcW w:w="2496" w:type="dxa"/>
                  <w:tcBorders>
                    <w:bottom w:val="single" w:sz="6" w:space="0" w:color="auto"/>
                  </w:tcBorders>
                  <w:vAlign w:val="center"/>
                </w:tcPr>
                <w:p w:rsidR="000135F3" w:rsidRDefault="000135F3" w:rsidP="00C21465">
                  <w:pPr>
                    <w:pStyle w:val="afff7"/>
                  </w:pPr>
                  <w:r>
                    <w:rPr>
                      <w:rFonts w:hint="eastAsia"/>
                    </w:rPr>
                    <w:t>0.</w:t>
                  </w:r>
                  <w:r w:rsidR="00C1161F">
                    <w:rPr>
                      <w:rFonts w:hint="eastAsia"/>
                    </w:rPr>
                    <w:t>009</w:t>
                  </w:r>
                </w:p>
              </w:tc>
              <w:tc>
                <w:tcPr>
                  <w:tcW w:w="3008" w:type="dxa"/>
                  <w:tcBorders>
                    <w:bottom w:val="single" w:sz="6" w:space="0" w:color="auto"/>
                  </w:tcBorders>
                  <w:vAlign w:val="center"/>
                </w:tcPr>
                <w:p w:rsidR="000135F3" w:rsidRDefault="00E35AF6" w:rsidP="00C21465">
                  <w:pPr>
                    <w:pStyle w:val="afff7"/>
                  </w:pPr>
                  <w:r>
                    <w:rPr>
                      <w:rFonts w:hint="eastAsia"/>
                    </w:rPr>
                    <w:t>0009</w:t>
                  </w:r>
                </w:p>
              </w:tc>
            </w:tr>
            <w:tr w:rsidR="00A849A6" w:rsidTr="00F80341">
              <w:trPr>
                <w:trHeight w:val="196"/>
                <w:jc w:val="center"/>
              </w:trPr>
              <w:tc>
                <w:tcPr>
                  <w:tcW w:w="1570" w:type="dxa"/>
                  <w:vMerge/>
                  <w:vAlign w:val="center"/>
                </w:tcPr>
                <w:p w:rsidR="00A849A6" w:rsidRDefault="00A849A6" w:rsidP="00C21465">
                  <w:pPr>
                    <w:pStyle w:val="afff7"/>
                  </w:pPr>
                </w:p>
              </w:tc>
              <w:tc>
                <w:tcPr>
                  <w:tcW w:w="1854" w:type="dxa"/>
                  <w:tcBorders>
                    <w:top w:val="single" w:sz="6" w:space="0" w:color="auto"/>
                  </w:tcBorders>
                  <w:vAlign w:val="center"/>
                </w:tcPr>
                <w:p w:rsidR="00A849A6" w:rsidRDefault="00C1161F" w:rsidP="00C21465">
                  <w:pPr>
                    <w:pStyle w:val="afff7"/>
                  </w:pPr>
                  <w:r>
                    <w:rPr>
                      <w:rFonts w:hint="eastAsia"/>
                    </w:rPr>
                    <w:t>二甲苯</w:t>
                  </w:r>
                </w:p>
              </w:tc>
              <w:tc>
                <w:tcPr>
                  <w:tcW w:w="2496" w:type="dxa"/>
                  <w:tcBorders>
                    <w:top w:val="single" w:sz="6" w:space="0" w:color="auto"/>
                  </w:tcBorders>
                  <w:vAlign w:val="center"/>
                </w:tcPr>
                <w:p w:rsidR="00A849A6" w:rsidRDefault="00C1161F" w:rsidP="00C21465">
                  <w:pPr>
                    <w:pStyle w:val="afff7"/>
                  </w:pPr>
                  <w:r>
                    <w:rPr>
                      <w:rFonts w:hint="eastAsia"/>
                    </w:rPr>
                    <w:t>0.004</w:t>
                  </w:r>
                </w:p>
              </w:tc>
              <w:tc>
                <w:tcPr>
                  <w:tcW w:w="3008" w:type="dxa"/>
                  <w:tcBorders>
                    <w:top w:val="single" w:sz="6" w:space="0" w:color="auto"/>
                  </w:tcBorders>
                  <w:vAlign w:val="center"/>
                </w:tcPr>
                <w:p w:rsidR="00A849A6" w:rsidRDefault="00C1161F" w:rsidP="00E35AF6">
                  <w:pPr>
                    <w:pStyle w:val="afff7"/>
                  </w:pPr>
                  <w:r>
                    <w:rPr>
                      <w:rFonts w:hint="eastAsia"/>
                    </w:rPr>
                    <w:t>0.</w:t>
                  </w:r>
                  <w:r w:rsidR="00E35AF6">
                    <w:rPr>
                      <w:rFonts w:hint="eastAsia"/>
                    </w:rPr>
                    <w:t>004</w:t>
                  </w:r>
                </w:p>
              </w:tc>
            </w:tr>
            <w:tr w:rsidR="000135F3" w:rsidTr="00F80341">
              <w:trPr>
                <w:trHeight w:val="340"/>
                <w:jc w:val="center"/>
              </w:trPr>
              <w:tc>
                <w:tcPr>
                  <w:tcW w:w="1570" w:type="dxa"/>
                  <w:vMerge/>
                  <w:vAlign w:val="center"/>
                </w:tcPr>
                <w:p w:rsidR="000135F3" w:rsidRDefault="000135F3" w:rsidP="00C21465">
                  <w:pPr>
                    <w:pStyle w:val="afff7"/>
                  </w:pPr>
                </w:p>
              </w:tc>
              <w:tc>
                <w:tcPr>
                  <w:tcW w:w="1854" w:type="dxa"/>
                  <w:vAlign w:val="center"/>
                </w:tcPr>
                <w:p w:rsidR="000135F3" w:rsidRDefault="000135F3" w:rsidP="00C21465">
                  <w:pPr>
                    <w:pStyle w:val="afff7"/>
                  </w:pPr>
                  <w:r>
                    <w:rPr>
                      <w:rFonts w:hint="eastAsia"/>
                    </w:rPr>
                    <w:t>非甲烷总烃</w:t>
                  </w:r>
                </w:p>
              </w:tc>
              <w:tc>
                <w:tcPr>
                  <w:tcW w:w="2496" w:type="dxa"/>
                  <w:vAlign w:val="center"/>
                </w:tcPr>
                <w:p w:rsidR="000135F3" w:rsidRDefault="00C1161F" w:rsidP="00C21465">
                  <w:pPr>
                    <w:pStyle w:val="afff7"/>
                  </w:pPr>
                  <w:r>
                    <w:rPr>
                      <w:rFonts w:hint="eastAsia"/>
                    </w:rPr>
                    <w:t>0.024</w:t>
                  </w:r>
                </w:p>
              </w:tc>
              <w:tc>
                <w:tcPr>
                  <w:tcW w:w="3008" w:type="dxa"/>
                  <w:vAlign w:val="center"/>
                </w:tcPr>
                <w:p w:rsidR="000135F3" w:rsidRDefault="00E35AF6" w:rsidP="00C21465">
                  <w:pPr>
                    <w:pStyle w:val="afff7"/>
                  </w:pPr>
                  <w:r>
                    <w:rPr>
                      <w:rFonts w:hint="eastAsia"/>
                    </w:rPr>
                    <w:t>0.025</w:t>
                  </w:r>
                </w:p>
              </w:tc>
            </w:tr>
          </w:tbl>
          <w:p w:rsidR="00E75DEA" w:rsidRPr="001F50C6" w:rsidRDefault="00E75DEA" w:rsidP="00D80938">
            <w:pPr>
              <w:spacing w:line="360" w:lineRule="auto"/>
              <w:ind w:firstLineChars="214" w:firstLine="514"/>
              <w:jc w:val="left"/>
              <w:rPr>
                <w:sz w:val="24"/>
                <w:szCs w:val="24"/>
              </w:rPr>
            </w:pPr>
            <w:r w:rsidRPr="001F50C6">
              <w:rPr>
                <w:sz w:val="24"/>
              </w:rPr>
              <w:t>（</w:t>
            </w:r>
            <w:r w:rsidRPr="001F50C6">
              <w:rPr>
                <w:sz w:val="24"/>
              </w:rPr>
              <w:t>2</w:t>
            </w:r>
            <w:r w:rsidRPr="001F50C6">
              <w:rPr>
                <w:sz w:val="24"/>
              </w:rPr>
              <w:t>）</w:t>
            </w:r>
            <w:r w:rsidRPr="001F50C6">
              <w:rPr>
                <w:sz w:val="24"/>
                <w:szCs w:val="24"/>
              </w:rPr>
              <w:t>焊接废气</w:t>
            </w:r>
          </w:p>
          <w:p w:rsidR="00E75DEA" w:rsidRPr="001F50C6" w:rsidRDefault="001F50C6" w:rsidP="00D80938">
            <w:pPr>
              <w:spacing w:line="360" w:lineRule="auto"/>
              <w:ind w:firstLineChars="200" w:firstLine="480"/>
              <w:jc w:val="left"/>
              <w:rPr>
                <w:spacing w:val="-4"/>
                <w:sz w:val="24"/>
              </w:rPr>
            </w:pPr>
            <w:r w:rsidRPr="001F50C6">
              <w:rPr>
                <w:rFonts w:hint="eastAsia"/>
                <w:sz w:val="24"/>
              </w:rPr>
              <w:t>根据工程</w:t>
            </w:r>
            <w:r w:rsidRPr="001F50C6">
              <w:rPr>
                <w:sz w:val="24"/>
              </w:rPr>
              <w:t>分析可知，本</w:t>
            </w:r>
            <w:r w:rsidRPr="001F50C6">
              <w:rPr>
                <w:rFonts w:hint="eastAsia"/>
                <w:sz w:val="24"/>
              </w:rPr>
              <w:t>项目焊接</w:t>
            </w:r>
            <w:r w:rsidRPr="001F50C6">
              <w:rPr>
                <w:sz w:val="24"/>
              </w:rPr>
              <w:t>烟尘产生量</w:t>
            </w:r>
            <w:r w:rsidRPr="001F50C6">
              <w:rPr>
                <w:sz w:val="24"/>
              </w:rPr>
              <w:t>0.1</w:t>
            </w:r>
            <w:r w:rsidR="00E35AF6">
              <w:rPr>
                <w:rFonts w:hint="eastAsia"/>
                <w:sz w:val="24"/>
              </w:rPr>
              <w:t>2</w:t>
            </w:r>
            <w:r w:rsidRPr="001F50C6">
              <w:rPr>
                <w:sz w:val="24"/>
              </w:rPr>
              <w:t>kg</w:t>
            </w:r>
            <w:r w:rsidRPr="001F50C6">
              <w:rPr>
                <w:rFonts w:hint="eastAsia"/>
                <w:sz w:val="24"/>
              </w:rPr>
              <w:t>。</w:t>
            </w:r>
            <w:r w:rsidR="00E75DEA" w:rsidRPr="001F50C6">
              <w:rPr>
                <w:sz w:val="24"/>
              </w:rPr>
              <w:t>本项目在主要焊接作业点安装移动式焊接烟气净化装置，对焊接烟尘的处理率可达</w:t>
            </w:r>
            <w:r w:rsidR="00E75DEA" w:rsidRPr="001F50C6">
              <w:rPr>
                <w:sz w:val="24"/>
              </w:rPr>
              <w:t>90%</w:t>
            </w:r>
            <w:r w:rsidR="00E75DEA" w:rsidRPr="001F50C6">
              <w:rPr>
                <w:sz w:val="24"/>
              </w:rPr>
              <w:t>，烟尘排放量为</w:t>
            </w:r>
            <w:r w:rsidR="00E75DEA" w:rsidRPr="001F50C6">
              <w:rPr>
                <w:sz w:val="24"/>
              </w:rPr>
              <w:t>0.0</w:t>
            </w:r>
            <w:r w:rsidRPr="001F50C6">
              <w:rPr>
                <w:sz w:val="24"/>
              </w:rPr>
              <w:t>1</w:t>
            </w:r>
            <w:r w:rsidR="00E35AF6">
              <w:rPr>
                <w:rFonts w:hint="eastAsia"/>
                <w:sz w:val="24"/>
              </w:rPr>
              <w:t>2</w:t>
            </w:r>
            <w:r w:rsidR="00E75DEA" w:rsidRPr="001F50C6">
              <w:rPr>
                <w:sz w:val="24"/>
              </w:rPr>
              <w:t>kg/a</w:t>
            </w:r>
            <w:r w:rsidR="00E75DEA" w:rsidRPr="001F50C6">
              <w:rPr>
                <w:sz w:val="24"/>
              </w:rPr>
              <w:t>，</w:t>
            </w:r>
            <w:r w:rsidR="00E75DEA" w:rsidRPr="001F50C6">
              <w:rPr>
                <w:spacing w:val="-4"/>
                <w:sz w:val="24"/>
              </w:rPr>
              <w:t>通过车间内的通风换气系统将烟尘排出车间</w:t>
            </w:r>
            <w:r w:rsidR="0065499A" w:rsidRPr="00E35AF6">
              <w:rPr>
                <w:rFonts w:hint="eastAsia"/>
                <w:sz w:val="24"/>
              </w:rPr>
              <w:t>。</w:t>
            </w:r>
          </w:p>
          <w:p w:rsidR="00E75DEA" w:rsidRPr="001F50C6" w:rsidRDefault="00E75DEA" w:rsidP="009C72CC">
            <w:pPr>
              <w:spacing w:line="360" w:lineRule="auto"/>
              <w:ind w:firstLineChars="200" w:firstLine="480"/>
              <w:jc w:val="left"/>
              <w:rPr>
                <w:spacing w:val="-4"/>
                <w:sz w:val="24"/>
              </w:rPr>
            </w:pPr>
            <w:r w:rsidRPr="001F50C6">
              <w:rPr>
                <w:sz w:val="24"/>
                <w:szCs w:val="24"/>
              </w:rPr>
              <w:t>（</w:t>
            </w:r>
            <w:r w:rsidRPr="001F50C6">
              <w:rPr>
                <w:sz w:val="24"/>
                <w:szCs w:val="24"/>
              </w:rPr>
              <w:t>3</w:t>
            </w:r>
            <w:r w:rsidRPr="001F50C6">
              <w:rPr>
                <w:sz w:val="24"/>
                <w:szCs w:val="24"/>
              </w:rPr>
              <w:t>）</w:t>
            </w:r>
            <w:r w:rsidRPr="001F50C6">
              <w:rPr>
                <w:spacing w:val="-4"/>
                <w:sz w:val="24"/>
              </w:rPr>
              <w:t>打磨抛光废气</w:t>
            </w:r>
          </w:p>
          <w:p w:rsidR="0065499A" w:rsidRDefault="0065499A" w:rsidP="009C72CC">
            <w:pPr>
              <w:spacing w:line="360" w:lineRule="auto"/>
              <w:ind w:firstLineChars="200" w:firstLine="480"/>
              <w:contextualSpacing/>
              <w:jc w:val="left"/>
              <w:rPr>
                <w:sz w:val="24"/>
                <w:highlight w:val="yellow"/>
              </w:rPr>
            </w:pPr>
            <w:r>
              <w:rPr>
                <w:rFonts w:hint="eastAsia"/>
                <w:sz w:val="24"/>
              </w:rPr>
              <w:t>项目打磨工序在专用打磨房操作，且采用无尘打磨机进行批灰打磨，产生的粉尘经过滤棉处理后通过</w:t>
            </w:r>
            <w:r w:rsidRPr="0065499A">
              <w:rPr>
                <w:rFonts w:hint="eastAsia"/>
                <w:color w:val="000000" w:themeColor="text1"/>
                <w:sz w:val="24"/>
              </w:rPr>
              <w:t>后置排风系统（风机风量为</w:t>
            </w:r>
            <w:r w:rsidRPr="0065499A">
              <w:rPr>
                <w:rFonts w:hint="eastAsia"/>
                <w:color w:val="000000" w:themeColor="text1"/>
                <w:sz w:val="24"/>
              </w:rPr>
              <w:t>12000m</w:t>
            </w:r>
            <w:r w:rsidRPr="0065499A">
              <w:rPr>
                <w:rFonts w:hint="eastAsia"/>
                <w:color w:val="000000" w:themeColor="text1"/>
                <w:sz w:val="24"/>
                <w:vertAlign w:val="superscript"/>
              </w:rPr>
              <w:t>3</w:t>
            </w:r>
            <w:r w:rsidRPr="0065499A">
              <w:rPr>
                <w:rFonts w:hint="eastAsia"/>
                <w:color w:val="000000" w:themeColor="text1"/>
                <w:sz w:val="24"/>
              </w:rPr>
              <w:t>/h</w:t>
            </w:r>
            <w:r w:rsidRPr="0065499A">
              <w:rPr>
                <w:rFonts w:hint="eastAsia"/>
                <w:color w:val="000000" w:themeColor="text1"/>
                <w:sz w:val="24"/>
              </w:rPr>
              <w:t>）</w:t>
            </w:r>
            <w:r>
              <w:rPr>
                <w:rFonts w:hint="eastAsia"/>
                <w:sz w:val="24"/>
              </w:rPr>
              <w:t>引至</w:t>
            </w:r>
            <w:r>
              <w:rPr>
                <w:rFonts w:hint="eastAsia"/>
                <w:sz w:val="24"/>
              </w:rPr>
              <w:t>15m</w:t>
            </w:r>
            <w:r>
              <w:rPr>
                <w:rFonts w:hint="eastAsia"/>
                <w:sz w:val="24"/>
              </w:rPr>
              <w:t>高排气筒排放。过滤棉对粉尘的吸附效率可达</w:t>
            </w:r>
            <w:r>
              <w:rPr>
                <w:rFonts w:hint="eastAsia"/>
                <w:sz w:val="24"/>
              </w:rPr>
              <w:t>90</w:t>
            </w:r>
            <w:r>
              <w:rPr>
                <w:sz w:val="24"/>
              </w:rPr>
              <w:t>%</w:t>
            </w:r>
            <w:r>
              <w:rPr>
                <w:rFonts w:hint="eastAsia"/>
                <w:sz w:val="24"/>
              </w:rPr>
              <w:t>以上，本项目按</w:t>
            </w:r>
            <w:r>
              <w:rPr>
                <w:rFonts w:hint="eastAsia"/>
                <w:sz w:val="24"/>
              </w:rPr>
              <w:t>90</w:t>
            </w:r>
            <w:r>
              <w:rPr>
                <w:sz w:val="24"/>
              </w:rPr>
              <w:t>%</w:t>
            </w:r>
            <w:r>
              <w:rPr>
                <w:rFonts w:hint="eastAsia"/>
                <w:sz w:val="24"/>
              </w:rPr>
              <w:t>计算，则项目批灰打磨粉尘产、排情况见表</w:t>
            </w:r>
            <w:r>
              <w:rPr>
                <w:rFonts w:hint="eastAsia"/>
                <w:sz w:val="24"/>
              </w:rPr>
              <w:t>2</w:t>
            </w:r>
            <w:r w:rsidR="006240F3">
              <w:rPr>
                <w:rFonts w:hint="eastAsia"/>
                <w:sz w:val="24"/>
              </w:rPr>
              <w:t>4</w:t>
            </w:r>
            <w:r>
              <w:rPr>
                <w:rFonts w:hint="eastAsia"/>
                <w:sz w:val="24"/>
              </w:rPr>
              <w:t>。</w:t>
            </w:r>
          </w:p>
          <w:p w:rsidR="0065499A" w:rsidRPr="0065499A" w:rsidRDefault="0065499A" w:rsidP="00EB5F6E">
            <w:pPr>
              <w:pStyle w:val="affc"/>
              <w:spacing w:line="240" w:lineRule="auto"/>
              <w:ind w:firstLine="482"/>
              <w:rPr>
                <w:rFonts w:eastAsiaTheme="minorEastAsia"/>
                <w:b/>
              </w:rPr>
            </w:pPr>
            <w:r w:rsidRPr="0065499A">
              <w:rPr>
                <w:rFonts w:eastAsiaTheme="minorEastAsia" w:hAnsiTheme="minorEastAsia"/>
                <w:b/>
              </w:rPr>
              <w:t>表</w:t>
            </w:r>
            <w:r w:rsidRPr="0065499A">
              <w:rPr>
                <w:rFonts w:eastAsiaTheme="minorEastAsia"/>
                <w:b/>
              </w:rPr>
              <w:t>2</w:t>
            </w:r>
            <w:r w:rsidR="006240F3">
              <w:rPr>
                <w:rFonts w:eastAsiaTheme="minorEastAsia" w:hint="eastAsia"/>
                <w:b/>
              </w:rPr>
              <w:t>4</w:t>
            </w:r>
            <w:r w:rsidRPr="0065499A">
              <w:rPr>
                <w:rFonts w:eastAsiaTheme="minorEastAsia"/>
                <w:b/>
              </w:rPr>
              <w:t xml:space="preserve">    </w:t>
            </w:r>
            <w:r w:rsidRPr="0065499A">
              <w:rPr>
                <w:rFonts w:eastAsiaTheme="minorEastAsia" w:hAnsiTheme="minorEastAsia"/>
                <w:b/>
              </w:rPr>
              <w:t>项目批灰打磨粉尘产排情况表</w:t>
            </w:r>
          </w:p>
          <w:tbl>
            <w:tblPr>
              <w:tblW w:w="89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318"/>
              <w:gridCol w:w="1134"/>
              <w:gridCol w:w="709"/>
              <w:gridCol w:w="992"/>
              <w:gridCol w:w="851"/>
              <w:gridCol w:w="759"/>
              <w:gridCol w:w="992"/>
              <w:gridCol w:w="1276"/>
              <w:gridCol w:w="941"/>
            </w:tblGrid>
            <w:tr w:rsidR="00A33A0C" w:rsidTr="00A33A0C">
              <w:trPr>
                <w:trHeight w:val="340"/>
                <w:jc w:val="center"/>
              </w:trPr>
              <w:tc>
                <w:tcPr>
                  <w:tcW w:w="1318" w:type="dxa"/>
                  <w:vMerge w:val="restart"/>
                  <w:tcMar>
                    <w:left w:w="6" w:type="dxa"/>
                    <w:right w:w="6" w:type="dxa"/>
                  </w:tcMar>
                  <w:vAlign w:val="center"/>
                </w:tcPr>
                <w:p w:rsidR="00A33A0C" w:rsidRDefault="00A33A0C" w:rsidP="00C21465">
                  <w:pPr>
                    <w:pStyle w:val="afff7"/>
                  </w:pPr>
                  <w:r>
                    <w:rPr>
                      <w:rFonts w:hint="eastAsia"/>
                    </w:rPr>
                    <w:t>污染源</w:t>
                  </w:r>
                </w:p>
              </w:tc>
              <w:tc>
                <w:tcPr>
                  <w:tcW w:w="1134" w:type="dxa"/>
                  <w:vMerge w:val="restart"/>
                  <w:tcMar>
                    <w:left w:w="6" w:type="dxa"/>
                    <w:right w:w="6" w:type="dxa"/>
                  </w:tcMar>
                  <w:vAlign w:val="center"/>
                </w:tcPr>
                <w:p w:rsidR="00A33A0C" w:rsidRDefault="00A33A0C" w:rsidP="00C21465">
                  <w:pPr>
                    <w:pStyle w:val="afff7"/>
                  </w:pPr>
                  <w:r>
                    <w:rPr>
                      <w:rFonts w:hint="eastAsia"/>
                    </w:rPr>
                    <w:t>污染因子</w:t>
                  </w:r>
                </w:p>
              </w:tc>
              <w:tc>
                <w:tcPr>
                  <w:tcW w:w="2552" w:type="dxa"/>
                  <w:gridSpan w:val="3"/>
                  <w:tcMar>
                    <w:left w:w="6" w:type="dxa"/>
                    <w:right w:w="6" w:type="dxa"/>
                  </w:tcMar>
                  <w:vAlign w:val="center"/>
                </w:tcPr>
                <w:p w:rsidR="00A33A0C" w:rsidRDefault="00A33A0C" w:rsidP="00C21465">
                  <w:pPr>
                    <w:pStyle w:val="afff7"/>
                  </w:pPr>
                  <w:r>
                    <w:rPr>
                      <w:rFonts w:hint="eastAsia"/>
                    </w:rPr>
                    <w:t>产生情况</w:t>
                  </w:r>
                </w:p>
              </w:tc>
              <w:tc>
                <w:tcPr>
                  <w:tcW w:w="759" w:type="dxa"/>
                  <w:vMerge w:val="restart"/>
                  <w:tcMar>
                    <w:left w:w="6" w:type="dxa"/>
                    <w:right w:w="6" w:type="dxa"/>
                  </w:tcMar>
                  <w:vAlign w:val="center"/>
                </w:tcPr>
                <w:p w:rsidR="00A33A0C" w:rsidRDefault="00A33A0C" w:rsidP="00C21465">
                  <w:pPr>
                    <w:pStyle w:val="afff7"/>
                  </w:pPr>
                  <w:r>
                    <w:rPr>
                      <w:rFonts w:hint="eastAsia"/>
                    </w:rPr>
                    <w:t>处理措施</w:t>
                  </w:r>
                </w:p>
              </w:tc>
              <w:tc>
                <w:tcPr>
                  <w:tcW w:w="3209" w:type="dxa"/>
                  <w:gridSpan w:val="3"/>
                  <w:tcBorders>
                    <w:right w:val="single" w:sz="12" w:space="0" w:color="auto"/>
                  </w:tcBorders>
                  <w:tcMar>
                    <w:left w:w="6" w:type="dxa"/>
                    <w:right w:w="6" w:type="dxa"/>
                  </w:tcMar>
                  <w:vAlign w:val="center"/>
                </w:tcPr>
                <w:p w:rsidR="00A33A0C" w:rsidRDefault="00A33A0C" w:rsidP="00A33A0C">
                  <w:pPr>
                    <w:pStyle w:val="afff7"/>
                  </w:pPr>
                  <w:r>
                    <w:rPr>
                      <w:rFonts w:hint="eastAsia"/>
                    </w:rPr>
                    <w:t>排放情况</w:t>
                  </w:r>
                </w:p>
              </w:tc>
            </w:tr>
            <w:tr w:rsidR="00A33A0C" w:rsidTr="00A33A0C">
              <w:trPr>
                <w:trHeight w:val="340"/>
                <w:jc w:val="center"/>
              </w:trPr>
              <w:tc>
                <w:tcPr>
                  <w:tcW w:w="1318" w:type="dxa"/>
                  <w:vMerge/>
                  <w:tcMar>
                    <w:left w:w="6" w:type="dxa"/>
                    <w:right w:w="6" w:type="dxa"/>
                  </w:tcMar>
                  <w:vAlign w:val="center"/>
                </w:tcPr>
                <w:p w:rsidR="00A33A0C" w:rsidRDefault="00A33A0C" w:rsidP="00C21465">
                  <w:pPr>
                    <w:pStyle w:val="afff7"/>
                  </w:pPr>
                </w:p>
              </w:tc>
              <w:tc>
                <w:tcPr>
                  <w:tcW w:w="1134" w:type="dxa"/>
                  <w:vMerge/>
                  <w:tcMar>
                    <w:left w:w="6" w:type="dxa"/>
                    <w:right w:w="6" w:type="dxa"/>
                  </w:tcMar>
                  <w:vAlign w:val="center"/>
                </w:tcPr>
                <w:p w:rsidR="00A33A0C" w:rsidRDefault="00A33A0C" w:rsidP="00C21465">
                  <w:pPr>
                    <w:pStyle w:val="afff7"/>
                  </w:pPr>
                </w:p>
              </w:tc>
              <w:tc>
                <w:tcPr>
                  <w:tcW w:w="709" w:type="dxa"/>
                  <w:tcMar>
                    <w:left w:w="6" w:type="dxa"/>
                    <w:right w:w="6" w:type="dxa"/>
                  </w:tcMar>
                  <w:vAlign w:val="center"/>
                </w:tcPr>
                <w:p w:rsidR="00A33A0C" w:rsidRDefault="00A33A0C" w:rsidP="00C21465">
                  <w:pPr>
                    <w:pStyle w:val="afff7"/>
                  </w:pPr>
                  <w:r>
                    <w:rPr>
                      <w:rFonts w:hint="eastAsia"/>
                    </w:rPr>
                    <w:t>产生量（</w:t>
                  </w:r>
                  <w:r>
                    <w:rPr>
                      <w:rFonts w:hint="eastAsia"/>
                    </w:rPr>
                    <w:t>kg/a</w:t>
                  </w:r>
                  <w:r>
                    <w:rPr>
                      <w:rFonts w:hint="eastAsia"/>
                    </w:rPr>
                    <w:t>）</w:t>
                  </w:r>
                </w:p>
              </w:tc>
              <w:tc>
                <w:tcPr>
                  <w:tcW w:w="992" w:type="dxa"/>
                  <w:tcMar>
                    <w:left w:w="6" w:type="dxa"/>
                    <w:right w:w="6" w:type="dxa"/>
                  </w:tcMar>
                  <w:vAlign w:val="center"/>
                </w:tcPr>
                <w:p w:rsidR="00A33A0C" w:rsidRDefault="00A33A0C" w:rsidP="00C21465">
                  <w:pPr>
                    <w:pStyle w:val="afff7"/>
                  </w:pPr>
                  <w:r>
                    <w:rPr>
                      <w:rFonts w:hint="eastAsia"/>
                    </w:rPr>
                    <w:t>入口浓度（</w:t>
                  </w:r>
                  <w:r>
                    <w:rPr>
                      <w:rFonts w:hint="eastAsia"/>
                    </w:rPr>
                    <w:t>mg/m</w:t>
                  </w:r>
                  <w:r>
                    <w:rPr>
                      <w:rFonts w:hint="eastAsia"/>
                      <w:vertAlign w:val="superscript"/>
                    </w:rPr>
                    <w:t>3</w:t>
                  </w:r>
                  <w:r>
                    <w:rPr>
                      <w:rFonts w:hint="eastAsia"/>
                    </w:rPr>
                    <w:t>）</w:t>
                  </w:r>
                </w:p>
              </w:tc>
              <w:tc>
                <w:tcPr>
                  <w:tcW w:w="851" w:type="dxa"/>
                  <w:tcMar>
                    <w:left w:w="6" w:type="dxa"/>
                    <w:right w:w="6" w:type="dxa"/>
                  </w:tcMar>
                  <w:vAlign w:val="center"/>
                </w:tcPr>
                <w:p w:rsidR="00A33A0C" w:rsidRDefault="00A33A0C" w:rsidP="00C21465">
                  <w:pPr>
                    <w:pStyle w:val="afff7"/>
                  </w:pPr>
                  <w:r>
                    <w:rPr>
                      <w:rFonts w:hint="eastAsia"/>
                    </w:rPr>
                    <w:t>产生速率（</w:t>
                  </w:r>
                  <w:r>
                    <w:rPr>
                      <w:rFonts w:hint="eastAsia"/>
                    </w:rPr>
                    <w:t>kg/h</w:t>
                  </w:r>
                  <w:r>
                    <w:rPr>
                      <w:rFonts w:hint="eastAsia"/>
                    </w:rPr>
                    <w:t>）</w:t>
                  </w:r>
                </w:p>
              </w:tc>
              <w:tc>
                <w:tcPr>
                  <w:tcW w:w="759" w:type="dxa"/>
                  <w:vMerge/>
                  <w:tcMar>
                    <w:left w:w="6" w:type="dxa"/>
                    <w:right w:w="6" w:type="dxa"/>
                  </w:tcMar>
                  <w:vAlign w:val="center"/>
                </w:tcPr>
                <w:p w:rsidR="00A33A0C" w:rsidRDefault="00A33A0C" w:rsidP="00C21465">
                  <w:pPr>
                    <w:pStyle w:val="afff7"/>
                  </w:pPr>
                </w:p>
              </w:tc>
              <w:tc>
                <w:tcPr>
                  <w:tcW w:w="992" w:type="dxa"/>
                  <w:tcMar>
                    <w:left w:w="6" w:type="dxa"/>
                    <w:right w:w="6" w:type="dxa"/>
                  </w:tcMar>
                  <w:vAlign w:val="center"/>
                </w:tcPr>
                <w:p w:rsidR="00A33A0C" w:rsidRDefault="00A33A0C" w:rsidP="00C21465">
                  <w:pPr>
                    <w:pStyle w:val="afff7"/>
                  </w:pPr>
                  <w:r>
                    <w:rPr>
                      <w:rFonts w:hint="eastAsia"/>
                    </w:rPr>
                    <w:t>排放量（</w:t>
                  </w:r>
                  <w:r>
                    <w:rPr>
                      <w:rFonts w:hint="eastAsia"/>
                    </w:rPr>
                    <w:t>kg/a</w:t>
                  </w:r>
                  <w:r>
                    <w:rPr>
                      <w:rFonts w:hint="eastAsia"/>
                    </w:rPr>
                    <w:t>）</w:t>
                  </w:r>
                </w:p>
              </w:tc>
              <w:tc>
                <w:tcPr>
                  <w:tcW w:w="1276" w:type="dxa"/>
                  <w:tcMar>
                    <w:left w:w="6" w:type="dxa"/>
                    <w:right w:w="6" w:type="dxa"/>
                  </w:tcMar>
                  <w:vAlign w:val="center"/>
                </w:tcPr>
                <w:p w:rsidR="00A33A0C" w:rsidRDefault="00A33A0C" w:rsidP="00C21465">
                  <w:pPr>
                    <w:pStyle w:val="afff7"/>
                  </w:pPr>
                  <w:r>
                    <w:rPr>
                      <w:rFonts w:hint="eastAsia"/>
                    </w:rPr>
                    <w:t>排放浓度（</w:t>
                  </w:r>
                  <w:r>
                    <w:rPr>
                      <w:rFonts w:hint="eastAsia"/>
                    </w:rPr>
                    <w:t>mg/m</w:t>
                  </w:r>
                  <w:r>
                    <w:rPr>
                      <w:rFonts w:hint="eastAsia"/>
                      <w:vertAlign w:val="superscript"/>
                    </w:rPr>
                    <w:t>3</w:t>
                  </w:r>
                  <w:r>
                    <w:rPr>
                      <w:rFonts w:hint="eastAsia"/>
                    </w:rPr>
                    <w:t>）</w:t>
                  </w:r>
                </w:p>
              </w:tc>
              <w:tc>
                <w:tcPr>
                  <w:tcW w:w="941" w:type="dxa"/>
                  <w:tcBorders>
                    <w:right w:val="single" w:sz="12" w:space="0" w:color="auto"/>
                  </w:tcBorders>
                  <w:tcMar>
                    <w:left w:w="6" w:type="dxa"/>
                    <w:right w:w="6" w:type="dxa"/>
                  </w:tcMar>
                  <w:vAlign w:val="center"/>
                </w:tcPr>
                <w:p w:rsidR="00A33A0C" w:rsidRDefault="00A33A0C" w:rsidP="00C21465">
                  <w:pPr>
                    <w:pStyle w:val="afff7"/>
                  </w:pPr>
                  <w:r>
                    <w:rPr>
                      <w:rFonts w:hint="eastAsia"/>
                    </w:rPr>
                    <w:t>排放速率（</w:t>
                  </w:r>
                  <w:r>
                    <w:rPr>
                      <w:rFonts w:hint="eastAsia"/>
                    </w:rPr>
                    <w:t>kg/h</w:t>
                  </w:r>
                  <w:r>
                    <w:rPr>
                      <w:rFonts w:hint="eastAsia"/>
                    </w:rPr>
                    <w:t>）</w:t>
                  </w:r>
                </w:p>
              </w:tc>
            </w:tr>
            <w:tr w:rsidR="00A33A0C" w:rsidTr="00A33A0C">
              <w:trPr>
                <w:trHeight w:val="340"/>
                <w:jc w:val="center"/>
              </w:trPr>
              <w:tc>
                <w:tcPr>
                  <w:tcW w:w="1318" w:type="dxa"/>
                  <w:tcMar>
                    <w:left w:w="6" w:type="dxa"/>
                    <w:right w:w="6" w:type="dxa"/>
                  </w:tcMar>
                  <w:vAlign w:val="center"/>
                </w:tcPr>
                <w:p w:rsidR="00A33A0C" w:rsidRDefault="00A33A0C" w:rsidP="00C21465">
                  <w:pPr>
                    <w:pStyle w:val="afff7"/>
                  </w:pPr>
                  <w:r>
                    <w:rPr>
                      <w:rFonts w:hint="eastAsia"/>
                    </w:rPr>
                    <w:t>打磨房</w:t>
                  </w:r>
                </w:p>
              </w:tc>
              <w:tc>
                <w:tcPr>
                  <w:tcW w:w="1134" w:type="dxa"/>
                  <w:tcMar>
                    <w:left w:w="6" w:type="dxa"/>
                    <w:right w:w="6" w:type="dxa"/>
                  </w:tcMar>
                  <w:vAlign w:val="center"/>
                </w:tcPr>
                <w:p w:rsidR="00A33A0C" w:rsidRDefault="00A33A0C" w:rsidP="00C21465">
                  <w:pPr>
                    <w:pStyle w:val="afff7"/>
                  </w:pPr>
                  <w:r>
                    <w:rPr>
                      <w:rFonts w:hint="eastAsia"/>
                    </w:rPr>
                    <w:t>颗粒物（粉尘）</w:t>
                  </w:r>
                </w:p>
              </w:tc>
              <w:tc>
                <w:tcPr>
                  <w:tcW w:w="709" w:type="dxa"/>
                  <w:tcMar>
                    <w:left w:w="6" w:type="dxa"/>
                    <w:right w:w="6" w:type="dxa"/>
                  </w:tcMar>
                  <w:vAlign w:val="center"/>
                </w:tcPr>
                <w:p w:rsidR="00A33A0C" w:rsidRDefault="00A33A0C" w:rsidP="00C21465">
                  <w:pPr>
                    <w:pStyle w:val="afff7"/>
                  </w:pPr>
                  <w:r>
                    <w:rPr>
                      <w:rFonts w:hint="eastAsia"/>
                    </w:rPr>
                    <w:t>12.6</w:t>
                  </w:r>
                </w:p>
              </w:tc>
              <w:tc>
                <w:tcPr>
                  <w:tcW w:w="992" w:type="dxa"/>
                  <w:tcMar>
                    <w:left w:w="6" w:type="dxa"/>
                    <w:right w:w="6" w:type="dxa"/>
                  </w:tcMar>
                  <w:vAlign w:val="center"/>
                </w:tcPr>
                <w:p w:rsidR="00A33A0C" w:rsidRPr="0065499A" w:rsidRDefault="00A33A0C" w:rsidP="00C21465">
                  <w:pPr>
                    <w:pStyle w:val="afff7"/>
                    <w:rPr>
                      <w:color w:val="000000" w:themeColor="text1"/>
                    </w:rPr>
                  </w:pPr>
                  <w:r>
                    <w:rPr>
                      <w:rFonts w:hint="eastAsia"/>
                      <w:color w:val="000000" w:themeColor="text1"/>
                    </w:rPr>
                    <w:t>1.06</w:t>
                  </w:r>
                </w:p>
              </w:tc>
              <w:tc>
                <w:tcPr>
                  <w:tcW w:w="851" w:type="dxa"/>
                  <w:tcMar>
                    <w:left w:w="6" w:type="dxa"/>
                    <w:right w:w="6" w:type="dxa"/>
                  </w:tcMar>
                  <w:vAlign w:val="center"/>
                </w:tcPr>
                <w:p w:rsidR="00A33A0C" w:rsidRPr="0065499A" w:rsidRDefault="00A33A0C" w:rsidP="00C21465">
                  <w:pPr>
                    <w:pStyle w:val="afff7"/>
                    <w:rPr>
                      <w:color w:val="000000" w:themeColor="text1"/>
                    </w:rPr>
                  </w:pPr>
                  <w:r>
                    <w:rPr>
                      <w:rFonts w:hint="eastAsia"/>
                      <w:color w:val="000000" w:themeColor="text1"/>
                    </w:rPr>
                    <w:t>1.05</w:t>
                  </w:r>
                </w:p>
              </w:tc>
              <w:tc>
                <w:tcPr>
                  <w:tcW w:w="759" w:type="dxa"/>
                  <w:tcMar>
                    <w:left w:w="6" w:type="dxa"/>
                    <w:right w:w="6" w:type="dxa"/>
                  </w:tcMar>
                  <w:vAlign w:val="center"/>
                </w:tcPr>
                <w:p w:rsidR="00A33A0C" w:rsidRPr="0065499A" w:rsidRDefault="00A33A0C" w:rsidP="00C21465">
                  <w:pPr>
                    <w:pStyle w:val="afff7"/>
                    <w:rPr>
                      <w:color w:val="000000" w:themeColor="text1"/>
                    </w:rPr>
                  </w:pPr>
                  <w:r w:rsidRPr="0065499A">
                    <w:rPr>
                      <w:rFonts w:hint="eastAsia"/>
                      <w:color w:val="000000" w:themeColor="text1"/>
                    </w:rPr>
                    <w:t>吸附棉</w:t>
                  </w:r>
                </w:p>
              </w:tc>
              <w:tc>
                <w:tcPr>
                  <w:tcW w:w="992" w:type="dxa"/>
                  <w:tcMar>
                    <w:left w:w="6" w:type="dxa"/>
                    <w:right w:w="6" w:type="dxa"/>
                  </w:tcMar>
                  <w:vAlign w:val="center"/>
                </w:tcPr>
                <w:p w:rsidR="00A33A0C" w:rsidRPr="0065499A" w:rsidRDefault="00A33A0C" w:rsidP="00C21465">
                  <w:pPr>
                    <w:pStyle w:val="afff7"/>
                    <w:rPr>
                      <w:color w:val="000000" w:themeColor="text1"/>
                    </w:rPr>
                  </w:pPr>
                  <w:r w:rsidRPr="0065499A">
                    <w:rPr>
                      <w:rFonts w:hint="eastAsia"/>
                      <w:color w:val="000000" w:themeColor="text1"/>
                    </w:rPr>
                    <w:t>1.26</w:t>
                  </w:r>
                </w:p>
              </w:tc>
              <w:tc>
                <w:tcPr>
                  <w:tcW w:w="1276" w:type="dxa"/>
                  <w:tcMar>
                    <w:left w:w="6" w:type="dxa"/>
                    <w:right w:w="6" w:type="dxa"/>
                  </w:tcMar>
                  <w:vAlign w:val="center"/>
                </w:tcPr>
                <w:p w:rsidR="00A33A0C" w:rsidRPr="0065499A" w:rsidRDefault="00A33A0C" w:rsidP="00C21465">
                  <w:pPr>
                    <w:pStyle w:val="afff7"/>
                    <w:rPr>
                      <w:color w:val="000000" w:themeColor="text1"/>
                    </w:rPr>
                  </w:pPr>
                  <w:r>
                    <w:rPr>
                      <w:rFonts w:hint="eastAsia"/>
                      <w:color w:val="000000" w:themeColor="text1"/>
                    </w:rPr>
                    <w:t>0.106</w:t>
                  </w:r>
                </w:p>
              </w:tc>
              <w:tc>
                <w:tcPr>
                  <w:tcW w:w="941" w:type="dxa"/>
                  <w:tcBorders>
                    <w:right w:val="single" w:sz="12" w:space="0" w:color="auto"/>
                  </w:tcBorders>
                  <w:tcMar>
                    <w:left w:w="6" w:type="dxa"/>
                    <w:right w:w="6" w:type="dxa"/>
                  </w:tcMar>
                  <w:vAlign w:val="center"/>
                </w:tcPr>
                <w:p w:rsidR="00A33A0C" w:rsidRPr="0065499A" w:rsidRDefault="00A33A0C" w:rsidP="00C21465">
                  <w:pPr>
                    <w:pStyle w:val="afff7"/>
                    <w:rPr>
                      <w:color w:val="000000" w:themeColor="text1"/>
                    </w:rPr>
                  </w:pPr>
                  <w:r>
                    <w:rPr>
                      <w:rFonts w:hint="eastAsia"/>
                      <w:color w:val="000000" w:themeColor="text1"/>
                    </w:rPr>
                    <w:t>0.105</w:t>
                  </w:r>
                </w:p>
              </w:tc>
            </w:tr>
          </w:tbl>
          <w:p w:rsidR="009C72CC" w:rsidRPr="009C72CC" w:rsidRDefault="009C72CC" w:rsidP="009C72CC">
            <w:pPr>
              <w:spacing w:line="360" w:lineRule="auto"/>
              <w:ind w:firstLineChars="200" w:firstLine="480"/>
              <w:contextualSpacing/>
              <w:jc w:val="left"/>
              <w:rPr>
                <w:rFonts w:eastAsiaTheme="minorEastAsia"/>
                <w:sz w:val="24"/>
              </w:rPr>
            </w:pPr>
            <w:r>
              <w:rPr>
                <w:rFonts w:eastAsiaTheme="minorEastAsia" w:hAnsiTheme="minorEastAsia" w:hint="eastAsia"/>
                <w:sz w:val="24"/>
              </w:rPr>
              <w:t>（</w:t>
            </w:r>
            <w:r>
              <w:rPr>
                <w:rFonts w:eastAsiaTheme="minorEastAsia" w:hAnsiTheme="minorEastAsia" w:hint="eastAsia"/>
                <w:sz w:val="24"/>
              </w:rPr>
              <w:t>4</w:t>
            </w:r>
            <w:r>
              <w:rPr>
                <w:rFonts w:eastAsiaTheme="minorEastAsia" w:hAnsiTheme="minorEastAsia" w:hint="eastAsia"/>
                <w:sz w:val="24"/>
              </w:rPr>
              <w:t>）</w:t>
            </w:r>
            <w:r w:rsidRPr="009C72CC">
              <w:rPr>
                <w:rFonts w:eastAsiaTheme="minorEastAsia" w:hAnsiTheme="minorEastAsia"/>
                <w:sz w:val="24"/>
              </w:rPr>
              <w:t>汽车尾气</w:t>
            </w:r>
          </w:p>
          <w:p w:rsidR="009C72CC" w:rsidRDefault="009C72CC" w:rsidP="0034539A">
            <w:pPr>
              <w:spacing w:line="360" w:lineRule="auto"/>
              <w:ind w:firstLineChars="200" w:firstLine="480"/>
              <w:contextualSpacing/>
              <w:jc w:val="left"/>
              <w:rPr>
                <w:rFonts w:eastAsiaTheme="minorEastAsia" w:hAnsiTheme="minorEastAsia"/>
                <w:sz w:val="24"/>
              </w:rPr>
            </w:pPr>
            <w:r w:rsidRPr="009C72CC">
              <w:rPr>
                <w:rFonts w:eastAsiaTheme="minorEastAsia" w:hAnsiTheme="minorEastAsia"/>
                <w:sz w:val="24"/>
              </w:rPr>
              <w:t>车辆进出时和试车时将排放少量的尾气，呈无组织排放，排放浓度低且不连续。建议加强厂区的通风设施，有效扩散汽车尾气，降低尾气浓度，本项目汽车尾气对周边大气环境的影响较小。</w:t>
            </w:r>
          </w:p>
          <w:p w:rsidR="00655216" w:rsidRDefault="00655216" w:rsidP="00655216">
            <w:pPr>
              <w:pStyle w:val="5-"/>
              <w:ind w:firstLine="480"/>
            </w:pPr>
            <w:r>
              <w:rPr>
                <w:rFonts w:hint="eastAsia"/>
              </w:rPr>
              <w:t>（</w:t>
            </w:r>
            <w:r>
              <w:rPr>
                <w:rFonts w:hint="eastAsia"/>
              </w:rPr>
              <w:t>5</w:t>
            </w:r>
            <w:r>
              <w:rPr>
                <w:rFonts w:hint="eastAsia"/>
              </w:rPr>
              <w:t>）食堂油烟</w:t>
            </w:r>
          </w:p>
          <w:p w:rsidR="00655216" w:rsidRPr="00C46367" w:rsidRDefault="00655216" w:rsidP="00655216">
            <w:pPr>
              <w:snapToGrid w:val="0"/>
              <w:spacing w:line="360" w:lineRule="auto"/>
              <w:ind w:firstLineChars="200" w:firstLine="480"/>
              <w:rPr>
                <w:sz w:val="24"/>
              </w:rPr>
            </w:pPr>
            <w:r>
              <w:rPr>
                <w:rFonts w:hint="eastAsia"/>
                <w:sz w:val="24"/>
              </w:rPr>
              <w:t>食堂设计风量为</w:t>
            </w:r>
            <w:r>
              <w:rPr>
                <w:rFonts w:hint="eastAsia"/>
                <w:sz w:val="24"/>
              </w:rPr>
              <w:t>100</w:t>
            </w:r>
            <w:r>
              <w:rPr>
                <w:sz w:val="24"/>
              </w:rPr>
              <w:t>0m</w:t>
            </w:r>
            <w:r>
              <w:rPr>
                <w:sz w:val="24"/>
                <w:vertAlign w:val="superscript"/>
              </w:rPr>
              <w:t>3</w:t>
            </w:r>
            <w:r>
              <w:rPr>
                <w:sz w:val="24"/>
              </w:rPr>
              <w:t>/h</w:t>
            </w:r>
            <w:r>
              <w:rPr>
                <w:rFonts w:hint="eastAsia"/>
                <w:sz w:val="24"/>
              </w:rPr>
              <w:t>，每天工作</w:t>
            </w:r>
            <w:r>
              <w:rPr>
                <w:rFonts w:hint="eastAsia"/>
                <w:sz w:val="24"/>
              </w:rPr>
              <w:t>4h</w:t>
            </w:r>
            <w:r>
              <w:rPr>
                <w:rFonts w:hint="eastAsia"/>
                <w:sz w:val="24"/>
              </w:rPr>
              <w:t>，油烟产生的浓度为</w:t>
            </w:r>
            <w:r>
              <w:rPr>
                <w:rFonts w:hint="eastAsia"/>
                <w:sz w:val="24"/>
              </w:rPr>
              <w:t>7.5</w:t>
            </w:r>
            <w:r>
              <w:rPr>
                <w:sz w:val="24"/>
              </w:rPr>
              <w:t>mg/m</w:t>
            </w:r>
            <w:r>
              <w:rPr>
                <w:sz w:val="24"/>
                <w:vertAlign w:val="superscript"/>
              </w:rPr>
              <w:t>3</w:t>
            </w:r>
            <w:r>
              <w:rPr>
                <w:rFonts w:hint="eastAsia"/>
                <w:sz w:val="24"/>
              </w:rPr>
              <w:t>；配套的油烟净化设施的去除效率为</w:t>
            </w:r>
            <w:r>
              <w:rPr>
                <w:rFonts w:hint="eastAsia"/>
                <w:sz w:val="24"/>
              </w:rPr>
              <w:t>80%</w:t>
            </w:r>
            <w:r>
              <w:rPr>
                <w:rFonts w:hint="eastAsia"/>
                <w:sz w:val="24"/>
              </w:rPr>
              <w:t>，则油烟的排放浓度为</w:t>
            </w:r>
            <w:r>
              <w:rPr>
                <w:rFonts w:hint="eastAsia"/>
                <w:sz w:val="24"/>
              </w:rPr>
              <w:t>1.5</w:t>
            </w:r>
            <w:r>
              <w:rPr>
                <w:sz w:val="24"/>
              </w:rPr>
              <w:t>mg/m</w:t>
            </w:r>
            <w:r>
              <w:rPr>
                <w:sz w:val="24"/>
                <w:vertAlign w:val="superscript"/>
              </w:rPr>
              <w:t>3</w:t>
            </w:r>
            <w:r w:rsidRPr="00C46367">
              <w:rPr>
                <w:rFonts w:hint="eastAsia"/>
                <w:sz w:val="24"/>
              </w:rPr>
              <w:t>。</w:t>
            </w:r>
          </w:p>
          <w:p w:rsidR="00655216" w:rsidRDefault="00655216" w:rsidP="00655216">
            <w:pPr>
              <w:snapToGrid w:val="0"/>
              <w:spacing w:line="360" w:lineRule="auto"/>
              <w:ind w:firstLineChars="200" w:firstLine="480"/>
              <w:jc w:val="left"/>
              <w:rPr>
                <w:sz w:val="24"/>
              </w:rPr>
            </w:pPr>
            <w:r>
              <w:rPr>
                <w:rFonts w:hint="eastAsia"/>
                <w:sz w:val="24"/>
              </w:rPr>
              <w:t>则食堂厨房经油烟净化设施处理后的油烟排放浓度为</w:t>
            </w:r>
            <w:r>
              <w:rPr>
                <w:sz w:val="24"/>
              </w:rPr>
              <w:t>1.</w:t>
            </w:r>
            <w:r>
              <w:rPr>
                <w:rFonts w:hint="eastAsia"/>
                <w:sz w:val="24"/>
              </w:rPr>
              <w:t>5mg/m</w:t>
            </w:r>
            <w:r>
              <w:rPr>
                <w:rFonts w:hint="eastAsia"/>
                <w:sz w:val="24"/>
                <w:vertAlign w:val="superscript"/>
              </w:rPr>
              <w:t>3</w:t>
            </w:r>
            <w:r>
              <w:rPr>
                <w:rFonts w:hint="eastAsia"/>
                <w:sz w:val="24"/>
              </w:rPr>
              <w:t>＜</w:t>
            </w:r>
            <w:r>
              <w:rPr>
                <w:rFonts w:hint="eastAsia"/>
                <w:sz w:val="24"/>
              </w:rPr>
              <w:t>2.0mg/m</w:t>
            </w:r>
            <w:r>
              <w:rPr>
                <w:rFonts w:hint="eastAsia"/>
                <w:sz w:val="24"/>
                <w:vertAlign w:val="superscript"/>
              </w:rPr>
              <w:t>3</w:t>
            </w:r>
            <w:r>
              <w:rPr>
                <w:rFonts w:hint="eastAsia"/>
                <w:sz w:val="24"/>
              </w:rPr>
              <w:t>，符合《饮食业油烟排放标准（试行）》（</w:t>
            </w:r>
            <w:r>
              <w:rPr>
                <w:rFonts w:hint="eastAsia"/>
                <w:sz w:val="24"/>
              </w:rPr>
              <w:t>GB18483-2001</w:t>
            </w:r>
            <w:r>
              <w:rPr>
                <w:rFonts w:hint="eastAsia"/>
                <w:sz w:val="24"/>
              </w:rPr>
              <w:t>）中标准要求，处理达标后的食堂油烟废气引至屋顶排放。</w:t>
            </w:r>
          </w:p>
          <w:p w:rsidR="0034539A" w:rsidRPr="00C472F1" w:rsidRDefault="0034539A" w:rsidP="0034539A">
            <w:pPr>
              <w:spacing w:line="360" w:lineRule="auto"/>
              <w:ind w:firstLineChars="200" w:firstLine="480"/>
              <w:jc w:val="left"/>
              <w:rPr>
                <w:sz w:val="24"/>
              </w:rPr>
            </w:pPr>
            <w:r w:rsidRPr="008926CD">
              <w:rPr>
                <w:rFonts w:hint="eastAsia"/>
                <w:sz w:val="24"/>
              </w:rPr>
              <w:lastRenderedPageBreak/>
              <w:t>（</w:t>
            </w:r>
            <w:r w:rsidR="00655216">
              <w:rPr>
                <w:rFonts w:hint="eastAsia"/>
                <w:sz w:val="24"/>
              </w:rPr>
              <w:t>6</w:t>
            </w:r>
            <w:r w:rsidRPr="008926CD">
              <w:rPr>
                <w:rFonts w:hint="eastAsia"/>
                <w:sz w:val="24"/>
              </w:rPr>
              <w:t>）大气环境影响预测</w:t>
            </w:r>
          </w:p>
          <w:p w:rsidR="0034539A" w:rsidRPr="00C472F1" w:rsidRDefault="0034539A" w:rsidP="0034539A">
            <w:pPr>
              <w:spacing w:line="360" w:lineRule="auto"/>
              <w:ind w:firstLineChars="200" w:firstLine="480"/>
              <w:rPr>
                <w:sz w:val="24"/>
              </w:rPr>
            </w:pPr>
            <w:r w:rsidRPr="00C472F1">
              <w:rPr>
                <w:sz w:val="24"/>
              </w:rPr>
              <w:t>根据《环境影响评价技术导则</w:t>
            </w:r>
            <w:r w:rsidRPr="00C472F1">
              <w:rPr>
                <w:sz w:val="24"/>
              </w:rPr>
              <w:t xml:space="preserve"> </w:t>
            </w:r>
            <w:r w:rsidRPr="00C472F1">
              <w:rPr>
                <w:sz w:val="24"/>
              </w:rPr>
              <w:t>大气环境》（</w:t>
            </w:r>
            <w:r w:rsidRPr="00C472F1">
              <w:rPr>
                <w:sz w:val="24"/>
              </w:rPr>
              <w:t>HJ2.2-2018</w:t>
            </w:r>
            <w:r w:rsidRPr="00C472F1">
              <w:rPr>
                <w:sz w:val="24"/>
              </w:rPr>
              <w:t>）的相关规定，采用</w:t>
            </w:r>
            <w:r w:rsidRPr="00C472F1">
              <w:rPr>
                <w:sz w:val="24"/>
              </w:rPr>
              <w:t>AERSCREEN</w:t>
            </w:r>
            <w:r w:rsidRPr="00C472F1">
              <w:rPr>
                <w:sz w:val="24"/>
              </w:rPr>
              <w:t>估算模式进行环境空气影响预测分析。预测在正常工况下各污染物的最大落地浓度、占标率、出现距离并计算其</w:t>
            </w:r>
            <w:r w:rsidRPr="00C472F1">
              <w:rPr>
                <w:sz w:val="24"/>
              </w:rPr>
              <w:t>D10%</w:t>
            </w:r>
            <w:r w:rsidRPr="00C472F1">
              <w:rPr>
                <w:sz w:val="24"/>
              </w:rPr>
              <w:t>。</w:t>
            </w:r>
          </w:p>
          <w:p w:rsidR="0034539A" w:rsidRPr="00C472F1" w:rsidRDefault="0034539A" w:rsidP="0034539A">
            <w:pPr>
              <w:spacing w:line="360" w:lineRule="auto"/>
              <w:ind w:firstLineChars="200" w:firstLine="480"/>
              <w:rPr>
                <w:sz w:val="24"/>
              </w:rPr>
            </w:pPr>
            <w:r w:rsidRPr="00C472F1">
              <w:rPr>
                <w:sz w:val="24"/>
              </w:rPr>
              <w:t>①</w:t>
            </w:r>
            <w:r w:rsidRPr="00C472F1">
              <w:rPr>
                <w:sz w:val="24"/>
              </w:rPr>
              <w:t>预测因子：颗粒物</w:t>
            </w:r>
            <w:r w:rsidRPr="00C472F1">
              <w:rPr>
                <w:rFonts w:hint="eastAsia"/>
                <w:sz w:val="24"/>
              </w:rPr>
              <w:t>、甲苯、二甲苯、非甲烷总烃</w:t>
            </w:r>
          </w:p>
          <w:p w:rsidR="0034539A" w:rsidRPr="00C472F1" w:rsidRDefault="0034539A" w:rsidP="0034539A">
            <w:pPr>
              <w:spacing w:line="360" w:lineRule="auto"/>
              <w:ind w:firstLineChars="200" w:firstLine="480"/>
              <w:rPr>
                <w:sz w:val="24"/>
              </w:rPr>
            </w:pPr>
            <w:r w:rsidRPr="00C472F1">
              <w:rPr>
                <w:sz w:val="24"/>
              </w:rPr>
              <w:t>②</w:t>
            </w:r>
            <w:r w:rsidRPr="00C472F1">
              <w:rPr>
                <w:sz w:val="24"/>
              </w:rPr>
              <w:t>模式所需参数选取：污染源参数的选取见表</w:t>
            </w:r>
            <w:r>
              <w:rPr>
                <w:rFonts w:hint="eastAsia"/>
                <w:sz w:val="24"/>
              </w:rPr>
              <w:t>2</w:t>
            </w:r>
            <w:r w:rsidR="006240F3">
              <w:rPr>
                <w:rFonts w:hint="eastAsia"/>
                <w:sz w:val="24"/>
              </w:rPr>
              <w:t>5</w:t>
            </w:r>
            <w:r w:rsidRPr="00C472F1">
              <w:rPr>
                <w:sz w:val="24"/>
              </w:rPr>
              <w:t>，估算模型参数见表</w:t>
            </w:r>
            <w:r>
              <w:rPr>
                <w:rFonts w:hint="eastAsia"/>
                <w:sz w:val="24"/>
              </w:rPr>
              <w:t>2</w:t>
            </w:r>
            <w:r w:rsidR="006240F3">
              <w:rPr>
                <w:rFonts w:hint="eastAsia"/>
                <w:sz w:val="24"/>
              </w:rPr>
              <w:t>6</w:t>
            </w:r>
            <w:r w:rsidRPr="00C472F1">
              <w:rPr>
                <w:sz w:val="24"/>
              </w:rPr>
              <w:t>。</w:t>
            </w:r>
          </w:p>
          <w:p w:rsidR="0034539A" w:rsidRPr="00C472F1" w:rsidRDefault="0034539A" w:rsidP="00EB5F6E">
            <w:pPr>
              <w:pStyle w:val="afff9"/>
              <w:spacing w:line="240" w:lineRule="auto"/>
              <w:ind w:firstLine="482"/>
              <w:rPr>
                <w:rFonts w:eastAsia="宋体"/>
                <w:b/>
                <w:bCs/>
              </w:rPr>
            </w:pPr>
            <w:r w:rsidRPr="00C472F1">
              <w:rPr>
                <w:rFonts w:eastAsia="宋体"/>
                <w:b/>
                <w:bCs/>
              </w:rPr>
              <w:t>表</w:t>
            </w:r>
            <w:r w:rsidR="008B70DF">
              <w:rPr>
                <w:rFonts w:eastAsia="宋体" w:hint="eastAsia"/>
                <w:b/>
                <w:bCs/>
              </w:rPr>
              <w:t>2</w:t>
            </w:r>
            <w:r w:rsidR="006240F3">
              <w:rPr>
                <w:rFonts w:eastAsia="宋体" w:hint="eastAsia"/>
                <w:b/>
                <w:bCs/>
              </w:rPr>
              <w:t>5</w:t>
            </w:r>
            <w:r>
              <w:rPr>
                <w:rFonts w:eastAsia="宋体" w:hint="eastAsia"/>
                <w:b/>
                <w:bCs/>
              </w:rPr>
              <w:t xml:space="preserve"> </w:t>
            </w:r>
            <w:r w:rsidRPr="00C472F1">
              <w:rPr>
                <w:rFonts w:eastAsia="宋体"/>
                <w:b/>
                <w:bCs/>
              </w:rPr>
              <w:t xml:space="preserve">   </w:t>
            </w:r>
            <w:r w:rsidRPr="00C472F1">
              <w:rPr>
                <w:rFonts w:eastAsia="宋体"/>
                <w:b/>
                <w:bCs/>
              </w:rPr>
              <w:t>污染源参数一览表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tblPr>
            <w:tblGrid>
              <w:gridCol w:w="1378"/>
              <w:gridCol w:w="774"/>
              <w:gridCol w:w="929"/>
              <w:gridCol w:w="774"/>
              <w:gridCol w:w="1085"/>
              <w:gridCol w:w="796"/>
              <w:gridCol w:w="1061"/>
              <w:gridCol w:w="1238"/>
              <w:gridCol w:w="1005"/>
            </w:tblGrid>
            <w:tr w:rsidR="0034539A" w:rsidRPr="00C472F1" w:rsidTr="00F80341">
              <w:trPr>
                <w:cantSplit/>
                <w:jc w:val="center"/>
              </w:trPr>
              <w:tc>
                <w:tcPr>
                  <w:tcW w:w="762" w:type="pct"/>
                  <w:vMerge w:val="restart"/>
                  <w:vAlign w:val="center"/>
                </w:tcPr>
                <w:p w:rsidR="0034539A" w:rsidRPr="00DA6829" w:rsidRDefault="0034539A" w:rsidP="00C21465">
                  <w:pPr>
                    <w:pStyle w:val="afff7"/>
                    <w:rPr>
                      <w:b/>
                    </w:rPr>
                  </w:pPr>
                  <w:r w:rsidRPr="00DA6829">
                    <w:rPr>
                      <w:b/>
                    </w:rPr>
                    <w:t>污染源名称</w:t>
                  </w:r>
                </w:p>
              </w:tc>
              <w:tc>
                <w:tcPr>
                  <w:tcW w:w="428" w:type="pct"/>
                  <w:vMerge w:val="restart"/>
                  <w:vAlign w:val="center"/>
                </w:tcPr>
                <w:p w:rsidR="0034539A" w:rsidRPr="00DA6829" w:rsidRDefault="0034539A" w:rsidP="00C21465">
                  <w:pPr>
                    <w:pStyle w:val="afff7"/>
                    <w:rPr>
                      <w:b/>
                    </w:rPr>
                  </w:pPr>
                  <w:r w:rsidRPr="00DA6829">
                    <w:rPr>
                      <w:b/>
                    </w:rPr>
                    <w:t>排放高度</w:t>
                  </w:r>
                  <w:r w:rsidRPr="00DA6829">
                    <w:rPr>
                      <w:b/>
                    </w:rPr>
                    <w:t>(m)</w:t>
                  </w:r>
                </w:p>
              </w:tc>
              <w:tc>
                <w:tcPr>
                  <w:tcW w:w="514" w:type="pct"/>
                  <w:vMerge w:val="restart"/>
                  <w:vAlign w:val="center"/>
                </w:tcPr>
                <w:p w:rsidR="0034539A" w:rsidRPr="00DA6829" w:rsidRDefault="0034539A" w:rsidP="00C21465">
                  <w:pPr>
                    <w:pStyle w:val="afff7"/>
                    <w:rPr>
                      <w:b/>
                    </w:rPr>
                  </w:pPr>
                  <w:r w:rsidRPr="00DA6829">
                    <w:rPr>
                      <w:b/>
                    </w:rPr>
                    <w:t>排气筒内径</w:t>
                  </w:r>
                  <w:r w:rsidRPr="00DA6829">
                    <w:rPr>
                      <w:b/>
                    </w:rPr>
                    <w:t>(m)</w:t>
                  </w:r>
                </w:p>
              </w:tc>
              <w:tc>
                <w:tcPr>
                  <w:tcW w:w="428" w:type="pct"/>
                  <w:vMerge w:val="restart"/>
                  <w:vAlign w:val="center"/>
                </w:tcPr>
                <w:p w:rsidR="0034539A" w:rsidRPr="00DA6829" w:rsidRDefault="0034539A" w:rsidP="00C21465">
                  <w:pPr>
                    <w:pStyle w:val="afff7"/>
                    <w:rPr>
                      <w:b/>
                    </w:rPr>
                  </w:pPr>
                  <w:r w:rsidRPr="00DA6829">
                    <w:rPr>
                      <w:b/>
                    </w:rPr>
                    <w:t>烟气量</w:t>
                  </w:r>
                  <w:r w:rsidRPr="00DA6829">
                    <w:rPr>
                      <w:b/>
                    </w:rPr>
                    <w:t>(m</w:t>
                  </w:r>
                  <w:r w:rsidRPr="00DA6829">
                    <w:rPr>
                      <w:b/>
                      <w:vertAlign w:val="superscript"/>
                    </w:rPr>
                    <w:t>3</w:t>
                  </w:r>
                  <w:r w:rsidRPr="00DA6829">
                    <w:rPr>
                      <w:b/>
                    </w:rPr>
                    <w:t>/h)</w:t>
                  </w:r>
                </w:p>
              </w:tc>
              <w:tc>
                <w:tcPr>
                  <w:tcW w:w="600" w:type="pct"/>
                  <w:vMerge w:val="restart"/>
                  <w:vAlign w:val="center"/>
                </w:tcPr>
                <w:p w:rsidR="0034539A" w:rsidRPr="00DA6829" w:rsidRDefault="0034539A" w:rsidP="00C21465">
                  <w:pPr>
                    <w:pStyle w:val="afff7"/>
                    <w:rPr>
                      <w:b/>
                    </w:rPr>
                  </w:pPr>
                  <w:r w:rsidRPr="00DA6829">
                    <w:rPr>
                      <w:b/>
                    </w:rPr>
                    <w:t>烟气出口温度</w:t>
                  </w:r>
                  <w:r w:rsidRPr="00DA6829">
                    <w:rPr>
                      <w:b/>
                    </w:rPr>
                    <w:t>(</w:t>
                  </w:r>
                  <w:r w:rsidRPr="00DA6829">
                    <w:rPr>
                      <w:rFonts w:ascii="宋体"/>
                      <w:b/>
                    </w:rPr>
                    <w:t>℃</w:t>
                  </w:r>
                  <w:r w:rsidRPr="00DA6829">
                    <w:rPr>
                      <w:b/>
                    </w:rPr>
                    <w:t>)</w:t>
                  </w:r>
                </w:p>
              </w:tc>
              <w:tc>
                <w:tcPr>
                  <w:tcW w:w="2268" w:type="pct"/>
                  <w:gridSpan w:val="4"/>
                  <w:vAlign w:val="center"/>
                </w:tcPr>
                <w:p w:rsidR="0034539A" w:rsidRPr="00DA6829" w:rsidRDefault="0034539A" w:rsidP="00E35AF6">
                  <w:pPr>
                    <w:pStyle w:val="afff7"/>
                    <w:rPr>
                      <w:b/>
                    </w:rPr>
                  </w:pPr>
                  <w:r w:rsidRPr="00DA6829">
                    <w:rPr>
                      <w:b/>
                    </w:rPr>
                    <w:t>评价因子源强</w:t>
                  </w:r>
                  <w:r w:rsidR="009C39F9" w:rsidRPr="00E35AF6">
                    <w:rPr>
                      <w:b/>
                    </w:rPr>
                    <w:t>(</w:t>
                  </w:r>
                  <w:r w:rsidR="00E35AF6" w:rsidRPr="00E35AF6">
                    <w:rPr>
                      <w:rFonts w:hint="eastAsia"/>
                      <w:b/>
                    </w:rPr>
                    <w:t>kg/h</w:t>
                  </w:r>
                  <w:r w:rsidRPr="00E35AF6">
                    <w:rPr>
                      <w:b/>
                    </w:rPr>
                    <w:t>)</w:t>
                  </w:r>
                </w:p>
              </w:tc>
            </w:tr>
            <w:tr w:rsidR="00491678" w:rsidRPr="00C472F1" w:rsidTr="00F80341">
              <w:trPr>
                <w:cantSplit/>
                <w:trHeight w:val="398"/>
                <w:jc w:val="center"/>
              </w:trPr>
              <w:tc>
                <w:tcPr>
                  <w:tcW w:w="762" w:type="pct"/>
                  <w:vMerge/>
                  <w:vAlign w:val="center"/>
                </w:tcPr>
                <w:p w:rsidR="00491678" w:rsidRPr="00DA6829" w:rsidRDefault="00491678" w:rsidP="00C21465">
                  <w:pPr>
                    <w:pStyle w:val="afff7"/>
                    <w:rPr>
                      <w:b/>
                    </w:rPr>
                  </w:pPr>
                </w:p>
              </w:tc>
              <w:tc>
                <w:tcPr>
                  <w:tcW w:w="428" w:type="pct"/>
                  <w:vMerge/>
                  <w:vAlign w:val="center"/>
                </w:tcPr>
                <w:p w:rsidR="00491678" w:rsidRPr="00DA6829" w:rsidRDefault="00491678" w:rsidP="00C21465">
                  <w:pPr>
                    <w:pStyle w:val="afff7"/>
                    <w:rPr>
                      <w:b/>
                    </w:rPr>
                  </w:pPr>
                </w:p>
              </w:tc>
              <w:tc>
                <w:tcPr>
                  <w:tcW w:w="514" w:type="pct"/>
                  <w:vMerge/>
                  <w:vAlign w:val="center"/>
                </w:tcPr>
                <w:p w:rsidR="00491678" w:rsidRPr="00DA6829" w:rsidRDefault="00491678" w:rsidP="00C21465">
                  <w:pPr>
                    <w:pStyle w:val="afff7"/>
                    <w:rPr>
                      <w:b/>
                    </w:rPr>
                  </w:pPr>
                </w:p>
              </w:tc>
              <w:tc>
                <w:tcPr>
                  <w:tcW w:w="428" w:type="pct"/>
                  <w:vMerge/>
                  <w:vAlign w:val="center"/>
                </w:tcPr>
                <w:p w:rsidR="00491678" w:rsidRPr="00DA6829" w:rsidRDefault="00491678" w:rsidP="00C21465">
                  <w:pPr>
                    <w:pStyle w:val="afff7"/>
                    <w:rPr>
                      <w:b/>
                    </w:rPr>
                  </w:pPr>
                </w:p>
              </w:tc>
              <w:tc>
                <w:tcPr>
                  <w:tcW w:w="600" w:type="pct"/>
                  <w:vMerge/>
                  <w:vAlign w:val="center"/>
                </w:tcPr>
                <w:p w:rsidR="00491678" w:rsidRPr="00DA6829" w:rsidRDefault="00491678" w:rsidP="00C21465">
                  <w:pPr>
                    <w:pStyle w:val="afff7"/>
                    <w:rPr>
                      <w:b/>
                    </w:rPr>
                  </w:pPr>
                </w:p>
              </w:tc>
              <w:tc>
                <w:tcPr>
                  <w:tcW w:w="440" w:type="pct"/>
                  <w:tcBorders>
                    <w:right w:val="single" w:sz="6" w:space="0" w:color="auto"/>
                  </w:tcBorders>
                  <w:vAlign w:val="center"/>
                </w:tcPr>
                <w:p w:rsidR="00491678" w:rsidRPr="00DA6829" w:rsidRDefault="00491678" w:rsidP="00C21465">
                  <w:pPr>
                    <w:pStyle w:val="afff7"/>
                    <w:rPr>
                      <w:b/>
                    </w:rPr>
                  </w:pPr>
                  <w:r w:rsidRPr="00DA6829">
                    <w:rPr>
                      <w:rFonts w:hint="eastAsia"/>
                      <w:b/>
                    </w:rPr>
                    <w:t>甲苯</w:t>
                  </w:r>
                </w:p>
              </w:tc>
              <w:tc>
                <w:tcPr>
                  <w:tcW w:w="587" w:type="pct"/>
                  <w:tcBorders>
                    <w:left w:val="single" w:sz="6" w:space="0" w:color="auto"/>
                  </w:tcBorders>
                  <w:vAlign w:val="center"/>
                </w:tcPr>
                <w:p w:rsidR="00491678" w:rsidRPr="00DA6829" w:rsidRDefault="0052640B" w:rsidP="00C21465">
                  <w:pPr>
                    <w:pStyle w:val="afff7"/>
                    <w:rPr>
                      <w:b/>
                    </w:rPr>
                  </w:pPr>
                  <w:r w:rsidRPr="00DA6829">
                    <w:rPr>
                      <w:rFonts w:hint="eastAsia"/>
                      <w:b/>
                    </w:rPr>
                    <w:t>二</w:t>
                  </w:r>
                  <w:r w:rsidR="00806732" w:rsidRPr="00DA6829">
                    <w:rPr>
                      <w:rFonts w:hint="eastAsia"/>
                      <w:b/>
                    </w:rPr>
                    <w:t>甲苯</w:t>
                  </w:r>
                </w:p>
              </w:tc>
              <w:tc>
                <w:tcPr>
                  <w:tcW w:w="685" w:type="pct"/>
                  <w:vAlign w:val="center"/>
                </w:tcPr>
                <w:p w:rsidR="00491678" w:rsidRPr="00DA6829" w:rsidRDefault="00491678" w:rsidP="00C21465">
                  <w:pPr>
                    <w:pStyle w:val="afff7"/>
                    <w:rPr>
                      <w:b/>
                    </w:rPr>
                  </w:pPr>
                  <w:r w:rsidRPr="00DA6829">
                    <w:rPr>
                      <w:rFonts w:hint="eastAsia"/>
                      <w:b/>
                    </w:rPr>
                    <w:t>非甲烷总烃</w:t>
                  </w:r>
                </w:p>
              </w:tc>
              <w:tc>
                <w:tcPr>
                  <w:tcW w:w="556" w:type="pct"/>
                  <w:vAlign w:val="center"/>
                </w:tcPr>
                <w:p w:rsidR="00491678" w:rsidRPr="00DA6829" w:rsidRDefault="00491678" w:rsidP="00C21465">
                  <w:pPr>
                    <w:pStyle w:val="afff7"/>
                    <w:rPr>
                      <w:b/>
                    </w:rPr>
                  </w:pPr>
                  <w:r w:rsidRPr="00DA6829">
                    <w:rPr>
                      <w:b/>
                    </w:rPr>
                    <w:t>颗粒物</w:t>
                  </w:r>
                </w:p>
              </w:tc>
            </w:tr>
            <w:tr w:rsidR="00491678" w:rsidRPr="00C472F1" w:rsidTr="00655216">
              <w:trPr>
                <w:cantSplit/>
                <w:trHeight w:val="436"/>
                <w:jc w:val="center"/>
              </w:trPr>
              <w:tc>
                <w:tcPr>
                  <w:tcW w:w="762" w:type="pct"/>
                  <w:tcBorders>
                    <w:bottom w:val="single" w:sz="6" w:space="0" w:color="auto"/>
                  </w:tcBorders>
                  <w:vAlign w:val="center"/>
                </w:tcPr>
                <w:p w:rsidR="00491678" w:rsidRPr="00C472F1" w:rsidRDefault="00491678" w:rsidP="00C21465">
                  <w:pPr>
                    <w:pStyle w:val="afff7"/>
                  </w:pPr>
                  <w:r w:rsidRPr="00C472F1">
                    <w:rPr>
                      <w:rFonts w:hint="eastAsia"/>
                    </w:rPr>
                    <w:t>喷漆房排气筒</w:t>
                  </w:r>
                  <w:r w:rsidRPr="00C472F1">
                    <w:rPr>
                      <w:rFonts w:hint="eastAsia"/>
                    </w:rPr>
                    <w:t>DA001</w:t>
                  </w:r>
                </w:p>
              </w:tc>
              <w:tc>
                <w:tcPr>
                  <w:tcW w:w="428" w:type="pct"/>
                  <w:tcBorders>
                    <w:bottom w:val="single" w:sz="6" w:space="0" w:color="auto"/>
                  </w:tcBorders>
                  <w:vAlign w:val="center"/>
                </w:tcPr>
                <w:p w:rsidR="00491678" w:rsidRPr="00C472F1" w:rsidRDefault="00491678" w:rsidP="00C21465">
                  <w:pPr>
                    <w:pStyle w:val="afff7"/>
                  </w:pPr>
                  <w:r w:rsidRPr="00C472F1">
                    <w:t>15</w:t>
                  </w:r>
                </w:p>
              </w:tc>
              <w:tc>
                <w:tcPr>
                  <w:tcW w:w="514" w:type="pct"/>
                  <w:tcBorders>
                    <w:bottom w:val="single" w:sz="6" w:space="0" w:color="auto"/>
                  </w:tcBorders>
                  <w:vAlign w:val="center"/>
                </w:tcPr>
                <w:p w:rsidR="00491678" w:rsidRPr="00C472F1" w:rsidRDefault="00491678" w:rsidP="00C21465">
                  <w:pPr>
                    <w:pStyle w:val="afff7"/>
                  </w:pPr>
                  <w:r w:rsidRPr="00C472F1">
                    <w:t>0.</w:t>
                  </w:r>
                  <w:r w:rsidRPr="00C472F1">
                    <w:rPr>
                      <w:rFonts w:hint="eastAsia"/>
                    </w:rPr>
                    <w:t>5</w:t>
                  </w:r>
                </w:p>
              </w:tc>
              <w:tc>
                <w:tcPr>
                  <w:tcW w:w="428" w:type="pct"/>
                  <w:tcBorders>
                    <w:bottom w:val="single" w:sz="6" w:space="0" w:color="auto"/>
                  </w:tcBorders>
                  <w:vAlign w:val="center"/>
                </w:tcPr>
                <w:p w:rsidR="00491678" w:rsidRPr="00C472F1" w:rsidRDefault="00491678" w:rsidP="00C21465">
                  <w:pPr>
                    <w:pStyle w:val="afff7"/>
                  </w:pPr>
                  <w:r>
                    <w:rPr>
                      <w:rFonts w:hint="eastAsia"/>
                    </w:rPr>
                    <w:t>15</w:t>
                  </w:r>
                  <w:r w:rsidRPr="00C472F1">
                    <w:t>000</w:t>
                  </w:r>
                </w:p>
              </w:tc>
              <w:tc>
                <w:tcPr>
                  <w:tcW w:w="600" w:type="pct"/>
                  <w:tcBorders>
                    <w:bottom w:val="single" w:sz="6" w:space="0" w:color="auto"/>
                  </w:tcBorders>
                  <w:vAlign w:val="center"/>
                </w:tcPr>
                <w:p w:rsidR="00491678" w:rsidRPr="00C472F1" w:rsidRDefault="00491678" w:rsidP="00C21465">
                  <w:pPr>
                    <w:pStyle w:val="afff7"/>
                  </w:pPr>
                  <w:r w:rsidRPr="00C472F1">
                    <w:t>25</w:t>
                  </w:r>
                </w:p>
              </w:tc>
              <w:tc>
                <w:tcPr>
                  <w:tcW w:w="440" w:type="pct"/>
                  <w:tcBorders>
                    <w:bottom w:val="single" w:sz="6" w:space="0" w:color="auto"/>
                    <w:right w:val="single" w:sz="6" w:space="0" w:color="auto"/>
                  </w:tcBorders>
                  <w:vAlign w:val="center"/>
                </w:tcPr>
                <w:p w:rsidR="00491678" w:rsidRPr="003E683F" w:rsidRDefault="009C39F9" w:rsidP="00E35AF6">
                  <w:pPr>
                    <w:widowControl/>
                    <w:jc w:val="center"/>
                    <w:textAlignment w:val="center"/>
                    <w:rPr>
                      <w:kern w:val="0"/>
                      <w:sz w:val="21"/>
                      <w:szCs w:val="21"/>
                    </w:rPr>
                  </w:pPr>
                  <w:r>
                    <w:rPr>
                      <w:rFonts w:hint="eastAsia"/>
                      <w:kern w:val="0"/>
                      <w:sz w:val="21"/>
                      <w:szCs w:val="21"/>
                    </w:rPr>
                    <w:t>0.0</w:t>
                  </w:r>
                  <w:r w:rsidR="00E35AF6">
                    <w:rPr>
                      <w:rFonts w:hint="eastAsia"/>
                      <w:kern w:val="0"/>
                      <w:sz w:val="21"/>
                      <w:szCs w:val="21"/>
                    </w:rPr>
                    <w:t>02</w:t>
                  </w:r>
                </w:p>
              </w:tc>
              <w:tc>
                <w:tcPr>
                  <w:tcW w:w="587" w:type="pct"/>
                  <w:tcBorders>
                    <w:left w:val="single" w:sz="6" w:space="0" w:color="auto"/>
                    <w:bottom w:val="single" w:sz="6" w:space="0" w:color="auto"/>
                  </w:tcBorders>
                  <w:vAlign w:val="center"/>
                </w:tcPr>
                <w:p w:rsidR="00491678" w:rsidRPr="003E683F" w:rsidRDefault="009C39F9" w:rsidP="00E35AF6">
                  <w:pPr>
                    <w:widowControl/>
                    <w:jc w:val="center"/>
                    <w:textAlignment w:val="center"/>
                    <w:rPr>
                      <w:kern w:val="0"/>
                      <w:sz w:val="21"/>
                      <w:szCs w:val="21"/>
                    </w:rPr>
                  </w:pPr>
                  <w:r>
                    <w:rPr>
                      <w:rFonts w:hint="eastAsia"/>
                      <w:kern w:val="0"/>
                      <w:sz w:val="21"/>
                      <w:szCs w:val="21"/>
                    </w:rPr>
                    <w:t>0.</w:t>
                  </w:r>
                  <w:r w:rsidR="00E35AF6">
                    <w:rPr>
                      <w:rFonts w:hint="eastAsia"/>
                      <w:kern w:val="0"/>
                      <w:sz w:val="21"/>
                      <w:szCs w:val="21"/>
                    </w:rPr>
                    <w:t>001</w:t>
                  </w:r>
                </w:p>
              </w:tc>
              <w:tc>
                <w:tcPr>
                  <w:tcW w:w="685" w:type="pct"/>
                  <w:tcBorders>
                    <w:bottom w:val="single" w:sz="6" w:space="0" w:color="auto"/>
                  </w:tcBorders>
                  <w:vAlign w:val="center"/>
                </w:tcPr>
                <w:p w:rsidR="00491678" w:rsidRPr="003E683F" w:rsidRDefault="009C39F9" w:rsidP="00E35AF6">
                  <w:pPr>
                    <w:pStyle w:val="afff7"/>
                    <w:rPr>
                      <w:szCs w:val="21"/>
                    </w:rPr>
                  </w:pPr>
                  <w:r>
                    <w:rPr>
                      <w:rFonts w:hint="eastAsia"/>
                      <w:szCs w:val="21"/>
                    </w:rPr>
                    <w:t>0.0</w:t>
                  </w:r>
                  <w:r w:rsidR="00E35AF6">
                    <w:rPr>
                      <w:rFonts w:hint="eastAsia"/>
                      <w:szCs w:val="21"/>
                    </w:rPr>
                    <w:t>05</w:t>
                  </w:r>
                </w:p>
              </w:tc>
              <w:tc>
                <w:tcPr>
                  <w:tcW w:w="556" w:type="pct"/>
                  <w:tcBorders>
                    <w:bottom w:val="single" w:sz="6" w:space="0" w:color="auto"/>
                  </w:tcBorders>
                  <w:vAlign w:val="center"/>
                </w:tcPr>
                <w:p w:rsidR="00491678" w:rsidRPr="00C472F1" w:rsidRDefault="009C39F9" w:rsidP="00E35AF6">
                  <w:pPr>
                    <w:pStyle w:val="afff7"/>
                  </w:pPr>
                  <w:r>
                    <w:rPr>
                      <w:rFonts w:hint="eastAsia"/>
                    </w:rPr>
                    <w:t>0.0</w:t>
                  </w:r>
                  <w:r w:rsidR="00E35AF6">
                    <w:rPr>
                      <w:rFonts w:hint="eastAsia"/>
                    </w:rPr>
                    <w:t>03</w:t>
                  </w:r>
                </w:p>
              </w:tc>
            </w:tr>
            <w:tr w:rsidR="00326B81" w:rsidRPr="00C472F1" w:rsidTr="00655216">
              <w:trPr>
                <w:cantSplit/>
                <w:trHeight w:val="67"/>
                <w:jc w:val="center"/>
              </w:trPr>
              <w:tc>
                <w:tcPr>
                  <w:tcW w:w="762" w:type="pct"/>
                  <w:tcBorders>
                    <w:top w:val="single" w:sz="6" w:space="0" w:color="auto"/>
                  </w:tcBorders>
                  <w:vAlign w:val="center"/>
                </w:tcPr>
                <w:p w:rsidR="00326B81" w:rsidRPr="00C472F1" w:rsidRDefault="00326B81" w:rsidP="00326B81">
                  <w:pPr>
                    <w:pStyle w:val="afff7"/>
                  </w:pPr>
                  <w:r>
                    <w:rPr>
                      <w:rFonts w:hint="eastAsia"/>
                    </w:rPr>
                    <w:t>打磨间</w:t>
                  </w:r>
                  <w:r w:rsidRPr="00C472F1">
                    <w:rPr>
                      <w:rFonts w:hint="eastAsia"/>
                    </w:rPr>
                    <w:t>DA00</w:t>
                  </w:r>
                  <w:r>
                    <w:rPr>
                      <w:rFonts w:hint="eastAsia"/>
                    </w:rPr>
                    <w:t>2</w:t>
                  </w:r>
                </w:p>
              </w:tc>
              <w:tc>
                <w:tcPr>
                  <w:tcW w:w="428" w:type="pct"/>
                  <w:tcBorders>
                    <w:top w:val="single" w:sz="6" w:space="0" w:color="auto"/>
                  </w:tcBorders>
                  <w:vAlign w:val="center"/>
                </w:tcPr>
                <w:p w:rsidR="00326B81" w:rsidRPr="00C472F1" w:rsidRDefault="00326B81" w:rsidP="00E86E43">
                  <w:pPr>
                    <w:pStyle w:val="afff7"/>
                  </w:pPr>
                  <w:r w:rsidRPr="00C472F1">
                    <w:t>15</w:t>
                  </w:r>
                </w:p>
              </w:tc>
              <w:tc>
                <w:tcPr>
                  <w:tcW w:w="514" w:type="pct"/>
                  <w:tcBorders>
                    <w:top w:val="single" w:sz="6" w:space="0" w:color="auto"/>
                  </w:tcBorders>
                  <w:vAlign w:val="center"/>
                </w:tcPr>
                <w:p w:rsidR="00326B81" w:rsidRPr="00C472F1" w:rsidRDefault="00326B81" w:rsidP="00E86E43">
                  <w:pPr>
                    <w:pStyle w:val="afff7"/>
                  </w:pPr>
                  <w:r w:rsidRPr="00C472F1">
                    <w:t>0.</w:t>
                  </w:r>
                  <w:r w:rsidRPr="00C472F1">
                    <w:rPr>
                      <w:rFonts w:hint="eastAsia"/>
                    </w:rPr>
                    <w:t>5</w:t>
                  </w:r>
                </w:p>
              </w:tc>
              <w:tc>
                <w:tcPr>
                  <w:tcW w:w="428" w:type="pct"/>
                  <w:tcBorders>
                    <w:top w:val="single" w:sz="6" w:space="0" w:color="auto"/>
                  </w:tcBorders>
                  <w:vAlign w:val="center"/>
                </w:tcPr>
                <w:p w:rsidR="00326B81" w:rsidRPr="00C472F1" w:rsidRDefault="00326B81" w:rsidP="00E86E43">
                  <w:pPr>
                    <w:pStyle w:val="afff7"/>
                  </w:pPr>
                  <w:r>
                    <w:rPr>
                      <w:rFonts w:hint="eastAsia"/>
                    </w:rPr>
                    <w:t>15</w:t>
                  </w:r>
                  <w:r w:rsidRPr="00C472F1">
                    <w:t>000</w:t>
                  </w:r>
                </w:p>
              </w:tc>
              <w:tc>
                <w:tcPr>
                  <w:tcW w:w="600" w:type="pct"/>
                  <w:tcBorders>
                    <w:top w:val="single" w:sz="6" w:space="0" w:color="auto"/>
                  </w:tcBorders>
                  <w:vAlign w:val="center"/>
                </w:tcPr>
                <w:p w:rsidR="00326B81" w:rsidRPr="00C472F1" w:rsidRDefault="00326B81" w:rsidP="00E86E43">
                  <w:pPr>
                    <w:pStyle w:val="afff7"/>
                  </w:pPr>
                  <w:r w:rsidRPr="00C472F1">
                    <w:t>25</w:t>
                  </w:r>
                </w:p>
              </w:tc>
              <w:tc>
                <w:tcPr>
                  <w:tcW w:w="440" w:type="pct"/>
                  <w:tcBorders>
                    <w:top w:val="single" w:sz="6" w:space="0" w:color="auto"/>
                    <w:right w:val="single" w:sz="6" w:space="0" w:color="auto"/>
                  </w:tcBorders>
                  <w:vAlign w:val="center"/>
                </w:tcPr>
                <w:p w:rsidR="00326B81" w:rsidRPr="003E683F" w:rsidRDefault="00326B81" w:rsidP="00E86E43">
                  <w:pPr>
                    <w:widowControl/>
                    <w:jc w:val="center"/>
                    <w:textAlignment w:val="center"/>
                    <w:rPr>
                      <w:kern w:val="0"/>
                      <w:sz w:val="21"/>
                      <w:szCs w:val="21"/>
                    </w:rPr>
                  </w:pPr>
                  <w:r>
                    <w:rPr>
                      <w:rFonts w:hint="eastAsia"/>
                      <w:kern w:val="0"/>
                      <w:sz w:val="21"/>
                      <w:szCs w:val="21"/>
                    </w:rPr>
                    <w:t>/</w:t>
                  </w:r>
                </w:p>
              </w:tc>
              <w:tc>
                <w:tcPr>
                  <w:tcW w:w="587" w:type="pct"/>
                  <w:tcBorders>
                    <w:top w:val="single" w:sz="6" w:space="0" w:color="auto"/>
                    <w:left w:val="single" w:sz="6" w:space="0" w:color="auto"/>
                  </w:tcBorders>
                  <w:vAlign w:val="center"/>
                </w:tcPr>
                <w:p w:rsidR="00326B81" w:rsidRPr="003E683F" w:rsidRDefault="00326B81" w:rsidP="00E86E43">
                  <w:pPr>
                    <w:widowControl/>
                    <w:jc w:val="center"/>
                    <w:textAlignment w:val="center"/>
                    <w:rPr>
                      <w:kern w:val="0"/>
                      <w:sz w:val="21"/>
                      <w:szCs w:val="21"/>
                    </w:rPr>
                  </w:pPr>
                  <w:r>
                    <w:rPr>
                      <w:rFonts w:hint="eastAsia"/>
                      <w:kern w:val="0"/>
                      <w:sz w:val="21"/>
                      <w:szCs w:val="21"/>
                    </w:rPr>
                    <w:t>/</w:t>
                  </w:r>
                </w:p>
              </w:tc>
              <w:tc>
                <w:tcPr>
                  <w:tcW w:w="685" w:type="pct"/>
                  <w:tcBorders>
                    <w:top w:val="single" w:sz="6" w:space="0" w:color="auto"/>
                  </w:tcBorders>
                  <w:vAlign w:val="center"/>
                </w:tcPr>
                <w:p w:rsidR="00326B81" w:rsidRPr="003E683F" w:rsidRDefault="00326B81" w:rsidP="00E86E43">
                  <w:pPr>
                    <w:pStyle w:val="afff7"/>
                    <w:rPr>
                      <w:szCs w:val="21"/>
                    </w:rPr>
                  </w:pPr>
                  <w:r>
                    <w:rPr>
                      <w:rFonts w:hint="eastAsia"/>
                      <w:szCs w:val="21"/>
                    </w:rPr>
                    <w:t>/</w:t>
                  </w:r>
                </w:p>
              </w:tc>
              <w:tc>
                <w:tcPr>
                  <w:tcW w:w="556" w:type="pct"/>
                  <w:tcBorders>
                    <w:top w:val="single" w:sz="6" w:space="0" w:color="auto"/>
                  </w:tcBorders>
                  <w:vAlign w:val="center"/>
                </w:tcPr>
                <w:p w:rsidR="00326B81" w:rsidRPr="00C472F1" w:rsidRDefault="00326B81" w:rsidP="00326B81">
                  <w:pPr>
                    <w:pStyle w:val="afff7"/>
                  </w:pPr>
                  <w:r>
                    <w:rPr>
                      <w:rFonts w:hint="eastAsia"/>
                    </w:rPr>
                    <w:t>0.0013</w:t>
                  </w:r>
                </w:p>
              </w:tc>
            </w:tr>
            <w:tr w:rsidR="00326B81" w:rsidRPr="00C472F1" w:rsidTr="00F80341">
              <w:trPr>
                <w:cantSplit/>
                <w:trHeight w:val="87"/>
                <w:jc w:val="center"/>
              </w:trPr>
              <w:tc>
                <w:tcPr>
                  <w:tcW w:w="762" w:type="pct"/>
                  <w:tcBorders>
                    <w:top w:val="single" w:sz="6" w:space="0" w:color="auto"/>
                    <w:bottom w:val="single" w:sz="6" w:space="0" w:color="auto"/>
                  </w:tcBorders>
                  <w:vAlign w:val="center"/>
                </w:tcPr>
                <w:p w:rsidR="00326B81" w:rsidRPr="00C472F1" w:rsidRDefault="00326B81" w:rsidP="00C21465">
                  <w:pPr>
                    <w:pStyle w:val="afff7"/>
                  </w:pPr>
                  <w:r>
                    <w:rPr>
                      <w:rFonts w:hint="eastAsia"/>
                    </w:rPr>
                    <w:t>维修车间</w:t>
                  </w:r>
                </w:p>
              </w:tc>
              <w:tc>
                <w:tcPr>
                  <w:tcW w:w="428" w:type="pct"/>
                  <w:tcBorders>
                    <w:top w:val="single" w:sz="6" w:space="0" w:color="auto"/>
                    <w:bottom w:val="single" w:sz="6" w:space="0" w:color="auto"/>
                  </w:tcBorders>
                  <w:vAlign w:val="center"/>
                </w:tcPr>
                <w:p w:rsidR="00326B81" w:rsidRPr="00C472F1" w:rsidRDefault="00326B81" w:rsidP="00C21465">
                  <w:pPr>
                    <w:pStyle w:val="afff7"/>
                  </w:pPr>
                  <w:r>
                    <w:rPr>
                      <w:rFonts w:hint="eastAsia"/>
                    </w:rPr>
                    <w:t>8</w:t>
                  </w:r>
                </w:p>
              </w:tc>
              <w:tc>
                <w:tcPr>
                  <w:tcW w:w="1542" w:type="pct"/>
                  <w:gridSpan w:val="3"/>
                  <w:tcBorders>
                    <w:bottom w:val="single" w:sz="6" w:space="0" w:color="auto"/>
                  </w:tcBorders>
                  <w:vAlign w:val="center"/>
                </w:tcPr>
                <w:p w:rsidR="00326B81" w:rsidRPr="00C472F1" w:rsidRDefault="00326B81" w:rsidP="00C21465">
                  <w:pPr>
                    <w:pStyle w:val="afff7"/>
                  </w:pPr>
                  <w:r w:rsidRPr="00C472F1">
                    <w:t>面源面积</w:t>
                  </w:r>
                  <w:r>
                    <w:rPr>
                      <w:rFonts w:hint="eastAsia"/>
                    </w:rPr>
                    <w:t>25</w:t>
                  </w:r>
                  <w:r w:rsidRPr="00C472F1">
                    <w:t>m×</w:t>
                  </w:r>
                  <w:r>
                    <w:rPr>
                      <w:rFonts w:hint="eastAsia"/>
                    </w:rPr>
                    <w:t>21</w:t>
                  </w:r>
                  <w:r w:rsidRPr="00C472F1">
                    <w:t>m</w:t>
                  </w:r>
                </w:p>
              </w:tc>
              <w:tc>
                <w:tcPr>
                  <w:tcW w:w="440" w:type="pct"/>
                  <w:tcBorders>
                    <w:bottom w:val="single" w:sz="6" w:space="0" w:color="auto"/>
                    <w:right w:val="single" w:sz="6" w:space="0" w:color="auto"/>
                  </w:tcBorders>
                  <w:vAlign w:val="center"/>
                </w:tcPr>
                <w:p w:rsidR="00326B81" w:rsidRPr="003E683F" w:rsidRDefault="00326B81" w:rsidP="00C21465">
                  <w:pPr>
                    <w:pStyle w:val="afff7"/>
                    <w:rPr>
                      <w:szCs w:val="21"/>
                    </w:rPr>
                  </w:pPr>
                  <w:r>
                    <w:rPr>
                      <w:rFonts w:hint="eastAsia"/>
                      <w:szCs w:val="21"/>
                    </w:rPr>
                    <w:t>0.009</w:t>
                  </w:r>
                </w:p>
              </w:tc>
              <w:tc>
                <w:tcPr>
                  <w:tcW w:w="587" w:type="pct"/>
                  <w:tcBorders>
                    <w:left w:val="single" w:sz="6" w:space="0" w:color="auto"/>
                    <w:bottom w:val="single" w:sz="6" w:space="0" w:color="auto"/>
                  </w:tcBorders>
                  <w:vAlign w:val="center"/>
                </w:tcPr>
                <w:p w:rsidR="00326B81" w:rsidRPr="003E683F" w:rsidRDefault="00326B81" w:rsidP="00C21465">
                  <w:pPr>
                    <w:pStyle w:val="afff7"/>
                    <w:rPr>
                      <w:szCs w:val="21"/>
                    </w:rPr>
                  </w:pPr>
                  <w:r>
                    <w:rPr>
                      <w:rFonts w:hint="eastAsia"/>
                      <w:szCs w:val="21"/>
                    </w:rPr>
                    <w:t>0.004</w:t>
                  </w:r>
                </w:p>
              </w:tc>
              <w:tc>
                <w:tcPr>
                  <w:tcW w:w="685" w:type="pct"/>
                  <w:tcBorders>
                    <w:bottom w:val="single" w:sz="6" w:space="0" w:color="auto"/>
                  </w:tcBorders>
                  <w:vAlign w:val="center"/>
                </w:tcPr>
                <w:p w:rsidR="00326B81" w:rsidRPr="003E683F" w:rsidRDefault="00326B81" w:rsidP="00E35AF6">
                  <w:pPr>
                    <w:widowControl/>
                    <w:jc w:val="center"/>
                    <w:textAlignment w:val="center"/>
                    <w:rPr>
                      <w:kern w:val="0"/>
                      <w:sz w:val="21"/>
                      <w:szCs w:val="21"/>
                    </w:rPr>
                  </w:pPr>
                  <w:r w:rsidRPr="003E683F">
                    <w:rPr>
                      <w:rFonts w:hint="eastAsia"/>
                      <w:kern w:val="0"/>
                      <w:sz w:val="21"/>
                      <w:szCs w:val="21"/>
                    </w:rPr>
                    <w:t>0.0</w:t>
                  </w:r>
                  <w:r>
                    <w:rPr>
                      <w:rFonts w:hint="eastAsia"/>
                      <w:kern w:val="0"/>
                      <w:sz w:val="21"/>
                      <w:szCs w:val="21"/>
                    </w:rPr>
                    <w:t>25</w:t>
                  </w:r>
                </w:p>
              </w:tc>
              <w:tc>
                <w:tcPr>
                  <w:tcW w:w="556" w:type="pct"/>
                  <w:tcBorders>
                    <w:bottom w:val="single" w:sz="6" w:space="0" w:color="auto"/>
                  </w:tcBorders>
                  <w:vAlign w:val="center"/>
                </w:tcPr>
                <w:p w:rsidR="00326B81" w:rsidRPr="00C472F1" w:rsidRDefault="00326B81" w:rsidP="00C21465">
                  <w:pPr>
                    <w:pStyle w:val="afff7"/>
                  </w:pPr>
                  <w:r w:rsidRPr="00C472F1">
                    <w:rPr>
                      <w:rFonts w:hint="eastAsia"/>
                    </w:rPr>
                    <w:t>0.</w:t>
                  </w:r>
                  <w:r>
                    <w:rPr>
                      <w:rFonts w:hint="eastAsia"/>
                    </w:rPr>
                    <w:t>02</w:t>
                  </w:r>
                </w:p>
              </w:tc>
            </w:tr>
          </w:tbl>
          <w:p w:rsidR="0034539A" w:rsidRPr="00C472F1" w:rsidRDefault="0034539A" w:rsidP="00EB5F6E">
            <w:pPr>
              <w:pStyle w:val="afff9"/>
              <w:spacing w:line="240" w:lineRule="auto"/>
              <w:ind w:firstLine="482"/>
              <w:rPr>
                <w:rFonts w:eastAsia="宋体"/>
                <w:b/>
                <w:bCs/>
              </w:rPr>
            </w:pPr>
            <w:r w:rsidRPr="00C472F1">
              <w:rPr>
                <w:rFonts w:eastAsia="宋体"/>
                <w:b/>
                <w:bCs/>
              </w:rPr>
              <w:t>表</w:t>
            </w:r>
            <w:r w:rsidR="008B70DF">
              <w:rPr>
                <w:rFonts w:eastAsia="宋体" w:hint="eastAsia"/>
                <w:b/>
                <w:bCs/>
              </w:rPr>
              <w:t>2</w:t>
            </w:r>
            <w:r w:rsidR="006240F3">
              <w:rPr>
                <w:rFonts w:eastAsia="宋体" w:hint="eastAsia"/>
                <w:b/>
                <w:bCs/>
              </w:rPr>
              <w:t>6</w:t>
            </w:r>
            <w:r w:rsidRPr="00C472F1">
              <w:rPr>
                <w:rFonts w:eastAsia="宋体"/>
                <w:b/>
                <w:bCs/>
              </w:rPr>
              <w:t xml:space="preserve">    </w:t>
            </w:r>
            <w:r w:rsidRPr="00C472F1">
              <w:rPr>
                <w:rFonts w:eastAsia="宋体"/>
                <w:b/>
                <w:bCs/>
              </w:rPr>
              <w:t>估算模型参数表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55"/>
              <w:gridCol w:w="344"/>
              <w:gridCol w:w="2312"/>
              <w:gridCol w:w="4129"/>
            </w:tblGrid>
            <w:tr w:rsidR="0034539A" w:rsidRPr="0034539A" w:rsidTr="00F80341">
              <w:trPr>
                <w:jc w:val="center"/>
              </w:trPr>
              <w:tc>
                <w:tcPr>
                  <w:tcW w:w="2716" w:type="pct"/>
                  <w:gridSpan w:val="3"/>
                  <w:vAlign w:val="center"/>
                </w:tcPr>
                <w:p w:rsidR="0034539A" w:rsidRPr="0034539A" w:rsidRDefault="0034539A" w:rsidP="00C21465">
                  <w:pPr>
                    <w:jc w:val="center"/>
                    <w:rPr>
                      <w:rFonts w:eastAsiaTheme="minorEastAsia"/>
                      <w:b/>
                      <w:sz w:val="21"/>
                      <w:szCs w:val="21"/>
                    </w:rPr>
                  </w:pPr>
                  <w:r w:rsidRPr="0034539A">
                    <w:rPr>
                      <w:rFonts w:eastAsiaTheme="minorEastAsia" w:hAnsiTheme="minorEastAsia"/>
                      <w:b/>
                      <w:sz w:val="21"/>
                      <w:szCs w:val="21"/>
                    </w:rPr>
                    <w:t>参数</w:t>
                  </w:r>
                </w:p>
              </w:tc>
              <w:tc>
                <w:tcPr>
                  <w:tcW w:w="2284" w:type="pct"/>
                  <w:vAlign w:val="center"/>
                </w:tcPr>
                <w:p w:rsidR="0034539A" w:rsidRPr="0034539A" w:rsidRDefault="0034539A" w:rsidP="00C21465">
                  <w:pPr>
                    <w:jc w:val="center"/>
                    <w:rPr>
                      <w:rFonts w:eastAsiaTheme="minorEastAsia"/>
                      <w:b/>
                      <w:sz w:val="21"/>
                      <w:szCs w:val="21"/>
                    </w:rPr>
                  </w:pPr>
                  <w:r w:rsidRPr="0034539A">
                    <w:rPr>
                      <w:rFonts w:eastAsiaTheme="minorEastAsia" w:hAnsiTheme="minorEastAsia"/>
                      <w:b/>
                      <w:sz w:val="21"/>
                      <w:szCs w:val="21"/>
                    </w:rPr>
                    <w:t>取值</w:t>
                  </w:r>
                </w:p>
              </w:tc>
            </w:tr>
            <w:tr w:rsidR="0034539A" w:rsidRPr="0034539A" w:rsidTr="00F80341">
              <w:trPr>
                <w:jc w:val="center"/>
              </w:trPr>
              <w:tc>
                <w:tcPr>
                  <w:tcW w:w="1247" w:type="pct"/>
                  <w:vMerge w:val="restart"/>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城市农村</w:t>
                  </w:r>
                  <w:r w:rsidRPr="0034539A">
                    <w:rPr>
                      <w:rFonts w:eastAsiaTheme="minorEastAsia"/>
                      <w:sz w:val="21"/>
                      <w:szCs w:val="21"/>
                    </w:rPr>
                    <w:t>/</w:t>
                  </w:r>
                  <w:r w:rsidRPr="0034539A">
                    <w:rPr>
                      <w:rFonts w:eastAsiaTheme="minorEastAsia" w:hAnsiTheme="minorEastAsia"/>
                      <w:sz w:val="21"/>
                      <w:szCs w:val="21"/>
                    </w:rPr>
                    <w:t>选项</w:t>
                  </w:r>
                </w:p>
              </w:tc>
              <w:tc>
                <w:tcPr>
                  <w:tcW w:w="1468" w:type="pct"/>
                  <w:gridSpan w:val="2"/>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城市</w:t>
                  </w:r>
                  <w:r w:rsidRPr="0034539A">
                    <w:rPr>
                      <w:rFonts w:eastAsiaTheme="minorEastAsia"/>
                      <w:sz w:val="21"/>
                      <w:szCs w:val="21"/>
                    </w:rPr>
                    <w:t>/</w:t>
                  </w:r>
                  <w:r w:rsidRPr="0034539A">
                    <w:rPr>
                      <w:rFonts w:eastAsiaTheme="minorEastAsia" w:hAnsiTheme="minorEastAsia"/>
                      <w:sz w:val="21"/>
                      <w:szCs w:val="21"/>
                    </w:rPr>
                    <w:t>农村</w:t>
                  </w:r>
                </w:p>
              </w:tc>
              <w:tc>
                <w:tcPr>
                  <w:tcW w:w="2284" w:type="pct"/>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农村</w:t>
                  </w:r>
                </w:p>
              </w:tc>
            </w:tr>
            <w:tr w:rsidR="0034539A" w:rsidRPr="0034539A" w:rsidTr="00F80341">
              <w:trPr>
                <w:jc w:val="center"/>
              </w:trPr>
              <w:tc>
                <w:tcPr>
                  <w:tcW w:w="1247" w:type="pct"/>
                  <w:vMerge/>
                  <w:vAlign w:val="center"/>
                </w:tcPr>
                <w:p w:rsidR="0034539A" w:rsidRPr="0034539A" w:rsidRDefault="0034539A" w:rsidP="00C21465">
                  <w:pPr>
                    <w:jc w:val="center"/>
                    <w:rPr>
                      <w:rFonts w:eastAsiaTheme="minorEastAsia"/>
                      <w:sz w:val="21"/>
                      <w:szCs w:val="21"/>
                    </w:rPr>
                  </w:pPr>
                </w:p>
              </w:tc>
              <w:tc>
                <w:tcPr>
                  <w:tcW w:w="1468" w:type="pct"/>
                  <w:gridSpan w:val="2"/>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人口数</w:t>
                  </w:r>
                  <w:r w:rsidRPr="0034539A">
                    <w:rPr>
                      <w:rFonts w:eastAsiaTheme="minorEastAsia"/>
                      <w:sz w:val="21"/>
                      <w:szCs w:val="21"/>
                    </w:rPr>
                    <w:t>(</w:t>
                  </w:r>
                  <w:r w:rsidRPr="0034539A">
                    <w:rPr>
                      <w:rFonts w:eastAsiaTheme="minorEastAsia" w:hAnsiTheme="minorEastAsia"/>
                      <w:sz w:val="21"/>
                      <w:szCs w:val="21"/>
                    </w:rPr>
                    <w:t>城市人口数</w:t>
                  </w:r>
                  <w:r w:rsidRPr="0034539A">
                    <w:rPr>
                      <w:rFonts w:eastAsiaTheme="minorEastAsia"/>
                      <w:sz w:val="21"/>
                      <w:szCs w:val="21"/>
                    </w:rPr>
                    <w:t>)</w:t>
                  </w:r>
                </w:p>
              </w:tc>
              <w:tc>
                <w:tcPr>
                  <w:tcW w:w="2284" w:type="pct"/>
                  <w:vAlign w:val="center"/>
                </w:tcPr>
                <w:p w:rsidR="0034539A" w:rsidRPr="0034539A" w:rsidRDefault="0034539A" w:rsidP="00C21465">
                  <w:pPr>
                    <w:jc w:val="center"/>
                    <w:rPr>
                      <w:rFonts w:eastAsiaTheme="minorEastAsia"/>
                      <w:sz w:val="21"/>
                      <w:szCs w:val="21"/>
                    </w:rPr>
                  </w:pPr>
                  <w:r w:rsidRPr="0034539A">
                    <w:rPr>
                      <w:rFonts w:eastAsiaTheme="minorEastAsia"/>
                      <w:sz w:val="21"/>
                      <w:szCs w:val="21"/>
                    </w:rPr>
                    <w:t>/</w:t>
                  </w:r>
                </w:p>
              </w:tc>
            </w:tr>
            <w:tr w:rsidR="0034539A" w:rsidRPr="0034539A" w:rsidTr="00F80341">
              <w:trPr>
                <w:jc w:val="center"/>
              </w:trPr>
              <w:tc>
                <w:tcPr>
                  <w:tcW w:w="2716" w:type="pct"/>
                  <w:gridSpan w:val="3"/>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最高环境温度</w:t>
                  </w:r>
                </w:p>
              </w:tc>
              <w:tc>
                <w:tcPr>
                  <w:tcW w:w="2284" w:type="pct"/>
                  <w:vAlign w:val="center"/>
                </w:tcPr>
                <w:p w:rsidR="0034539A" w:rsidRPr="0034539A" w:rsidRDefault="0034539A" w:rsidP="00C21465">
                  <w:pPr>
                    <w:jc w:val="center"/>
                    <w:rPr>
                      <w:rFonts w:eastAsiaTheme="minorEastAsia"/>
                      <w:sz w:val="21"/>
                      <w:szCs w:val="21"/>
                    </w:rPr>
                  </w:pPr>
                  <w:r w:rsidRPr="0034539A">
                    <w:rPr>
                      <w:rFonts w:eastAsiaTheme="minorEastAsia"/>
                      <w:sz w:val="21"/>
                      <w:szCs w:val="21"/>
                    </w:rPr>
                    <w:t>42.8°C</w:t>
                  </w:r>
                </w:p>
              </w:tc>
            </w:tr>
            <w:tr w:rsidR="0034539A" w:rsidRPr="0034539A" w:rsidTr="00F80341">
              <w:trPr>
                <w:jc w:val="center"/>
              </w:trPr>
              <w:tc>
                <w:tcPr>
                  <w:tcW w:w="2716" w:type="pct"/>
                  <w:gridSpan w:val="3"/>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最低环境温度</w:t>
                  </w:r>
                </w:p>
              </w:tc>
              <w:tc>
                <w:tcPr>
                  <w:tcW w:w="2284" w:type="pct"/>
                  <w:vAlign w:val="center"/>
                </w:tcPr>
                <w:p w:rsidR="0034539A" w:rsidRPr="0034539A" w:rsidRDefault="0034539A" w:rsidP="00C21465">
                  <w:pPr>
                    <w:jc w:val="center"/>
                    <w:rPr>
                      <w:rFonts w:eastAsiaTheme="minorEastAsia"/>
                      <w:sz w:val="21"/>
                      <w:szCs w:val="21"/>
                    </w:rPr>
                  </w:pPr>
                  <w:r w:rsidRPr="0034539A">
                    <w:rPr>
                      <w:rFonts w:eastAsiaTheme="minorEastAsia"/>
                      <w:sz w:val="21"/>
                      <w:szCs w:val="21"/>
                    </w:rPr>
                    <w:t>-16.5°C</w:t>
                  </w:r>
                </w:p>
              </w:tc>
            </w:tr>
            <w:tr w:rsidR="0034539A" w:rsidRPr="0034539A" w:rsidTr="00F80341">
              <w:trPr>
                <w:jc w:val="center"/>
              </w:trPr>
              <w:tc>
                <w:tcPr>
                  <w:tcW w:w="2716" w:type="pct"/>
                  <w:gridSpan w:val="3"/>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土地利用类型</w:t>
                  </w:r>
                </w:p>
              </w:tc>
              <w:tc>
                <w:tcPr>
                  <w:tcW w:w="2284" w:type="pct"/>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农用地</w:t>
                  </w:r>
                </w:p>
              </w:tc>
            </w:tr>
            <w:tr w:rsidR="0034539A" w:rsidRPr="0034539A" w:rsidTr="00F80341">
              <w:trPr>
                <w:jc w:val="center"/>
              </w:trPr>
              <w:tc>
                <w:tcPr>
                  <w:tcW w:w="2716" w:type="pct"/>
                  <w:gridSpan w:val="3"/>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区域湿度条件</w:t>
                  </w:r>
                </w:p>
              </w:tc>
              <w:tc>
                <w:tcPr>
                  <w:tcW w:w="2284" w:type="pct"/>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半湿润</w:t>
                  </w:r>
                </w:p>
              </w:tc>
            </w:tr>
            <w:tr w:rsidR="0034539A" w:rsidRPr="0034539A" w:rsidTr="00F80341">
              <w:trPr>
                <w:jc w:val="center"/>
              </w:trPr>
              <w:tc>
                <w:tcPr>
                  <w:tcW w:w="1437" w:type="pct"/>
                  <w:gridSpan w:val="2"/>
                  <w:vMerge w:val="restart"/>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是否考虑地形</w:t>
                  </w:r>
                </w:p>
              </w:tc>
              <w:tc>
                <w:tcPr>
                  <w:tcW w:w="1278" w:type="pct"/>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考虑地形</w:t>
                  </w:r>
                </w:p>
              </w:tc>
              <w:tc>
                <w:tcPr>
                  <w:tcW w:w="2284" w:type="pct"/>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否</w:t>
                  </w:r>
                </w:p>
              </w:tc>
            </w:tr>
            <w:tr w:rsidR="0034539A" w:rsidRPr="0034539A" w:rsidTr="00F80341">
              <w:trPr>
                <w:jc w:val="center"/>
              </w:trPr>
              <w:tc>
                <w:tcPr>
                  <w:tcW w:w="1437" w:type="pct"/>
                  <w:gridSpan w:val="2"/>
                  <w:vMerge/>
                  <w:vAlign w:val="center"/>
                </w:tcPr>
                <w:p w:rsidR="0034539A" w:rsidRPr="0034539A" w:rsidRDefault="0034539A" w:rsidP="00C21465">
                  <w:pPr>
                    <w:jc w:val="center"/>
                    <w:rPr>
                      <w:rFonts w:eastAsiaTheme="minorEastAsia"/>
                      <w:sz w:val="21"/>
                      <w:szCs w:val="21"/>
                    </w:rPr>
                  </w:pPr>
                </w:p>
              </w:tc>
              <w:tc>
                <w:tcPr>
                  <w:tcW w:w="1278" w:type="pct"/>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地形数据分辨率</w:t>
                  </w:r>
                  <w:r w:rsidRPr="0034539A">
                    <w:rPr>
                      <w:rFonts w:eastAsiaTheme="minorEastAsia"/>
                      <w:sz w:val="21"/>
                      <w:szCs w:val="21"/>
                    </w:rPr>
                    <w:t>(m)</w:t>
                  </w:r>
                </w:p>
              </w:tc>
              <w:tc>
                <w:tcPr>
                  <w:tcW w:w="2284" w:type="pct"/>
                  <w:vAlign w:val="center"/>
                </w:tcPr>
                <w:p w:rsidR="0034539A" w:rsidRPr="0034539A" w:rsidRDefault="0034539A" w:rsidP="00C21465">
                  <w:pPr>
                    <w:jc w:val="center"/>
                    <w:rPr>
                      <w:rFonts w:eastAsiaTheme="minorEastAsia"/>
                      <w:sz w:val="21"/>
                      <w:szCs w:val="21"/>
                    </w:rPr>
                  </w:pPr>
                  <w:r w:rsidRPr="0034539A">
                    <w:rPr>
                      <w:rFonts w:eastAsiaTheme="minorEastAsia"/>
                      <w:sz w:val="21"/>
                      <w:szCs w:val="21"/>
                    </w:rPr>
                    <w:t>/</w:t>
                  </w:r>
                </w:p>
              </w:tc>
            </w:tr>
            <w:tr w:rsidR="0034539A" w:rsidRPr="0034539A" w:rsidTr="00F80341">
              <w:trPr>
                <w:jc w:val="center"/>
              </w:trPr>
              <w:tc>
                <w:tcPr>
                  <w:tcW w:w="1437" w:type="pct"/>
                  <w:gridSpan w:val="2"/>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是否考虑海岸线熏烟</w:t>
                  </w:r>
                </w:p>
              </w:tc>
              <w:tc>
                <w:tcPr>
                  <w:tcW w:w="1278" w:type="pct"/>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考虑海岸线熏烟</w:t>
                  </w:r>
                </w:p>
              </w:tc>
              <w:tc>
                <w:tcPr>
                  <w:tcW w:w="2284" w:type="pct"/>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否</w:t>
                  </w:r>
                </w:p>
              </w:tc>
            </w:tr>
          </w:tbl>
          <w:p w:rsidR="0034539A" w:rsidRPr="00C472F1" w:rsidRDefault="0034539A" w:rsidP="00261FE0">
            <w:pPr>
              <w:spacing w:beforeLines="50" w:line="360" w:lineRule="auto"/>
              <w:ind w:firstLineChars="176" w:firstLine="422"/>
              <w:jc w:val="left"/>
              <w:rPr>
                <w:sz w:val="24"/>
              </w:rPr>
            </w:pPr>
            <w:r w:rsidRPr="00C472F1">
              <w:rPr>
                <w:sz w:val="24"/>
              </w:rPr>
              <w:t>本项目污染源正常排放污染物的</w:t>
            </w:r>
            <w:r w:rsidRPr="00C472F1">
              <w:rPr>
                <w:sz w:val="24"/>
              </w:rPr>
              <w:t>P</w:t>
            </w:r>
            <w:r w:rsidRPr="00C472F1">
              <w:rPr>
                <w:sz w:val="24"/>
                <w:vertAlign w:val="subscript"/>
              </w:rPr>
              <w:t>max</w:t>
            </w:r>
            <w:r w:rsidRPr="00C472F1">
              <w:rPr>
                <w:sz w:val="24"/>
              </w:rPr>
              <w:t>和</w:t>
            </w:r>
            <w:r w:rsidRPr="00C472F1">
              <w:rPr>
                <w:sz w:val="24"/>
              </w:rPr>
              <w:t>D</w:t>
            </w:r>
            <w:r w:rsidRPr="00C472F1">
              <w:rPr>
                <w:sz w:val="24"/>
                <w:vertAlign w:val="subscript"/>
              </w:rPr>
              <w:t>10%</w:t>
            </w:r>
            <w:r w:rsidRPr="00C472F1">
              <w:rPr>
                <w:sz w:val="24"/>
              </w:rPr>
              <w:t>预测结果如下：</w:t>
            </w:r>
          </w:p>
          <w:p w:rsidR="0034539A" w:rsidRPr="00C472F1" w:rsidRDefault="0034539A" w:rsidP="0034539A">
            <w:pPr>
              <w:pStyle w:val="afff9"/>
              <w:spacing w:line="240" w:lineRule="auto"/>
              <w:ind w:firstLineChars="200" w:firstLine="482"/>
              <w:rPr>
                <w:rFonts w:eastAsia="宋体"/>
                <w:b/>
                <w:bCs/>
              </w:rPr>
            </w:pPr>
            <w:r w:rsidRPr="00C472F1">
              <w:rPr>
                <w:rFonts w:eastAsia="宋体"/>
                <w:b/>
                <w:bCs/>
              </w:rPr>
              <w:t>表</w:t>
            </w:r>
            <w:r w:rsidR="002613B6">
              <w:rPr>
                <w:rFonts w:eastAsia="宋体" w:hint="eastAsia"/>
                <w:b/>
                <w:bCs/>
              </w:rPr>
              <w:t>2</w:t>
            </w:r>
            <w:r w:rsidR="006240F3">
              <w:rPr>
                <w:rFonts w:eastAsia="宋体" w:hint="eastAsia"/>
                <w:b/>
                <w:bCs/>
              </w:rPr>
              <w:t>7</w:t>
            </w:r>
            <w:r w:rsidRPr="00C472F1">
              <w:rPr>
                <w:rFonts w:eastAsia="宋体"/>
                <w:b/>
                <w:bCs/>
              </w:rPr>
              <w:t xml:space="preserve">    </w:t>
            </w:r>
            <w:r w:rsidRPr="00C472F1">
              <w:rPr>
                <w:rFonts w:eastAsia="宋体"/>
                <w:b/>
                <w:bCs/>
              </w:rPr>
              <w:t>环境空气影响预测结果一览表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6" w:type="dxa"/>
                <w:right w:w="6" w:type="dxa"/>
              </w:tblCellMar>
              <w:tblLook w:val="0000"/>
            </w:tblPr>
            <w:tblGrid>
              <w:gridCol w:w="2616"/>
              <w:gridCol w:w="1705"/>
              <w:gridCol w:w="1087"/>
              <w:gridCol w:w="1240"/>
              <w:gridCol w:w="928"/>
              <w:gridCol w:w="1464"/>
            </w:tblGrid>
            <w:tr w:rsidR="0034539A" w:rsidRPr="0034539A" w:rsidTr="00F80341">
              <w:tc>
                <w:tcPr>
                  <w:tcW w:w="1447" w:type="pct"/>
                  <w:vAlign w:val="center"/>
                </w:tcPr>
                <w:p w:rsidR="0034539A" w:rsidRPr="0034539A" w:rsidRDefault="0034539A" w:rsidP="00C21465">
                  <w:pPr>
                    <w:jc w:val="center"/>
                    <w:rPr>
                      <w:rFonts w:eastAsiaTheme="minorEastAsia"/>
                      <w:b/>
                      <w:sz w:val="21"/>
                      <w:szCs w:val="21"/>
                    </w:rPr>
                  </w:pPr>
                  <w:r w:rsidRPr="0034539A">
                    <w:rPr>
                      <w:rFonts w:eastAsiaTheme="minorEastAsia" w:hAnsiTheme="minorEastAsia"/>
                      <w:b/>
                      <w:sz w:val="21"/>
                      <w:szCs w:val="21"/>
                    </w:rPr>
                    <w:t>污染源名称</w:t>
                  </w:r>
                </w:p>
              </w:tc>
              <w:tc>
                <w:tcPr>
                  <w:tcW w:w="943" w:type="pct"/>
                  <w:vAlign w:val="center"/>
                </w:tcPr>
                <w:p w:rsidR="0034539A" w:rsidRPr="0034539A" w:rsidRDefault="0034539A" w:rsidP="00C21465">
                  <w:pPr>
                    <w:jc w:val="center"/>
                    <w:rPr>
                      <w:rFonts w:eastAsiaTheme="minorEastAsia"/>
                      <w:b/>
                      <w:sz w:val="21"/>
                      <w:szCs w:val="21"/>
                    </w:rPr>
                  </w:pPr>
                  <w:r w:rsidRPr="0034539A">
                    <w:rPr>
                      <w:rFonts w:eastAsiaTheme="minorEastAsia" w:hAnsiTheme="minorEastAsia"/>
                      <w:b/>
                      <w:sz w:val="21"/>
                      <w:szCs w:val="21"/>
                    </w:rPr>
                    <w:t>评价因子</w:t>
                  </w:r>
                </w:p>
              </w:tc>
              <w:tc>
                <w:tcPr>
                  <w:tcW w:w="601" w:type="pct"/>
                  <w:vAlign w:val="center"/>
                </w:tcPr>
                <w:p w:rsidR="0034539A" w:rsidRPr="0034539A" w:rsidRDefault="0034539A" w:rsidP="00C21465">
                  <w:pPr>
                    <w:jc w:val="center"/>
                    <w:rPr>
                      <w:rFonts w:eastAsiaTheme="minorEastAsia"/>
                      <w:b/>
                      <w:sz w:val="21"/>
                      <w:szCs w:val="21"/>
                    </w:rPr>
                  </w:pPr>
                  <w:r w:rsidRPr="0034539A">
                    <w:rPr>
                      <w:rFonts w:eastAsiaTheme="minorEastAsia" w:hAnsiTheme="minorEastAsia"/>
                      <w:b/>
                      <w:sz w:val="21"/>
                      <w:szCs w:val="21"/>
                    </w:rPr>
                    <w:t>评价标准</w:t>
                  </w:r>
                  <w:r w:rsidRPr="0034539A">
                    <w:rPr>
                      <w:rFonts w:eastAsiaTheme="minorEastAsia"/>
                      <w:b/>
                      <w:sz w:val="21"/>
                      <w:szCs w:val="21"/>
                    </w:rPr>
                    <w:t>(μg/m</w:t>
                  </w:r>
                  <w:r w:rsidRPr="0034539A">
                    <w:rPr>
                      <w:rFonts w:eastAsiaTheme="minorEastAsia"/>
                      <w:b/>
                      <w:sz w:val="21"/>
                      <w:szCs w:val="21"/>
                      <w:vertAlign w:val="superscript"/>
                    </w:rPr>
                    <w:t>3</w:t>
                  </w:r>
                  <w:r w:rsidRPr="0034539A">
                    <w:rPr>
                      <w:rFonts w:eastAsiaTheme="minorEastAsia"/>
                      <w:b/>
                      <w:sz w:val="21"/>
                      <w:szCs w:val="21"/>
                    </w:rPr>
                    <w:t>)</w:t>
                  </w:r>
                </w:p>
              </w:tc>
              <w:tc>
                <w:tcPr>
                  <w:tcW w:w="686" w:type="pct"/>
                  <w:vAlign w:val="center"/>
                </w:tcPr>
                <w:p w:rsidR="0034539A" w:rsidRPr="0034539A" w:rsidRDefault="0034539A" w:rsidP="00C21465">
                  <w:pPr>
                    <w:jc w:val="center"/>
                    <w:rPr>
                      <w:rFonts w:eastAsiaTheme="minorEastAsia"/>
                      <w:b/>
                      <w:sz w:val="21"/>
                      <w:szCs w:val="21"/>
                    </w:rPr>
                  </w:pPr>
                  <w:r w:rsidRPr="0034539A">
                    <w:rPr>
                      <w:rFonts w:eastAsiaTheme="minorEastAsia"/>
                      <w:b/>
                      <w:sz w:val="21"/>
                      <w:szCs w:val="21"/>
                    </w:rPr>
                    <w:t>C</w:t>
                  </w:r>
                  <w:r w:rsidRPr="0034539A">
                    <w:rPr>
                      <w:rFonts w:eastAsiaTheme="minorEastAsia"/>
                      <w:b/>
                      <w:sz w:val="21"/>
                      <w:szCs w:val="21"/>
                      <w:vertAlign w:val="subscript"/>
                    </w:rPr>
                    <w:t>max</w:t>
                  </w:r>
                </w:p>
                <w:p w:rsidR="0034539A" w:rsidRPr="0034539A" w:rsidRDefault="0034539A" w:rsidP="00C21465">
                  <w:pPr>
                    <w:jc w:val="center"/>
                    <w:rPr>
                      <w:rFonts w:eastAsiaTheme="minorEastAsia"/>
                      <w:b/>
                      <w:sz w:val="21"/>
                      <w:szCs w:val="21"/>
                    </w:rPr>
                  </w:pPr>
                  <w:r w:rsidRPr="0034539A">
                    <w:rPr>
                      <w:rFonts w:eastAsiaTheme="minorEastAsia"/>
                      <w:b/>
                      <w:sz w:val="21"/>
                      <w:szCs w:val="21"/>
                    </w:rPr>
                    <w:t>(μg/m</w:t>
                  </w:r>
                  <w:r w:rsidRPr="0034539A">
                    <w:rPr>
                      <w:rFonts w:eastAsiaTheme="minorEastAsia"/>
                      <w:b/>
                      <w:sz w:val="21"/>
                      <w:szCs w:val="21"/>
                      <w:vertAlign w:val="superscript"/>
                    </w:rPr>
                    <w:t>3</w:t>
                  </w:r>
                  <w:r w:rsidRPr="0034539A">
                    <w:rPr>
                      <w:rFonts w:eastAsiaTheme="minorEastAsia"/>
                      <w:b/>
                      <w:sz w:val="21"/>
                      <w:szCs w:val="21"/>
                    </w:rPr>
                    <w:t>)</w:t>
                  </w:r>
                </w:p>
              </w:tc>
              <w:tc>
                <w:tcPr>
                  <w:tcW w:w="513" w:type="pct"/>
                  <w:vAlign w:val="center"/>
                </w:tcPr>
                <w:p w:rsidR="0034539A" w:rsidRPr="0034539A" w:rsidRDefault="0034539A" w:rsidP="00C21465">
                  <w:pPr>
                    <w:jc w:val="center"/>
                    <w:rPr>
                      <w:rFonts w:eastAsiaTheme="minorEastAsia"/>
                      <w:b/>
                      <w:sz w:val="21"/>
                      <w:szCs w:val="21"/>
                    </w:rPr>
                  </w:pPr>
                  <w:r w:rsidRPr="0034539A">
                    <w:rPr>
                      <w:rFonts w:eastAsiaTheme="minorEastAsia"/>
                      <w:b/>
                      <w:sz w:val="21"/>
                      <w:szCs w:val="21"/>
                    </w:rPr>
                    <w:t>P</w:t>
                  </w:r>
                  <w:r w:rsidRPr="0034539A">
                    <w:rPr>
                      <w:rFonts w:eastAsiaTheme="minorEastAsia"/>
                      <w:b/>
                      <w:sz w:val="21"/>
                      <w:szCs w:val="21"/>
                      <w:vertAlign w:val="subscript"/>
                    </w:rPr>
                    <w:t>max</w:t>
                  </w:r>
                </w:p>
                <w:p w:rsidR="0034539A" w:rsidRPr="0034539A" w:rsidRDefault="0034539A" w:rsidP="00C21465">
                  <w:pPr>
                    <w:jc w:val="center"/>
                    <w:rPr>
                      <w:rFonts w:eastAsiaTheme="minorEastAsia"/>
                      <w:b/>
                      <w:sz w:val="21"/>
                      <w:szCs w:val="21"/>
                    </w:rPr>
                  </w:pPr>
                  <w:r w:rsidRPr="0034539A">
                    <w:rPr>
                      <w:rFonts w:eastAsiaTheme="minorEastAsia"/>
                      <w:b/>
                      <w:sz w:val="21"/>
                      <w:szCs w:val="21"/>
                    </w:rPr>
                    <w:t>(%)</w:t>
                  </w:r>
                </w:p>
              </w:tc>
              <w:tc>
                <w:tcPr>
                  <w:tcW w:w="810" w:type="pct"/>
                  <w:vAlign w:val="center"/>
                </w:tcPr>
                <w:p w:rsidR="0034539A" w:rsidRPr="0034539A" w:rsidRDefault="0034539A" w:rsidP="00C21465">
                  <w:pPr>
                    <w:jc w:val="center"/>
                    <w:rPr>
                      <w:rFonts w:eastAsiaTheme="minorEastAsia"/>
                      <w:b/>
                      <w:sz w:val="21"/>
                      <w:szCs w:val="21"/>
                    </w:rPr>
                  </w:pPr>
                  <w:r w:rsidRPr="0034539A">
                    <w:rPr>
                      <w:rFonts w:eastAsiaTheme="minorEastAsia" w:hAnsiTheme="minorEastAsia"/>
                      <w:b/>
                      <w:sz w:val="21"/>
                      <w:szCs w:val="21"/>
                    </w:rPr>
                    <w:t>最大落地浓度对应距离</w:t>
                  </w:r>
                  <w:r w:rsidRPr="0034539A">
                    <w:rPr>
                      <w:rFonts w:eastAsiaTheme="minorEastAsia"/>
                      <w:b/>
                      <w:sz w:val="21"/>
                      <w:szCs w:val="21"/>
                    </w:rPr>
                    <w:t>(m)</w:t>
                  </w:r>
                </w:p>
              </w:tc>
            </w:tr>
            <w:tr w:rsidR="0034539A" w:rsidRPr="0034539A" w:rsidTr="00F80341">
              <w:trPr>
                <w:trHeight w:val="109"/>
              </w:trPr>
              <w:tc>
                <w:tcPr>
                  <w:tcW w:w="1447" w:type="pct"/>
                  <w:vMerge w:val="restart"/>
                  <w:vAlign w:val="center"/>
                </w:tcPr>
                <w:p w:rsidR="0034539A" w:rsidRPr="0034539A" w:rsidRDefault="0034539A" w:rsidP="00C21465">
                  <w:pPr>
                    <w:pStyle w:val="afff7"/>
                    <w:rPr>
                      <w:rFonts w:eastAsiaTheme="minorEastAsia"/>
                      <w:szCs w:val="21"/>
                    </w:rPr>
                  </w:pPr>
                  <w:r w:rsidRPr="0034539A">
                    <w:rPr>
                      <w:rFonts w:eastAsiaTheme="minorEastAsia" w:hAnsiTheme="minorEastAsia"/>
                      <w:szCs w:val="21"/>
                    </w:rPr>
                    <w:t>喷漆房排气筒</w:t>
                  </w:r>
                  <w:r w:rsidRPr="0034539A">
                    <w:rPr>
                      <w:rFonts w:eastAsiaTheme="minorEastAsia"/>
                      <w:szCs w:val="21"/>
                    </w:rPr>
                    <w:t>DA001</w:t>
                  </w:r>
                </w:p>
              </w:tc>
              <w:tc>
                <w:tcPr>
                  <w:tcW w:w="943" w:type="pct"/>
                  <w:tcBorders>
                    <w:bottom w:val="single" w:sz="6" w:space="0" w:color="auto"/>
                  </w:tcBorders>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甲苯</w:t>
                  </w:r>
                </w:p>
              </w:tc>
              <w:tc>
                <w:tcPr>
                  <w:tcW w:w="601" w:type="pct"/>
                  <w:tcBorders>
                    <w:bottom w:val="single" w:sz="6" w:space="0" w:color="auto"/>
                  </w:tcBorders>
                  <w:vAlign w:val="center"/>
                </w:tcPr>
                <w:p w:rsidR="0034539A" w:rsidRPr="0034539A" w:rsidRDefault="0034539A" w:rsidP="00C21465">
                  <w:pPr>
                    <w:jc w:val="center"/>
                    <w:rPr>
                      <w:rFonts w:eastAsiaTheme="minorEastAsia"/>
                      <w:sz w:val="21"/>
                      <w:szCs w:val="21"/>
                    </w:rPr>
                  </w:pPr>
                  <w:r w:rsidRPr="0034539A">
                    <w:rPr>
                      <w:rFonts w:eastAsiaTheme="minorEastAsia"/>
                      <w:sz w:val="21"/>
                      <w:szCs w:val="21"/>
                    </w:rPr>
                    <w:t>200</w:t>
                  </w:r>
                </w:p>
              </w:tc>
              <w:tc>
                <w:tcPr>
                  <w:tcW w:w="686" w:type="pct"/>
                  <w:tcBorders>
                    <w:bottom w:val="single" w:sz="6" w:space="0" w:color="auto"/>
                  </w:tcBorders>
                  <w:vAlign w:val="center"/>
                </w:tcPr>
                <w:p w:rsidR="0034539A" w:rsidRPr="0034539A" w:rsidRDefault="00AA1EC3" w:rsidP="00C21465">
                  <w:pPr>
                    <w:jc w:val="center"/>
                    <w:rPr>
                      <w:rFonts w:eastAsiaTheme="minorEastAsia"/>
                      <w:sz w:val="21"/>
                      <w:szCs w:val="21"/>
                    </w:rPr>
                  </w:pPr>
                  <w:r>
                    <w:rPr>
                      <w:rFonts w:eastAsiaTheme="minorEastAsia" w:hint="eastAsia"/>
                      <w:sz w:val="21"/>
                      <w:szCs w:val="21"/>
                    </w:rPr>
                    <w:t>0.994</w:t>
                  </w:r>
                </w:p>
              </w:tc>
              <w:tc>
                <w:tcPr>
                  <w:tcW w:w="513" w:type="pct"/>
                  <w:tcBorders>
                    <w:bottom w:val="single" w:sz="6" w:space="0" w:color="auto"/>
                  </w:tcBorders>
                  <w:vAlign w:val="center"/>
                </w:tcPr>
                <w:p w:rsidR="0034539A" w:rsidRPr="0034539A" w:rsidRDefault="00851475" w:rsidP="00C21465">
                  <w:pPr>
                    <w:jc w:val="center"/>
                    <w:rPr>
                      <w:rFonts w:eastAsiaTheme="minorEastAsia"/>
                      <w:sz w:val="21"/>
                      <w:szCs w:val="21"/>
                    </w:rPr>
                  </w:pPr>
                  <w:r>
                    <w:rPr>
                      <w:rFonts w:eastAsiaTheme="minorEastAsia" w:hint="eastAsia"/>
                      <w:sz w:val="21"/>
                      <w:szCs w:val="21"/>
                    </w:rPr>
                    <w:t>0.5</w:t>
                  </w:r>
                </w:p>
              </w:tc>
              <w:tc>
                <w:tcPr>
                  <w:tcW w:w="810" w:type="pct"/>
                  <w:tcBorders>
                    <w:bottom w:val="single" w:sz="6" w:space="0" w:color="auto"/>
                  </w:tcBorders>
                  <w:vAlign w:val="center"/>
                </w:tcPr>
                <w:p w:rsidR="0034539A" w:rsidRPr="0034539A" w:rsidRDefault="00851475" w:rsidP="00C21465">
                  <w:pPr>
                    <w:jc w:val="center"/>
                    <w:rPr>
                      <w:rFonts w:eastAsiaTheme="minorEastAsia"/>
                      <w:sz w:val="21"/>
                      <w:szCs w:val="21"/>
                    </w:rPr>
                  </w:pPr>
                  <w:r>
                    <w:rPr>
                      <w:rFonts w:eastAsiaTheme="minorEastAsia" w:hint="eastAsia"/>
                      <w:sz w:val="21"/>
                      <w:szCs w:val="21"/>
                    </w:rPr>
                    <w:t>40</w:t>
                  </w:r>
                </w:p>
              </w:tc>
            </w:tr>
            <w:tr w:rsidR="0052640B" w:rsidRPr="0034539A" w:rsidTr="00F80341">
              <w:trPr>
                <w:trHeight w:val="153"/>
              </w:trPr>
              <w:tc>
                <w:tcPr>
                  <w:tcW w:w="1447" w:type="pct"/>
                  <w:vMerge/>
                  <w:vAlign w:val="center"/>
                </w:tcPr>
                <w:p w:rsidR="0052640B" w:rsidRPr="0034539A" w:rsidRDefault="0052640B" w:rsidP="00C21465">
                  <w:pPr>
                    <w:pStyle w:val="afff7"/>
                    <w:rPr>
                      <w:rFonts w:eastAsiaTheme="minorEastAsia" w:hAnsiTheme="minorEastAsia"/>
                      <w:szCs w:val="21"/>
                    </w:rPr>
                  </w:pPr>
                </w:p>
              </w:tc>
              <w:tc>
                <w:tcPr>
                  <w:tcW w:w="943" w:type="pct"/>
                  <w:tcBorders>
                    <w:top w:val="single" w:sz="6" w:space="0" w:color="auto"/>
                  </w:tcBorders>
                  <w:vAlign w:val="center"/>
                </w:tcPr>
                <w:p w:rsidR="0052640B" w:rsidRPr="0034539A" w:rsidRDefault="0095144C" w:rsidP="00C21465">
                  <w:pPr>
                    <w:jc w:val="center"/>
                    <w:rPr>
                      <w:rFonts w:eastAsiaTheme="minorEastAsia" w:hAnsiTheme="minorEastAsia"/>
                      <w:sz w:val="21"/>
                      <w:szCs w:val="21"/>
                    </w:rPr>
                  </w:pPr>
                  <w:r w:rsidRPr="0034539A">
                    <w:rPr>
                      <w:rFonts w:eastAsiaTheme="minorEastAsia" w:hAnsiTheme="minorEastAsia"/>
                      <w:sz w:val="21"/>
                      <w:szCs w:val="21"/>
                    </w:rPr>
                    <w:t>二甲苯</w:t>
                  </w:r>
                </w:p>
              </w:tc>
              <w:tc>
                <w:tcPr>
                  <w:tcW w:w="601" w:type="pct"/>
                  <w:tcBorders>
                    <w:top w:val="single" w:sz="6" w:space="0" w:color="auto"/>
                  </w:tcBorders>
                  <w:vAlign w:val="center"/>
                </w:tcPr>
                <w:p w:rsidR="0052640B" w:rsidRPr="0034539A" w:rsidRDefault="00851475" w:rsidP="00C21465">
                  <w:pPr>
                    <w:jc w:val="center"/>
                    <w:rPr>
                      <w:rFonts w:eastAsiaTheme="minorEastAsia"/>
                      <w:sz w:val="21"/>
                      <w:szCs w:val="21"/>
                    </w:rPr>
                  </w:pPr>
                  <w:r>
                    <w:rPr>
                      <w:rFonts w:eastAsiaTheme="minorEastAsia" w:hint="eastAsia"/>
                      <w:sz w:val="21"/>
                      <w:szCs w:val="21"/>
                    </w:rPr>
                    <w:t>200</w:t>
                  </w:r>
                </w:p>
              </w:tc>
              <w:tc>
                <w:tcPr>
                  <w:tcW w:w="686" w:type="pct"/>
                  <w:tcBorders>
                    <w:top w:val="single" w:sz="6" w:space="0" w:color="auto"/>
                  </w:tcBorders>
                  <w:vAlign w:val="center"/>
                </w:tcPr>
                <w:p w:rsidR="0052640B" w:rsidRPr="0034539A" w:rsidRDefault="00AA1EC3" w:rsidP="00C21465">
                  <w:pPr>
                    <w:jc w:val="center"/>
                    <w:rPr>
                      <w:rFonts w:eastAsiaTheme="minorEastAsia"/>
                      <w:sz w:val="21"/>
                      <w:szCs w:val="21"/>
                    </w:rPr>
                  </w:pPr>
                  <w:r>
                    <w:rPr>
                      <w:rFonts w:eastAsiaTheme="minorEastAsia" w:hint="eastAsia"/>
                      <w:sz w:val="21"/>
                      <w:szCs w:val="21"/>
                    </w:rPr>
                    <w:t>4.207</w:t>
                  </w:r>
                </w:p>
              </w:tc>
              <w:tc>
                <w:tcPr>
                  <w:tcW w:w="513" w:type="pct"/>
                  <w:tcBorders>
                    <w:top w:val="single" w:sz="6" w:space="0" w:color="auto"/>
                  </w:tcBorders>
                  <w:vAlign w:val="center"/>
                </w:tcPr>
                <w:p w:rsidR="0052640B" w:rsidRPr="0034539A" w:rsidRDefault="00851475" w:rsidP="00C21465">
                  <w:pPr>
                    <w:jc w:val="center"/>
                    <w:rPr>
                      <w:rFonts w:eastAsiaTheme="minorEastAsia"/>
                      <w:sz w:val="21"/>
                      <w:szCs w:val="21"/>
                    </w:rPr>
                  </w:pPr>
                  <w:r>
                    <w:rPr>
                      <w:rFonts w:eastAsiaTheme="minorEastAsia" w:hint="eastAsia"/>
                      <w:sz w:val="21"/>
                      <w:szCs w:val="21"/>
                    </w:rPr>
                    <w:t>2.1</w:t>
                  </w:r>
                </w:p>
              </w:tc>
              <w:tc>
                <w:tcPr>
                  <w:tcW w:w="810" w:type="pct"/>
                  <w:tcBorders>
                    <w:top w:val="single" w:sz="6" w:space="0" w:color="auto"/>
                  </w:tcBorders>
                  <w:vAlign w:val="center"/>
                </w:tcPr>
                <w:p w:rsidR="0052640B" w:rsidRPr="0034539A" w:rsidRDefault="00851475" w:rsidP="00C21465">
                  <w:pPr>
                    <w:jc w:val="center"/>
                    <w:rPr>
                      <w:rFonts w:eastAsiaTheme="minorEastAsia"/>
                      <w:sz w:val="21"/>
                      <w:szCs w:val="21"/>
                    </w:rPr>
                  </w:pPr>
                  <w:r>
                    <w:rPr>
                      <w:rFonts w:eastAsiaTheme="minorEastAsia" w:hint="eastAsia"/>
                      <w:sz w:val="21"/>
                      <w:szCs w:val="21"/>
                    </w:rPr>
                    <w:t>40</w:t>
                  </w:r>
                </w:p>
              </w:tc>
            </w:tr>
            <w:tr w:rsidR="0034539A" w:rsidRPr="0034539A" w:rsidTr="00F80341">
              <w:tc>
                <w:tcPr>
                  <w:tcW w:w="1447" w:type="pct"/>
                  <w:vMerge/>
                  <w:vAlign w:val="center"/>
                </w:tcPr>
                <w:p w:rsidR="0034539A" w:rsidRPr="0034539A" w:rsidRDefault="0034539A" w:rsidP="00C21465">
                  <w:pPr>
                    <w:pStyle w:val="afff7"/>
                    <w:rPr>
                      <w:rFonts w:eastAsiaTheme="minorEastAsia"/>
                      <w:szCs w:val="21"/>
                    </w:rPr>
                  </w:pPr>
                </w:p>
              </w:tc>
              <w:tc>
                <w:tcPr>
                  <w:tcW w:w="943" w:type="pct"/>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非甲烷总烃</w:t>
                  </w:r>
                </w:p>
              </w:tc>
              <w:tc>
                <w:tcPr>
                  <w:tcW w:w="601" w:type="pct"/>
                  <w:vAlign w:val="center"/>
                </w:tcPr>
                <w:p w:rsidR="0034539A" w:rsidRPr="0034539A" w:rsidRDefault="0034539A" w:rsidP="00C21465">
                  <w:pPr>
                    <w:jc w:val="center"/>
                    <w:rPr>
                      <w:rFonts w:eastAsiaTheme="minorEastAsia"/>
                      <w:sz w:val="21"/>
                      <w:szCs w:val="21"/>
                    </w:rPr>
                  </w:pPr>
                  <w:r w:rsidRPr="0034539A">
                    <w:rPr>
                      <w:rFonts w:eastAsiaTheme="minorEastAsia"/>
                      <w:sz w:val="21"/>
                      <w:szCs w:val="21"/>
                    </w:rPr>
                    <w:t>2000</w:t>
                  </w:r>
                </w:p>
              </w:tc>
              <w:tc>
                <w:tcPr>
                  <w:tcW w:w="686" w:type="pct"/>
                  <w:vAlign w:val="center"/>
                </w:tcPr>
                <w:p w:rsidR="0034539A" w:rsidRPr="0034539A" w:rsidRDefault="00AA1EC3" w:rsidP="00C21465">
                  <w:pPr>
                    <w:jc w:val="center"/>
                    <w:rPr>
                      <w:rFonts w:eastAsiaTheme="minorEastAsia"/>
                      <w:sz w:val="21"/>
                      <w:szCs w:val="21"/>
                    </w:rPr>
                  </w:pPr>
                  <w:r>
                    <w:rPr>
                      <w:rFonts w:eastAsiaTheme="minorEastAsia" w:hint="eastAsia"/>
                      <w:sz w:val="21"/>
                      <w:szCs w:val="21"/>
                    </w:rPr>
                    <w:t>2.678</w:t>
                  </w:r>
                </w:p>
              </w:tc>
              <w:tc>
                <w:tcPr>
                  <w:tcW w:w="513" w:type="pct"/>
                  <w:vAlign w:val="center"/>
                </w:tcPr>
                <w:p w:rsidR="0034539A" w:rsidRPr="0034539A" w:rsidRDefault="0034539A" w:rsidP="00C21465">
                  <w:pPr>
                    <w:jc w:val="center"/>
                    <w:rPr>
                      <w:rFonts w:eastAsiaTheme="minorEastAsia"/>
                      <w:sz w:val="21"/>
                      <w:szCs w:val="21"/>
                    </w:rPr>
                  </w:pPr>
                  <w:r w:rsidRPr="0034539A">
                    <w:rPr>
                      <w:rFonts w:eastAsiaTheme="minorEastAsia"/>
                      <w:sz w:val="21"/>
                      <w:szCs w:val="21"/>
                    </w:rPr>
                    <w:t>0.</w:t>
                  </w:r>
                  <w:r w:rsidR="00851475">
                    <w:rPr>
                      <w:rFonts w:eastAsiaTheme="minorEastAsia" w:hint="eastAsia"/>
                      <w:sz w:val="21"/>
                      <w:szCs w:val="21"/>
                    </w:rPr>
                    <w:t>22</w:t>
                  </w:r>
                </w:p>
              </w:tc>
              <w:tc>
                <w:tcPr>
                  <w:tcW w:w="810" w:type="pct"/>
                  <w:vAlign w:val="center"/>
                </w:tcPr>
                <w:p w:rsidR="0034539A" w:rsidRPr="0034539A" w:rsidRDefault="00851475" w:rsidP="00C21465">
                  <w:pPr>
                    <w:jc w:val="center"/>
                    <w:rPr>
                      <w:rFonts w:eastAsiaTheme="minorEastAsia"/>
                      <w:sz w:val="21"/>
                      <w:szCs w:val="21"/>
                    </w:rPr>
                  </w:pPr>
                  <w:r>
                    <w:rPr>
                      <w:rFonts w:eastAsiaTheme="minorEastAsia" w:hint="eastAsia"/>
                      <w:sz w:val="21"/>
                      <w:szCs w:val="21"/>
                    </w:rPr>
                    <w:t>40</w:t>
                  </w:r>
                </w:p>
              </w:tc>
            </w:tr>
            <w:tr w:rsidR="0034539A" w:rsidRPr="0034539A" w:rsidTr="00326B81">
              <w:trPr>
                <w:trHeight w:val="164"/>
              </w:trPr>
              <w:tc>
                <w:tcPr>
                  <w:tcW w:w="1447" w:type="pct"/>
                  <w:vMerge/>
                  <w:tcBorders>
                    <w:bottom w:val="single" w:sz="6" w:space="0" w:color="auto"/>
                  </w:tcBorders>
                  <w:vAlign w:val="center"/>
                </w:tcPr>
                <w:p w:rsidR="0034539A" w:rsidRPr="0034539A" w:rsidRDefault="0034539A" w:rsidP="00C21465">
                  <w:pPr>
                    <w:pStyle w:val="afff7"/>
                    <w:rPr>
                      <w:rFonts w:eastAsiaTheme="minorEastAsia"/>
                      <w:szCs w:val="21"/>
                    </w:rPr>
                  </w:pPr>
                </w:p>
              </w:tc>
              <w:tc>
                <w:tcPr>
                  <w:tcW w:w="943" w:type="pct"/>
                  <w:tcBorders>
                    <w:bottom w:val="single" w:sz="6" w:space="0" w:color="auto"/>
                  </w:tcBorders>
                  <w:vAlign w:val="center"/>
                </w:tcPr>
                <w:p w:rsidR="0034539A" w:rsidRPr="0034539A" w:rsidRDefault="0034539A" w:rsidP="00C21465">
                  <w:pPr>
                    <w:jc w:val="center"/>
                    <w:rPr>
                      <w:rFonts w:eastAsiaTheme="minorEastAsia"/>
                      <w:sz w:val="21"/>
                      <w:szCs w:val="21"/>
                    </w:rPr>
                  </w:pPr>
                  <w:r w:rsidRPr="0034539A">
                    <w:rPr>
                      <w:rFonts w:eastAsiaTheme="minorEastAsia" w:hAnsiTheme="minorEastAsia"/>
                      <w:sz w:val="21"/>
                      <w:szCs w:val="21"/>
                    </w:rPr>
                    <w:t>颗粒物</w:t>
                  </w:r>
                </w:p>
              </w:tc>
              <w:tc>
                <w:tcPr>
                  <w:tcW w:w="601" w:type="pct"/>
                  <w:tcBorders>
                    <w:bottom w:val="single" w:sz="6" w:space="0" w:color="auto"/>
                  </w:tcBorders>
                  <w:vAlign w:val="center"/>
                </w:tcPr>
                <w:p w:rsidR="0034539A" w:rsidRPr="0034539A" w:rsidRDefault="0034539A" w:rsidP="00C21465">
                  <w:pPr>
                    <w:jc w:val="center"/>
                    <w:rPr>
                      <w:rFonts w:eastAsiaTheme="minorEastAsia"/>
                      <w:sz w:val="21"/>
                      <w:szCs w:val="21"/>
                    </w:rPr>
                  </w:pPr>
                  <w:r w:rsidRPr="0034539A">
                    <w:rPr>
                      <w:rFonts w:eastAsiaTheme="minorEastAsia"/>
                      <w:sz w:val="21"/>
                      <w:szCs w:val="21"/>
                    </w:rPr>
                    <w:t>450</w:t>
                  </w:r>
                </w:p>
              </w:tc>
              <w:tc>
                <w:tcPr>
                  <w:tcW w:w="686" w:type="pct"/>
                  <w:tcBorders>
                    <w:bottom w:val="single" w:sz="6" w:space="0" w:color="auto"/>
                  </w:tcBorders>
                  <w:vAlign w:val="center"/>
                </w:tcPr>
                <w:p w:rsidR="0034539A" w:rsidRPr="0034539A" w:rsidRDefault="00AA1EC3" w:rsidP="00C21465">
                  <w:pPr>
                    <w:jc w:val="center"/>
                    <w:rPr>
                      <w:rFonts w:eastAsiaTheme="minorEastAsia"/>
                      <w:sz w:val="21"/>
                      <w:szCs w:val="21"/>
                    </w:rPr>
                  </w:pPr>
                  <w:r>
                    <w:rPr>
                      <w:rFonts w:eastAsiaTheme="minorEastAsia" w:hint="eastAsia"/>
                      <w:sz w:val="21"/>
                      <w:szCs w:val="21"/>
                    </w:rPr>
                    <w:t>1.522</w:t>
                  </w:r>
                </w:p>
              </w:tc>
              <w:tc>
                <w:tcPr>
                  <w:tcW w:w="513" w:type="pct"/>
                  <w:tcBorders>
                    <w:bottom w:val="single" w:sz="6" w:space="0" w:color="auto"/>
                  </w:tcBorders>
                  <w:vAlign w:val="center"/>
                </w:tcPr>
                <w:p w:rsidR="0034539A" w:rsidRPr="0034539A" w:rsidRDefault="00851475" w:rsidP="00C21465">
                  <w:pPr>
                    <w:jc w:val="center"/>
                    <w:rPr>
                      <w:rFonts w:eastAsiaTheme="minorEastAsia"/>
                      <w:sz w:val="21"/>
                      <w:szCs w:val="21"/>
                    </w:rPr>
                  </w:pPr>
                  <w:r>
                    <w:rPr>
                      <w:rFonts w:eastAsiaTheme="minorEastAsia" w:hint="eastAsia"/>
                      <w:sz w:val="21"/>
                      <w:szCs w:val="21"/>
                    </w:rPr>
                    <w:t>0.17</w:t>
                  </w:r>
                </w:p>
              </w:tc>
              <w:tc>
                <w:tcPr>
                  <w:tcW w:w="810" w:type="pct"/>
                  <w:tcBorders>
                    <w:bottom w:val="single" w:sz="6" w:space="0" w:color="auto"/>
                  </w:tcBorders>
                  <w:vAlign w:val="center"/>
                </w:tcPr>
                <w:p w:rsidR="0034539A" w:rsidRPr="0034539A" w:rsidRDefault="00851475" w:rsidP="00C21465">
                  <w:pPr>
                    <w:jc w:val="center"/>
                    <w:rPr>
                      <w:rFonts w:eastAsiaTheme="minorEastAsia"/>
                      <w:sz w:val="21"/>
                      <w:szCs w:val="21"/>
                    </w:rPr>
                  </w:pPr>
                  <w:r>
                    <w:rPr>
                      <w:rFonts w:eastAsiaTheme="minorEastAsia" w:hint="eastAsia"/>
                      <w:sz w:val="21"/>
                      <w:szCs w:val="21"/>
                    </w:rPr>
                    <w:t>40</w:t>
                  </w:r>
                </w:p>
              </w:tc>
            </w:tr>
            <w:tr w:rsidR="001A26FE" w:rsidRPr="0034539A" w:rsidTr="00326B81">
              <w:trPr>
                <w:trHeight w:val="120"/>
              </w:trPr>
              <w:tc>
                <w:tcPr>
                  <w:tcW w:w="1447" w:type="pct"/>
                  <w:tcBorders>
                    <w:top w:val="single" w:sz="6" w:space="0" w:color="auto"/>
                    <w:bottom w:val="single" w:sz="6" w:space="0" w:color="auto"/>
                  </w:tcBorders>
                  <w:vAlign w:val="center"/>
                </w:tcPr>
                <w:p w:rsidR="001A26FE" w:rsidRPr="0034539A" w:rsidRDefault="001A26FE" w:rsidP="00C21465">
                  <w:pPr>
                    <w:pStyle w:val="afff7"/>
                    <w:rPr>
                      <w:rFonts w:eastAsiaTheme="minorEastAsia"/>
                      <w:szCs w:val="21"/>
                    </w:rPr>
                  </w:pPr>
                  <w:r>
                    <w:rPr>
                      <w:rFonts w:hint="eastAsia"/>
                    </w:rPr>
                    <w:t>打磨间</w:t>
                  </w:r>
                  <w:r w:rsidRPr="00C472F1">
                    <w:rPr>
                      <w:rFonts w:hint="eastAsia"/>
                    </w:rPr>
                    <w:t>DA00</w:t>
                  </w:r>
                  <w:r>
                    <w:rPr>
                      <w:rFonts w:hint="eastAsia"/>
                    </w:rPr>
                    <w:t>2</w:t>
                  </w:r>
                </w:p>
              </w:tc>
              <w:tc>
                <w:tcPr>
                  <w:tcW w:w="943" w:type="pct"/>
                  <w:tcBorders>
                    <w:top w:val="single" w:sz="6" w:space="0" w:color="auto"/>
                    <w:bottom w:val="single" w:sz="6" w:space="0" w:color="auto"/>
                  </w:tcBorders>
                  <w:vAlign w:val="center"/>
                </w:tcPr>
                <w:p w:rsidR="001A26FE" w:rsidRPr="0034539A" w:rsidRDefault="001A26FE" w:rsidP="00E86E43">
                  <w:pPr>
                    <w:jc w:val="center"/>
                    <w:rPr>
                      <w:rFonts w:eastAsiaTheme="minorEastAsia"/>
                      <w:sz w:val="21"/>
                      <w:szCs w:val="21"/>
                    </w:rPr>
                  </w:pPr>
                  <w:r w:rsidRPr="0034539A">
                    <w:rPr>
                      <w:rFonts w:eastAsiaTheme="minorEastAsia" w:hAnsiTheme="minorEastAsia"/>
                      <w:sz w:val="21"/>
                      <w:szCs w:val="21"/>
                    </w:rPr>
                    <w:t>颗粒物</w:t>
                  </w:r>
                </w:p>
              </w:tc>
              <w:tc>
                <w:tcPr>
                  <w:tcW w:w="601" w:type="pct"/>
                  <w:tcBorders>
                    <w:top w:val="single" w:sz="6" w:space="0" w:color="auto"/>
                    <w:bottom w:val="single" w:sz="6" w:space="0" w:color="auto"/>
                  </w:tcBorders>
                  <w:vAlign w:val="center"/>
                </w:tcPr>
                <w:p w:rsidR="001A26FE" w:rsidRPr="0034539A" w:rsidRDefault="001A26FE" w:rsidP="00E86E43">
                  <w:pPr>
                    <w:jc w:val="center"/>
                    <w:rPr>
                      <w:rFonts w:eastAsiaTheme="minorEastAsia"/>
                      <w:sz w:val="21"/>
                      <w:szCs w:val="21"/>
                    </w:rPr>
                  </w:pPr>
                  <w:r w:rsidRPr="0034539A">
                    <w:rPr>
                      <w:rFonts w:eastAsiaTheme="minorEastAsia"/>
                      <w:sz w:val="21"/>
                      <w:szCs w:val="21"/>
                    </w:rPr>
                    <w:t>450</w:t>
                  </w:r>
                </w:p>
              </w:tc>
              <w:tc>
                <w:tcPr>
                  <w:tcW w:w="686" w:type="pct"/>
                  <w:tcBorders>
                    <w:top w:val="single" w:sz="6" w:space="0" w:color="auto"/>
                    <w:bottom w:val="single" w:sz="6" w:space="0" w:color="auto"/>
                  </w:tcBorders>
                  <w:vAlign w:val="center"/>
                </w:tcPr>
                <w:p w:rsidR="001A26FE" w:rsidRPr="0034539A" w:rsidRDefault="001A26FE" w:rsidP="00E86E43">
                  <w:pPr>
                    <w:jc w:val="center"/>
                    <w:rPr>
                      <w:rFonts w:eastAsiaTheme="minorEastAsia"/>
                      <w:sz w:val="21"/>
                      <w:szCs w:val="21"/>
                    </w:rPr>
                  </w:pPr>
                  <w:r>
                    <w:rPr>
                      <w:rFonts w:eastAsiaTheme="minorEastAsia" w:hint="eastAsia"/>
                      <w:sz w:val="21"/>
                      <w:szCs w:val="21"/>
                    </w:rPr>
                    <w:t>0.781</w:t>
                  </w:r>
                </w:p>
              </w:tc>
              <w:tc>
                <w:tcPr>
                  <w:tcW w:w="513" w:type="pct"/>
                  <w:tcBorders>
                    <w:top w:val="single" w:sz="6" w:space="0" w:color="auto"/>
                    <w:bottom w:val="single" w:sz="6" w:space="0" w:color="auto"/>
                  </w:tcBorders>
                  <w:vAlign w:val="center"/>
                </w:tcPr>
                <w:p w:rsidR="001A26FE" w:rsidRPr="0034539A" w:rsidRDefault="001A26FE" w:rsidP="001A26FE">
                  <w:pPr>
                    <w:jc w:val="center"/>
                    <w:rPr>
                      <w:rFonts w:eastAsiaTheme="minorEastAsia"/>
                      <w:sz w:val="21"/>
                      <w:szCs w:val="21"/>
                    </w:rPr>
                  </w:pPr>
                  <w:r>
                    <w:rPr>
                      <w:rFonts w:eastAsiaTheme="minorEastAsia" w:hint="eastAsia"/>
                      <w:sz w:val="21"/>
                      <w:szCs w:val="21"/>
                    </w:rPr>
                    <w:t>0.09</w:t>
                  </w:r>
                </w:p>
              </w:tc>
              <w:tc>
                <w:tcPr>
                  <w:tcW w:w="810" w:type="pct"/>
                  <w:tcBorders>
                    <w:top w:val="single" w:sz="6" w:space="0" w:color="auto"/>
                    <w:bottom w:val="single" w:sz="6" w:space="0" w:color="auto"/>
                  </w:tcBorders>
                  <w:vAlign w:val="center"/>
                </w:tcPr>
                <w:p w:rsidR="001A26FE" w:rsidRPr="0034539A" w:rsidRDefault="001A26FE" w:rsidP="00E86E43">
                  <w:pPr>
                    <w:jc w:val="center"/>
                    <w:rPr>
                      <w:rFonts w:eastAsiaTheme="minorEastAsia"/>
                      <w:sz w:val="21"/>
                      <w:szCs w:val="21"/>
                    </w:rPr>
                  </w:pPr>
                  <w:r>
                    <w:rPr>
                      <w:rFonts w:eastAsiaTheme="minorEastAsia" w:hint="eastAsia"/>
                      <w:sz w:val="21"/>
                      <w:szCs w:val="21"/>
                    </w:rPr>
                    <w:t>25</w:t>
                  </w:r>
                </w:p>
              </w:tc>
            </w:tr>
            <w:tr w:rsidR="001A26FE" w:rsidRPr="0034539A" w:rsidTr="00326B81">
              <w:trPr>
                <w:trHeight w:val="131"/>
              </w:trPr>
              <w:tc>
                <w:tcPr>
                  <w:tcW w:w="1447" w:type="pct"/>
                  <w:vMerge w:val="restart"/>
                  <w:tcBorders>
                    <w:top w:val="single" w:sz="6" w:space="0" w:color="auto"/>
                  </w:tcBorders>
                  <w:vAlign w:val="center"/>
                </w:tcPr>
                <w:p w:rsidR="001A26FE" w:rsidRPr="0034539A" w:rsidRDefault="001A26FE" w:rsidP="00C21465">
                  <w:pPr>
                    <w:pStyle w:val="afff7"/>
                    <w:rPr>
                      <w:rFonts w:eastAsiaTheme="minorEastAsia"/>
                      <w:szCs w:val="21"/>
                    </w:rPr>
                  </w:pPr>
                  <w:r>
                    <w:rPr>
                      <w:rFonts w:eastAsiaTheme="minorEastAsia" w:hAnsiTheme="minorEastAsia" w:hint="eastAsia"/>
                      <w:szCs w:val="21"/>
                    </w:rPr>
                    <w:t>维修车间</w:t>
                  </w:r>
                </w:p>
              </w:tc>
              <w:tc>
                <w:tcPr>
                  <w:tcW w:w="943"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sidRPr="0034539A">
                    <w:rPr>
                      <w:rFonts w:eastAsiaTheme="minorEastAsia" w:hAnsiTheme="minorEastAsia"/>
                      <w:sz w:val="21"/>
                      <w:szCs w:val="21"/>
                    </w:rPr>
                    <w:t>甲苯</w:t>
                  </w:r>
                </w:p>
              </w:tc>
              <w:tc>
                <w:tcPr>
                  <w:tcW w:w="601"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sidRPr="0034539A">
                    <w:rPr>
                      <w:rFonts w:eastAsiaTheme="minorEastAsia"/>
                      <w:sz w:val="21"/>
                      <w:szCs w:val="21"/>
                    </w:rPr>
                    <w:t>200</w:t>
                  </w:r>
                </w:p>
              </w:tc>
              <w:tc>
                <w:tcPr>
                  <w:tcW w:w="686"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Pr>
                      <w:rFonts w:eastAsiaTheme="minorEastAsia" w:hint="eastAsia"/>
                      <w:sz w:val="21"/>
                      <w:szCs w:val="21"/>
                    </w:rPr>
                    <w:t>1.176</w:t>
                  </w:r>
                </w:p>
              </w:tc>
              <w:tc>
                <w:tcPr>
                  <w:tcW w:w="513"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Pr>
                      <w:rFonts w:eastAsiaTheme="minorEastAsia" w:hint="eastAsia"/>
                      <w:sz w:val="21"/>
                      <w:szCs w:val="21"/>
                    </w:rPr>
                    <w:t>0</w:t>
                  </w:r>
                  <w:r w:rsidRPr="0034539A">
                    <w:rPr>
                      <w:rFonts w:eastAsiaTheme="minorEastAsia"/>
                      <w:sz w:val="21"/>
                      <w:szCs w:val="21"/>
                    </w:rPr>
                    <w:t>.59</w:t>
                  </w:r>
                </w:p>
              </w:tc>
              <w:tc>
                <w:tcPr>
                  <w:tcW w:w="810"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Pr>
                      <w:rFonts w:eastAsiaTheme="minorEastAsia" w:hint="eastAsia"/>
                      <w:sz w:val="21"/>
                      <w:szCs w:val="21"/>
                    </w:rPr>
                    <w:t>55</w:t>
                  </w:r>
                </w:p>
              </w:tc>
            </w:tr>
            <w:tr w:rsidR="001A26FE" w:rsidRPr="0034539A" w:rsidTr="00326B81">
              <w:trPr>
                <w:trHeight w:val="131"/>
              </w:trPr>
              <w:tc>
                <w:tcPr>
                  <w:tcW w:w="1447" w:type="pct"/>
                  <w:vMerge/>
                  <w:tcBorders>
                    <w:top w:val="single" w:sz="6" w:space="0" w:color="auto"/>
                  </w:tcBorders>
                  <w:vAlign w:val="center"/>
                </w:tcPr>
                <w:p w:rsidR="001A26FE" w:rsidRDefault="001A26FE" w:rsidP="00C21465">
                  <w:pPr>
                    <w:pStyle w:val="afff7"/>
                    <w:rPr>
                      <w:rFonts w:eastAsiaTheme="minorEastAsia" w:hAnsiTheme="minorEastAsia"/>
                      <w:szCs w:val="21"/>
                    </w:rPr>
                  </w:pPr>
                </w:p>
              </w:tc>
              <w:tc>
                <w:tcPr>
                  <w:tcW w:w="943" w:type="pct"/>
                  <w:tcBorders>
                    <w:top w:val="single" w:sz="6" w:space="0" w:color="auto"/>
                    <w:bottom w:val="single" w:sz="6" w:space="0" w:color="auto"/>
                  </w:tcBorders>
                  <w:vAlign w:val="center"/>
                </w:tcPr>
                <w:p w:rsidR="001A26FE" w:rsidRPr="0034539A" w:rsidRDefault="001A26FE" w:rsidP="00C21465">
                  <w:pPr>
                    <w:jc w:val="center"/>
                    <w:rPr>
                      <w:rFonts w:eastAsiaTheme="minorEastAsia" w:hAnsiTheme="minorEastAsia"/>
                      <w:sz w:val="21"/>
                      <w:szCs w:val="21"/>
                    </w:rPr>
                  </w:pPr>
                  <w:r w:rsidRPr="0034539A">
                    <w:rPr>
                      <w:rFonts w:eastAsiaTheme="minorEastAsia" w:hAnsiTheme="minorEastAsia"/>
                      <w:sz w:val="21"/>
                      <w:szCs w:val="21"/>
                    </w:rPr>
                    <w:t>二甲苯</w:t>
                  </w:r>
                </w:p>
              </w:tc>
              <w:tc>
                <w:tcPr>
                  <w:tcW w:w="601"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Pr>
                      <w:rFonts w:eastAsiaTheme="minorEastAsia" w:hint="eastAsia"/>
                      <w:sz w:val="21"/>
                      <w:szCs w:val="21"/>
                    </w:rPr>
                    <w:t>200</w:t>
                  </w:r>
                </w:p>
              </w:tc>
              <w:tc>
                <w:tcPr>
                  <w:tcW w:w="686"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Pr>
                      <w:rFonts w:eastAsiaTheme="minorEastAsia" w:hint="eastAsia"/>
                      <w:sz w:val="21"/>
                      <w:szCs w:val="21"/>
                    </w:rPr>
                    <w:t>0.523</w:t>
                  </w:r>
                </w:p>
              </w:tc>
              <w:tc>
                <w:tcPr>
                  <w:tcW w:w="513"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Pr>
                      <w:rFonts w:eastAsiaTheme="minorEastAsia" w:hint="eastAsia"/>
                      <w:sz w:val="21"/>
                      <w:szCs w:val="21"/>
                    </w:rPr>
                    <w:t>0.26</w:t>
                  </w:r>
                </w:p>
              </w:tc>
              <w:tc>
                <w:tcPr>
                  <w:tcW w:w="810"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Pr>
                      <w:rFonts w:eastAsiaTheme="minorEastAsia" w:hint="eastAsia"/>
                      <w:sz w:val="21"/>
                      <w:szCs w:val="21"/>
                    </w:rPr>
                    <w:t>55</w:t>
                  </w:r>
                </w:p>
              </w:tc>
            </w:tr>
            <w:tr w:rsidR="001A26FE" w:rsidRPr="0034539A" w:rsidTr="00326B81">
              <w:trPr>
                <w:trHeight w:val="185"/>
              </w:trPr>
              <w:tc>
                <w:tcPr>
                  <w:tcW w:w="1447" w:type="pct"/>
                  <w:vMerge/>
                  <w:tcBorders>
                    <w:top w:val="single" w:sz="6" w:space="0" w:color="auto"/>
                  </w:tcBorders>
                  <w:vAlign w:val="center"/>
                </w:tcPr>
                <w:p w:rsidR="001A26FE" w:rsidRPr="0034539A" w:rsidRDefault="001A26FE" w:rsidP="00C21465">
                  <w:pPr>
                    <w:pStyle w:val="afff7"/>
                    <w:rPr>
                      <w:rFonts w:eastAsiaTheme="minorEastAsia"/>
                      <w:szCs w:val="21"/>
                    </w:rPr>
                  </w:pPr>
                </w:p>
              </w:tc>
              <w:tc>
                <w:tcPr>
                  <w:tcW w:w="943"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sidRPr="0034539A">
                    <w:rPr>
                      <w:rFonts w:eastAsiaTheme="minorEastAsia" w:hAnsiTheme="minorEastAsia"/>
                      <w:sz w:val="21"/>
                      <w:szCs w:val="21"/>
                    </w:rPr>
                    <w:t>非甲烷总烃</w:t>
                  </w:r>
                </w:p>
              </w:tc>
              <w:tc>
                <w:tcPr>
                  <w:tcW w:w="601"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sidRPr="0034539A">
                    <w:rPr>
                      <w:rFonts w:eastAsiaTheme="minorEastAsia"/>
                      <w:sz w:val="21"/>
                      <w:szCs w:val="21"/>
                    </w:rPr>
                    <w:t>2000</w:t>
                  </w:r>
                </w:p>
              </w:tc>
              <w:tc>
                <w:tcPr>
                  <w:tcW w:w="686"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Pr>
                      <w:rFonts w:eastAsiaTheme="minorEastAsia" w:hint="eastAsia"/>
                      <w:sz w:val="21"/>
                      <w:szCs w:val="21"/>
                    </w:rPr>
                    <w:t>3.137</w:t>
                  </w:r>
                </w:p>
              </w:tc>
              <w:tc>
                <w:tcPr>
                  <w:tcW w:w="513"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sidRPr="0034539A">
                    <w:rPr>
                      <w:rFonts w:eastAsiaTheme="minorEastAsia"/>
                      <w:sz w:val="21"/>
                      <w:szCs w:val="21"/>
                    </w:rPr>
                    <w:t>0.</w:t>
                  </w:r>
                  <w:r>
                    <w:rPr>
                      <w:rFonts w:eastAsiaTheme="minorEastAsia" w:hint="eastAsia"/>
                      <w:sz w:val="21"/>
                      <w:szCs w:val="21"/>
                    </w:rPr>
                    <w:t>26</w:t>
                  </w:r>
                </w:p>
              </w:tc>
              <w:tc>
                <w:tcPr>
                  <w:tcW w:w="810" w:type="pct"/>
                  <w:tcBorders>
                    <w:top w:val="single" w:sz="6" w:space="0" w:color="auto"/>
                    <w:bottom w:val="single" w:sz="6" w:space="0" w:color="auto"/>
                  </w:tcBorders>
                  <w:vAlign w:val="center"/>
                </w:tcPr>
                <w:p w:rsidR="001A26FE" w:rsidRPr="0034539A" w:rsidRDefault="001A26FE" w:rsidP="00C21465">
                  <w:pPr>
                    <w:jc w:val="center"/>
                    <w:rPr>
                      <w:rFonts w:eastAsiaTheme="minorEastAsia"/>
                      <w:sz w:val="21"/>
                      <w:szCs w:val="21"/>
                    </w:rPr>
                  </w:pPr>
                  <w:r>
                    <w:rPr>
                      <w:rFonts w:eastAsiaTheme="minorEastAsia" w:hint="eastAsia"/>
                      <w:sz w:val="21"/>
                      <w:szCs w:val="21"/>
                    </w:rPr>
                    <w:t>55</w:t>
                  </w:r>
                </w:p>
              </w:tc>
            </w:tr>
            <w:tr w:rsidR="001A26FE" w:rsidRPr="0034539A" w:rsidTr="00326B81">
              <w:trPr>
                <w:trHeight w:val="120"/>
              </w:trPr>
              <w:tc>
                <w:tcPr>
                  <w:tcW w:w="1447" w:type="pct"/>
                  <w:vMerge/>
                  <w:tcBorders>
                    <w:top w:val="single" w:sz="6" w:space="0" w:color="auto"/>
                    <w:bottom w:val="single" w:sz="6" w:space="0" w:color="auto"/>
                  </w:tcBorders>
                  <w:vAlign w:val="center"/>
                </w:tcPr>
                <w:p w:rsidR="001A26FE" w:rsidRPr="0034539A" w:rsidRDefault="001A26FE" w:rsidP="00C21465">
                  <w:pPr>
                    <w:pStyle w:val="afff7"/>
                    <w:rPr>
                      <w:rFonts w:eastAsiaTheme="minorEastAsia"/>
                      <w:szCs w:val="21"/>
                    </w:rPr>
                  </w:pPr>
                </w:p>
              </w:tc>
              <w:tc>
                <w:tcPr>
                  <w:tcW w:w="943" w:type="pct"/>
                  <w:tcBorders>
                    <w:top w:val="single" w:sz="6" w:space="0" w:color="auto"/>
                  </w:tcBorders>
                  <w:vAlign w:val="center"/>
                </w:tcPr>
                <w:p w:rsidR="001A26FE" w:rsidRPr="0034539A" w:rsidRDefault="001A26FE" w:rsidP="00C21465">
                  <w:pPr>
                    <w:jc w:val="center"/>
                    <w:rPr>
                      <w:rFonts w:eastAsiaTheme="minorEastAsia"/>
                      <w:sz w:val="21"/>
                      <w:szCs w:val="21"/>
                    </w:rPr>
                  </w:pPr>
                  <w:r w:rsidRPr="0034539A">
                    <w:rPr>
                      <w:rFonts w:eastAsiaTheme="minorEastAsia" w:hAnsiTheme="minorEastAsia"/>
                      <w:sz w:val="21"/>
                      <w:szCs w:val="21"/>
                    </w:rPr>
                    <w:t>颗粒物</w:t>
                  </w:r>
                </w:p>
              </w:tc>
              <w:tc>
                <w:tcPr>
                  <w:tcW w:w="601" w:type="pct"/>
                  <w:tcBorders>
                    <w:top w:val="single" w:sz="6" w:space="0" w:color="auto"/>
                  </w:tcBorders>
                  <w:vAlign w:val="center"/>
                </w:tcPr>
                <w:p w:rsidR="001A26FE" w:rsidRPr="0034539A" w:rsidRDefault="001A26FE" w:rsidP="00C21465">
                  <w:pPr>
                    <w:jc w:val="center"/>
                    <w:rPr>
                      <w:rFonts w:eastAsiaTheme="minorEastAsia"/>
                      <w:sz w:val="21"/>
                      <w:szCs w:val="21"/>
                    </w:rPr>
                  </w:pPr>
                  <w:r w:rsidRPr="0034539A">
                    <w:rPr>
                      <w:rFonts w:eastAsiaTheme="minorEastAsia"/>
                      <w:sz w:val="21"/>
                      <w:szCs w:val="21"/>
                    </w:rPr>
                    <w:t>450</w:t>
                  </w:r>
                </w:p>
              </w:tc>
              <w:tc>
                <w:tcPr>
                  <w:tcW w:w="686" w:type="pct"/>
                  <w:tcBorders>
                    <w:top w:val="single" w:sz="6" w:space="0" w:color="auto"/>
                  </w:tcBorders>
                  <w:vAlign w:val="center"/>
                </w:tcPr>
                <w:p w:rsidR="001A26FE" w:rsidRPr="0034539A" w:rsidRDefault="001A26FE" w:rsidP="00C21465">
                  <w:pPr>
                    <w:jc w:val="center"/>
                    <w:rPr>
                      <w:rFonts w:eastAsiaTheme="minorEastAsia"/>
                      <w:sz w:val="21"/>
                      <w:szCs w:val="21"/>
                    </w:rPr>
                  </w:pPr>
                  <w:r>
                    <w:rPr>
                      <w:rFonts w:eastAsiaTheme="minorEastAsia" w:hint="eastAsia"/>
                      <w:sz w:val="21"/>
                      <w:szCs w:val="21"/>
                    </w:rPr>
                    <w:t>2.613</w:t>
                  </w:r>
                </w:p>
              </w:tc>
              <w:tc>
                <w:tcPr>
                  <w:tcW w:w="513" w:type="pct"/>
                  <w:tcBorders>
                    <w:top w:val="single" w:sz="6" w:space="0" w:color="auto"/>
                  </w:tcBorders>
                  <w:vAlign w:val="center"/>
                </w:tcPr>
                <w:p w:rsidR="001A26FE" w:rsidRPr="0034539A" w:rsidRDefault="001A26FE" w:rsidP="00C21465">
                  <w:pPr>
                    <w:jc w:val="center"/>
                    <w:rPr>
                      <w:rFonts w:eastAsiaTheme="minorEastAsia"/>
                      <w:sz w:val="21"/>
                      <w:szCs w:val="21"/>
                    </w:rPr>
                  </w:pPr>
                  <w:r>
                    <w:rPr>
                      <w:rFonts w:eastAsiaTheme="minorEastAsia" w:hint="eastAsia"/>
                      <w:sz w:val="21"/>
                      <w:szCs w:val="21"/>
                    </w:rPr>
                    <w:t>0.29</w:t>
                  </w:r>
                </w:p>
              </w:tc>
              <w:tc>
                <w:tcPr>
                  <w:tcW w:w="810" w:type="pct"/>
                  <w:tcBorders>
                    <w:top w:val="single" w:sz="6" w:space="0" w:color="auto"/>
                  </w:tcBorders>
                  <w:vAlign w:val="center"/>
                </w:tcPr>
                <w:p w:rsidR="001A26FE" w:rsidRPr="0034539A" w:rsidRDefault="001A26FE" w:rsidP="00C21465">
                  <w:pPr>
                    <w:jc w:val="center"/>
                    <w:rPr>
                      <w:rFonts w:eastAsiaTheme="minorEastAsia"/>
                      <w:sz w:val="21"/>
                      <w:szCs w:val="21"/>
                    </w:rPr>
                  </w:pPr>
                  <w:r>
                    <w:rPr>
                      <w:rFonts w:eastAsiaTheme="minorEastAsia" w:hint="eastAsia"/>
                      <w:sz w:val="21"/>
                      <w:szCs w:val="21"/>
                    </w:rPr>
                    <w:t>55</w:t>
                  </w:r>
                </w:p>
              </w:tc>
            </w:tr>
          </w:tbl>
          <w:p w:rsidR="0034539A" w:rsidRPr="00C472F1" w:rsidRDefault="0034539A" w:rsidP="008B70DF">
            <w:pPr>
              <w:pStyle w:val="22"/>
              <w:adjustRightInd w:val="0"/>
              <w:spacing w:after="0" w:line="360" w:lineRule="auto"/>
              <w:ind w:leftChars="0" w:left="0" w:firstLine="480"/>
              <w:jc w:val="left"/>
              <w:rPr>
                <w:sz w:val="24"/>
                <w:szCs w:val="24"/>
                <w:lang w:val="zh-CN"/>
              </w:rPr>
            </w:pPr>
            <w:r w:rsidRPr="00C472F1">
              <w:rPr>
                <w:sz w:val="24"/>
                <w:szCs w:val="24"/>
              </w:rPr>
              <w:t>经预测，本项目</w:t>
            </w:r>
            <w:r w:rsidRPr="00C472F1">
              <w:rPr>
                <w:sz w:val="24"/>
                <w:szCs w:val="24"/>
              </w:rPr>
              <w:t>P</w:t>
            </w:r>
            <w:r w:rsidRPr="00C472F1">
              <w:rPr>
                <w:sz w:val="24"/>
                <w:szCs w:val="24"/>
                <w:vertAlign w:val="subscript"/>
              </w:rPr>
              <w:t>max</w:t>
            </w:r>
            <w:r w:rsidRPr="00C472F1">
              <w:rPr>
                <w:sz w:val="24"/>
                <w:szCs w:val="24"/>
              </w:rPr>
              <w:t>最大值为</w:t>
            </w:r>
            <w:r>
              <w:rPr>
                <w:rFonts w:hint="eastAsia"/>
                <w:sz w:val="24"/>
                <w:szCs w:val="24"/>
              </w:rPr>
              <w:t>木工车间无组织</w:t>
            </w:r>
            <w:r w:rsidRPr="00C472F1">
              <w:rPr>
                <w:sz w:val="24"/>
                <w:szCs w:val="24"/>
              </w:rPr>
              <w:t>排放的</w:t>
            </w:r>
            <w:r w:rsidRPr="00C472F1">
              <w:rPr>
                <w:rFonts w:hint="eastAsia"/>
                <w:sz w:val="24"/>
                <w:szCs w:val="24"/>
              </w:rPr>
              <w:t>颗粒物</w:t>
            </w:r>
            <w:r w:rsidRPr="00C472F1">
              <w:rPr>
                <w:sz w:val="24"/>
                <w:szCs w:val="24"/>
              </w:rPr>
              <w:t>，</w:t>
            </w:r>
            <w:r w:rsidRPr="00C472F1">
              <w:rPr>
                <w:sz w:val="24"/>
                <w:szCs w:val="24"/>
              </w:rPr>
              <w:t>P</w:t>
            </w:r>
            <w:r w:rsidRPr="00C472F1">
              <w:rPr>
                <w:sz w:val="24"/>
                <w:szCs w:val="24"/>
                <w:vertAlign w:val="subscript"/>
              </w:rPr>
              <w:t>max</w:t>
            </w:r>
            <w:r w:rsidRPr="00C472F1">
              <w:rPr>
                <w:sz w:val="24"/>
                <w:szCs w:val="24"/>
              </w:rPr>
              <w:t>值为</w:t>
            </w:r>
            <w:r w:rsidR="00AA1EC3">
              <w:rPr>
                <w:rFonts w:hint="eastAsia"/>
                <w:sz w:val="24"/>
                <w:szCs w:val="24"/>
              </w:rPr>
              <w:t>2.1</w:t>
            </w:r>
            <w:r w:rsidRPr="00C472F1">
              <w:rPr>
                <w:sz w:val="24"/>
                <w:szCs w:val="24"/>
              </w:rPr>
              <w:t>%</w:t>
            </w:r>
            <w:r w:rsidRPr="00C472F1">
              <w:rPr>
                <w:sz w:val="24"/>
                <w:szCs w:val="24"/>
              </w:rPr>
              <w:t>＜</w:t>
            </w:r>
            <w:r w:rsidRPr="00C472F1">
              <w:rPr>
                <w:sz w:val="24"/>
                <w:szCs w:val="24"/>
              </w:rPr>
              <w:t>1</w:t>
            </w:r>
            <w:r>
              <w:rPr>
                <w:rFonts w:hint="eastAsia"/>
                <w:sz w:val="24"/>
                <w:szCs w:val="24"/>
              </w:rPr>
              <w:t>0</w:t>
            </w:r>
            <w:r w:rsidRPr="00C472F1">
              <w:rPr>
                <w:sz w:val="24"/>
                <w:szCs w:val="24"/>
              </w:rPr>
              <w:t>%</w:t>
            </w:r>
            <w:r w:rsidRPr="00C472F1">
              <w:rPr>
                <w:sz w:val="24"/>
                <w:szCs w:val="24"/>
              </w:rPr>
              <w:t>，</w:t>
            </w:r>
            <w:r w:rsidRPr="00C472F1">
              <w:rPr>
                <w:sz w:val="24"/>
                <w:szCs w:val="24"/>
              </w:rPr>
              <w:t>C</w:t>
            </w:r>
            <w:r w:rsidRPr="00C472F1">
              <w:rPr>
                <w:sz w:val="24"/>
                <w:szCs w:val="24"/>
                <w:vertAlign w:val="subscript"/>
              </w:rPr>
              <w:t>max</w:t>
            </w:r>
            <w:r w:rsidRPr="00C472F1">
              <w:rPr>
                <w:sz w:val="24"/>
                <w:szCs w:val="24"/>
              </w:rPr>
              <w:t>为</w:t>
            </w:r>
            <w:r>
              <w:rPr>
                <w:rFonts w:hint="eastAsia"/>
                <w:sz w:val="24"/>
                <w:szCs w:val="24"/>
              </w:rPr>
              <w:t>28.531</w:t>
            </w:r>
            <w:r w:rsidRPr="00C472F1">
              <w:rPr>
                <w:sz w:val="24"/>
                <w:szCs w:val="24"/>
              </w:rPr>
              <w:t>μg/m</w:t>
            </w:r>
            <w:r w:rsidRPr="00C472F1">
              <w:rPr>
                <w:sz w:val="24"/>
                <w:szCs w:val="24"/>
                <w:vertAlign w:val="superscript"/>
              </w:rPr>
              <w:t>3</w:t>
            </w:r>
            <w:r w:rsidRPr="00C472F1">
              <w:rPr>
                <w:sz w:val="24"/>
                <w:szCs w:val="24"/>
              </w:rPr>
              <w:t>，根据导则规定，</w:t>
            </w:r>
            <w:r>
              <w:rPr>
                <w:rFonts w:hint="eastAsia"/>
                <w:sz w:val="24"/>
                <w:szCs w:val="24"/>
              </w:rPr>
              <w:t>大气评价等级为二级，</w:t>
            </w:r>
            <w:r w:rsidRPr="00C472F1">
              <w:rPr>
                <w:sz w:val="24"/>
                <w:szCs w:val="24"/>
              </w:rPr>
              <w:t>可不再进行进一步预测和评价。根据预测结果可知，本项目运营期废气排放对周围环境空气贡献值很小</w:t>
            </w:r>
            <w:r w:rsidRPr="00C472F1">
              <w:rPr>
                <w:sz w:val="24"/>
                <w:szCs w:val="24"/>
                <w:lang w:val="zh-CN"/>
              </w:rPr>
              <w:t>。</w:t>
            </w:r>
          </w:p>
          <w:p w:rsidR="0034539A" w:rsidRPr="00C472F1" w:rsidRDefault="0034539A" w:rsidP="00AA1EC3">
            <w:pPr>
              <w:pStyle w:val="22"/>
              <w:adjustRightInd w:val="0"/>
              <w:snapToGrid w:val="0"/>
              <w:spacing w:after="0" w:line="360" w:lineRule="auto"/>
              <w:ind w:leftChars="0" w:left="0" w:firstLine="480"/>
              <w:jc w:val="left"/>
              <w:rPr>
                <w:sz w:val="24"/>
                <w:szCs w:val="24"/>
              </w:rPr>
            </w:pPr>
            <w:r w:rsidRPr="00C472F1">
              <w:rPr>
                <w:rFonts w:hint="eastAsia"/>
                <w:sz w:val="24"/>
                <w:szCs w:val="24"/>
              </w:rPr>
              <w:lastRenderedPageBreak/>
              <w:t>（</w:t>
            </w:r>
            <w:r w:rsidR="001A26FE">
              <w:rPr>
                <w:rFonts w:hint="eastAsia"/>
                <w:sz w:val="24"/>
                <w:szCs w:val="24"/>
              </w:rPr>
              <w:t>7</w:t>
            </w:r>
            <w:r w:rsidRPr="00C472F1">
              <w:rPr>
                <w:rFonts w:hint="eastAsia"/>
                <w:sz w:val="24"/>
                <w:szCs w:val="24"/>
              </w:rPr>
              <w:t>）</w:t>
            </w:r>
            <w:r w:rsidRPr="00C472F1">
              <w:rPr>
                <w:sz w:val="24"/>
                <w:szCs w:val="24"/>
              </w:rPr>
              <w:t>大气环境影响评价自查表</w:t>
            </w:r>
          </w:p>
          <w:p w:rsidR="0034539A" w:rsidRPr="00C472F1" w:rsidRDefault="0034539A" w:rsidP="00AA1EC3">
            <w:pPr>
              <w:pStyle w:val="Default1"/>
              <w:snapToGrid w:val="0"/>
              <w:spacing w:line="360" w:lineRule="auto"/>
              <w:ind w:firstLineChars="200" w:firstLine="480"/>
              <w:rPr>
                <w:rFonts w:ascii="Times New Roman" w:cs="Times New Roman"/>
                <w:color w:val="auto"/>
              </w:rPr>
            </w:pPr>
            <w:r w:rsidRPr="00C472F1">
              <w:rPr>
                <w:rFonts w:ascii="Times New Roman" w:cs="Times New Roman"/>
                <w:color w:val="auto"/>
              </w:rPr>
              <w:t>本项目大气环境影响评价自查表见下表。</w:t>
            </w:r>
          </w:p>
          <w:p w:rsidR="0034539A" w:rsidRPr="00C472F1" w:rsidRDefault="0034539A" w:rsidP="00EB5F6E">
            <w:pPr>
              <w:pStyle w:val="Default1"/>
              <w:snapToGrid w:val="0"/>
              <w:ind w:firstLine="482"/>
              <w:jc w:val="center"/>
              <w:rPr>
                <w:rFonts w:ascii="Times New Roman" w:cs="Times New Roman"/>
                <w:b/>
                <w:color w:val="auto"/>
              </w:rPr>
            </w:pPr>
            <w:r w:rsidRPr="00C472F1">
              <w:rPr>
                <w:rFonts w:ascii="Times New Roman" w:cs="Times New Roman"/>
                <w:b/>
                <w:color w:val="auto"/>
              </w:rPr>
              <w:t>表</w:t>
            </w:r>
            <w:r w:rsidR="002613B6">
              <w:rPr>
                <w:rFonts w:ascii="Times New Roman" w:cs="Times New Roman" w:hint="eastAsia"/>
                <w:b/>
                <w:color w:val="auto"/>
              </w:rPr>
              <w:t>2</w:t>
            </w:r>
            <w:r w:rsidR="006240F3">
              <w:rPr>
                <w:rFonts w:ascii="Times New Roman" w:cs="Times New Roman" w:hint="eastAsia"/>
                <w:b/>
                <w:color w:val="auto"/>
              </w:rPr>
              <w:t>8</w:t>
            </w:r>
            <w:r>
              <w:rPr>
                <w:rFonts w:ascii="Times New Roman" w:cs="Times New Roman" w:hint="eastAsia"/>
                <w:b/>
                <w:color w:val="auto"/>
              </w:rPr>
              <w:t xml:space="preserve"> </w:t>
            </w:r>
            <w:r w:rsidRPr="00C472F1">
              <w:rPr>
                <w:rFonts w:ascii="Times New Roman" w:cs="Times New Roman"/>
                <w:b/>
                <w:color w:val="auto"/>
              </w:rPr>
              <w:t xml:space="preserve">   </w:t>
            </w:r>
            <w:r w:rsidRPr="00C472F1">
              <w:rPr>
                <w:rFonts w:ascii="Times New Roman" w:cs="Times New Roman"/>
                <w:b/>
                <w:color w:val="auto"/>
              </w:rPr>
              <w:t>大气环境影响评价自查表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59"/>
              <w:gridCol w:w="1549"/>
              <w:gridCol w:w="1157"/>
              <w:gridCol w:w="155"/>
              <w:gridCol w:w="170"/>
              <w:gridCol w:w="78"/>
              <w:gridCol w:w="280"/>
              <w:gridCol w:w="146"/>
              <w:gridCol w:w="372"/>
              <w:gridCol w:w="338"/>
              <w:gridCol w:w="221"/>
              <w:gridCol w:w="262"/>
              <w:gridCol w:w="127"/>
              <w:gridCol w:w="74"/>
              <w:gridCol w:w="575"/>
              <w:gridCol w:w="515"/>
              <w:gridCol w:w="224"/>
              <w:gridCol w:w="108"/>
              <w:gridCol w:w="580"/>
              <w:gridCol w:w="92"/>
              <w:gridCol w:w="251"/>
              <w:gridCol w:w="392"/>
              <w:gridCol w:w="615"/>
            </w:tblGrid>
            <w:tr w:rsidR="0034539A" w:rsidRPr="0034539A" w:rsidTr="00F80341">
              <w:trPr>
                <w:trHeight w:val="241"/>
              </w:trPr>
              <w:tc>
                <w:tcPr>
                  <w:tcW w:w="1275" w:type="pct"/>
                  <w:gridSpan w:val="2"/>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b/>
                      <w:sz w:val="21"/>
                      <w:szCs w:val="21"/>
                    </w:rPr>
                  </w:pPr>
                  <w:r w:rsidRPr="0034539A">
                    <w:rPr>
                      <w:rFonts w:ascii="Times New Roman" w:eastAsiaTheme="minorEastAsia" w:hAnsiTheme="minorEastAsia"/>
                      <w:b/>
                      <w:sz w:val="21"/>
                      <w:szCs w:val="21"/>
                    </w:rPr>
                    <w:t>工作内容</w:t>
                  </w:r>
                </w:p>
              </w:tc>
              <w:tc>
                <w:tcPr>
                  <w:tcW w:w="3725" w:type="pct"/>
                  <w:gridSpan w:val="21"/>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b/>
                      <w:sz w:val="21"/>
                      <w:szCs w:val="21"/>
                    </w:rPr>
                  </w:pPr>
                  <w:r w:rsidRPr="0034539A">
                    <w:rPr>
                      <w:rFonts w:ascii="Times New Roman" w:eastAsiaTheme="minorEastAsia" w:hAnsiTheme="minorEastAsia"/>
                      <w:b/>
                      <w:sz w:val="21"/>
                      <w:szCs w:val="21"/>
                    </w:rPr>
                    <w:t>自查项目</w:t>
                  </w:r>
                </w:p>
              </w:tc>
            </w:tr>
            <w:tr w:rsidR="0034539A" w:rsidRPr="0034539A" w:rsidTr="00F80341">
              <w:trPr>
                <w:trHeight w:val="241"/>
              </w:trPr>
              <w:tc>
                <w:tcPr>
                  <w:tcW w:w="419" w:type="pct"/>
                  <w:vMerge w:val="restar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评价等级与范围</w:t>
                  </w: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评价等级</w:t>
                  </w:r>
                </w:p>
              </w:tc>
              <w:tc>
                <w:tcPr>
                  <w:tcW w:w="1492" w:type="pct"/>
                  <w:gridSpan w:val="8"/>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一级</w:t>
                  </w:r>
                  <w:r w:rsidRPr="0034539A">
                    <w:rPr>
                      <w:rFonts w:ascii="Times New Roman" w:eastAsiaTheme="minorEastAsia" w:hAnsi="Times New Roman"/>
                      <w:sz w:val="21"/>
                      <w:szCs w:val="21"/>
                    </w:rPr>
                    <w:t>□</w:t>
                  </w:r>
                </w:p>
              </w:tc>
              <w:tc>
                <w:tcPr>
                  <w:tcW w:w="1536" w:type="pct"/>
                  <w:gridSpan w:val="10"/>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二级</w:t>
                  </w:r>
                  <w:r w:rsidR="004550EE" w:rsidRPr="0034539A">
                    <w:rPr>
                      <w:rFonts w:ascii="Times New Roman" w:eastAsiaTheme="minorEastAsia" w:hAnsi="Times New Roman"/>
                      <w:sz w:val="21"/>
                      <w:szCs w:val="21"/>
                    </w:rPr>
                    <w:fldChar w:fldCharType="begin"/>
                  </w:r>
                  <w:r w:rsidRPr="0034539A">
                    <w:rPr>
                      <w:rFonts w:ascii="Times New Roman" w:eastAsiaTheme="minorEastAsia" w:hAnsi="Times New Roman"/>
                      <w:sz w:val="21"/>
                      <w:szCs w:val="21"/>
                    </w:rPr>
                    <w:instrText xml:space="preserve"> eq \o\ac(□,</w:instrText>
                  </w:r>
                  <w:r w:rsidRPr="0034539A">
                    <w:rPr>
                      <w:rFonts w:ascii="Times New Roman" w:eastAsiaTheme="minorEastAsia" w:hAnsi="Times New Roman"/>
                      <w:position w:val="2"/>
                      <w:sz w:val="21"/>
                      <w:szCs w:val="21"/>
                    </w:rPr>
                    <w:instrText>√</w:instrText>
                  </w:r>
                  <w:r w:rsidRPr="0034539A">
                    <w:rPr>
                      <w:rFonts w:ascii="Times New Roman" w:eastAsiaTheme="minorEastAsia" w:hAnsi="Times New Roman"/>
                      <w:sz w:val="21"/>
                      <w:szCs w:val="21"/>
                    </w:rPr>
                    <w:instrText>)</w:instrText>
                  </w:r>
                  <w:r w:rsidR="004550EE" w:rsidRPr="0034539A">
                    <w:rPr>
                      <w:rFonts w:ascii="Times New Roman" w:eastAsiaTheme="minorEastAsia" w:hAnsi="Times New Roman"/>
                      <w:sz w:val="21"/>
                      <w:szCs w:val="21"/>
                    </w:rPr>
                    <w:fldChar w:fldCharType="end"/>
                  </w:r>
                </w:p>
              </w:tc>
              <w:tc>
                <w:tcPr>
                  <w:tcW w:w="696" w:type="pct"/>
                  <w:gridSpan w:val="3"/>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三级</w:t>
                  </w:r>
                  <w:r w:rsidRPr="0034539A">
                    <w:rPr>
                      <w:rFonts w:ascii="Times New Roman" w:eastAsiaTheme="minorEastAsia" w:hAnsi="Times New Roman"/>
                      <w:sz w:val="21"/>
                      <w:szCs w:val="21"/>
                    </w:rPr>
                    <w:t>□</w:t>
                  </w:r>
                </w:p>
              </w:tc>
            </w:tr>
            <w:tr w:rsidR="0034539A" w:rsidRPr="0034539A" w:rsidTr="00F80341">
              <w:trPr>
                <w:trHeight w:val="241"/>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评价范围</w:t>
                  </w:r>
                </w:p>
              </w:tc>
              <w:tc>
                <w:tcPr>
                  <w:tcW w:w="1492" w:type="pct"/>
                  <w:gridSpan w:val="8"/>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边长</w:t>
                  </w:r>
                  <w:r w:rsidRPr="0034539A">
                    <w:rPr>
                      <w:rFonts w:ascii="Times New Roman" w:eastAsiaTheme="minorEastAsia" w:hAnsi="Times New Roman"/>
                      <w:sz w:val="21"/>
                      <w:szCs w:val="21"/>
                    </w:rPr>
                    <w:t>=50km□</w:t>
                  </w:r>
                </w:p>
              </w:tc>
              <w:tc>
                <w:tcPr>
                  <w:tcW w:w="1536" w:type="pct"/>
                  <w:gridSpan w:val="10"/>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边长</w:t>
                  </w:r>
                  <w:r w:rsidRPr="0034539A">
                    <w:rPr>
                      <w:rFonts w:ascii="Times New Roman" w:eastAsiaTheme="minorEastAsia" w:hAnsi="Times New Roman"/>
                      <w:sz w:val="21"/>
                      <w:szCs w:val="21"/>
                    </w:rPr>
                    <w:t>5</w:t>
                  </w:r>
                  <w:r w:rsidRPr="0034539A">
                    <w:rPr>
                      <w:rFonts w:ascii="Times New Roman" w:eastAsiaTheme="minorEastAsia" w:hAnsiTheme="minorEastAsia"/>
                      <w:sz w:val="21"/>
                      <w:szCs w:val="21"/>
                    </w:rPr>
                    <w:t>～</w:t>
                  </w:r>
                  <w:r w:rsidRPr="0034539A">
                    <w:rPr>
                      <w:rFonts w:ascii="Times New Roman" w:eastAsiaTheme="minorEastAsia" w:hAnsi="Times New Roman"/>
                      <w:sz w:val="21"/>
                      <w:szCs w:val="21"/>
                    </w:rPr>
                    <w:t>50km</w:t>
                  </w:r>
                  <w:r w:rsidR="004550EE" w:rsidRPr="0034539A">
                    <w:rPr>
                      <w:rFonts w:ascii="Times New Roman" w:eastAsiaTheme="minorEastAsia" w:hAnsi="Times New Roman"/>
                      <w:sz w:val="21"/>
                      <w:szCs w:val="21"/>
                    </w:rPr>
                    <w:fldChar w:fldCharType="begin"/>
                  </w:r>
                  <w:r w:rsidRPr="0034539A">
                    <w:rPr>
                      <w:rFonts w:ascii="Times New Roman" w:eastAsiaTheme="minorEastAsia" w:hAnsi="Times New Roman"/>
                      <w:sz w:val="21"/>
                      <w:szCs w:val="21"/>
                    </w:rPr>
                    <w:instrText xml:space="preserve"> eq \o\ac(□,</w:instrText>
                  </w:r>
                  <w:r w:rsidRPr="0034539A">
                    <w:rPr>
                      <w:rFonts w:ascii="Times New Roman" w:eastAsiaTheme="minorEastAsia" w:hAnsi="Times New Roman"/>
                      <w:position w:val="2"/>
                      <w:sz w:val="21"/>
                      <w:szCs w:val="21"/>
                    </w:rPr>
                    <w:instrText>√</w:instrText>
                  </w:r>
                  <w:r w:rsidRPr="0034539A">
                    <w:rPr>
                      <w:rFonts w:ascii="Times New Roman" w:eastAsiaTheme="minorEastAsia" w:hAnsi="Times New Roman"/>
                      <w:sz w:val="21"/>
                      <w:szCs w:val="21"/>
                    </w:rPr>
                    <w:instrText>)</w:instrText>
                  </w:r>
                  <w:r w:rsidR="004550EE" w:rsidRPr="0034539A">
                    <w:rPr>
                      <w:rFonts w:ascii="Times New Roman" w:eastAsiaTheme="minorEastAsia" w:hAnsi="Times New Roman"/>
                      <w:sz w:val="21"/>
                      <w:szCs w:val="21"/>
                    </w:rPr>
                    <w:fldChar w:fldCharType="end"/>
                  </w:r>
                </w:p>
              </w:tc>
              <w:tc>
                <w:tcPr>
                  <w:tcW w:w="696" w:type="pct"/>
                  <w:gridSpan w:val="3"/>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边长</w:t>
                  </w:r>
                  <w:r w:rsidRPr="0034539A">
                    <w:rPr>
                      <w:rFonts w:ascii="Times New Roman" w:eastAsiaTheme="minorEastAsia" w:hAnsi="Times New Roman"/>
                      <w:sz w:val="21"/>
                      <w:szCs w:val="21"/>
                    </w:rPr>
                    <w:t>=5km□</w:t>
                  </w:r>
                </w:p>
              </w:tc>
            </w:tr>
            <w:tr w:rsidR="0034539A" w:rsidRPr="0034539A" w:rsidTr="00F80341">
              <w:trPr>
                <w:trHeight w:val="241"/>
              </w:trPr>
              <w:tc>
                <w:tcPr>
                  <w:tcW w:w="419" w:type="pct"/>
                  <w:vMerge w:val="restar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评价因子</w:t>
                  </w: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imes New Roman"/>
                      <w:sz w:val="21"/>
                      <w:szCs w:val="21"/>
                    </w:rPr>
                    <w:t>SO</w:t>
                  </w:r>
                  <w:r w:rsidRPr="0034539A">
                    <w:rPr>
                      <w:rFonts w:ascii="Times New Roman" w:eastAsiaTheme="minorEastAsia" w:hAnsi="Times New Roman"/>
                      <w:sz w:val="21"/>
                      <w:szCs w:val="21"/>
                      <w:vertAlign w:val="subscript"/>
                    </w:rPr>
                    <w:t>2</w:t>
                  </w:r>
                  <w:r w:rsidRPr="0034539A">
                    <w:rPr>
                      <w:rFonts w:ascii="Times New Roman" w:eastAsiaTheme="minorEastAsia" w:hAnsi="Times New Roman"/>
                      <w:sz w:val="21"/>
                      <w:szCs w:val="21"/>
                    </w:rPr>
                    <w:t>+NO</w:t>
                  </w:r>
                  <w:r w:rsidRPr="0034539A">
                    <w:rPr>
                      <w:rFonts w:ascii="Times New Roman" w:eastAsiaTheme="minorEastAsia" w:hAnsi="Times New Roman"/>
                      <w:i/>
                      <w:sz w:val="21"/>
                      <w:szCs w:val="21"/>
                      <w:vertAlign w:val="subscript"/>
                    </w:rPr>
                    <w:t>x</w:t>
                  </w:r>
                  <w:r w:rsidRPr="0034539A">
                    <w:rPr>
                      <w:rFonts w:ascii="Times New Roman" w:eastAsiaTheme="minorEastAsia" w:hAnsiTheme="minorEastAsia"/>
                      <w:sz w:val="21"/>
                      <w:szCs w:val="21"/>
                    </w:rPr>
                    <w:t>排放量</w:t>
                  </w:r>
                </w:p>
              </w:tc>
              <w:tc>
                <w:tcPr>
                  <w:tcW w:w="820" w:type="pct"/>
                  <w:gridSpan w:val="3"/>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imes New Roman"/>
                      <w:sz w:val="21"/>
                      <w:szCs w:val="21"/>
                    </w:rPr>
                    <w:t>≥2000t/a□</w:t>
                  </w:r>
                </w:p>
              </w:tc>
              <w:tc>
                <w:tcPr>
                  <w:tcW w:w="2209" w:type="pct"/>
                  <w:gridSpan w:val="15"/>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imes New Roman"/>
                      <w:sz w:val="21"/>
                      <w:szCs w:val="21"/>
                    </w:rPr>
                    <w:t>500~2000t/a□</w:t>
                  </w:r>
                </w:p>
              </w:tc>
              <w:tc>
                <w:tcPr>
                  <w:tcW w:w="696" w:type="pct"/>
                  <w:gridSpan w:val="3"/>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w:t>
                  </w:r>
                  <w:r w:rsidRPr="0034539A">
                    <w:rPr>
                      <w:rFonts w:ascii="Times New Roman" w:eastAsiaTheme="minorEastAsia" w:hAnsi="Times New Roman"/>
                      <w:sz w:val="21"/>
                      <w:szCs w:val="21"/>
                    </w:rPr>
                    <w:t>500t/a</w:t>
                  </w:r>
                  <w:r w:rsidR="004550EE" w:rsidRPr="0034539A">
                    <w:rPr>
                      <w:rFonts w:ascii="Times New Roman" w:eastAsiaTheme="minorEastAsia" w:hAnsi="Times New Roman"/>
                      <w:sz w:val="21"/>
                      <w:szCs w:val="21"/>
                    </w:rPr>
                    <w:fldChar w:fldCharType="begin"/>
                  </w:r>
                  <w:r w:rsidRPr="0034539A">
                    <w:rPr>
                      <w:rFonts w:ascii="Times New Roman" w:eastAsiaTheme="minorEastAsia" w:hAnsi="Times New Roman"/>
                      <w:sz w:val="21"/>
                      <w:szCs w:val="21"/>
                    </w:rPr>
                    <w:instrText xml:space="preserve"> eq \o\ac(□,</w:instrText>
                  </w:r>
                  <w:r w:rsidRPr="0034539A">
                    <w:rPr>
                      <w:rFonts w:ascii="Times New Roman" w:eastAsiaTheme="minorEastAsia" w:hAnsi="Times New Roman"/>
                      <w:position w:val="2"/>
                      <w:sz w:val="21"/>
                      <w:szCs w:val="21"/>
                    </w:rPr>
                    <w:instrText>√</w:instrText>
                  </w:r>
                  <w:r w:rsidRPr="0034539A">
                    <w:rPr>
                      <w:rFonts w:ascii="Times New Roman" w:eastAsiaTheme="minorEastAsia" w:hAnsi="Times New Roman"/>
                      <w:sz w:val="21"/>
                      <w:szCs w:val="21"/>
                    </w:rPr>
                    <w:instrText>)</w:instrText>
                  </w:r>
                  <w:r w:rsidR="004550EE" w:rsidRPr="0034539A">
                    <w:rPr>
                      <w:rFonts w:ascii="Times New Roman" w:eastAsiaTheme="minorEastAsia" w:hAnsi="Times New Roman"/>
                      <w:sz w:val="21"/>
                      <w:szCs w:val="21"/>
                    </w:rPr>
                    <w:fldChar w:fldCharType="end"/>
                  </w:r>
                </w:p>
              </w:tc>
            </w:tr>
            <w:tr w:rsidR="0034539A" w:rsidRPr="0034539A" w:rsidTr="00F80341">
              <w:trPr>
                <w:trHeight w:val="646"/>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评价因子</w:t>
                  </w:r>
                </w:p>
              </w:tc>
              <w:tc>
                <w:tcPr>
                  <w:tcW w:w="2188" w:type="pct"/>
                  <w:gridSpan w:val="13"/>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基本污染物</w:t>
                  </w:r>
                  <w:r w:rsidRPr="0034539A">
                    <w:rPr>
                      <w:rFonts w:ascii="Times New Roman" w:eastAsiaTheme="minorEastAsia" w:hAnsi="Times New Roman"/>
                      <w:sz w:val="21"/>
                      <w:szCs w:val="21"/>
                    </w:rPr>
                    <w:t xml:space="preserve"> (PM</w:t>
                  </w:r>
                  <w:r w:rsidRPr="0034539A">
                    <w:rPr>
                      <w:rFonts w:ascii="Times New Roman" w:eastAsiaTheme="minorEastAsia" w:hAnsi="Times New Roman"/>
                      <w:sz w:val="21"/>
                      <w:szCs w:val="21"/>
                      <w:vertAlign w:val="subscript"/>
                    </w:rPr>
                    <w:t>10</w:t>
                  </w:r>
                  <w:r w:rsidRPr="0034539A">
                    <w:rPr>
                      <w:rFonts w:ascii="Times New Roman" w:eastAsiaTheme="minorEastAsia" w:hAnsi="Times New Roman"/>
                      <w:sz w:val="21"/>
                      <w:szCs w:val="21"/>
                    </w:rPr>
                    <w:t xml:space="preserve">      )</w:t>
                  </w:r>
                </w:p>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其他污染物</w:t>
                  </w:r>
                  <w:r w:rsidRPr="0034539A">
                    <w:rPr>
                      <w:rFonts w:ascii="Times New Roman" w:eastAsiaTheme="minorEastAsia" w:hAnsi="Times New Roman"/>
                      <w:sz w:val="21"/>
                      <w:szCs w:val="21"/>
                    </w:rPr>
                    <w:t xml:space="preserve"> (</w:t>
                  </w:r>
                  <w:r w:rsidRPr="0034539A">
                    <w:rPr>
                      <w:rFonts w:ascii="Times New Roman" w:eastAsiaTheme="minorEastAsia" w:hAnsiTheme="minorEastAsia"/>
                      <w:sz w:val="21"/>
                      <w:szCs w:val="21"/>
                    </w:rPr>
                    <w:t>甲苯、二甲苯、非甲烷总烃</w:t>
                  </w:r>
                  <w:r w:rsidRPr="0034539A">
                    <w:rPr>
                      <w:rFonts w:ascii="Times New Roman" w:eastAsiaTheme="minorEastAsia" w:hAnsi="Times New Roman"/>
                      <w:sz w:val="21"/>
                      <w:szCs w:val="21"/>
                    </w:rPr>
                    <w:t>)</w:t>
                  </w:r>
                </w:p>
              </w:tc>
              <w:tc>
                <w:tcPr>
                  <w:tcW w:w="1537" w:type="pct"/>
                  <w:gridSpan w:val="8"/>
                  <w:tcMar>
                    <w:left w:w="0" w:type="dxa"/>
                    <w:right w:w="0" w:type="dxa"/>
                  </w:tcMar>
                  <w:vAlign w:val="center"/>
                </w:tcPr>
                <w:p w:rsidR="0034539A" w:rsidRPr="0034539A" w:rsidRDefault="0034539A" w:rsidP="00C21465">
                  <w:pPr>
                    <w:pStyle w:val="aff8"/>
                    <w:spacing w:line="260" w:lineRule="atLeast"/>
                    <w:ind w:rightChars="196" w:right="549"/>
                    <w:jc w:val="right"/>
                    <w:rPr>
                      <w:rFonts w:ascii="Times New Roman" w:eastAsiaTheme="minorEastAsia" w:hAnsi="Times New Roman"/>
                      <w:sz w:val="21"/>
                      <w:szCs w:val="21"/>
                    </w:rPr>
                  </w:pPr>
                  <w:r w:rsidRPr="0034539A">
                    <w:rPr>
                      <w:rFonts w:ascii="Times New Roman" w:eastAsiaTheme="minorEastAsia" w:hAnsiTheme="minorEastAsia"/>
                      <w:sz w:val="21"/>
                      <w:szCs w:val="21"/>
                    </w:rPr>
                    <w:t>包括二次</w:t>
                  </w:r>
                  <w:r w:rsidRPr="0034539A">
                    <w:rPr>
                      <w:rFonts w:ascii="Times New Roman" w:eastAsiaTheme="minorEastAsia" w:hAnsi="Times New Roman"/>
                      <w:sz w:val="21"/>
                      <w:szCs w:val="21"/>
                    </w:rPr>
                    <w:t>PM</w:t>
                  </w:r>
                  <w:r w:rsidRPr="0034539A">
                    <w:rPr>
                      <w:rFonts w:ascii="Times New Roman" w:eastAsiaTheme="minorEastAsia" w:hAnsi="Times New Roman"/>
                      <w:sz w:val="21"/>
                      <w:szCs w:val="21"/>
                      <w:vertAlign w:val="subscript"/>
                    </w:rPr>
                    <w:t>2.5</w:t>
                  </w:r>
                  <w:r w:rsidRPr="0034539A">
                    <w:rPr>
                      <w:rFonts w:ascii="Times New Roman" w:eastAsiaTheme="minorEastAsia" w:hAnsi="Times New Roman"/>
                      <w:sz w:val="21"/>
                      <w:szCs w:val="21"/>
                    </w:rPr>
                    <w:t>□</w:t>
                  </w:r>
                </w:p>
                <w:p w:rsidR="0034539A" w:rsidRPr="0034539A" w:rsidRDefault="0034539A" w:rsidP="00C21465">
                  <w:pPr>
                    <w:pStyle w:val="aff8"/>
                    <w:spacing w:line="260" w:lineRule="atLeast"/>
                    <w:ind w:rightChars="196" w:right="549"/>
                    <w:jc w:val="right"/>
                    <w:rPr>
                      <w:rFonts w:ascii="Times New Roman" w:eastAsiaTheme="minorEastAsia" w:hAnsi="Times New Roman"/>
                      <w:sz w:val="21"/>
                      <w:szCs w:val="21"/>
                    </w:rPr>
                  </w:pPr>
                  <w:r w:rsidRPr="0034539A">
                    <w:rPr>
                      <w:rFonts w:ascii="Times New Roman" w:eastAsiaTheme="minorEastAsia" w:hAnsiTheme="minorEastAsia"/>
                      <w:sz w:val="21"/>
                      <w:szCs w:val="21"/>
                    </w:rPr>
                    <w:t>不包括二次</w:t>
                  </w:r>
                  <w:r w:rsidRPr="0034539A">
                    <w:rPr>
                      <w:rFonts w:ascii="Times New Roman" w:eastAsiaTheme="minorEastAsia" w:hAnsi="Times New Roman"/>
                      <w:sz w:val="21"/>
                      <w:szCs w:val="21"/>
                    </w:rPr>
                    <w:t>PM</w:t>
                  </w:r>
                  <w:r w:rsidRPr="0034539A">
                    <w:rPr>
                      <w:rFonts w:ascii="Times New Roman" w:eastAsiaTheme="minorEastAsia" w:hAnsi="Times New Roman"/>
                      <w:sz w:val="21"/>
                      <w:szCs w:val="21"/>
                      <w:vertAlign w:val="subscript"/>
                    </w:rPr>
                    <w:t>2.5</w:t>
                  </w:r>
                  <w:r w:rsidR="004550EE" w:rsidRPr="0034539A">
                    <w:rPr>
                      <w:rFonts w:ascii="Times New Roman" w:eastAsiaTheme="minorEastAsia" w:hAnsi="Times New Roman"/>
                      <w:sz w:val="21"/>
                      <w:szCs w:val="21"/>
                    </w:rPr>
                    <w:fldChar w:fldCharType="begin"/>
                  </w:r>
                  <w:r w:rsidRPr="0034539A">
                    <w:rPr>
                      <w:rFonts w:ascii="Times New Roman" w:eastAsiaTheme="minorEastAsia" w:hAnsi="Times New Roman"/>
                      <w:sz w:val="21"/>
                      <w:szCs w:val="21"/>
                    </w:rPr>
                    <w:instrText xml:space="preserve"> eq \o\ac(□,</w:instrText>
                  </w:r>
                  <w:r w:rsidRPr="0034539A">
                    <w:rPr>
                      <w:rFonts w:ascii="Times New Roman" w:eastAsiaTheme="minorEastAsia" w:hAnsi="Times New Roman"/>
                      <w:position w:val="2"/>
                      <w:sz w:val="21"/>
                      <w:szCs w:val="21"/>
                    </w:rPr>
                    <w:instrText>√</w:instrText>
                  </w:r>
                  <w:r w:rsidRPr="0034539A">
                    <w:rPr>
                      <w:rFonts w:ascii="Times New Roman" w:eastAsiaTheme="minorEastAsia" w:hAnsi="Times New Roman"/>
                      <w:sz w:val="21"/>
                      <w:szCs w:val="21"/>
                    </w:rPr>
                    <w:instrText>)</w:instrText>
                  </w:r>
                  <w:r w:rsidR="004550EE" w:rsidRPr="0034539A">
                    <w:rPr>
                      <w:rFonts w:ascii="Times New Roman" w:eastAsiaTheme="minorEastAsia" w:hAnsi="Times New Roman"/>
                      <w:sz w:val="21"/>
                      <w:szCs w:val="21"/>
                    </w:rPr>
                    <w:fldChar w:fldCharType="end"/>
                  </w:r>
                </w:p>
              </w:tc>
            </w:tr>
            <w:tr w:rsidR="0034539A" w:rsidRPr="0034539A" w:rsidTr="00F80341">
              <w:trPr>
                <w:trHeight w:val="241"/>
              </w:trPr>
              <w:tc>
                <w:tcPr>
                  <w:tcW w:w="419"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评价标准</w:t>
                  </w: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评价标准</w:t>
                  </w:r>
                </w:p>
              </w:tc>
              <w:tc>
                <w:tcPr>
                  <w:tcW w:w="1099" w:type="pct"/>
                  <w:gridSpan w:val="6"/>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国家标准</w:t>
                  </w:r>
                  <w:r w:rsidR="004550EE" w:rsidRPr="0034539A">
                    <w:rPr>
                      <w:rFonts w:ascii="Times New Roman" w:eastAsiaTheme="minorEastAsia" w:hAnsi="Times New Roman"/>
                      <w:sz w:val="21"/>
                      <w:szCs w:val="21"/>
                    </w:rPr>
                    <w:fldChar w:fldCharType="begin"/>
                  </w:r>
                  <w:r w:rsidRPr="0034539A">
                    <w:rPr>
                      <w:rFonts w:ascii="Times New Roman" w:eastAsiaTheme="minorEastAsia" w:hAnsi="Times New Roman"/>
                      <w:sz w:val="21"/>
                      <w:szCs w:val="21"/>
                    </w:rPr>
                    <w:instrText xml:space="preserve"> eq \o\ac(□,</w:instrText>
                  </w:r>
                  <w:r w:rsidRPr="0034539A">
                    <w:rPr>
                      <w:rFonts w:ascii="Times New Roman" w:eastAsiaTheme="minorEastAsia" w:hAnsi="Times New Roman"/>
                      <w:position w:val="2"/>
                      <w:sz w:val="21"/>
                      <w:szCs w:val="21"/>
                    </w:rPr>
                    <w:instrText>√</w:instrText>
                  </w:r>
                  <w:r w:rsidRPr="0034539A">
                    <w:rPr>
                      <w:rFonts w:ascii="Times New Roman" w:eastAsiaTheme="minorEastAsia" w:hAnsi="Times New Roman"/>
                      <w:sz w:val="21"/>
                      <w:szCs w:val="21"/>
                    </w:rPr>
                    <w:instrText>)</w:instrText>
                  </w:r>
                  <w:r w:rsidR="004550EE" w:rsidRPr="0034539A">
                    <w:rPr>
                      <w:rFonts w:ascii="Times New Roman" w:eastAsiaTheme="minorEastAsia" w:hAnsi="Times New Roman"/>
                      <w:sz w:val="21"/>
                      <w:szCs w:val="21"/>
                    </w:rPr>
                    <w:fldChar w:fldCharType="end"/>
                  </w:r>
                </w:p>
              </w:tc>
              <w:tc>
                <w:tcPr>
                  <w:tcW w:w="1089" w:type="pct"/>
                  <w:gridSpan w:val="7"/>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地方标准</w:t>
                  </w:r>
                  <w:r w:rsidRPr="0034539A">
                    <w:rPr>
                      <w:rFonts w:ascii="Times New Roman" w:eastAsiaTheme="minorEastAsia" w:hAnsi="Times New Roman"/>
                      <w:sz w:val="21"/>
                      <w:szCs w:val="21"/>
                    </w:rPr>
                    <w:t>□</w:t>
                  </w:r>
                </w:p>
              </w:tc>
              <w:tc>
                <w:tcPr>
                  <w:tcW w:w="980" w:type="pct"/>
                  <w:gridSpan w:val="6"/>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附录</w:t>
                  </w:r>
                  <w:r w:rsidRPr="0034539A">
                    <w:rPr>
                      <w:rFonts w:ascii="Times New Roman" w:eastAsiaTheme="minorEastAsia" w:hAnsi="Times New Roman"/>
                      <w:sz w:val="21"/>
                      <w:szCs w:val="21"/>
                    </w:rPr>
                    <w:t>D□</w:t>
                  </w:r>
                </w:p>
              </w:tc>
              <w:tc>
                <w:tcPr>
                  <w:tcW w:w="557" w:type="pct"/>
                  <w:gridSpan w:val="2"/>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其他标准</w:t>
                  </w:r>
                  <w:r w:rsidRPr="0034539A">
                    <w:rPr>
                      <w:rFonts w:ascii="Times New Roman" w:eastAsiaTheme="minorEastAsia" w:hAnsi="Times New Roman"/>
                      <w:sz w:val="21"/>
                      <w:szCs w:val="21"/>
                    </w:rPr>
                    <w:t>□</w:t>
                  </w:r>
                </w:p>
              </w:tc>
            </w:tr>
            <w:tr w:rsidR="0034539A" w:rsidRPr="0034539A" w:rsidTr="00F80341">
              <w:trPr>
                <w:trHeight w:val="241"/>
              </w:trPr>
              <w:tc>
                <w:tcPr>
                  <w:tcW w:w="419" w:type="pct"/>
                  <w:vMerge w:val="restar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现状评价</w:t>
                  </w: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环境功能区</w:t>
                  </w:r>
                </w:p>
              </w:tc>
              <w:tc>
                <w:tcPr>
                  <w:tcW w:w="1492" w:type="pct"/>
                  <w:gridSpan w:val="8"/>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一类区</w:t>
                  </w:r>
                  <w:r w:rsidRPr="0034539A">
                    <w:rPr>
                      <w:rFonts w:ascii="Times New Roman" w:eastAsiaTheme="minorEastAsia" w:hAnsi="Times New Roman"/>
                      <w:sz w:val="21"/>
                      <w:szCs w:val="21"/>
                    </w:rPr>
                    <w:t>□</w:t>
                  </w:r>
                </w:p>
              </w:tc>
              <w:tc>
                <w:tcPr>
                  <w:tcW w:w="1486" w:type="pct"/>
                  <w:gridSpan w:val="9"/>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二类区</w:t>
                  </w:r>
                  <w:r w:rsidR="004550EE" w:rsidRPr="0034539A">
                    <w:rPr>
                      <w:rFonts w:ascii="Times New Roman" w:eastAsiaTheme="minorEastAsia" w:hAnsi="Times New Roman"/>
                      <w:sz w:val="21"/>
                      <w:szCs w:val="21"/>
                    </w:rPr>
                    <w:fldChar w:fldCharType="begin"/>
                  </w:r>
                  <w:r w:rsidRPr="0034539A">
                    <w:rPr>
                      <w:rFonts w:ascii="Times New Roman" w:eastAsiaTheme="minorEastAsia" w:hAnsi="Times New Roman"/>
                      <w:sz w:val="21"/>
                      <w:szCs w:val="21"/>
                    </w:rPr>
                    <w:instrText xml:space="preserve"> eq \o\ac(□,</w:instrText>
                  </w:r>
                  <w:r w:rsidRPr="0034539A">
                    <w:rPr>
                      <w:rFonts w:ascii="Times New Roman" w:eastAsiaTheme="minorEastAsia" w:hAnsi="Times New Roman"/>
                      <w:position w:val="2"/>
                      <w:sz w:val="21"/>
                      <w:szCs w:val="21"/>
                    </w:rPr>
                    <w:instrText>√</w:instrText>
                  </w:r>
                  <w:r w:rsidRPr="0034539A">
                    <w:rPr>
                      <w:rFonts w:ascii="Times New Roman" w:eastAsiaTheme="minorEastAsia" w:hAnsi="Times New Roman"/>
                      <w:sz w:val="21"/>
                      <w:szCs w:val="21"/>
                    </w:rPr>
                    <w:instrText>)</w:instrText>
                  </w:r>
                  <w:r w:rsidR="004550EE" w:rsidRPr="0034539A">
                    <w:rPr>
                      <w:rFonts w:ascii="Times New Roman" w:eastAsiaTheme="minorEastAsia" w:hAnsi="Times New Roman"/>
                      <w:sz w:val="21"/>
                      <w:szCs w:val="21"/>
                    </w:rPr>
                    <w:fldChar w:fldCharType="end"/>
                  </w:r>
                </w:p>
              </w:tc>
              <w:tc>
                <w:tcPr>
                  <w:tcW w:w="746" w:type="pct"/>
                  <w:gridSpan w:val="4"/>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一类区和二类区</w:t>
                  </w:r>
                  <w:r w:rsidRPr="0034539A">
                    <w:rPr>
                      <w:rFonts w:ascii="Times New Roman" w:eastAsiaTheme="minorEastAsia" w:hAnsi="Times New Roman"/>
                      <w:sz w:val="21"/>
                      <w:szCs w:val="21"/>
                    </w:rPr>
                    <w:t>□</w:t>
                  </w:r>
                </w:p>
              </w:tc>
            </w:tr>
            <w:tr w:rsidR="0034539A" w:rsidRPr="0034539A" w:rsidTr="00F80341">
              <w:trPr>
                <w:trHeight w:val="241"/>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评价基准年</w:t>
                  </w:r>
                </w:p>
              </w:tc>
              <w:tc>
                <w:tcPr>
                  <w:tcW w:w="3725" w:type="pct"/>
                  <w:gridSpan w:val="21"/>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w:t>
                  </w:r>
                  <w:r w:rsidRPr="0034539A">
                    <w:rPr>
                      <w:rFonts w:ascii="Times New Roman" w:eastAsiaTheme="minorEastAsia" w:hAnsi="Times New Roman"/>
                      <w:sz w:val="21"/>
                      <w:szCs w:val="21"/>
                    </w:rPr>
                    <w:t>2018</w:t>
                  </w:r>
                  <w:r w:rsidRPr="0034539A">
                    <w:rPr>
                      <w:rFonts w:ascii="Times New Roman" w:eastAsiaTheme="minorEastAsia" w:hAnsiTheme="minorEastAsia"/>
                      <w:sz w:val="21"/>
                      <w:szCs w:val="21"/>
                    </w:rPr>
                    <w:t>）年</w:t>
                  </w:r>
                </w:p>
              </w:tc>
            </w:tr>
            <w:tr w:rsidR="0034539A" w:rsidRPr="0034539A" w:rsidTr="00F80341">
              <w:trPr>
                <w:trHeight w:val="241"/>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环境空气质量现状调查数据来源</w:t>
                  </w:r>
                </w:p>
              </w:tc>
              <w:tc>
                <w:tcPr>
                  <w:tcW w:w="1492" w:type="pct"/>
                  <w:gridSpan w:val="8"/>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长期例行监测数据</w:t>
                  </w:r>
                  <w:r w:rsidRPr="0034539A">
                    <w:rPr>
                      <w:rFonts w:ascii="Times New Roman" w:eastAsiaTheme="minorEastAsia" w:hAnsi="Times New Roman"/>
                      <w:sz w:val="21"/>
                      <w:szCs w:val="21"/>
                    </w:rPr>
                    <w:t>□</w:t>
                  </w:r>
                </w:p>
              </w:tc>
              <w:tc>
                <w:tcPr>
                  <w:tcW w:w="1536" w:type="pct"/>
                  <w:gridSpan w:val="10"/>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主管部门发布的数据</w:t>
                  </w:r>
                  <w:r w:rsidR="004550EE" w:rsidRPr="0034539A">
                    <w:rPr>
                      <w:rFonts w:ascii="Times New Roman" w:eastAsiaTheme="minorEastAsia" w:hAnsi="Times New Roman"/>
                      <w:sz w:val="21"/>
                      <w:szCs w:val="21"/>
                    </w:rPr>
                    <w:fldChar w:fldCharType="begin"/>
                  </w:r>
                  <w:r w:rsidRPr="0034539A">
                    <w:rPr>
                      <w:rFonts w:ascii="Times New Roman" w:eastAsiaTheme="minorEastAsia" w:hAnsi="Times New Roman"/>
                      <w:sz w:val="21"/>
                      <w:szCs w:val="21"/>
                    </w:rPr>
                    <w:instrText xml:space="preserve"> eq \o\ac(□,</w:instrText>
                  </w:r>
                  <w:r w:rsidRPr="0034539A">
                    <w:rPr>
                      <w:rFonts w:ascii="Times New Roman" w:eastAsiaTheme="minorEastAsia" w:hAnsi="Times New Roman"/>
                      <w:position w:val="2"/>
                      <w:sz w:val="21"/>
                      <w:szCs w:val="21"/>
                    </w:rPr>
                    <w:instrText>√</w:instrText>
                  </w:r>
                  <w:r w:rsidRPr="0034539A">
                    <w:rPr>
                      <w:rFonts w:ascii="Times New Roman" w:eastAsiaTheme="minorEastAsia" w:hAnsi="Times New Roman"/>
                      <w:sz w:val="21"/>
                      <w:szCs w:val="21"/>
                    </w:rPr>
                    <w:instrText>)</w:instrText>
                  </w:r>
                  <w:r w:rsidR="004550EE" w:rsidRPr="0034539A">
                    <w:rPr>
                      <w:rFonts w:ascii="Times New Roman" w:eastAsiaTheme="minorEastAsia" w:hAnsi="Times New Roman"/>
                      <w:sz w:val="21"/>
                      <w:szCs w:val="21"/>
                    </w:rPr>
                    <w:fldChar w:fldCharType="end"/>
                  </w:r>
                </w:p>
              </w:tc>
              <w:tc>
                <w:tcPr>
                  <w:tcW w:w="696" w:type="pct"/>
                  <w:gridSpan w:val="3"/>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现状补充监测</w:t>
                  </w:r>
                  <w:r w:rsidR="004550EE" w:rsidRPr="0034539A">
                    <w:rPr>
                      <w:rFonts w:ascii="Times New Roman" w:eastAsiaTheme="minorEastAsia" w:hAnsi="Times New Roman"/>
                      <w:sz w:val="21"/>
                      <w:szCs w:val="21"/>
                    </w:rPr>
                    <w:fldChar w:fldCharType="begin"/>
                  </w:r>
                  <w:r w:rsidRPr="0034539A">
                    <w:rPr>
                      <w:rFonts w:ascii="Times New Roman" w:eastAsiaTheme="minorEastAsia" w:hAnsi="Times New Roman"/>
                      <w:sz w:val="21"/>
                      <w:szCs w:val="21"/>
                    </w:rPr>
                    <w:instrText xml:space="preserve"> eq \o\ac(□,</w:instrText>
                  </w:r>
                  <w:r w:rsidRPr="0034539A">
                    <w:rPr>
                      <w:rFonts w:ascii="Times New Roman" w:eastAsiaTheme="minorEastAsia" w:hAnsi="Times New Roman"/>
                      <w:position w:val="2"/>
                      <w:sz w:val="21"/>
                      <w:szCs w:val="21"/>
                    </w:rPr>
                    <w:instrText>√</w:instrText>
                  </w:r>
                  <w:r w:rsidRPr="0034539A">
                    <w:rPr>
                      <w:rFonts w:ascii="Times New Roman" w:eastAsiaTheme="minorEastAsia" w:hAnsi="Times New Roman"/>
                      <w:sz w:val="21"/>
                      <w:szCs w:val="21"/>
                    </w:rPr>
                    <w:instrText>)</w:instrText>
                  </w:r>
                  <w:r w:rsidR="004550EE" w:rsidRPr="0034539A">
                    <w:rPr>
                      <w:rFonts w:ascii="Times New Roman" w:eastAsiaTheme="minorEastAsia" w:hAnsi="Times New Roman"/>
                      <w:sz w:val="21"/>
                      <w:szCs w:val="21"/>
                    </w:rPr>
                    <w:fldChar w:fldCharType="end"/>
                  </w:r>
                </w:p>
              </w:tc>
            </w:tr>
            <w:tr w:rsidR="0034539A" w:rsidRPr="0034539A" w:rsidTr="00F80341">
              <w:trPr>
                <w:trHeight w:val="241"/>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现状评价</w:t>
                  </w:r>
                </w:p>
              </w:tc>
              <w:tc>
                <w:tcPr>
                  <w:tcW w:w="2188" w:type="pct"/>
                  <w:gridSpan w:val="13"/>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达标区</w:t>
                  </w:r>
                  <w:r w:rsidRPr="0034539A">
                    <w:rPr>
                      <w:rFonts w:ascii="Times New Roman" w:eastAsiaTheme="minorEastAsia" w:hAnsi="Times New Roman"/>
                      <w:sz w:val="21"/>
                      <w:szCs w:val="21"/>
                    </w:rPr>
                    <w:t>□</w:t>
                  </w:r>
                </w:p>
              </w:tc>
              <w:tc>
                <w:tcPr>
                  <w:tcW w:w="1537" w:type="pct"/>
                  <w:gridSpan w:val="8"/>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不达标区</w:t>
                  </w:r>
                  <w:r w:rsidR="004550EE" w:rsidRPr="0034539A">
                    <w:rPr>
                      <w:rFonts w:ascii="Times New Roman" w:eastAsiaTheme="minorEastAsia" w:hAnsi="Times New Roman"/>
                      <w:sz w:val="21"/>
                      <w:szCs w:val="21"/>
                    </w:rPr>
                    <w:fldChar w:fldCharType="begin"/>
                  </w:r>
                  <w:r w:rsidRPr="0034539A">
                    <w:rPr>
                      <w:rFonts w:ascii="Times New Roman" w:eastAsiaTheme="minorEastAsia" w:hAnsi="Times New Roman"/>
                      <w:sz w:val="21"/>
                      <w:szCs w:val="21"/>
                    </w:rPr>
                    <w:instrText xml:space="preserve"> eq \o\ac(□,</w:instrText>
                  </w:r>
                  <w:r w:rsidRPr="0034539A">
                    <w:rPr>
                      <w:rFonts w:ascii="Times New Roman" w:eastAsiaTheme="minorEastAsia" w:hAnsi="Times New Roman"/>
                      <w:position w:val="2"/>
                      <w:sz w:val="21"/>
                      <w:szCs w:val="21"/>
                    </w:rPr>
                    <w:instrText>√</w:instrText>
                  </w:r>
                  <w:r w:rsidRPr="0034539A">
                    <w:rPr>
                      <w:rFonts w:ascii="Times New Roman" w:eastAsiaTheme="minorEastAsia" w:hAnsi="Times New Roman"/>
                      <w:sz w:val="21"/>
                      <w:szCs w:val="21"/>
                    </w:rPr>
                    <w:instrText>)</w:instrText>
                  </w:r>
                  <w:r w:rsidR="004550EE" w:rsidRPr="0034539A">
                    <w:rPr>
                      <w:rFonts w:ascii="Times New Roman" w:eastAsiaTheme="minorEastAsia" w:hAnsi="Times New Roman"/>
                      <w:sz w:val="21"/>
                      <w:szCs w:val="21"/>
                    </w:rPr>
                    <w:fldChar w:fldCharType="end"/>
                  </w:r>
                </w:p>
              </w:tc>
            </w:tr>
            <w:tr w:rsidR="0034539A" w:rsidRPr="0034539A" w:rsidTr="00F80341">
              <w:trPr>
                <w:trHeight w:val="241"/>
              </w:trPr>
              <w:tc>
                <w:tcPr>
                  <w:tcW w:w="419"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污染源调查</w:t>
                  </w: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调查内容</w:t>
                  </w:r>
                </w:p>
              </w:tc>
              <w:tc>
                <w:tcPr>
                  <w:tcW w:w="1305" w:type="pct"/>
                  <w:gridSpan w:val="7"/>
                  <w:tcMar>
                    <w:left w:w="0" w:type="dxa"/>
                    <w:right w:w="0" w:type="dxa"/>
                  </w:tcMar>
                </w:tcPr>
                <w:p w:rsidR="0034539A" w:rsidRPr="0034539A" w:rsidRDefault="0034539A" w:rsidP="00C21465">
                  <w:pPr>
                    <w:pStyle w:val="aff8"/>
                    <w:spacing w:line="260" w:lineRule="atLeast"/>
                    <w:jc w:val="both"/>
                    <w:rPr>
                      <w:rFonts w:ascii="Times New Roman" w:eastAsiaTheme="minorEastAsia" w:hAnsi="Times New Roman"/>
                      <w:sz w:val="21"/>
                      <w:szCs w:val="21"/>
                    </w:rPr>
                  </w:pPr>
                  <w:r w:rsidRPr="0034539A">
                    <w:rPr>
                      <w:rFonts w:ascii="Times New Roman" w:eastAsiaTheme="minorEastAsia" w:hAnsiTheme="minorEastAsia"/>
                      <w:sz w:val="21"/>
                      <w:szCs w:val="21"/>
                    </w:rPr>
                    <w:t>本项目正常排放源</w:t>
                  </w:r>
                  <w:r w:rsidR="004550EE" w:rsidRPr="0034539A">
                    <w:rPr>
                      <w:rFonts w:ascii="Times New Roman" w:eastAsiaTheme="minorEastAsia" w:hAnsi="Times New Roman"/>
                      <w:sz w:val="21"/>
                      <w:szCs w:val="21"/>
                    </w:rPr>
                    <w:fldChar w:fldCharType="begin"/>
                  </w:r>
                  <w:r w:rsidRPr="0034539A">
                    <w:rPr>
                      <w:rFonts w:ascii="Times New Roman" w:eastAsiaTheme="minorEastAsia" w:hAnsi="Times New Roman"/>
                      <w:sz w:val="21"/>
                      <w:szCs w:val="21"/>
                    </w:rPr>
                    <w:instrText xml:space="preserve"> eq \o\ac(□,</w:instrText>
                  </w:r>
                  <w:r w:rsidRPr="0034539A">
                    <w:rPr>
                      <w:rFonts w:ascii="Times New Roman" w:eastAsiaTheme="minorEastAsia" w:hAnsi="Times New Roman"/>
                      <w:position w:val="2"/>
                      <w:sz w:val="21"/>
                      <w:szCs w:val="21"/>
                    </w:rPr>
                    <w:instrText>√</w:instrText>
                  </w:r>
                  <w:r w:rsidRPr="0034539A">
                    <w:rPr>
                      <w:rFonts w:ascii="Times New Roman" w:eastAsiaTheme="minorEastAsia" w:hAnsi="Times New Roman"/>
                      <w:sz w:val="21"/>
                      <w:szCs w:val="21"/>
                    </w:rPr>
                    <w:instrText>)</w:instrText>
                  </w:r>
                  <w:r w:rsidR="004550EE" w:rsidRPr="0034539A">
                    <w:rPr>
                      <w:rFonts w:ascii="Times New Roman" w:eastAsiaTheme="minorEastAsia" w:hAnsi="Times New Roman"/>
                      <w:sz w:val="21"/>
                      <w:szCs w:val="21"/>
                    </w:rPr>
                    <w:fldChar w:fldCharType="end"/>
                  </w:r>
                </w:p>
                <w:p w:rsidR="0034539A" w:rsidRPr="0034539A" w:rsidRDefault="0034539A" w:rsidP="00C21465">
                  <w:pPr>
                    <w:pStyle w:val="aff8"/>
                    <w:spacing w:line="260" w:lineRule="atLeast"/>
                    <w:jc w:val="both"/>
                    <w:rPr>
                      <w:rFonts w:ascii="Times New Roman" w:eastAsiaTheme="minorEastAsia" w:hAnsi="Times New Roman"/>
                      <w:sz w:val="21"/>
                      <w:szCs w:val="21"/>
                    </w:rPr>
                  </w:pPr>
                  <w:r w:rsidRPr="0034539A">
                    <w:rPr>
                      <w:rFonts w:ascii="Times New Roman" w:eastAsiaTheme="minorEastAsia" w:hAnsiTheme="minorEastAsia"/>
                      <w:sz w:val="21"/>
                      <w:szCs w:val="21"/>
                    </w:rPr>
                    <w:t>本项目非正常排放源</w:t>
                  </w:r>
                  <w:r w:rsidRPr="0034539A">
                    <w:rPr>
                      <w:rFonts w:ascii="Times New Roman" w:eastAsiaTheme="minorEastAsia" w:hAnsi="Times New Roman"/>
                      <w:sz w:val="21"/>
                      <w:szCs w:val="21"/>
                    </w:rPr>
                    <w:t>□</w:t>
                  </w:r>
                </w:p>
                <w:p w:rsidR="0034539A" w:rsidRPr="0034539A" w:rsidRDefault="0034539A" w:rsidP="00C21465">
                  <w:pPr>
                    <w:pStyle w:val="aff8"/>
                    <w:spacing w:line="260" w:lineRule="atLeast"/>
                    <w:jc w:val="both"/>
                    <w:rPr>
                      <w:rFonts w:ascii="Times New Roman" w:eastAsiaTheme="minorEastAsia" w:hAnsi="Times New Roman"/>
                      <w:sz w:val="21"/>
                      <w:szCs w:val="21"/>
                    </w:rPr>
                  </w:pPr>
                  <w:r w:rsidRPr="0034539A">
                    <w:rPr>
                      <w:rFonts w:ascii="Times New Roman" w:eastAsiaTheme="minorEastAsia" w:hAnsiTheme="minorEastAsia"/>
                      <w:sz w:val="21"/>
                      <w:szCs w:val="21"/>
                    </w:rPr>
                    <w:t>现有污染源</w:t>
                  </w:r>
                  <w:r w:rsidRPr="0034539A">
                    <w:rPr>
                      <w:rFonts w:ascii="Times New Roman" w:eastAsiaTheme="minorEastAsia" w:hAnsi="Times New Roman"/>
                      <w:sz w:val="21"/>
                      <w:szCs w:val="21"/>
                    </w:rPr>
                    <w:t>□</w:t>
                  </w:r>
                </w:p>
              </w:tc>
              <w:tc>
                <w:tcPr>
                  <w:tcW w:w="883" w:type="pct"/>
                  <w:gridSpan w:val="6"/>
                  <w:tcMar>
                    <w:left w:w="0" w:type="dxa"/>
                    <w:right w:w="0" w:type="dxa"/>
                  </w:tcMar>
                </w:tcPr>
                <w:p w:rsidR="0034539A" w:rsidRPr="0034539A" w:rsidRDefault="0034539A" w:rsidP="00C21465">
                  <w:pPr>
                    <w:pStyle w:val="aff8"/>
                    <w:spacing w:line="260" w:lineRule="atLeast"/>
                    <w:jc w:val="both"/>
                    <w:rPr>
                      <w:rFonts w:ascii="Times New Roman" w:eastAsiaTheme="minorEastAsia" w:hAnsi="Times New Roman"/>
                      <w:sz w:val="21"/>
                      <w:szCs w:val="21"/>
                    </w:rPr>
                  </w:pPr>
                  <w:r w:rsidRPr="0034539A">
                    <w:rPr>
                      <w:rFonts w:ascii="Times New Roman" w:eastAsiaTheme="minorEastAsia" w:hAnsiTheme="minorEastAsia"/>
                      <w:sz w:val="21"/>
                      <w:szCs w:val="21"/>
                    </w:rPr>
                    <w:t>拟替代的污染源</w:t>
                  </w:r>
                  <w:r w:rsidRPr="0034539A">
                    <w:rPr>
                      <w:rFonts w:ascii="Times New Roman" w:eastAsiaTheme="minorEastAsia" w:hAnsi="Times New Roman"/>
                      <w:sz w:val="21"/>
                      <w:szCs w:val="21"/>
                    </w:rPr>
                    <w:t>□</w:t>
                  </w:r>
                </w:p>
              </w:tc>
              <w:tc>
                <w:tcPr>
                  <w:tcW w:w="980" w:type="pct"/>
                  <w:gridSpan w:val="6"/>
                  <w:tcMar>
                    <w:left w:w="0" w:type="dxa"/>
                    <w:right w:w="0" w:type="dxa"/>
                  </w:tcMar>
                </w:tcPr>
                <w:p w:rsidR="0034539A" w:rsidRPr="0034539A" w:rsidRDefault="0034539A" w:rsidP="00C21465">
                  <w:pPr>
                    <w:pStyle w:val="aff8"/>
                    <w:spacing w:line="260" w:lineRule="atLeast"/>
                    <w:jc w:val="both"/>
                    <w:rPr>
                      <w:rFonts w:ascii="Times New Roman" w:eastAsiaTheme="minorEastAsia" w:hAnsi="Times New Roman"/>
                      <w:sz w:val="21"/>
                      <w:szCs w:val="21"/>
                    </w:rPr>
                  </w:pPr>
                  <w:r w:rsidRPr="0034539A">
                    <w:rPr>
                      <w:rFonts w:ascii="Times New Roman" w:eastAsiaTheme="minorEastAsia" w:hAnsiTheme="minorEastAsia"/>
                      <w:sz w:val="21"/>
                      <w:szCs w:val="21"/>
                    </w:rPr>
                    <w:t>其他在建、拟建项目污染源</w:t>
                  </w:r>
                  <w:r w:rsidRPr="0034539A">
                    <w:rPr>
                      <w:rFonts w:ascii="Times New Roman" w:eastAsiaTheme="minorEastAsia" w:hAnsi="Times New Roman"/>
                      <w:sz w:val="21"/>
                      <w:szCs w:val="21"/>
                    </w:rPr>
                    <w:t>□</w:t>
                  </w:r>
                </w:p>
              </w:tc>
              <w:tc>
                <w:tcPr>
                  <w:tcW w:w="557" w:type="pct"/>
                  <w:gridSpan w:val="2"/>
                  <w:tcMar>
                    <w:left w:w="0" w:type="dxa"/>
                    <w:right w:w="0" w:type="dxa"/>
                  </w:tcMar>
                </w:tcPr>
                <w:p w:rsidR="0034539A" w:rsidRPr="0034539A" w:rsidRDefault="0034539A" w:rsidP="00C21465">
                  <w:pPr>
                    <w:pStyle w:val="aff8"/>
                    <w:spacing w:line="260" w:lineRule="atLeast"/>
                    <w:jc w:val="both"/>
                    <w:rPr>
                      <w:rFonts w:ascii="Times New Roman" w:eastAsiaTheme="minorEastAsia" w:hAnsi="Times New Roman"/>
                      <w:sz w:val="21"/>
                      <w:szCs w:val="21"/>
                    </w:rPr>
                  </w:pPr>
                  <w:r w:rsidRPr="0034539A">
                    <w:rPr>
                      <w:rFonts w:ascii="Times New Roman" w:eastAsiaTheme="minorEastAsia" w:hAnsiTheme="minorEastAsia"/>
                      <w:sz w:val="21"/>
                      <w:szCs w:val="21"/>
                    </w:rPr>
                    <w:t>区域污染源</w:t>
                  </w:r>
                  <w:r w:rsidRPr="0034539A">
                    <w:rPr>
                      <w:rFonts w:ascii="Times New Roman" w:eastAsiaTheme="minorEastAsia" w:hAnsi="Times New Roman"/>
                      <w:sz w:val="21"/>
                      <w:szCs w:val="21"/>
                    </w:rPr>
                    <w:t>□</w:t>
                  </w:r>
                </w:p>
              </w:tc>
            </w:tr>
            <w:tr w:rsidR="0034539A" w:rsidRPr="0034539A" w:rsidTr="00F80341">
              <w:trPr>
                <w:trHeight w:val="241"/>
              </w:trPr>
              <w:tc>
                <w:tcPr>
                  <w:tcW w:w="419" w:type="pct"/>
                  <w:vMerge w:val="restar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大气环境影响预测与评价</w:t>
                  </w: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预测模型</w:t>
                  </w:r>
                </w:p>
              </w:tc>
              <w:tc>
                <w:tcPr>
                  <w:tcW w:w="640"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imes New Roman"/>
                      <w:sz w:val="21"/>
                      <w:szCs w:val="21"/>
                    </w:rPr>
                    <w:t>AERMOD</w:t>
                  </w:r>
                  <w:r w:rsidRPr="0034539A">
                    <w:rPr>
                      <w:rFonts w:ascii="Times New Roman" w:eastAsiaTheme="minorEastAsia" w:hAnsi="Times New Roman"/>
                      <w:sz w:val="21"/>
                      <w:szCs w:val="21"/>
                    </w:rPr>
                    <w:br/>
                    <w:t>□</w:t>
                  </w:r>
                </w:p>
              </w:tc>
              <w:tc>
                <w:tcPr>
                  <w:tcW w:w="378" w:type="pct"/>
                  <w:gridSpan w:val="4"/>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imes New Roman"/>
                      <w:sz w:val="21"/>
                      <w:szCs w:val="21"/>
                    </w:rPr>
                    <w:t>ADMS</w:t>
                  </w:r>
                  <w:r w:rsidRPr="0034539A">
                    <w:rPr>
                      <w:rFonts w:ascii="Times New Roman" w:eastAsiaTheme="minorEastAsia" w:hAnsi="Times New Roman"/>
                      <w:sz w:val="21"/>
                      <w:szCs w:val="21"/>
                    </w:rPr>
                    <w:br/>
                    <w:t>□</w:t>
                  </w:r>
                </w:p>
              </w:tc>
              <w:tc>
                <w:tcPr>
                  <w:tcW w:w="741" w:type="pct"/>
                  <w:gridSpan w:val="5"/>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imes New Roman"/>
                      <w:sz w:val="21"/>
                      <w:szCs w:val="21"/>
                    </w:rPr>
                    <w:t>AUSTAL2000</w:t>
                  </w:r>
                  <w:r w:rsidRPr="0034539A">
                    <w:rPr>
                      <w:rFonts w:ascii="Times New Roman" w:eastAsiaTheme="minorEastAsia" w:hAnsi="Times New Roman"/>
                      <w:sz w:val="21"/>
                      <w:szCs w:val="21"/>
                    </w:rPr>
                    <w:br/>
                    <w:t>□</w:t>
                  </w:r>
                </w:p>
              </w:tc>
              <w:tc>
                <w:tcPr>
                  <w:tcW w:w="714" w:type="pct"/>
                  <w:gridSpan w:val="4"/>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imes New Roman"/>
                      <w:sz w:val="21"/>
                      <w:szCs w:val="21"/>
                    </w:rPr>
                    <w:t>EDMS/AEDT</w:t>
                  </w:r>
                  <w:r w:rsidRPr="0034539A">
                    <w:rPr>
                      <w:rFonts w:ascii="Times New Roman" w:eastAsiaTheme="minorEastAsia" w:hAnsi="Times New Roman"/>
                      <w:sz w:val="21"/>
                      <w:szCs w:val="21"/>
                    </w:rPr>
                    <w:br/>
                    <w:t>□</w:t>
                  </w:r>
                </w:p>
              </w:tc>
              <w:tc>
                <w:tcPr>
                  <w:tcW w:w="555" w:type="pct"/>
                  <w:gridSpan w:val="4"/>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imes New Roman"/>
                      <w:sz w:val="21"/>
                      <w:szCs w:val="21"/>
                    </w:rPr>
                    <w:t>CALPUFF</w:t>
                  </w:r>
                  <w:r w:rsidRPr="0034539A">
                    <w:rPr>
                      <w:rFonts w:ascii="Times New Roman" w:eastAsiaTheme="minorEastAsia" w:hAnsi="Times New Roman"/>
                      <w:sz w:val="21"/>
                      <w:szCs w:val="21"/>
                    </w:rPr>
                    <w:br/>
                    <w:t>□</w:t>
                  </w:r>
                </w:p>
              </w:tc>
              <w:tc>
                <w:tcPr>
                  <w:tcW w:w="356" w:type="pct"/>
                  <w:gridSpan w:val="2"/>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网格模型</w:t>
                  </w:r>
                  <w:r w:rsidRPr="0034539A">
                    <w:rPr>
                      <w:rFonts w:ascii="Times New Roman" w:eastAsiaTheme="minorEastAsia" w:hAnsi="Times New Roman"/>
                      <w:sz w:val="21"/>
                      <w:szCs w:val="21"/>
                    </w:rPr>
                    <w:t>□</w:t>
                  </w:r>
                </w:p>
              </w:tc>
              <w:tc>
                <w:tcPr>
                  <w:tcW w:w="340"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其他</w:t>
                  </w:r>
                  <w:r w:rsidRPr="0034539A">
                    <w:rPr>
                      <w:rFonts w:ascii="Times New Roman" w:eastAsiaTheme="minorEastAsia" w:hAnsi="Times New Roman"/>
                      <w:sz w:val="21"/>
                      <w:szCs w:val="21"/>
                    </w:rPr>
                    <w:br/>
                    <w:t>□</w:t>
                  </w:r>
                </w:p>
              </w:tc>
            </w:tr>
            <w:tr w:rsidR="0034539A" w:rsidRPr="0034539A" w:rsidTr="00F80341">
              <w:trPr>
                <w:trHeight w:val="272"/>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预测范围</w:t>
                  </w:r>
                </w:p>
              </w:tc>
              <w:tc>
                <w:tcPr>
                  <w:tcW w:w="1018" w:type="pct"/>
                  <w:gridSpan w:val="5"/>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边长</w:t>
                  </w:r>
                  <w:r w:rsidRPr="0034539A">
                    <w:rPr>
                      <w:rFonts w:ascii="Times New Roman" w:eastAsiaTheme="minorEastAsia" w:hAnsi="Times New Roman"/>
                      <w:sz w:val="21"/>
                      <w:szCs w:val="21"/>
                    </w:rPr>
                    <w:t>≥50km□</w:t>
                  </w:r>
                </w:p>
              </w:tc>
              <w:tc>
                <w:tcPr>
                  <w:tcW w:w="2011" w:type="pct"/>
                  <w:gridSpan w:val="13"/>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边长</w:t>
                  </w:r>
                  <w:r w:rsidRPr="0034539A">
                    <w:rPr>
                      <w:rFonts w:ascii="Times New Roman" w:eastAsiaTheme="minorEastAsia" w:hAnsi="Times New Roman"/>
                      <w:sz w:val="21"/>
                      <w:szCs w:val="21"/>
                    </w:rPr>
                    <w:t>5</w:t>
                  </w:r>
                  <w:r w:rsidRPr="0034539A">
                    <w:rPr>
                      <w:rFonts w:ascii="Times New Roman" w:eastAsiaTheme="minorEastAsia" w:hAnsiTheme="minorEastAsia"/>
                      <w:sz w:val="21"/>
                      <w:szCs w:val="21"/>
                    </w:rPr>
                    <w:t>～</w:t>
                  </w:r>
                  <w:r w:rsidRPr="0034539A">
                    <w:rPr>
                      <w:rFonts w:ascii="Times New Roman" w:eastAsiaTheme="minorEastAsia" w:hAnsi="Times New Roman"/>
                      <w:sz w:val="21"/>
                      <w:szCs w:val="21"/>
                    </w:rPr>
                    <w:t>50km□</w:t>
                  </w:r>
                </w:p>
              </w:tc>
              <w:tc>
                <w:tcPr>
                  <w:tcW w:w="696" w:type="pct"/>
                  <w:gridSpan w:val="3"/>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边长</w:t>
                  </w:r>
                  <w:r w:rsidRPr="0034539A">
                    <w:rPr>
                      <w:rFonts w:ascii="Times New Roman" w:eastAsiaTheme="minorEastAsia" w:hAnsi="Times New Roman"/>
                      <w:sz w:val="21"/>
                      <w:szCs w:val="21"/>
                    </w:rPr>
                    <w:t>=5km□</w:t>
                  </w:r>
                </w:p>
              </w:tc>
            </w:tr>
            <w:tr w:rsidR="0034539A" w:rsidRPr="0034539A" w:rsidTr="00F80341">
              <w:trPr>
                <w:trHeight w:val="401"/>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预测因子</w:t>
                  </w:r>
                </w:p>
              </w:tc>
              <w:tc>
                <w:tcPr>
                  <w:tcW w:w="2188" w:type="pct"/>
                  <w:gridSpan w:val="13"/>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预测因子</w:t>
                  </w:r>
                  <w:r w:rsidRPr="0034539A">
                    <w:rPr>
                      <w:rFonts w:ascii="Times New Roman" w:eastAsiaTheme="minorEastAsia" w:hAnsi="Times New Roman"/>
                      <w:sz w:val="21"/>
                      <w:szCs w:val="21"/>
                    </w:rPr>
                    <w:t>(           )</w:t>
                  </w:r>
                </w:p>
              </w:tc>
              <w:tc>
                <w:tcPr>
                  <w:tcW w:w="1537" w:type="pct"/>
                  <w:gridSpan w:val="8"/>
                  <w:tcMar>
                    <w:left w:w="0" w:type="dxa"/>
                    <w:right w:w="0" w:type="dxa"/>
                  </w:tcMar>
                  <w:vAlign w:val="center"/>
                </w:tcPr>
                <w:p w:rsidR="0034539A" w:rsidRPr="0034539A" w:rsidRDefault="0034539A" w:rsidP="00C21465">
                  <w:pPr>
                    <w:pStyle w:val="aff8"/>
                    <w:spacing w:line="260" w:lineRule="atLeast"/>
                    <w:ind w:rightChars="263" w:right="736"/>
                    <w:jc w:val="right"/>
                    <w:rPr>
                      <w:rFonts w:ascii="Times New Roman" w:eastAsiaTheme="minorEastAsia" w:hAnsi="Times New Roman"/>
                      <w:sz w:val="21"/>
                      <w:szCs w:val="21"/>
                    </w:rPr>
                  </w:pPr>
                  <w:r w:rsidRPr="0034539A">
                    <w:rPr>
                      <w:rFonts w:ascii="Times New Roman" w:eastAsiaTheme="minorEastAsia" w:hAnsiTheme="minorEastAsia"/>
                      <w:sz w:val="21"/>
                      <w:szCs w:val="21"/>
                    </w:rPr>
                    <w:t>包括二次</w:t>
                  </w:r>
                  <w:r w:rsidRPr="0034539A">
                    <w:rPr>
                      <w:rFonts w:ascii="Times New Roman" w:eastAsiaTheme="minorEastAsia" w:hAnsi="Times New Roman"/>
                      <w:sz w:val="21"/>
                      <w:szCs w:val="21"/>
                    </w:rPr>
                    <w:t>PM</w:t>
                  </w:r>
                  <w:r w:rsidRPr="0034539A">
                    <w:rPr>
                      <w:rFonts w:ascii="Times New Roman" w:eastAsiaTheme="minorEastAsia" w:hAnsi="Times New Roman"/>
                      <w:sz w:val="21"/>
                      <w:szCs w:val="21"/>
                      <w:vertAlign w:val="subscript"/>
                    </w:rPr>
                    <w:t>2.5</w:t>
                  </w:r>
                  <w:r w:rsidRPr="0034539A">
                    <w:rPr>
                      <w:rFonts w:ascii="Times New Roman" w:eastAsiaTheme="minorEastAsia" w:hAnsi="Times New Roman"/>
                      <w:sz w:val="21"/>
                      <w:szCs w:val="21"/>
                    </w:rPr>
                    <w:t>□</w:t>
                  </w:r>
                </w:p>
                <w:p w:rsidR="0034539A" w:rsidRPr="0034539A" w:rsidRDefault="0034539A" w:rsidP="00C21465">
                  <w:pPr>
                    <w:pStyle w:val="aff8"/>
                    <w:spacing w:line="260" w:lineRule="atLeast"/>
                    <w:ind w:rightChars="263" w:right="736"/>
                    <w:jc w:val="right"/>
                    <w:rPr>
                      <w:rFonts w:ascii="Times New Roman" w:eastAsiaTheme="minorEastAsia" w:hAnsi="Times New Roman"/>
                      <w:sz w:val="21"/>
                      <w:szCs w:val="21"/>
                    </w:rPr>
                  </w:pPr>
                  <w:r w:rsidRPr="0034539A">
                    <w:rPr>
                      <w:rFonts w:ascii="Times New Roman" w:eastAsiaTheme="minorEastAsia" w:hAnsiTheme="minorEastAsia"/>
                      <w:sz w:val="21"/>
                      <w:szCs w:val="21"/>
                    </w:rPr>
                    <w:t>不包括二次</w:t>
                  </w:r>
                  <w:r w:rsidRPr="0034539A">
                    <w:rPr>
                      <w:rFonts w:ascii="Times New Roman" w:eastAsiaTheme="minorEastAsia" w:hAnsi="Times New Roman"/>
                      <w:sz w:val="21"/>
                      <w:szCs w:val="21"/>
                    </w:rPr>
                    <w:t>PM</w:t>
                  </w:r>
                  <w:r w:rsidRPr="0034539A">
                    <w:rPr>
                      <w:rFonts w:ascii="Times New Roman" w:eastAsiaTheme="minorEastAsia" w:hAnsi="Times New Roman"/>
                      <w:sz w:val="21"/>
                      <w:szCs w:val="21"/>
                      <w:vertAlign w:val="subscript"/>
                    </w:rPr>
                    <w:t>2.5</w:t>
                  </w:r>
                  <w:r w:rsidRPr="0034539A">
                    <w:rPr>
                      <w:rFonts w:ascii="Times New Roman" w:eastAsiaTheme="minorEastAsia" w:hAnsi="Times New Roman"/>
                      <w:sz w:val="21"/>
                      <w:szCs w:val="21"/>
                    </w:rPr>
                    <w:t>□</w:t>
                  </w:r>
                </w:p>
              </w:tc>
            </w:tr>
            <w:tr w:rsidR="0034539A" w:rsidRPr="0034539A" w:rsidTr="00F80341">
              <w:trPr>
                <w:trHeight w:val="241"/>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正常排放短期浓度贡献值</w:t>
                  </w:r>
                </w:p>
              </w:tc>
              <w:tc>
                <w:tcPr>
                  <w:tcW w:w="2188" w:type="pct"/>
                  <w:gridSpan w:val="13"/>
                  <w:tcMar>
                    <w:left w:w="0" w:type="dxa"/>
                    <w:right w:w="0" w:type="dxa"/>
                  </w:tcMar>
                  <w:vAlign w:val="center"/>
                </w:tcPr>
                <w:p w:rsidR="0034539A" w:rsidRPr="0034539A" w:rsidRDefault="004550EE" w:rsidP="00C21465">
                  <w:pPr>
                    <w:pStyle w:val="aff8"/>
                    <w:spacing w:line="260" w:lineRule="atLeast"/>
                    <w:rPr>
                      <w:rFonts w:ascii="Times New Roman" w:eastAsiaTheme="minorEastAsia" w:hAnsi="Times New Roman"/>
                      <w:sz w:val="21"/>
                      <w:szCs w:val="21"/>
                    </w:rPr>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本项目</m:t>
                        </m:r>
                        <m:ctrlPr>
                          <w:rPr>
                            <w:rFonts w:ascii="Cambria Math" w:hAnsi="Cambria Math"/>
                            <w:i/>
                            <w:color w:val="000000"/>
                          </w:rPr>
                        </m:ctrlPr>
                      </m:sub>
                    </m:sSub>
                  </m:oMath>
                  <w:r w:rsidR="0034539A" w:rsidRPr="0034539A">
                    <w:rPr>
                      <w:rFonts w:ascii="Times New Roman" w:eastAsiaTheme="minorEastAsia" w:hAnsiTheme="minorEastAsia"/>
                      <w:sz w:val="21"/>
                      <w:szCs w:val="21"/>
                    </w:rPr>
                    <w:t>最大占标率</w:t>
                  </w:r>
                  <w:r w:rsidR="0034539A" w:rsidRPr="0034539A">
                    <w:rPr>
                      <w:rFonts w:ascii="Times New Roman" w:eastAsiaTheme="minorEastAsia" w:hAnsi="Times New Roman"/>
                      <w:sz w:val="21"/>
                      <w:szCs w:val="21"/>
                    </w:rPr>
                    <w:t>≤100%□</w:t>
                  </w:r>
                </w:p>
              </w:tc>
              <w:tc>
                <w:tcPr>
                  <w:tcW w:w="1537" w:type="pct"/>
                  <w:gridSpan w:val="8"/>
                  <w:tcMar>
                    <w:left w:w="0" w:type="dxa"/>
                    <w:right w:w="0" w:type="dxa"/>
                  </w:tcMar>
                  <w:vAlign w:val="center"/>
                </w:tcPr>
                <w:p w:rsidR="0034539A" w:rsidRPr="0034539A" w:rsidRDefault="004550EE" w:rsidP="00C21465">
                  <w:pPr>
                    <w:pStyle w:val="aff8"/>
                    <w:spacing w:line="260" w:lineRule="atLeast"/>
                    <w:rPr>
                      <w:rFonts w:ascii="Times New Roman" w:eastAsiaTheme="minorEastAsia" w:hAnsi="Times New Roman"/>
                      <w:sz w:val="21"/>
                      <w:szCs w:val="21"/>
                    </w:rPr>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本项目</m:t>
                        </m:r>
                        <m:ctrlPr>
                          <w:rPr>
                            <w:rFonts w:ascii="Cambria Math" w:hAnsi="Cambria Math"/>
                            <w:i/>
                            <w:color w:val="000000"/>
                          </w:rPr>
                        </m:ctrlPr>
                      </m:sub>
                    </m:sSub>
                  </m:oMath>
                  <w:r w:rsidR="0034539A" w:rsidRPr="0034539A">
                    <w:rPr>
                      <w:rFonts w:ascii="Times New Roman" w:eastAsiaTheme="minorEastAsia" w:hAnsiTheme="minorEastAsia"/>
                      <w:sz w:val="21"/>
                      <w:szCs w:val="21"/>
                    </w:rPr>
                    <w:t>最大占标率＞</w:t>
                  </w:r>
                  <w:r w:rsidR="0034539A" w:rsidRPr="0034539A">
                    <w:rPr>
                      <w:rFonts w:ascii="Times New Roman" w:eastAsiaTheme="minorEastAsia" w:hAnsi="Times New Roman"/>
                      <w:sz w:val="21"/>
                      <w:szCs w:val="21"/>
                    </w:rPr>
                    <w:t>100%□</w:t>
                  </w:r>
                </w:p>
              </w:tc>
            </w:tr>
            <w:tr w:rsidR="0034539A" w:rsidRPr="0034539A" w:rsidTr="00F80341">
              <w:trPr>
                <w:trHeight w:val="489"/>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vMerge w:val="restar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正常排放年均浓度贡献值</w:t>
                  </w:r>
                </w:p>
              </w:tc>
              <w:tc>
                <w:tcPr>
                  <w:tcW w:w="640" w:type="pct"/>
                  <w:tcBorders>
                    <w:right w:val="single" w:sz="4" w:space="0" w:color="auto"/>
                  </w:tcBorders>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一类区</w:t>
                  </w:r>
                </w:p>
              </w:tc>
              <w:tc>
                <w:tcPr>
                  <w:tcW w:w="1548" w:type="pct"/>
                  <w:gridSpan w:val="12"/>
                  <w:tcBorders>
                    <w:left w:val="single" w:sz="4" w:space="0" w:color="auto"/>
                  </w:tcBorders>
                  <w:tcMar>
                    <w:left w:w="0" w:type="dxa"/>
                    <w:right w:w="0" w:type="dxa"/>
                  </w:tcMar>
                  <w:vAlign w:val="center"/>
                </w:tcPr>
                <w:p w:rsidR="0034539A" w:rsidRPr="0034539A" w:rsidRDefault="004550EE" w:rsidP="00C21465">
                  <w:pPr>
                    <w:pStyle w:val="aff8"/>
                    <w:spacing w:before="24" w:after="24" w:line="260" w:lineRule="atLeast"/>
                    <w:rPr>
                      <w:rFonts w:ascii="Times New Roman" w:eastAsiaTheme="minorEastAsia" w:hAnsi="Times New Roman"/>
                      <w:sz w:val="21"/>
                      <w:szCs w:val="21"/>
                    </w:rPr>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本项目</m:t>
                        </m:r>
                        <m:ctrlPr>
                          <w:rPr>
                            <w:rFonts w:ascii="Cambria Math" w:hAnsi="Cambria Math"/>
                            <w:i/>
                            <w:color w:val="000000"/>
                          </w:rPr>
                        </m:ctrlPr>
                      </m:sub>
                    </m:sSub>
                  </m:oMath>
                  <w:r w:rsidR="0034539A" w:rsidRPr="0034539A">
                    <w:rPr>
                      <w:rFonts w:ascii="Times New Roman" w:eastAsiaTheme="minorEastAsia" w:hAnsiTheme="minorEastAsia"/>
                      <w:sz w:val="21"/>
                      <w:szCs w:val="21"/>
                    </w:rPr>
                    <w:t>最大占标率</w:t>
                  </w:r>
                  <w:bookmarkStart w:id="4" w:name="OLE_LINK5"/>
                  <w:bookmarkStart w:id="5" w:name="OLE_LINK7"/>
                  <w:r w:rsidR="0034539A" w:rsidRPr="0034539A">
                    <w:rPr>
                      <w:rFonts w:ascii="Times New Roman" w:eastAsiaTheme="minorEastAsia" w:hAnsi="Times New Roman"/>
                      <w:sz w:val="21"/>
                      <w:szCs w:val="21"/>
                    </w:rPr>
                    <w:t>≤</w:t>
                  </w:r>
                  <w:bookmarkEnd w:id="4"/>
                  <w:bookmarkEnd w:id="5"/>
                  <w:r w:rsidR="0034539A" w:rsidRPr="0034539A">
                    <w:rPr>
                      <w:rFonts w:ascii="Times New Roman" w:eastAsiaTheme="minorEastAsia" w:hAnsi="Times New Roman"/>
                      <w:sz w:val="21"/>
                      <w:szCs w:val="21"/>
                    </w:rPr>
                    <w:t>10%□</w:t>
                  </w:r>
                </w:p>
              </w:tc>
              <w:tc>
                <w:tcPr>
                  <w:tcW w:w="1537" w:type="pct"/>
                  <w:gridSpan w:val="8"/>
                  <w:tcMar>
                    <w:left w:w="0" w:type="dxa"/>
                    <w:right w:w="0" w:type="dxa"/>
                  </w:tcMar>
                  <w:vAlign w:val="center"/>
                </w:tcPr>
                <w:p w:rsidR="0034539A" w:rsidRPr="0034539A" w:rsidRDefault="004550EE" w:rsidP="00C21465">
                  <w:pPr>
                    <w:pStyle w:val="aff8"/>
                    <w:spacing w:line="260" w:lineRule="atLeast"/>
                    <w:rPr>
                      <w:rFonts w:ascii="Times New Roman" w:eastAsiaTheme="minorEastAsia" w:hAnsi="Times New Roman"/>
                      <w:sz w:val="21"/>
                      <w:szCs w:val="21"/>
                    </w:rPr>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本项目</m:t>
                        </m:r>
                        <m:ctrlPr>
                          <w:rPr>
                            <w:rFonts w:ascii="Cambria Math" w:hAnsi="Cambria Math"/>
                            <w:i/>
                            <w:color w:val="000000"/>
                          </w:rPr>
                        </m:ctrlPr>
                      </m:sub>
                    </m:sSub>
                  </m:oMath>
                  <w:r w:rsidR="0034539A" w:rsidRPr="0034539A">
                    <w:rPr>
                      <w:rFonts w:ascii="Times New Roman" w:eastAsiaTheme="minorEastAsia" w:hAnsiTheme="minorEastAsia"/>
                      <w:sz w:val="21"/>
                      <w:szCs w:val="21"/>
                    </w:rPr>
                    <w:t>最大标率＞</w:t>
                  </w:r>
                  <w:r w:rsidR="0034539A" w:rsidRPr="0034539A">
                    <w:rPr>
                      <w:rFonts w:ascii="Times New Roman" w:eastAsiaTheme="minorEastAsia" w:hAnsi="Times New Roman"/>
                      <w:sz w:val="21"/>
                      <w:szCs w:val="21"/>
                    </w:rPr>
                    <w:t>10% □</w:t>
                  </w:r>
                </w:p>
              </w:tc>
            </w:tr>
            <w:tr w:rsidR="0034539A" w:rsidRPr="0034539A" w:rsidTr="00F80341">
              <w:trPr>
                <w:trHeight w:val="411"/>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640" w:type="pct"/>
                  <w:tcBorders>
                    <w:right w:val="single" w:sz="4" w:space="0" w:color="auto"/>
                  </w:tcBorders>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二类区</w:t>
                  </w:r>
                </w:p>
              </w:tc>
              <w:tc>
                <w:tcPr>
                  <w:tcW w:w="1548" w:type="pct"/>
                  <w:gridSpan w:val="12"/>
                  <w:tcBorders>
                    <w:left w:val="single" w:sz="4" w:space="0" w:color="auto"/>
                  </w:tcBorders>
                  <w:tcMar>
                    <w:left w:w="0" w:type="dxa"/>
                    <w:right w:w="0" w:type="dxa"/>
                  </w:tcMar>
                  <w:vAlign w:val="center"/>
                </w:tcPr>
                <w:p w:rsidR="0034539A" w:rsidRPr="0034539A" w:rsidRDefault="004550EE" w:rsidP="00C21465">
                  <w:pPr>
                    <w:pStyle w:val="aff8"/>
                    <w:spacing w:line="260" w:lineRule="atLeast"/>
                    <w:rPr>
                      <w:rFonts w:ascii="Times New Roman" w:eastAsiaTheme="minorEastAsia" w:hAnsi="Times New Roman"/>
                      <w:sz w:val="21"/>
                      <w:szCs w:val="21"/>
                    </w:rPr>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本项目</m:t>
                        </m:r>
                        <m:ctrlPr>
                          <w:rPr>
                            <w:rFonts w:ascii="Cambria Math" w:hAnsi="Cambria Math"/>
                            <w:i/>
                            <w:color w:val="000000"/>
                          </w:rPr>
                        </m:ctrlPr>
                      </m:sub>
                    </m:sSub>
                  </m:oMath>
                  <w:r w:rsidR="0034539A" w:rsidRPr="0034539A">
                    <w:rPr>
                      <w:rFonts w:ascii="Times New Roman" w:eastAsiaTheme="minorEastAsia" w:hAnsiTheme="minorEastAsia"/>
                      <w:sz w:val="21"/>
                      <w:szCs w:val="21"/>
                    </w:rPr>
                    <w:t>最大占标率</w:t>
                  </w:r>
                  <w:r w:rsidR="0034539A" w:rsidRPr="0034539A">
                    <w:rPr>
                      <w:rFonts w:ascii="Times New Roman" w:eastAsiaTheme="minorEastAsia" w:hAnsi="Times New Roman"/>
                      <w:sz w:val="21"/>
                      <w:szCs w:val="21"/>
                    </w:rPr>
                    <w:t>≤30%</w:t>
                  </w:r>
                  <w:r w:rsidRPr="0034539A">
                    <w:rPr>
                      <w:rFonts w:ascii="Times New Roman" w:eastAsiaTheme="minorEastAsia" w:hAnsi="Times New Roman"/>
                      <w:sz w:val="21"/>
                      <w:szCs w:val="21"/>
                    </w:rPr>
                    <w:fldChar w:fldCharType="begin"/>
                  </w:r>
                  <w:r w:rsidR="0034539A" w:rsidRPr="0034539A">
                    <w:rPr>
                      <w:rFonts w:ascii="Times New Roman" w:eastAsiaTheme="minorEastAsia" w:hAnsi="Times New Roman"/>
                      <w:sz w:val="21"/>
                      <w:szCs w:val="21"/>
                    </w:rPr>
                    <w:instrText xml:space="preserve"> eq \o\ac(□,</w:instrText>
                  </w:r>
                  <w:r w:rsidR="0034539A" w:rsidRPr="0034539A">
                    <w:rPr>
                      <w:rFonts w:ascii="Times New Roman" w:eastAsiaTheme="minorEastAsia" w:hAnsi="Times New Roman"/>
                      <w:position w:val="2"/>
                      <w:sz w:val="21"/>
                      <w:szCs w:val="21"/>
                    </w:rPr>
                    <w:instrText>√</w:instrText>
                  </w:r>
                  <w:r w:rsidR="0034539A" w:rsidRPr="0034539A">
                    <w:rPr>
                      <w:rFonts w:ascii="Times New Roman" w:eastAsiaTheme="minorEastAsia" w:hAnsi="Times New Roman"/>
                      <w:sz w:val="21"/>
                      <w:szCs w:val="21"/>
                    </w:rPr>
                    <w:instrText>)</w:instrText>
                  </w:r>
                  <w:r w:rsidRPr="0034539A">
                    <w:rPr>
                      <w:rFonts w:ascii="Times New Roman" w:eastAsiaTheme="minorEastAsia" w:hAnsi="Times New Roman"/>
                      <w:sz w:val="21"/>
                      <w:szCs w:val="21"/>
                    </w:rPr>
                    <w:fldChar w:fldCharType="end"/>
                  </w:r>
                </w:p>
              </w:tc>
              <w:tc>
                <w:tcPr>
                  <w:tcW w:w="1537" w:type="pct"/>
                  <w:gridSpan w:val="8"/>
                  <w:tcMar>
                    <w:left w:w="0" w:type="dxa"/>
                    <w:right w:w="0" w:type="dxa"/>
                  </w:tcMar>
                  <w:vAlign w:val="center"/>
                </w:tcPr>
                <w:p w:rsidR="0034539A" w:rsidRPr="0034539A" w:rsidRDefault="004550EE" w:rsidP="00C21465">
                  <w:pPr>
                    <w:pStyle w:val="aff8"/>
                    <w:spacing w:line="260" w:lineRule="atLeast"/>
                    <w:rPr>
                      <w:rFonts w:ascii="Times New Roman" w:eastAsiaTheme="minorEastAsia" w:hAnsi="Times New Roman"/>
                      <w:sz w:val="21"/>
                      <w:szCs w:val="21"/>
                    </w:rPr>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本项目</m:t>
                        </m:r>
                        <m:ctrlPr>
                          <w:rPr>
                            <w:rFonts w:ascii="Cambria Math" w:hAnsi="Cambria Math"/>
                            <w:i/>
                            <w:color w:val="000000"/>
                          </w:rPr>
                        </m:ctrlPr>
                      </m:sub>
                    </m:sSub>
                  </m:oMath>
                  <w:r w:rsidR="0034539A" w:rsidRPr="0034539A">
                    <w:rPr>
                      <w:rFonts w:ascii="Times New Roman" w:eastAsiaTheme="minorEastAsia" w:hAnsiTheme="minorEastAsia"/>
                      <w:sz w:val="21"/>
                      <w:szCs w:val="21"/>
                    </w:rPr>
                    <w:t>最大标率＞</w:t>
                  </w:r>
                  <w:r w:rsidR="0034539A" w:rsidRPr="0034539A">
                    <w:rPr>
                      <w:rFonts w:ascii="Times New Roman" w:eastAsiaTheme="minorEastAsia" w:hAnsi="Times New Roman"/>
                      <w:sz w:val="21"/>
                      <w:szCs w:val="21"/>
                    </w:rPr>
                    <w:t>30% □</w:t>
                  </w:r>
                </w:p>
              </w:tc>
            </w:tr>
            <w:tr w:rsidR="0034539A" w:rsidRPr="0034539A" w:rsidTr="00F80341">
              <w:trPr>
                <w:trHeight w:val="241"/>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非正常排放</w:t>
                  </w:r>
                  <w:r w:rsidRPr="0034539A">
                    <w:rPr>
                      <w:rFonts w:ascii="Times New Roman" w:eastAsiaTheme="minorEastAsia" w:hAnsi="Times New Roman"/>
                      <w:sz w:val="21"/>
                      <w:szCs w:val="21"/>
                    </w:rPr>
                    <w:t>1h</w:t>
                  </w:r>
                  <w:r w:rsidRPr="0034539A">
                    <w:rPr>
                      <w:rFonts w:ascii="Times New Roman" w:eastAsiaTheme="minorEastAsia" w:hAnsiTheme="minorEastAsia"/>
                      <w:sz w:val="21"/>
                      <w:szCs w:val="21"/>
                    </w:rPr>
                    <w:t>浓度贡献值</w:t>
                  </w:r>
                </w:p>
              </w:tc>
              <w:tc>
                <w:tcPr>
                  <w:tcW w:w="863" w:type="pct"/>
                  <w:gridSpan w:val="4"/>
                  <w:tcBorders>
                    <w:right w:val="single" w:sz="4" w:space="0" w:color="auto"/>
                  </w:tcBorders>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非正常持续时长（）</w:t>
                  </w:r>
                  <w:r w:rsidRPr="0034539A">
                    <w:rPr>
                      <w:rFonts w:ascii="Times New Roman" w:eastAsiaTheme="minorEastAsia" w:hAnsi="Times New Roman"/>
                      <w:sz w:val="21"/>
                      <w:szCs w:val="21"/>
                    </w:rPr>
                    <w:t>h</w:t>
                  </w:r>
                </w:p>
              </w:tc>
              <w:tc>
                <w:tcPr>
                  <w:tcW w:w="1734" w:type="pct"/>
                  <w:gridSpan w:val="11"/>
                  <w:tcBorders>
                    <w:left w:val="single" w:sz="4" w:space="0" w:color="auto"/>
                  </w:tcBorders>
                  <w:tcMar>
                    <w:left w:w="0" w:type="dxa"/>
                    <w:right w:w="0" w:type="dxa"/>
                  </w:tcMar>
                  <w:vAlign w:val="center"/>
                </w:tcPr>
                <w:p w:rsidR="0034539A" w:rsidRPr="0034539A" w:rsidRDefault="004550EE" w:rsidP="00C21465">
                  <w:pPr>
                    <w:pStyle w:val="aff8"/>
                    <w:spacing w:before="24" w:after="24" w:line="260" w:lineRule="atLeast"/>
                    <w:rPr>
                      <w:rFonts w:ascii="Times New Roman" w:eastAsiaTheme="minorEastAsia" w:hAnsi="Times New Roman"/>
                      <w:sz w:val="21"/>
                      <w:szCs w:val="21"/>
                    </w:rPr>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非正常</m:t>
                        </m:r>
                        <m:ctrlPr>
                          <w:rPr>
                            <w:rFonts w:ascii="Cambria Math" w:hAnsi="Cambria Math"/>
                            <w:i/>
                            <w:color w:val="000000"/>
                          </w:rPr>
                        </m:ctrlPr>
                      </m:sub>
                    </m:sSub>
                  </m:oMath>
                  <w:r w:rsidR="0034539A" w:rsidRPr="0034539A">
                    <w:rPr>
                      <w:rFonts w:ascii="Times New Roman" w:eastAsiaTheme="minorEastAsia" w:hAnsiTheme="minorEastAsia"/>
                      <w:sz w:val="21"/>
                      <w:szCs w:val="21"/>
                    </w:rPr>
                    <w:t>占标率</w:t>
                  </w:r>
                  <w:r w:rsidR="0034539A" w:rsidRPr="0034539A">
                    <w:rPr>
                      <w:rFonts w:ascii="Times New Roman" w:eastAsiaTheme="minorEastAsia" w:hAnsi="Times New Roman"/>
                      <w:sz w:val="21"/>
                      <w:szCs w:val="21"/>
                    </w:rPr>
                    <w:t>≤100% □</w:t>
                  </w:r>
                </w:p>
              </w:tc>
              <w:tc>
                <w:tcPr>
                  <w:tcW w:w="1128" w:type="pct"/>
                  <w:gridSpan w:val="6"/>
                  <w:tcMar>
                    <w:left w:w="0" w:type="dxa"/>
                    <w:right w:w="0" w:type="dxa"/>
                  </w:tcMar>
                  <w:vAlign w:val="center"/>
                </w:tcPr>
                <w:p w:rsidR="0034539A" w:rsidRPr="0034539A" w:rsidRDefault="004550EE" w:rsidP="00C21465">
                  <w:pPr>
                    <w:pStyle w:val="aff8"/>
                    <w:spacing w:line="260" w:lineRule="atLeast"/>
                    <w:rPr>
                      <w:rFonts w:ascii="Times New Roman" w:eastAsiaTheme="minorEastAsia" w:hAnsi="Times New Roman"/>
                      <w:sz w:val="21"/>
                      <w:szCs w:val="21"/>
                    </w:rPr>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非正常</m:t>
                        </m:r>
                        <m:ctrlPr>
                          <w:rPr>
                            <w:rFonts w:ascii="Cambria Math" w:hAnsi="Cambria Math"/>
                            <w:i/>
                            <w:color w:val="000000"/>
                          </w:rPr>
                        </m:ctrlPr>
                      </m:sub>
                    </m:sSub>
                  </m:oMath>
                  <w:r w:rsidR="0034539A" w:rsidRPr="0034539A">
                    <w:rPr>
                      <w:rFonts w:ascii="Times New Roman" w:eastAsiaTheme="minorEastAsia" w:hAnsiTheme="minorEastAsia"/>
                      <w:sz w:val="21"/>
                      <w:szCs w:val="21"/>
                    </w:rPr>
                    <w:t>占标率＞</w:t>
                  </w:r>
                  <w:r w:rsidR="0034539A" w:rsidRPr="0034539A">
                    <w:rPr>
                      <w:rFonts w:ascii="Times New Roman" w:eastAsiaTheme="minorEastAsia" w:hAnsi="Times New Roman"/>
                      <w:sz w:val="21"/>
                      <w:szCs w:val="21"/>
                    </w:rPr>
                    <w:t>100%□</w:t>
                  </w:r>
                </w:p>
              </w:tc>
            </w:tr>
            <w:tr w:rsidR="0034539A" w:rsidRPr="0034539A" w:rsidTr="00F80341">
              <w:trPr>
                <w:trHeight w:val="625"/>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保证率日平均浓度和年平均浓度叠加值</w:t>
                  </w:r>
                </w:p>
              </w:tc>
              <w:tc>
                <w:tcPr>
                  <w:tcW w:w="1829" w:type="pct"/>
                  <w:gridSpan w:val="11"/>
                  <w:tcMar>
                    <w:left w:w="0" w:type="dxa"/>
                    <w:right w:w="0" w:type="dxa"/>
                  </w:tcMar>
                  <w:vAlign w:val="center"/>
                </w:tcPr>
                <w:p w:rsidR="0034539A" w:rsidRPr="0034539A" w:rsidRDefault="004550EE" w:rsidP="00C21465">
                  <w:pPr>
                    <w:pStyle w:val="aff8"/>
                    <w:spacing w:line="260" w:lineRule="atLeast"/>
                    <w:rPr>
                      <w:rFonts w:ascii="Times New Roman" w:eastAsiaTheme="minorEastAsia" w:hAnsi="Times New Roman"/>
                      <w:sz w:val="21"/>
                      <w:szCs w:val="21"/>
                    </w:rPr>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叠加</m:t>
                        </m:r>
                        <m:ctrlPr>
                          <w:rPr>
                            <w:rFonts w:ascii="Cambria Math" w:hAnsi="Cambria Math"/>
                            <w:i/>
                            <w:color w:val="000000"/>
                          </w:rPr>
                        </m:ctrlPr>
                      </m:sub>
                    </m:sSub>
                  </m:oMath>
                  <w:r w:rsidR="0034539A" w:rsidRPr="0034539A">
                    <w:rPr>
                      <w:rFonts w:ascii="Times New Roman" w:eastAsiaTheme="minorEastAsia" w:hAnsiTheme="minorEastAsia"/>
                      <w:sz w:val="21"/>
                      <w:szCs w:val="21"/>
                    </w:rPr>
                    <w:t>达标</w:t>
                  </w:r>
                  <w:r w:rsidR="0034539A" w:rsidRPr="0034539A">
                    <w:rPr>
                      <w:rFonts w:ascii="Times New Roman" w:eastAsiaTheme="minorEastAsia" w:hAnsi="Times New Roman"/>
                      <w:sz w:val="21"/>
                      <w:szCs w:val="21"/>
                    </w:rPr>
                    <w:t>□</w:t>
                  </w:r>
                </w:p>
              </w:tc>
              <w:tc>
                <w:tcPr>
                  <w:tcW w:w="1895" w:type="pct"/>
                  <w:gridSpan w:val="10"/>
                  <w:tcMar>
                    <w:left w:w="0" w:type="dxa"/>
                    <w:right w:w="0" w:type="dxa"/>
                  </w:tcMar>
                  <w:vAlign w:val="center"/>
                </w:tcPr>
                <w:p w:rsidR="0034539A" w:rsidRPr="0034539A" w:rsidRDefault="004550EE" w:rsidP="00C21465">
                  <w:pPr>
                    <w:pStyle w:val="aff8"/>
                    <w:spacing w:line="260" w:lineRule="atLeast"/>
                    <w:rPr>
                      <w:rFonts w:ascii="Times New Roman" w:eastAsiaTheme="minorEastAsia" w:hAnsi="Times New Roman"/>
                      <w:sz w:val="21"/>
                      <w:szCs w:val="21"/>
                    </w:rPr>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叠加</m:t>
                        </m:r>
                        <m:ctrlPr>
                          <w:rPr>
                            <w:rFonts w:ascii="Cambria Math" w:hAnsi="Cambria Math"/>
                            <w:i/>
                            <w:color w:val="000000"/>
                          </w:rPr>
                        </m:ctrlPr>
                      </m:sub>
                    </m:sSub>
                  </m:oMath>
                  <w:r w:rsidR="0034539A" w:rsidRPr="0034539A">
                    <w:rPr>
                      <w:rFonts w:ascii="Times New Roman" w:eastAsiaTheme="minorEastAsia" w:hAnsiTheme="minorEastAsia"/>
                      <w:sz w:val="21"/>
                      <w:szCs w:val="21"/>
                    </w:rPr>
                    <w:t>不达标</w:t>
                  </w:r>
                  <w:r w:rsidR="0034539A" w:rsidRPr="0034539A">
                    <w:rPr>
                      <w:rFonts w:ascii="Times New Roman" w:eastAsiaTheme="minorEastAsia" w:hAnsi="Times New Roman"/>
                      <w:sz w:val="21"/>
                      <w:szCs w:val="21"/>
                    </w:rPr>
                    <w:t>□</w:t>
                  </w:r>
                </w:p>
              </w:tc>
            </w:tr>
            <w:tr w:rsidR="0034539A" w:rsidRPr="0034539A" w:rsidTr="00F80341">
              <w:trPr>
                <w:trHeight w:val="241"/>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区域环境质量的整体变化情况</w:t>
                  </w:r>
                </w:p>
              </w:tc>
              <w:tc>
                <w:tcPr>
                  <w:tcW w:w="1829" w:type="pct"/>
                  <w:gridSpan w:val="11"/>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imes New Roman"/>
                      <w:i/>
                      <w:sz w:val="21"/>
                      <w:szCs w:val="21"/>
                    </w:rPr>
                    <w:t xml:space="preserve">k </w:t>
                  </w:r>
                  <w:r w:rsidRPr="0034539A">
                    <w:rPr>
                      <w:rFonts w:ascii="Times New Roman" w:eastAsiaTheme="minorEastAsia" w:hAnsi="Times New Roman"/>
                      <w:sz w:val="21"/>
                      <w:szCs w:val="21"/>
                    </w:rPr>
                    <w:t>≤-20%□</w:t>
                  </w:r>
                </w:p>
              </w:tc>
              <w:tc>
                <w:tcPr>
                  <w:tcW w:w="1895" w:type="pct"/>
                  <w:gridSpan w:val="10"/>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imes New Roman"/>
                      <w:i/>
                      <w:sz w:val="21"/>
                      <w:szCs w:val="21"/>
                    </w:rPr>
                    <w:t>k</w:t>
                  </w:r>
                  <w:r w:rsidRPr="0034539A">
                    <w:rPr>
                      <w:rFonts w:ascii="Times New Roman" w:eastAsiaTheme="minorEastAsia" w:hAnsiTheme="minorEastAsia"/>
                      <w:sz w:val="21"/>
                      <w:szCs w:val="21"/>
                    </w:rPr>
                    <w:t>＞</w:t>
                  </w:r>
                  <w:r w:rsidRPr="0034539A">
                    <w:rPr>
                      <w:rFonts w:ascii="Times New Roman" w:eastAsiaTheme="minorEastAsia" w:hAnsi="Times New Roman"/>
                      <w:sz w:val="21"/>
                      <w:szCs w:val="21"/>
                    </w:rPr>
                    <w:t>-20% □</w:t>
                  </w:r>
                </w:p>
              </w:tc>
            </w:tr>
            <w:tr w:rsidR="0034539A" w:rsidRPr="0034539A" w:rsidTr="00F80341">
              <w:trPr>
                <w:trHeight w:val="241"/>
              </w:trPr>
              <w:tc>
                <w:tcPr>
                  <w:tcW w:w="419" w:type="pct"/>
                  <w:vMerge w:val="restar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环境监测计划</w:t>
                  </w: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污染源监测</w:t>
                  </w:r>
                </w:p>
              </w:tc>
              <w:tc>
                <w:tcPr>
                  <w:tcW w:w="1870" w:type="pct"/>
                  <w:gridSpan w:val="12"/>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监测因子：（</w:t>
                  </w:r>
                  <w:r w:rsidRPr="0034539A">
                    <w:rPr>
                      <w:rFonts w:ascii="Times New Roman" w:eastAsiaTheme="minorEastAsia" w:hAnsi="Times New Roman"/>
                      <w:sz w:val="21"/>
                      <w:szCs w:val="21"/>
                    </w:rPr>
                    <w:t>PM</w:t>
                  </w:r>
                  <w:r w:rsidRPr="0034539A">
                    <w:rPr>
                      <w:rFonts w:ascii="Times New Roman" w:eastAsiaTheme="minorEastAsia" w:hAnsi="Times New Roman"/>
                      <w:sz w:val="21"/>
                      <w:szCs w:val="21"/>
                      <w:vertAlign w:val="subscript"/>
                    </w:rPr>
                    <w:t>10</w:t>
                  </w:r>
                  <w:r w:rsidRPr="0034539A">
                    <w:rPr>
                      <w:rFonts w:ascii="Times New Roman" w:eastAsiaTheme="minorEastAsia" w:hAnsiTheme="minorEastAsia"/>
                      <w:sz w:val="21"/>
                      <w:szCs w:val="21"/>
                    </w:rPr>
                    <w:t>、甲苯、二甲苯、非甲烷总烃）</w:t>
                  </w:r>
                </w:p>
              </w:tc>
              <w:tc>
                <w:tcPr>
                  <w:tcW w:w="1297" w:type="pct"/>
                  <w:gridSpan w:val="7"/>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有组织废气监测</w:t>
                  </w:r>
                  <w:r w:rsidR="004550EE" w:rsidRPr="0034539A">
                    <w:rPr>
                      <w:rFonts w:ascii="Times New Roman" w:eastAsiaTheme="minorEastAsia" w:hAnsi="Times New Roman"/>
                      <w:sz w:val="21"/>
                      <w:szCs w:val="21"/>
                    </w:rPr>
                    <w:fldChar w:fldCharType="begin"/>
                  </w:r>
                  <w:r w:rsidRPr="0034539A">
                    <w:rPr>
                      <w:rFonts w:ascii="Times New Roman" w:eastAsiaTheme="minorEastAsia" w:hAnsi="Times New Roman"/>
                      <w:sz w:val="21"/>
                      <w:szCs w:val="21"/>
                    </w:rPr>
                    <w:instrText xml:space="preserve"> eq \o\ac(□,</w:instrText>
                  </w:r>
                  <w:r w:rsidRPr="0034539A">
                    <w:rPr>
                      <w:rFonts w:ascii="Times New Roman" w:eastAsiaTheme="minorEastAsia" w:hAnsi="Times New Roman"/>
                      <w:position w:val="2"/>
                      <w:sz w:val="21"/>
                      <w:szCs w:val="21"/>
                    </w:rPr>
                    <w:instrText>√</w:instrText>
                  </w:r>
                  <w:r w:rsidRPr="0034539A">
                    <w:rPr>
                      <w:rFonts w:ascii="Times New Roman" w:eastAsiaTheme="minorEastAsia" w:hAnsi="Times New Roman"/>
                      <w:sz w:val="21"/>
                      <w:szCs w:val="21"/>
                    </w:rPr>
                    <w:instrText>)</w:instrText>
                  </w:r>
                  <w:r w:rsidR="004550EE" w:rsidRPr="0034539A">
                    <w:rPr>
                      <w:rFonts w:ascii="Times New Roman" w:eastAsiaTheme="minorEastAsia" w:hAnsi="Times New Roman"/>
                      <w:sz w:val="21"/>
                      <w:szCs w:val="21"/>
                    </w:rPr>
                    <w:fldChar w:fldCharType="end"/>
                  </w:r>
                </w:p>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无组织废气监测</w:t>
                  </w:r>
                  <w:r w:rsidR="004550EE" w:rsidRPr="0034539A">
                    <w:rPr>
                      <w:rFonts w:ascii="Times New Roman" w:eastAsiaTheme="minorEastAsia" w:hAnsi="Times New Roman"/>
                      <w:sz w:val="21"/>
                      <w:szCs w:val="21"/>
                    </w:rPr>
                    <w:fldChar w:fldCharType="begin"/>
                  </w:r>
                  <w:r w:rsidRPr="0034539A">
                    <w:rPr>
                      <w:rFonts w:ascii="Times New Roman" w:eastAsiaTheme="minorEastAsia" w:hAnsi="Times New Roman"/>
                      <w:sz w:val="21"/>
                      <w:szCs w:val="21"/>
                    </w:rPr>
                    <w:instrText xml:space="preserve"> eq \o\ac(□,</w:instrText>
                  </w:r>
                  <w:r w:rsidRPr="0034539A">
                    <w:rPr>
                      <w:rFonts w:ascii="Times New Roman" w:eastAsiaTheme="minorEastAsia" w:hAnsi="Times New Roman"/>
                      <w:position w:val="2"/>
                      <w:sz w:val="21"/>
                      <w:szCs w:val="21"/>
                    </w:rPr>
                    <w:instrText>√</w:instrText>
                  </w:r>
                  <w:r w:rsidRPr="0034539A">
                    <w:rPr>
                      <w:rFonts w:ascii="Times New Roman" w:eastAsiaTheme="minorEastAsia" w:hAnsi="Times New Roman"/>
                      <w:sz w:val="21"/>
                      <w:szCs w:val="21"/>
                    </w:rPr>
                    <w:instrText>)</w:instrText>
                  </w:r>
                  <w:r w:rsidR="004550EE" w:rsidRPr="0034539A">
                    <w:rPr>
                      <w:rFonts w:ascii="Times New Roman" w:eastAsiaTheme="minorEastAsia" w:hAnsi="Times New Roman"/>
                      <w:sz w:val="21"/>
                      <w:szCs w:val="21"/>
                    </w:rPr>
                    <w:fldChar w:fldCharType="end"/>
                  </w:r>
                </w:p>
              </w:tc>
              <w:tc>
                <w:tcPr>
                  <w:tcW w:w="557" w:type="pct"/>
                  <w:gridSpan w:val="2"/>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无监测</w:t>
                  </w:r>
                  <w:r w:rsidRPr="0034539A">
                    <w:rPr>
                      <w:rFonts w:ascii="Times New Roman" w:eastAsiaTheme="minorEastAsia" w:hAnsi="Times New Roman"/>
                      <w:sz w:val="21"/>
                      <w:szCs w:val="21"/>
                    </w:rPr>
                    <w:t>□</w:t>
                  </w:r>
                </w:p>
              </w:tc>
            </w:tr>
            <w:tr w:rsidR="0034539A" w:rsidRPr="0034539A" w:rsidTr="00F80341">
              <w:trPr>
                <w:trHeight w:val="241"/>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环境质量监测</w:t>
                  </w:r>
                </w:p>
              </w:tc>
              <w:tc>
                <w:tcPr>
                  <w:tcW w:w="1870" w:type="pct"/>
                  <w:gridSpan w:val="12"/>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监测因子：（</w:t>
                  </w:r>
                  <w:r w:rsidRPr="0034539A">
                    <w:rPr>
                      <w:rFonts w:ascii="Times New Roman" w:eastAsiaTheme="minorEastAsia" w:hAnsi="Times New Roman"/>
                      <w:sz w:val="21"/>
                      <w:szCs w:val="21"/>
                    </w:rPr>
                    <w:t>PM</w:t>
                  </w:r>
                  <w:r w:rsidRPr="0034539A">
                    <w:rPr>
                      <w:rFonts w:ascii="Times New Roman" w:eastAsiaTheme="minorEastAsia" w:hAnsi="Times New Roman"/>
                      <w:sz w:val="21"/>
                      <w:szCs w:val="21"/>
                      <w:vertAlign w:val="subscript"/>
                    </w:rPr>
                    <w:t>10</w:t>
                  </w:r>
                  <w:r w:rsidRPr="0034539A">
                    <w:rPr>
                      <w:rFonts w:ascii="Times New Roman" w:eastAsiaTheme="minorEastAsia" w:hAnsiTheme="minorEastAsia"/>
                      <w:sz w:val="21"/>
                      <w:szCs w:val="21"/>
                    </w:rPr>
                    <w:t>、甲苯、二甲苯、非甲烷总烃）</w:t>
                  </w:r>
                </w:p>
              </w:tc>
              <w:tc>
                <w:tcPr>
                  <w:tcW w:w="1297" w:type="pct"/>
                  <w:gridSpan w:val="7"/>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监测点位数（</w:t>
                  </w:r>
                  <w:r w:rsidRPr="0034539A">
                    <w:rPr>
                      <w:rFonts w:ascii="Times New Roman" w:eastAsiaTheme="minorEastAsia" w:hAnsi="Times New Roman"/>
                      <w:sz w:val="21"/>
                      <w:szCs w:val="21"/>
                    </w:rPr>
                    <w:t>1</w:t>
                  </w:r>
                  <w:r w:rsidRPr="0034539A">
                    <w:rPr>
                      <w:rFonts w:ascii="Times New Roman" w:eastAsiaTheme="minorEastAsia" w:hAnsiTheme="minorEastAsia"/>
                      <w:sz w:val="21"/>
                      <w:szCs w:val="21"/>
                    </w:rPr>
                    <w:t>）</w:t>
                  </w:r>
                </w:p>
              </w:tc>
              <w:tc>
                <w:tcPr>
                  <w:tcW w:w="557" w:type="pct"/>
                  <w:gridSpan w:val="2"/>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无监测</w:t>
                  </w:r>
                  <w:r w:rsidRPr="0034539A">
                    <w:rPr>
                      <w:rFonts w:ascii="Times New Roman" w:eastAsiaTheme="minorEastAsia" w:hAnsi="Times New Roman"/>
                      <w:sz w:val="21"/>
                      <w:szCs w:val="21"/>
                    </w:rPr>
                    <w:t>□</w:t>
                  </w:r>
                </w:p>
              </w:tc>
            </w:tr>
            <w:tr w:rsidR="0034539A" w:rsidRPr="0034539A" w:rsidTr="00F80341">
              <w:trPr>
                <w:trHeight w:val="394"/>
              </w:trPr>
              <w:tc>
                <w:tcPr>
                  <w:tcW w:w="419" w:type="pct"/>
                  <w:vMerge w:val="restar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评价结论</w:t>
                  </w: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环境影响</w:t>
                  </w:r>
                </w:p>
              </w:tc>
              <w:tc>
                <w:tcPr>
                  <w:tcW w:w="3725" w:type="pct"/>
                  <w:gridSpan w:val="21"/>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可以接受</w:t>
                  </w:r>
                  <w:r w:rsidR="004550EE" w:rsidRPr="0034539A">
                    <w:rPr>
                      <w:rFonts w:ascii="Times New Roman" w:eastAsiaTheme="minorEastAsia" w:hAnsi="Times New Roman"/>
                      <w:sz w:val="21"/>
                      <w:szCs w:val="21"/>
                    </w:rPr>
                    <w:fldChar w:fldCharType="begin"/>
                  </w:r>
                  <w:r w:rsidRPr="0034539A">
                    <w:rPr>
                      <w:rFonts w:ascii="Times New Roman" w:eastAsiaTheme="minorEastAsia" w:hAnsi="Times New Roman"/>
                      <w:sz w:val="21"/>
                      <w:szCs w:val="21"/>
                    </w:rPr>
                    <w:instrText xml:space="preserve"> eq \o\ac(□,</w:instrText>
                  </w:r>
                  <w:r w:rsidRPr="0034539A">
                    <w:rPr>
                      <w:rFonts w:ascii="Times New Roman" w:eastAsiaTheme="minorEastAsia" w:hAnsi="Times New Roman"/>
                      <w:position w:val="2"/>
                      <w:sz w:val="21"/>
                      <w:szCs w:val="21"/>
                    </w:rPr>
                    <w:instrText>√</w:instrText>
                  </w:r>
                  <w:r w:rsidRPr="0034539A">
                    <w:rPr>
                      <w:rFonts w:ascii="Times New Roman" w:eastAsiaTheme="minorEastAsia" w:hAnsi="Times New Roman"/>
                      <w:sz w:val="21"/>
                      <w:szCs w:val="21"/>
                    </w:rPr>
                    <w:instrText>)</w:instrText>
                  </w:r>
                  <w:r w:rsidR="004550EE" w:rsidRPr="0034539A">
                    <w:rPr>
                      <w:rFonts w:ascii="Times New Roman" w:eastAsiaTheme="minorEastAsia" w:hAnsi="Times New Roman"/>
                      <w:sz w:val="21"/>
                      <w:szCs w:val="21"/>
                    </w:rPr>
                    <w:fldChar w:fldCharType="end"/>
                  </w:r>
                  <w:r w:rsidRPr="0034539A">
                    <w:rPr>
                      <w:rFonts w:ascii="Times New Roman" w:eastAsiaTheme="minorEastAsia" w:hAnsi="Times New Roman"/>
                      <w:sz w:val="21"/>
                      <w:szCs w:val="21"/>
                    </w:rPr>
                    <w:t xml:space="preserve">   </w:t>
                  </w:r>
                  <w:r w:rsidRPr="0034539A">
                    <w:rPr>
                      <w:rFonts w:ascii="Times New Roman" w:eastAsiaTheme="minorEastAsia" w:hAnsiTheme="minorEastAsia"/>
                      <w:sz w:val="21"/>
                      <w:szCs w:val="21"/>
                    </w:rPr>
                    <w:t>不可以接受</w:t>
                  </w:r>
                  <w:r w:rsidRPr="0034539A">
                    <w:rPr>
                      <w:rFonts w:ascii="Times New Roman" w:eastAsiaTheme="minorEastAsia" w:hAnsi="Times New Roman"/>
                      <w:sz w:val="21"/>
                      <w:szCs w:val="21"/>
                    </w:rPr>
                    <w:t>□</w:t>
                  </w:r>
                </w:p>
              </w:tc>
            </w:tr>
            <w:tr w:rsidR="0034539A" w:rsidRPr="0034539A" w:rsidTr="00F80341">
              <w:trPr>
                <w:trHeight w:val="398"/>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大气环境防护距离</w:t>
                  </w:r>
                </w:p>
              </w:tc>
              <w:tc>
                <w:tcPr>
                  <w:tcW w:w="3725" w:type="pct"/>
                  <w:gridSpan w:val="21"/>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距（）厂界最远（）</w:t>
                  </w:r>
                  <w:r w:rsidRPr="0034539A">
                    <w:rPr>
                      <w:rFonts w:ascii="Times New Roman" w:eastAsiaTheme="minorEastAsia" w:hAnsi="Times New Roman"/>
                      <w:sz w:val="21"/>
                      <w:szCs w:val="21"/>
                    </w:rPr>
                    <w:t>m</w:t>
                  </w:r>
                </w:p>
              </w:tc>
            </w:tr>
            <w:tr w:rsidR="0034539A" w:rsidRPr="0034539A" w:rsidTr="00F80341">
              <w:trPr>
                <w:trHeight w:val="241"/>
              </w:trPr>
              <w:tc>
                <w:tcPr>
                  <w:tcW w:w="419" w:type="pct"/>
                  <w:vMerge/>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p>
              </w:tc>
              <w:tc>
                <w:tcPr>
                  <w:tcW w:w="856" w:type="pct"/>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污染源年排放量</w:t>
                  </w:r>
                </w:p>
              </w:tc>
              <w:tc>
                <w:tcPr>
                  <w:tcW w:w="726" w:type="pct"/>
                  <w:gridSpan w:val="2"/>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imes New Roman"/>
                      <w:sz w:val="21"/>
                      <w:szCs w:val="21"/>
                    </w:rPr>
                    <w:t>SO</w:t>
                  </w:r>
                  <w:r w:rsidRPr="0034539A">
                    <w:rPr>
                      <w:rFonts w:ascii="Times New Roman" w:eastAsiaTheme="minorEastAsia" w:hAnsi="Times New Roman"/>
                      <w:sz w:val="21"/>
                      <w:szCs w:val="21"/>
                      <w:vertAlign w:val="subscript"/>
                    </w:rPr>
                    <w:t>2</w:t>
                  </w:r>
                  <w:r w:rsidRPr="0034539A">
                    <w:rPr>
                      <w:rFonts w:ascii="Times New Roman" w:eastAsiaTheme="minorEastAsia" w:hAnsi="Times New Roman"/>
                      <w:sz w:val="21"/>
                      <w:szCs w:val="21"/>
                    </w:rPr>
                    <w:t>:</w:t>
                  </w:r>
                  <w:r w:rsidRPr="0034539A">
                    <w:rPr>
                      <w:rFonts w:ascii="Times New Roman" w:eastAsiaTheme="minorEastAsia" w:hAnsiTheme="minorEastAsia"/>
                      <w:sz w:val="21"/>
                      <w:szCs w:val="21"/>
                    </w:rPr>
                    <w:t>（）</w:t>
                  </w:r>
                  <w:r w:rsidRPr="0034539A">
                    <w:rPr>
                      <w:rFonts w:ascii="Times New Roman" w:eastAsiaTheme="minorEastAsia" w:hAnsi="Times New Roman"/>
                      <w:sz w:val="21"/>
                      <w:szCs w:val="21"/>
                    </w:rPr>
                    <w:t>t/a</w:t>
                  </w:r>
                </w:p>
              </w:tc>
              <w:tc>
                <w:tcPr>
                  <w:tcW w:w="888" w:type="pct"/>
                  <w:gridSpan w:val="7"/>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imes New Roman"/>
                      <w:sz w:val="21"/>
                      <w:szCs w:val="21"/>
                    </w:rPr>
                    <w:t>NO</w:t>
                  </w:r>
                  <w:r w:rsidRPr="0034539A">
                    <w:rPr>
                      <w:rFonts w:ascii="Times New Roman" w:eastAsiaTheme="minorEastAsia" w:hAnsi="Times New Roman"/>
                      <w:sz w:val="21"/>
                      <w:szCs w:val="21"/>
                      <w:vertAlign w:val="subscript"/>
                    </w:rPr>
                    <w:t>x</w:t>
                  </w:r>
                  <w:r w:rsidRPr="0034539A">
                    <w:rPr>
                      <w:rFonts w:ascii="Times New Roman" w:eastAsiaTheme="minorEastAsia" w:hAnsi="Times New Roman"/>
                      <w:sz w:val="21"/>
                      <w:szCs w:val="21"/>
                    </w:rPr>
                    <w:t>:</w:t>
                  </w:r>
                  <w:r w:rsidRPr="0034539A">
                    <w:rPr>
                      <w:rFonts w:ascii="Times New Roman" w:eastAsiaTheme="minorEastAsia" w:hAnsiTheme="minorEastAsia"/>
                      <w:sz w:val="21"/>
                      <w:szCs w:val="21"/>
                    </w:rPr>
                    <w:t>（）</w:t>
                  </w:r>
                  <w:r w:rsidRPr="0034539A">
                    <w:rPr>
                      <w:rFonts w:ascii="Times New Roman" w:eastAsiaTheme="minorEastAsia" w:hAnsi="Times New Roman"/>
                      <w:sz w:val="21"/>
                      <w:szCs w:val="21"/>
                    </w:rPr>
                    <w:t>t/a</w:t>
                  </w:r>
                </w:p>
              </w:tc>
              <w:tc>
                <w:tcPr>
                  <w:tcW w:w="1043" w:type="pct"/>
                  <w:gridSpan w:val="7"/>
                  <w:tcMar>
                    <w:left w:w="0" w:type="dxa"/>
                    <w:right w:w="0" w:type="dxa"/>
                  </w:tcMar>
                  <w:vAlign w:val="center"/>
                </w:tcPr>
                <w:p w:rsidR="0034539A" w:rsidRPr="0034539A" w:rsidRDefault="0034539A" w:rsidP="002613B6">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t>颗粒物</w:t>
                  </w:r>
                  <w:r w:rsidRPr="0034539A">
                    <w:rPr>
                      <w:rFonts w:ascii="Times New Roman" w:eastAsiaTheme="minorEastAsia" w:hAnsi="Times New Roman"/>
                      <w:sz w:val="21"/>
                      <w:szCs w:val="21"/>
                    </w:rPr>
                    <w:t>:</w:t>
                  </w:r>
                  <w:r w:rsidRPr="0034539A">
                    <w:rPr>
                      <w:rFonts w:ascii="Times New Roman" w:eastAsiaTheme="minorEastAsia" w:hAnsiTheme="minorEastAsia"/>
                      <w:sz w:val="21"/>
                      <w:szCs w:val="21"/>
                    </w:rPr>
                    <w:t>（</w:t>
                  </w:r>
                  <w:r w:rsidRPr="0034539A">
                    <w:rPr>
                      <w:rFonts w:ascii="Times New Roman" w:eastAsiaTheme="minorEastAsia" w:hAnsi="Times New Roman"/>
                      <w:sz w:val="21"/>
                      <w:szCs w:val="21"/>
                    </w:rPr>
                    <w:t>0.</w:t>
                  </w:r>
                  <w:r w:rsidR="002F512C">
                    <w:rPr>
                      <w:rFonts w:ascii="Times New Roman" w:eastAsiaTheme="minorEastAsia" w:hAnsi="Times New Roman" w:hint="eastAsia"/>
                      <w:sz w:val="21"/>
                      <w:szCs w:val="21"/>
                    </w:rPr>
                    <w:t>0</w:t>
                  </w:r>
                  <w:r w:rsidR="002613B6">
                    <w:rPr>
                      <w:rFonts w:ascii="Times New Roman" w:eastAsiaTheme="minorEastAsia" w:hAnsi="Times New Roman" w:hint="eastAsia"/>
                      <w:sz w:val="21"/>
                      <w:szCs w:val="21"/>
                    </w:rPr>
                    <w:t>615</w:t>
                  </w:r>
                  <w:r w:rsidRPr="0034539A">
                    <w:rPr>
                      <w:rFonts w:ascii="Times New Roman" w:eastAsiaTheme="minorEastAsia" w:hAnsiTheme="minorEastAsia"/>
                      <w:sz w:val="21"/>
                      <w:szCs w:val="21"/>
                    </w:rPr>
                    <w:t>）</w:t>
                  </w:r>
                  <w:r w:rsidRPr="0034539A">
                    <w:rPr>
                      <w:rFonts w:ascii="Times New Roman" w:eastAsiaTheme="minorEastAsia" w:hAnsi="Times New Roman"/>
                      <w:sz w:val="21"/>
                      <w:szCs w:val="21"/>
                    </w:rPr>
                    <w:t>t/a</w:t>
                  </w:r>
                </w:p>
              </w:tc>
              <w:tc>
                <w:tcPr>
                  <w:tcW w:w="1068" w:type="pct"/>
                  <w:gridSpan w:val="5"/>
                  <w:tcMar>
                    <w:left w:w="0" w:type="dxa"/>
                    <w:right w:w="0" w:type="dxa"/>
                  </w:tcMar>
                  <w:vAlign w:val="center"/>
                </w:tcPr>
                <w:p w:rsidR="0034539A" w:rsidRPr="0034539A" w:rsidRDefault="0034539A" w:rsidP="002613B6">
                  <w:pPr>
                    <w:pStyle w:val="aff8"/>
                    <w:spacing w:line="260" w:lineRule="atLeast"/>
                    <w:rPr>
                      <w:rFonts w:ascii="Times New Roman" w:eastAsiaTheme="minorEastAsia" w:hAnsi="Times New Roman"/>
                      <w:sz w:val="21"/>
                      <w:szCs w:val="21"/>
                    </w:rPr>
                  </w:pPr>
                  <w:r w:rsidRPr="0034539A">
                    <w:rPr>
                      <w:rFonts w:ascii="Times New Roman" w:eastAsiaTheme="minorEastAsia" w:hAnsi="Times New Roman"/>
                      <w:sz w:val="21"/>
                      <w:szCs w:val="21"/>
                    </w:rPr>
                    <w:t>VOC</w:t>
                  </w:r>
                  <w:r w:rsidRPr="0034539A">
                    <w:rPr>
                      <w:rFonts w:ascii="Times New Roman" w:eastAsiaTheme="minorEastAsia" w:hAnsi="Times New Roman"/>
                      <w:sz w:val="21"/>
                      <w:szCs w:val="21"/>
                      <w:vertAlign w:val="subscript"/>
                    </w:rPr>
                    <w:t>s</w:t>
                  </w:r>
                  <w:r w:rsidRPr="0034539A">
                    <w:rPr>
                      <w:rFonts w:ascii="Times New Roman" w:eastAsiaTheme="minorEastAsia" w:hAnsi="Times New Roman"/>
                      <w:sz w:val="21"/>
                      <w:szCs w:val="21"/>
                    </w:rPr>
                    <w:t>:</w:t>
                  </w:r>
                  <w:r w:rsidRPr="0034539A">
                    <w:rPr>
                      <w:rFonts w:ascii="Times New Roman" w:eastAsiaTheme="minorEastAsia" w:hAnsiTheme="minorEastAsia"/>
                      <w:sz w:val="21"/>
                      <w:szCs w:val="21"/>
                    </w:rPr>
                    <w:t>（</w:t>
                  </w:r>
                  <w:r w:rsidRPr="0034539A">
                    <w:rPr>
                      <w:rFonts w:ascii="Times New Roman" w:eastAsiaTheme="minorEastAsia" w:hAnsi="Times New Roman"/>
                      <w:sz w:val="21"/>
                      <w:szCs w:val="21"/>
                    </w:rPr>
                    <w:t>0.0</w:t>
                  </w:r>
                  <w:r w:rsidR="002F512C">
                    <w:rPr>
                      <w:rFonts w:ascii="Times New Roman" w:eastAsiaTheme="minorEastAsia" w:hAnsi="Times New Roman" w:hint="eastAsia"/>
                      <w:sz w:val="21"/>
                      <w:szCs w:val="21"/>
                    </w:rPr>
                    <w:t>9</w:t>
                  </w:r>
                  <w:r w:rsidR="002613B6">
                    <w:rPr>
                      <w:rFonts w:ascii="Times New Roman" w:eastAsiaTheme="minorEastAsia" w:hAnsi="Times New Roman" w:hint="eastAsia"/>
                      <w:sz w:val="21"/>
                      <w:szCs w:val="21"/>
                    </w:rPr>
                    <w:t>39</w:t>
                  </w:r>
                  <w:r w:rsidRPr="0034539A">
                    <w:rPr>
                      <w:rFonts w:ascii="Times New Roman" w:eastAsiaTheme="minorEastAsia" w:hAnsiTheme="minorEastAsia"/>
                      <w:sz w:val="21"/>
                      <w:szCs w:val="21"/>
                    </w:rPr>
                    <w:t>）</w:t>
                  </w:r>
                  <w:r w:rsidRPr="0034539A">
                    <w:rPr>
                      <w:rFonts w:ascii="Times New Roman" w:eastAsiaTheme="minorEastAsia" w:hAnsi="Times New Roman"/>
                      <w:sz w:val="21"/>
                      <w:szCs w:val="21"/>
                    </w:rPr>
                    <w:t>t/a</w:t>
                  </w:r>
                </w:p>
              </w:tc>
            </w:tr>
            <w:tr w:rsidR="0034539A" w:rsidRPr="0034539A" w:rsidTr="00F80341">
              <w:trPr>
                <w:trHeight w:val="411"/>
              </w:trPr>
              <w:tc>
                <w:tcPr>
                  <w:tcW w:w="5000" w:type="pct"/>
                  <w:gridSpan w:val="23"/>
                  <w:tcMar>
                    <w:left w:w="0" w:type="dxa"/>
                    <w:right w:w="0" w:type="dxa"/>
                  </w:tcMar>
                  <w:vAlign w:val="center"/>
                </w:tcPr>
                <w:p w:rsidR="0034539A" w:rsidRPr="0034539A" w:rsidRDefault="0034539A" w:rsidP="00C21465">
                  <w:pPr>
                    <w:pStyle w:val="aff8"/>
                    <w:spacing w:line="260" w:lineRule="atLeast"/>
                    <w:rPr>
                      <w:rFonts w:ascii="Times New Roman" w:eastAsiaTheme="minorEastAsia" w:hAnsi="Times New Roman"/>
                      <w:sz w:val="21"/>
                      <w:szCs w:val="21"/>
                    </w:rPr>
                  </w:pPr>
                  <w:r w:rsidRPr="0034539A">
                    <w:rPr>
                      <w:rFonts w:ascii="Times New Roman" w:eastAsiaTheme="minorEastAsia" w:hAnsiTheme="minorEastAsia"/>
                      <w:sz w:val="21"/>
                      <w:szCs w:val="21"/>
                    </w:rPr>
                    <w:lastRenderedPageBreak/>
                    <w:t>注：</w:t>
                  </w:r>
                  <w:r w:rsidRPr="0034539A">
                    <w:rPr>
                      <w:rFonts w:ascii="Times New Roman" w:eastAsiaTheme="minorEastAsia" w:hAnsi="Times New Roman"/>
                      <w:sz w:val="21"/>
                      <w:szCs w:val="21"/>
                    </w:rPr>
                    <w:t>“□”</w:t>
                  </w:r>
                  <w:r w:rsidRPr="0034539A">
                    <w:rPr>
                      <w:rFonts w:ascii="Times New Roman" w:eastAsiaTheme="minorEastAsia" w:hAnsiTheme="minorEastAsia"/>
                      <w:sz w:val="21"/>
                      <w:szCs w:val="21"/>
                    </w:rPr>
                    <w:t>为勾选项，填</w:t>
                  </w:r>
                  <w:r w:rsidRPr="0034539A">
                    <w:rPr>
                      <w:rFonts w:ascii="Times New Roman" w:eastAsiaTheme="minorEastAsia" w:hAnsi="Times New Roman"/>
                      <w:sz w:val="21"/>
                      <w:szCs w:val="21"/>
                    </w:rPr>
                    <w:t>“√”</w:t>
                  </w:r>
                  <w:r w:rsidRPr="0034539A">
                    <w:rPr>
                      <w:rFonts w:ascii="Times New Roman" w:eastAsiaTheme="minorEastAsia" w:hAnsiTheme="minorEastAsia"/>
                      <w:sz w:val="21"/>
                      <w:szCs w:val="21"/>
                    </w:rPr>
                    <w:t>；</w:t>
                  </w:r>
                  <w:r w:rsidRPr="0034539A">
                    <w:rPr>
                      <w:rFonts w:ascii="Times New Roman" w:eastAsiaTheme="minorEastAsia" w:hAnsi="Times New Roman"/>
                      <w:sz w:val="21"/>
                      <w:szCs w:val="21"/>
                    </w:rPr>
                    <w:t>“</w:t>
                  </w:r>
                  <w:r w:rsidRPr="0034539A">
                    <w:rPr>
                      <w:rFonts w:ascii="Times New Roman" w:eastAsiaTheme="minorEastAsia" w:hAnsiTheme="minorEastAsia"/>
                      <w:sz w:val="21"/>
                      <w:szCs w:val="21"/>
                    </w:rPr>
                    <w:t>（）</w:t>
                  </w:r>
                  <w:r w:rsidRPr="0034539A">
                    <w:rPr>
                      <w:rFonts w:ascii="Times New Roman" w:eastAsiaTheme="minorEastAsia" w:hAnsi="Times New Roman"/>
                      <w:sz w:val="21"/>
                      <w:szCs w:val="21"/>
                    </w:rPr>
                    <w:t>”</w:t>
                  </w:r>
                  <w:r w:rsidRPr="0034539A">
                    <w:rPr>
                      <w:rFonts w:ascii="Times New Roman" w:eastAsiaTheme="minorEastAsia" w:hAnsiTheme="minorEastAsia"/>
                      <w:sz w:val="21"/>
                      <w:szCs w:val="21"/>
                    </w:rPr>
                    <w:t>为内容填写项</w:t>
                  </w:r>
                </w:p>
              </w:tc>
            </w:tr>
          </w:tbl>
          <w:p w:rsidR="00E75DEA" w:rsidRPr="00B73517" w:rsidRDefault="00EB2039" w:rsidP="00591A11">
            <w:pPr>
              <w:snapToGrid w:val="0"/>
              <w:spacing w:line="360" w:lineRule="auto"/>
              <w:ind w:firstLineChars="200" w:firstLine="482"/>
              <w:jc w:val="left"/>
              <w:rPr>
                <w:b/>
                <w:sz w:val="24"/>
              </w:rPr>
            </w:pPr>
            <w:r>
              <w:rPr>
                <w:rFonts w:hint="eastAsia"/>
                <w:b/>
                <w:sz w:val="24"/>
              </w:rPr>
              <w:t>3</w:t>
            </w:r>
            <w:r w:rsidR="00E75DEA" w:rsidRPr="00B73517">
              <w:rPr>
                <w:b/>
                <w:sz w:val="24"/>
              </w:rPr>
              <w:t>、噪声影响分析</w:t>
            </w:r>
          </w:p>
          <w:p w:rsidR="004F2F56" w:rsidRDefault="00E75DEA" w:rsidP="004F2F56">
            <w:pPr>
              <w:pStyle w:val="5-"/>
              <w:ind w:firstLine="480"/>
              <w:rPr>
                <w:rFonts w:ascii="宋体" w:hAnsi="宋体" w:cs="宋体"/>
                <w:lang w:val="zh-CN"/>
              </w:rPr>
            </w:pPr>
            <w:r w:rsidRPr="00B73517">
              <w:t>（</w:t>
            </w:r>
            <w:r w:rsidRPr="00B73517">
              <w:t>1</w:t>
            </w:r>
            <w:r w:rsidRPr="00B73517">
              <w:t>）声源参数</w:t>
            </w:r>
          </w:p>
          <w:p w:rsidR="00E75DEA" w:rsidRPr="004F2F56" w:rsidRDefault="004F2F56" w:rsidP="004F2F56">
            <w:pPr>
              <w:pStyle w:val="5-"/>
              <w:ind w:firstLine="480"/>
            </w:pPr>
            <w:r>
              <w:rPr>
                <w:rFonts w:hint="eastAsia"/>
                <w:lang w:val="zh-CN"/>
              </w:rPr>
              <w:t>项目噪声主要来自维修设备噪声及停车场车辆行驶噪声，各声源源强及治理效果见表</w:t>
            </w:r>
            <w:r w:rsidR="006240F3">
              <w:rPr>
                <w:rFonts w:hint="eastAsia"/>
              </w:rPr>
              <w:t>29</w:t>
            </w:r>
            <w:r>
              <w:t>。</w:t>
            </w:r>
          </w:p>
          <w:p w:rsidR="00E75DEA" w:rsidRDefault="00E75DEA" w:rsidP="0067596F">
            <w:pPr>
              <w:autoSpaceDE w:val="0"/>
              <w:autoSpaceDN w:val="0"/>
              <w:jc w:val="center"/>
              <w:rPr>
                <w:b/>
                <w:bCs/>
                <w:sz w:val="24"/>
                <w:szCs w:val="24"/>
              </w:rPr>
            </w:pPr>
            <w:r w:rsidRPr="00B73517">
              <w:rPr>
                <w:b/>
                <w:bCs/>
                <w:sz w:val="24"/>
                <w:szCs w:val="24"/>
              </w:rPr>
              <w:t>表</w:t>
            </w:r>
            <w:r w:rsidR="006240F3">
              <w:rPr>
                <w:rFonts w:hint="eastAsia"/>
                <w:b/>
                <w:bCs/>
                <w:sz w:val="24"/>
                <w:szCs w:val="24"/>
              </w:rPr>
              <w:t>29</w:t>
            </w:r>
            <w:r w:rsidRPr="00B73517">
              <w:rPr>
                <w:b/>
                <w:bCs/>
                <w:sz w:val="24"/>
                <w:szCs w:val="24"/>
              </w:rPr>
              <w:t xml:space="preserve">    </w:t>
            </w:r>
            <w:r w:rsidR="004F2F56" w:rsidRPr="004F2F56">
              <w:rPr>
                <w:rFonts w:hint="eastAsia"/>
                <w:b/>
                <w:sz w:val="24"/>
              </w:rPr>
              <w:t>主要产噪设备及降噪情况一览表</w:t>
            </w:r>
            <w:r w:rsidR="004F2F56" w:rsidRPr="004F2F56">
              <w:rPr>
                <w:b/>
                <w:sz w:val="24"/>
              </w:rPr>
              <w:t xml:space="preserve">    </w:t>
            </w:r>
            <w:r w:rsidR="004F2F56" w:rsidRPr="004F2F56">
              <w:rPr>
                <w:b/>
                <w:sz w:val="24"/>
              </w:rPr>
              <w:t>单位：</w:t>
            </w:r>
            <w:r w:rsidR="004F2F56" w:rsidRPr="004F2F56">
              <w:rPr>
                <w:b/>
                <w:sz w:val="24"/>
              </w:rPr>
              <w:t>dB</w:t>
            </w:r>
            <w:r w:rsidR="004F2F56" w:rsidRPr="004F2F56">
              <w:rPr>
                <w:b/>
                <w:sz w:val="24"/>
              </w:rPr>
              <w:t>（</w:t>
            </w:r>
            <w:r w:rsidR="004F2F56" w:rsidRPr="004F2F56">
              <w:rPr>
                <w:b/>
                <w:sz w:val="24"/>
              </w:rPr>
              <w:t>A</w:t>
            </w:r>
            <w:r w:rsidR="004F2F56" w:rsidRPr="004F2F56">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2043"/>
              <w:gridCol w:w="1998"/>
              <w:gridCol w:w="1642"/>
              <w:gridCol w:w="2429"/>
            </w:tblGrid>
            <w:tr w:rsidR="00C21465" w:rsidTr="00F80341">
              <w:trPr>
                <w:trHeight w:val="145"/>
                <w:jc w:val="center"/>
              </w:trPr>
              <w:tc>
                <w:tcPr>
                  <w:tcW w:w="836" w:type="dxa"/>
                  <w:tcBorders>
                    <w:top w:val="single" w:sz="12" w:space="0" w:color="auto"/>
                    <w:left w:val="single" w:sz="12" w:space="0" w:color="auto"/>
                  </w:tcBorders>
                  <w:vAlign w:val="center"/>
                </w:tcPr>
                <w:p w:rsidR="00C21465" w:rsidRDefault="00C21465" w:rsidP="0067596F">
                  <w:pPr>
                    <w:pStyle w:val="afff7"/>
                  </w:pPr>
                  <w:r>
                    <w:t>序号</w:t>
                  </w:r>
                </w:p>
              </w:tc>
              <w:tc>
                <w:tcPr>
                  <w:tcW w:w="2043" w:type="dxa"/>
                  <w:tcBorders>
                    <w:top w:val="single" w:sz="12" w:space="0" w:color="auto"/>
                  </w:tcBorders>
                  <w:vAlign w:val="center"/>
                </w:tcPr>
                <w:p w:rsidR="00C21465" w:rsidRDefault="00C21465" w:rsidP="0067596F">
                  <w:pPr>
                    <w:pStyle w:val="afff7"/>
                  </w:pPr>
                  <w:r>
                    <w:rPr>
                      <w:rFonts w:hint="eastAsia"/>
                    </w:rPr>
                    <w:t>噪声源</w:t>
                  </w:r>
                </w:p>
              </w:tc>
              <w:tc>
                <w:tcPr>
                  <w:tcW w:w="1998" w:type="dxa"/>
                  <w:tcBorders>
                    <w:top w:val="single" w:sz="12" w:space="0" w:color="auto"/>
                  </w:tcBorders>
                  <w:vAlign w:val="center"/>
                </w:tcPr>
                <w:p w:rsidR="00C21465" w:rsidRDefault="00C21465" w:rsidP="0067596F">
                  <w:pPr>
                    <w:pStyle w:val="afff7"/>
                  </w:pPr>
                  <w:r>
                    <w:rPr>
                      <w:rFonts w:hint="eastAsia"/>
                    </w:rPr>
                    <w:t>噪声源强</w:t>
                  </w:r>
                  <w:r>
                    <w:rPr>
                      <w:rFonts w:hint="eastAsia"/>
                    </w:rPr>
                    <w:t>/dB(A)</w:t>
                  </w:r>
                </w:p>
              </w:tc>
              <w:tc>
                <w:tcPr>
                  <w:tcW w:w="1642" w:type="dxa"/>
                  <w:tcBorders>
                    <w:top w:val="single" w:sz="12" w:space="0" w:color="auto"/>
                  </w:tcBorders>
                  <w:vAlign w:val="center"/>
                </w:tcPr>
                <w:p w:rsidR="00C21465" w:rsidRDefault="004F2F56" w:rsidP="0067596F">
                  <w:pPr>
                    <w:pStyle w:val="afff7"/>
                  </w:pPr>
                  <w:r>
                    <w:rPr>
                      <w:rFonts w:hint="eastAsia"/>
                    </w:rPr>
                    <w:t>治理措施</w:t>
                  </w:r>
                </w:p>
              </w:tc>
              <w:tc>
                <w:tcPr>
                  <w:tcW w:w="2429" w:type="dxa"/>
                  <w:tcBorders>
                    <w:top w:val="single" w:sz="12" w:space="0" w:color="auto"/>
                    <w:right w:val="single" w:sz="12" w:space="0" w:color="auto"/>
                  </w:tcBorders>
                  <w:vAlign w:val="center"/>
                </w:tcPr>
                <w:p w:rsidR="00C21465" w:rsidRDefault="004F2F56" w:rsidP="0067596F">
                  <w:pPr>
                    <w:pStyle w:val="afff7"/>
                  </w:pPr>
                  <w:r>
                    <w:rPr>
                      <w:rFonts w:hint="eastAsia"/>
                    </w:rPr>
                    <w:t>治理后噪声值</w:t>
                  </w:r>
                </w:p>
              </w:tc>
            </w:tr>
            <w:tr w:rsidR="0067596F" w:rsidTr="00F80341">
              <w:trPr>
                <w:trHeight w:val="145"/>
                <w:jc w:val="center"/>
              </w:trPr>
              <w:tc>
                <w:tcPr>
                  <w:tcW w:w="836" w:type="dxa"/>
                  <w:tcBorders>
                    <w:left w:val="single" w:sz="12" w:space="0" w:color="auto"/>
                  </w:tcBorders>
                  <w:vAlign w:val="center"/>
                </w:tcPr>
                <w:p w:rsidR="0067596F" w:rsidRDefault="0067596F" w:rsidP="0067596F">
                  <w:pPr>
                    <w:pStyle w:val="afff7"/>
                  </w:pPr>
                  <w:r>
                    <w:t>1</w:t>
                  </w:r>
                </w:p>
              </w:tc>
              <w:tc>
                <w:tcPr>
                  <w:tcW w:w="2043" w:type="dxa"/>
                  <w:vAlign w:val="center"/>
                </w:tcPr>
                <w:p w:rsidR="0067596F" w:rsidRDefault="0067596F" w:rsidP="0067596F">
                  <w:pPr>
                    <w:pStyle w:val="afff7"/>
                  </w:pPr>
                  <w:r>
                    <w:rPr>
                      <w:rFonts w:hint="eastAsia"/>
                    </w:rPr>
                    <w:t>举升机</w:t>
                  </w:r>
                </w:p>
              </w:tc>
              <w:tc>
                <w:tcPr>
                  <w:tcW w:w="1998" w:type="dxa"/>
                  <w:vAlign w:val="center"/>
                </w:tcPr>
                <w:p w:rsidR="0067596F" w:rsidRDefault="0067596F" w:rsidP="0067596F">
                  <w:pPr>
                    <w:pStyle w:val="afff7"/>
                  </w:pPr>
                  <w:r>
                    <w:rPr>
                      <w:rFonts w:hint="eastAsia"/>
                    </w:rPr>
                    <w:t>80</w:t>
                  </w:r>
                </w:p>
              </w:tc>
              <w:tc>
                <w:tcPr>
                  <w:tcW w:w="1642" w:type="dxa"/>
                  <w:vMerge w:val="restart"/>
                  <w:vAlign w:val="center"/>
                </w:tcPr>
                <w:p w:rsidR="0067596F" w:rsidRDefault="0067596F" w:rsidP="0067596F">
                  <w:pPr>
                    <w:pStyle w:val="afff7"/>
                  </w:pPr>
                  <w:r>
                    <w:rPr>
                      <w:rFonts w:hint="eastAsia"/>
                    </w:rPr>
                    <w:t>厂房隔声、基础减振</w:t>
                  </w:r>
                </w:p>
                <w:p w:rsidR="0067596F" w:rsidRDefault="0067596F" w:rsidP="0067596F">
                  <w:pPr>
                    <w:pStyle w:val="afff7"/>
                  </w:pPr>
                </w:p>
              </w:tc>
              <w:tc>
                <w:tcPr>
                  <w:tcW w:w="2429" w:type="dxa"/>
                  <w:tcBorders>
                    <w:right w:val="single" w:sz="12" w:space="0" w:color="auto"/>
                  </w:tcBorders>
                  <w:vAlign w:val="center"/>
                </w:tcPr>
                <w:p w:rsidR="0067596F" w:rsidRDefault="0067596F" w:rsidP="0067596F">
                  <w:pPr>
                    <w:pStyle w:val="afff7"/>
                  </w:pPr>
                  <w:r>
                    <w:rPr>
                      <w:rFonts w:hint="eastAsia"/>
                    </w:rPr>
                    <w:t>60</w:t>
                  </w:r>
                </w:p>
              </w:tc>
            </w:tr>
            <w:tr w:rsidR="0067596F" w:rsidTr="00F80341">
              <w:trPr>
                <w:trHeight w:val="145"/>
                <w:jc w:val="center"/>
              </w:trPr>
              <w:tc>
                <w:tcPr>
                  <w:tcW w:w="836" w:type="dxa"/>
                  <w:tcBorders>
                    <w:left w:val="single" w:sz="12" w:space="0" w:color="auto"/>
                  </w:tcBorders>
                  <w:vAlign w:val="center"/>
                </w:tcPr>
                <w:p w:rsidR="0067596F" w:rsidRDefault="0067596F" w:rsidP="0067596F">
                  <w:pPr>
                    <w:pStyle w:val="afff7"/>
                  </w:pPr>
                  <w:r>
                    <w:rPr>
                      <w:rFonts w:hint="eastAsia"/>
                    </w:rPr>
                    <w:t>2</w:t>
                  </w:r>
                </w:p>
              </w:tc>
              <w:tc>
                <w:tcPr>
                  <w:tcW w:w="2043" w:type="dxa"/>
                  <w:vAlign w:val="center"/>
                </w:tcPr>
                <w:p w:rsidR="0067596F" w:rsidRDefault="0067596F" w:rsidP="0067596F">
                  <w:pPr>
                    <w:pStyle w:val="afff7"/>
                  </w:pPr>
                  <w:r>
                    <w:rPr>
                      <w:rFonts w:hint="eastAsia"/>
                    </w:rPr>
                    <w:t>干燥机</w:t>
                  </w:r>
                </w:p>
              </w:tc>
              <w:tc>
                <w:tcPr>
                  <w:tcW w:w="1998" w:type="dxa"/>
                  <w:vAlign w:val="center"/>
                </w:tcPr>
                <w:p w:rsidR="0067596F" w:rsidRDefault="0067596F" w:rsidP="0067596F">
                  <w:pPr>
                    <w:pStyle w:val="afff7"/>
                  </w:pPr>
                  <w:r>
                    <w:rPr>
                      <w:rFonts w:hint="eastAsia"/>
                    </w:rPr>
                    <w:t>85</w:t>
                  </w:r>
                </w:p>
              </w:tc>
              <w:tc>
                <w:tcPr>
                  <w:tcW w:w="1642" w:type="dxa"/>
                  <w:vMerge/>
                  <w:vAlign w:val="center"/>
                </w:tcPr>
                <w:p w:rsidR="0067596F" w:rsidRDefault="0067596F" w:rsidP="0067596F">
                  <w:pPr>
                    <w:pStyle w:val="afff7"/>
                  </w:pPr>
                </w:p>
              </w:tc>
              <w:tc>
                <w:tcPr>
                  <w:tcW w:w="2429" w:type="dxa"/>
                  <w:tcBorders>
                    <w:right w:val="single" w:sz="12" w:space="0" w:color="auto"/>
                  </w:tcBorders>
                  <w:vAlign w:val="center"/>
                </w:tcPr>
                <w:p w:rsidR="0067596F" w:rsidRDefault="0067596F" w:rsidP="0067596F">
                  <w:pPr>
                    <w:pStyle w:val="afff7"/>
                  </w:pPr>
                  <w:r>
                    <w:rPr>
                      <w:rFonts w:hint="eastAsia"/>
                    </w:rPr>
                    <w:t>65</w:t>
                  </w:r>
                </w:p>
              </w:tc>
            </w:tr>
            <w:tr w:rsidR="0067596F" w:rsidTr="00F80341">
              <w:trPr>
                <w:trHeight w:val="145"/>
                <w:jc w:val="center"/>
              </w:trPr>
              <w:tc>
                <w:tcPr>
                  <w:tcW w:w="836" w:type="dxa"/>
                  <w:tcBorders>
                    <w:left w:val="single" w:sz="12" w:space="0" w:color="auto"/>
                  </w:tcBorders>
                  <w:vAlign w:val="center"/>
                </w:tcPr>
                <w:p w:rsidR="0067596F" w:rsidRDefault="0067596F" w:rsidP="0067596F">
                  <w:pPr>
                    <w:pStyle w:val="afff7"/>
                  </w:pPr>
                  <w:r>
                    <w:rPr>
                      <w:rFonts w:hint="eastAsia"/>
                    </w:rPr>
                    <w:t>3</w:t>
                  </w:r>
                </w:p>
              </w:tc>
              <w:tc>
                <w:tcPr>
                  <w:tcW w:w="2043" w:type="dxa"/>
                  <w:vAlign w:val="center"/>
                </w:tcPr>
                <w:p w:rsidR="0067596F" w:rsidRDefault="0067596F" w:rsidP="0067596F">
                  <w:pPr>
                    <w:pStyle w:val="afff7"/>
                  </w:pPr>
                  <w:r>
                    <w:rPr>
                      <w:rFonts w:hint="eastAsia"/>
                    </w:rPr>
                    <w:t>喷</w:t>
                  </w:r>
                  <w:r>
                    <w:rPr>
                      <w:rFonts w:hint="eastAsia"/>
                    </w:rPr>
                    <w:t>/</w:t>
                  </w:r>
                  <w:r>
                    <w:rPr>
                      <w:rFonts w:hint="eastAsia"/>
                    </w:rPr>
                    <w:t>烤漆房风机</w:t>
                  </w:r>
                </w:p>
              </w:tc>
              <w:tc>
                <w:tcPr>
                  <w:tcW w:w="1998" w:type="dxa"/>
                  <w:vAlign w:val="center"/>
                </w:tcPr>
                <w:p w:rsidR="0067596F" w:rsidRDefault="0067596F" w:rsidP="0067596F">
                  <w:pPr>
                    <w:pStyle w:val="afff7"/>
                  </w:pPr>
                  <w:r>
                    <w:rPr>
                      <w:rFonts w:hint="eastAsia"/>
                    </w:rPr>
                    <w:t>90</w:t>
                  </w:r>
                </w:p>
              </w:tc>
              <w:tc>
                <w:tcPr>
                  <w:tcW w:w="1642" w:type="dxa"/>
                  <w:vMerge/>
                  <w:vAlign w:val="center"/>
                </w:tcPr>
                <w:p w:rsidR="0067596F" w:rsidRDefault="0067596F" w:rsidP="0067596F">
                  <w:pPr>
                    <w:pStyle w:val="afff7"/>
                  </w:pPr>
                </w:p>
              </w:tc>
              <w:tc>
                <w:tcPr>
                  <w:tcW w:w="2429" w:type="dxa"/>
                  <w:tcBorders>
                    <w:right w:val="single" w:sz="12" w:space="0" w:color="auto"/>
                  </w:tcBorders>
                  <w:vAlign w:val="center"/>
                </w:tcPr>
                <w:p w:rsidR="0067596F" w:rsidRDefault="0067596F" w:rsidP="0067596F">
                  <w:pPr>
                    <w:pStyle w:val="afff7"/>
                  </w:pPr>
                  <w:r>
                    <w:rPr>
                      <w:rFonts w:hint="eastAsia"/>
                    </w:rPr>
                    <w:t>70</w:t>
                  </w:r>
                </w:p>
              </w:tc>
            </w:tr>
            <w:tr w:rsidR="0067596F" w:rsidTr="00F80341">
              <w:trPr>
                <w:trHeight w:val="145"/>
                <w:jc w:val="center"/>
              </w:trPr>
              <w:tc>
                <w:tcPr>
                  <w:tcW w:w="836" w:type="dxa"/>
                  <w:tcBorders>
                    <w:left w:val="single" w:sz="12" w:space="0" w:color="auto"/>
                  </w:tcBorders>
                  <w:vAlign w:val="center"/>
                </w:tcPr>
                <w:p w:rsidR="0067596F" w:rsidRDefault="0067596F" w:rsidP="0067596F">
                  <w:pPr>
                    <w:pStyle w:val="afff7"/>
                  </w:pPr>
                  <w:r>
                    <w:rPr>
                      <w:rFonts w:hint="eastAsia"/>
                    </w:rPr>
                    <w:t>4</w:t>
                  </w:r>
                </w:p>
              </w:tc>
              <w:tc>
                <w:tcPr>
                  <w:tcW w:w="2043" w:type="dxa"/>
                  <w:vAlign w:val="center"/>
                </w:tcPr>
                <w:p w:rsidR="0067596F" w:rsidRDefault="0067596F" w:rsidP="0067596F">
                  <w:pPr>
                    <w:pStyle w:val="afff7"/>
                  </w:pPr>
                  <w:r>
                    <w:rPr>
                      <w:rFonts w:hint="eastAsia"/>
                    </w:rPr>
                    <w:t>无尘干磨机</w:t>
                  </w:r>
                </w:p>
              </w:tc>
              <w:tc>
                <w:tcPr>
                  <w:tcW w:w="1998" w:type="dxa"/>
                  <w:vAlign w:val="center"/>
                </w:tcPr>
                <w:p w:rsidR="0067596F" w:rsidRDefault="0067596F" w:rsidP="0067596F">
                  <w:pPr>
                    <w:pStyle w:val="afff7"/>
                  </w:pPr>
                  <w:r>
                    <w:rPr>
                      <w:rFonts w:hint="eastAsia"/>
                    </w:rPr>
                    <w:t>85</w:t>
                  </w:r>
                </w:p>
              </w:tc>
              <w:tc>
                <w:tcPr>
                  <w:tcW w:w="1642" w:type="dxa"/>
                  <w:vMerge/>
                  <w:vAlign w:val="center"/>
                </w:tcPr>
                <w:p w:rsidR="0067596F" w:rsidRDefault="0067596F" w:rsidP="0067596F">
                  <w:pPr>
                    <w:pStyle w:val="afff7"/>
                  </w:pPr>
                </w:p>
              </w:tc>
              <w:tc>
                <w:tcPr>
                  <w:tcW w:w="2429" w:type="dxa"/>
                  <w:tcBorders>
                    <w:right w:val="single" w:sz="12" w:space="0" w:color="auto"/>
                  </w:tcBorders>
                  <w:vAlign w:val="center"/>
                </w:tcPr>
                <w:p w:rsidR="0067596F" w:rsidRDefault="0067596F" w:rsidP="0067596F">
                  <w:pPr>
                    <w:pStyle w:val="afff7"/>
                  </w:pPr>
                  <w:r>
                    <w:rPr>
                      <w:rFonts w:hint="eastAsia"/>
                    </w:rPr>
                    <w:t>65</w:t>
                  </w:r>
                </w:p>
              </w:tc>
            </w:tr>
            <w:tr w:rsidR="0067596F" w:rsidTr="00F80341">
              <w:trPr>
                <w:trHeight w:val="145"/>
                <w:jc w:val="center"/>
              </w:trPr>
              <w:tc>
                <w:tcPr>
                  <w:tcW w:w="836" w:type="dxa"/>
                  <w:tcBorders>
                    <w:left w:val="single" w:sz="12" w:space="0" w:color="auto"/>
                  </w:tcBorders>
                  <w:vAlign w:val="center"/>
                </w:tcPr>
                <w:p w:rsidR="0067596F" w:rsidRDefault="0067596F" w:rsidP="0067596F">
                  <w:pPr>
                    <w:pStyle w:val="afff7"/>
                  </w:pPr>
                  <w:r>
                    <w:rPr>
                      <w:rFonts w:hint="eastAsia"/>
                    </w:rPr>
                    <w:t>5</w:t>
                  </w:r>
                </w:p>
              </w:tc>
              <w:tc>
                <w:tcPr>
                  <w:tcW w:w="2043" w:type="dxa"/>
                  <w:vAlign w:val="center"/>
                </w:tcPr>
                <w:p w:rsidR="0067596F" w:rsidRDefault="0067596F" w:rsidP="0067596F">
                  <w:pPr>
                    <w:pStyle w:val="afff7"/>
                  </w:pPr>
                  <w:r>
                    <w:rPr>
                      <w:rFonts w:hint="eastAsia"/>
                    </w:rPr>
                    <w:t>空气压缩机</w:t>
                  </w:r>
                </w:p>
              </w:tc>
              <w:tc>
                <w:tcPr>
                  <w:tcW w:w="1998" w:type="dxa"/>
                  <w:vAlign w:val="center"/>
                </w:tcPr>
                <w:p w:rsidR="0067596F" w:rsidRDefault="0067596F" w:rsidP="0067596F">
                  <w:pPr>
                    <w:pStyle w:val="afff7"/>
                  </w:pPr>
                  <w:r>
                    <w:rPr>
                      <w:rFonts w:hint="eastAsia"/>
                    </w:rPr>
                    <w:t>90</w:t>
                  </w:r>
                </w:p>
              </w:tc>
              <w:tc>
                <w:tcPr>
                  <w:tcW w:w="1642" w:type="dxa"/>
                  <w:vMerge/>
                  <w:vAlign w:val="center"/>
                </w:tcPr>
                <w:p w:rsidR="0067596F" w:rsidRDefault="0067596F" w:rsidP="0067596F">
                  <w:pPr>
                    <w:pStyle w:val="afff7"/>
                  </w:pPr>
                </w:p>
              </w:tc>
              <w:tc>
                <w:tcPr>
                  <w:tcW w:w="2429" w:type="dxa"/>
                  <w:tcBorders>
                    <w:right w:val="single" w:sz="12" w:space="0" w:color="auto"/>
                  </w:tcBorders>
                  <w:vAlign w:val="center"/>
                </w:tcPr>
                <w:p w:rsidR="0067596F" w:rsidRDefault="0067596F" w:rsidP="0067596F">
                  <w:pPr>
                    <w:pStyle w:val="afff7"/>
                  </w:pPr>
                  <w:r>
                    <w:rPr>
                      <w:rFonts w:hint="eastAsia"/>
                    </w:rPr>
                    <w:t>70</w:t>
                  </w:r>
                </w:p>
              </w:tc>
            </w:tr>
            <w:tr w:rsidR="0067596F" w:rsidTr="00F80341">
              <w:trPr>
                <w:trHeight w:val="174"/>
                <w:jc w:val="center"/>
              </w:trPr>
              <w:tc>
                <w:tcPr>
                  <w:tcW w:w="836" w:type="dxa"/>
                  <w:tcBorders>
                    <w:left w:val="single" w:sz="12" w:space="0" w:color="auto"/>
                    <w:bottom w:val="single" w:sz="6" w:space="0" w:color="auto"/>
                  </w:tcBorders>
                  <w:vAlign w:val="center"/>
                </w:tcPr>
                <w:p w:rsidR="0067596F" w:rsidRDefault="0067596F" w:rsidP="0067596F">
                  <w:pPr>
                    <w:pStyle w:val="afff7"/>
                  </w:pPr>
                  <w:r>
                    <w:rPr>
                      <w:rFonts w:hint="eastAsia"/>
                    </w:rPr>
                    <w:t>6</w:t>
                  </w:r>
                </w:p>
              </w:tc>
              <w:tc>
                <w:tcPr>
                  <w:tcW w:w="2043" w:type="dxa"/>
                  <w:tcBorders>
                    <w:bottom w:val="single" w:sz="6" w:space="0" w:color="auto"/>
                  </w:tcBorders>
                  <w:vAlign w:val="center"/>
                </w:tcPr>
                <w:p w:rsidR="0067596F" w:rsidRDefault="0067596F" w:rsidP="0067596F">
                  <w:pPr>
                    <w:pStyle w:val="afff7"/>
                  </w:pPr>
                  <w:r>
                    <w:rPr>
                      <w:rFonts w:hint="eastAsia"/>
                    </w:rPr>
                    <w:t>电焊机</w:t>
                  </w:r>
                </w:p>
              </w:tc>
              <w:tc>
                <w:tcPr>
                  <w:tcW w:w="1998" w:type="dxa"/>
                  <w:tcBorders>
                    <w:bottom w:val="single" w:sz="6" w:space="0" w:color="auto"/>
                  </w:tcBorders>
                  <w:vAlign w:val="center"/>
                </w:tcPr>
                <w:p w:rsidR="0067596F" w:rsidRDefault="0067596F" w:rsidP="0067596F">
                  <w:pPr>
                    <w:pStyle w:val="afff7"/>
                  </w:pPr>
                  <w:r>
                    <w:rPr>
                      <w:rFonts w:hint="eastAsia"/>
                    </w:rPr>
                    <w:t>80</w:t>
                  </w:r>
                </w:p>
              </w:tc>
              <w:tc>
                <w:tcPr>
                  <w:tcW w:w="1642" w:type="dxa"/>
                  <w:vMerge/>
                  <w:vAlign w:val="center"/>
                </w:tcPr>
                <w:p w:rsidR="0067596F" w:rsidRDefault="0067596F" w:rsidP="0067596F">
                  <w:pPr>
                    <w:pStyle w:val="afff7"/>
                  </w:pPr>
                </w:p>
              </w:tc>
              <w:tc>
                <w:tcPr>
                  <w:tcW w:w="2429" w:type="dxa"/>
                  <w:tcBorders>
                    <w:bottom w:val="single" w:sz="6" w:space="0" w:color="auto"/>
                    <w:right w:val="single" w:sz="12" w:space="0" w:color="auto"/>
                  </w:tcBorders>
                  <w:vAlign w:val="center"/>
                </w:tcPr>
                <w:p w:rsidR="0067596F" w:rsidRDefault="0067596F" w:rsidP="0067596F">
                  <w:pPr>
                    <w:pStyle w:val="afff7"/>
                  </w:pPr>
                  <w:r>
                    <w:rPr>
                      <w:rFonts w:hint="eastAsia"/>
                    </w:rPr>
                    <w:t>60</w:t>
                  </w:r>
                </w:p>
              </w:tc>
            </w:tr>
            <w:tr w:rsidR="0067596F" w:rsidTr="00F80341">
              <w:trPr>
                <w:trHeight w:val="164"/>
                <w:jc w:val="center"/>
              </w:trPr>
              <w:tc>
                <w:tcPr>
                  <w:tcW w:w="836" w:type="dxa"/>
                  <w:tcBorders>
                    <w:top w:val="single" w:sz="6" w:space="0" w:color="auto"/>
                    <w:left w:val="single" w:sz="12" w:space="0" w:color="auto"/>
                    <w:bottom w:val="single" w:sz="6" w:space="0" w:color="auto"/>
                  </w:tcBorders>
                  <w:vAlign w:val="center"/>
                </w:tcPr>
                <w:p w:rsidR="0067596F" w:rsidRDefault="0067596F" w:rsidP="0067596F">
                  <w:pPr>
                    <w:pStyle w:val="afff7"/>
                  </w:pPr>
                  <w:r>
                    <w:rPr>
                      <w:rFonts w:hint="eastAsia"/>
                    </w:rPr>
                    <w:t>7</w:t>
                  </w:r>
                </w:p>
              </w:tc>
              <w:tc>
                <w:tcPr>
                  <w:tcW w:w="2043" w:type="dxa"/>
                  <w:tcBorders>
                    <w:top w:val="single" w:sz="6" w:space="0" w:color="auto"/>
                    <w:bottom w:val="single" w:sz="6" w:space="0" w:color="auto"/>
                  </w:tcBorders>
                  <w:vAlign w:val="center"/>
                </w:tcPr>
                <w:p w:rsidR="0067596F" w:rsidRDefault="0067596F" w:rsidP="0067596F">
                  <w:pPr>
                    <w:pStyle w:val="afff7"/>
                  </w:pPr>
                  <w:r>
                    <w:rPr>
                      <w:rFonts w:hint="eastAsia"/>
                    </w:rPr>
                    <w:t>修复机</w:t>
                  </w:r>
                </w:p>
              </w:tc>
              <w:tc>
                <w:tcPr>
                  <w:tcW w:w="1998" w:type="dxa"/>
                  <w:tcBorders>
                    <w:top w:val="single" w:sz="6" w:space="0" w:color="auto"/>
                    <w:bottom w:val="single" w:sz="6" w:space="0" w:color="auto"/>
                  </w:tcBorders>
                  <w:vAlign w:val="center"/>
                </w:tcPr>
                <w:p w:rsidR="0067596F" w:rsidRDefault="0067596F" w:rsidP="0067596F">
                  <w:pPr>
                    <w:pStyle w:val="afff7"/>
                  </w:pPr>
                  <w:r>
                    <w:rPr>
                      <w:rFonts w:hint="eastAsia"/>
                    </w:rPr>
                    <w:t>85</w:t>
                  </w:r>
                </w:p>
              </w:tc>
              <w:tc>
                <w:tcPr>
                  <w:tcW w:w="1642" w:type="dxa"/>
                  <w:vMerge/>
                  <w:tcBorders>
                    <w:bottom w:val="single" w:sz="6" w:space="0" w:color="auto"/>
                  </w:tcBorders>
                  <w:vAlign w:val="center"/>
                </w:tcPr>
                <w:p w:rsidR="0067596F" w:rsidRDefault="0067596F" w:rsidP="0067596F">
                  <w:pPr>
                    <w:pStyle w:val="afff7"/>
                  </w:pPr>
                </w:p>
              </w:tc>
              <w:tc>
                <w:tcPr>
                  <w:tcW w:w="2429" w:type="dxa"/>
                  <w:tcBorders>
                    <w:top w:val="single" w:sz="6" w:space="0" w:color="auto"/>
                    <w:bottom w:val="single" w:sz="6" w:space="0" w:color="auto"/>
                    <w:right w:val="single" w:sz="12" w:space="0" w:color="auto"/>
                  </w:tcBorders>
                  <w:vAlign w:val="center"/>
                </w:tcPr>
                <w:p w:rsidR="0067596F" w:rsidRDefault="0067596F" w:rsidP="0067596F">
                  <w:pPr>
                    <w:pStyle w:val="afff7"/>
                  </w:pPr>
                  <w:r>
                    <w:rPr>
                      <w:rFonts w:hint="eastAsia"/>
                    </w:rPr>
                    <w:t>65</w:t>
                  </w:r>
                </w:p>
              </w:tc>
            </w:tr>
            <w:tr w:rsidR="004F2F56" w:rsidTr="00F80341">
              <w:trPr>
                <w:trHeight w:val="172"/>
                <w:jc w:val="center"/>
              </w:trPr>
              <w:tc>
                <w:tcPr>
                  <w:tcW w:w="836" w:type="dxa"/>
                  <w:tcBorders>
                    <w:top w:val="single" w:sz="6" w:space="0" w:color="auto"/>
                    <w:left w:val="single" w:sz="12" w:space="0" w:color="auto"/>
                  </w:tcBorders>
                  <w:vAlign w:val="center"/>
                </w:tcPr>
                <w:p w:rsidR="004F2F56" w:rsidRDefault="003514DF" w:rsidP="0067596F">
                  <w:pPr>
                    <w:pStyle w:val="afff7"/>
                  </w:pPr>
                  <w:r>
                    <w:rPr>
                      <w:rFonts w:hint="eastAsia"/>
                    </w:rPr>
                    <w:t>8</w:t>
                  </w:r>
                </w:p>
              </w:tc>
              <w:tc>
                <w:tcPr>
                  <w:tcW w:w="2043" w:type="dxa"/>
                  <w:tcBorders>
                    <w:top w:val="single" w:sz="6" w:space="0" w:color="auto"/>
                  </w:tcBorders>
                  <w:vAlign w:val="center"/>
                </w:tcPr>
                <w:p w:rsidR="004F2F56" w:rsidRDefault="003514DF" w:rsidP="0067596F">
                  <w:pPr>
                    <w:pStyle w:val="afff7"/>
                  </w:pPr>
                  <w:r>
                    <w:rPr>
                      <w:rFonts w:hint="eastAsia"/>
                    </w:rPr>
                    <w:t>车辆行驶</w:t>
                  </w:r>
                </w:p>
              </w:tc>
              <w:tc>
                <w:tcPr>
                  <w:tcW w:w="1998" w:type="dxa"/>
                  <w:tcBorders>
                    <w:top w:val="single" w:sz="6" w:space="0" w:color="auto"/>
                  </w:tcBorders>
                  <w:vAlign w:val="center"/>
                </w:tcPr>
                <w:p w:rsidR="004F2F56" w:rsidRDefault="003514DF" w:rsidP="0067596F">
                  <w:pPr>
                    <w:pStyle w:val="afff7"/>
                  </w:pPr>
                  <w:r>
                    <w:rPr>
                      <w:rFonts w:hint="eastAsia"/>
                    </w:rPr>
                    <w:t>60~80</w:t>
                  </w:r>
                </w:p>
              </w:tc>
              <w:tc>
                <w:tcPr>
                  <w:tcW w:w="1642" w:type="dxa"/>
                  <w:tcBorders>
                    <w:top w:val="single" w:sz="6" w:space="0" w:color="auto"/>
                  </w:tcBorders>
                  <w:vAlign w:val="center"/>
                </w:tcPr>
                <w:p w:rsidR="004F2F56" w:rsidRDefault="003514DF" w:rsidP="0067596F">
                  <w:pPr>
                    <w:pStyle w:val="afff7"/>
                  </w:pPr>
                  <w:r>
                    <w:rPr>
                      <w:rFonts w:hint="eastAsia"/>
                    </w:rPr>
                    <w:t>/</w:t>
                  </w:r>
                </w:p>
              </w:tc>
              <w:tc>
                <w:tcPr>
                  <w:tcW w:w="2429" w:type="dxa"/>
                  <w:tcBorders>
                    <w:top w:val="single" w:sz="6" w:space="0" w:color="auto"/>
                    <w:right w:val="single" w:sz="12" w:space="0" w:color="auto"/>
                  </w:tcBorders>
                  <w:vAlign w:val="center"/>
                </w:tcPr>
                <w:p w:rsidR="004F2F56" w:rsidRDefault="00F054FB" w:rsidP="0067596F">
                  <w:pPr>
                    <w:pStyle w:val="afff7"/>
                  </w:pPr>
                  <w:r>
                    <w:rPr>
                      <w:rFonts w:hint="eastAsia"/>
                    </w:rPr>
                    <w:t>60~80</w:t>
                  </w:r>
                </w:p>
              </w:tc>
            </w:tr>
          </w:tbl>
          <w:p w:rsidR="004F2F56" w:rsidRDefault="0067596F" w:rsidP="0067596F">
            <w:pPr>
              <w:pStyle w:val="5-"/>
              <w:ind w:firstLine="480"/>
              <w:rPr>
                <w:lang w:val="zh-CN"/>
              </w:rPr>
            </w:pPr>
            <w:r>
              <w:rPr>
                <w:rFonts w:ascii="宋体" w:hAnsi="宋体" w:cs="宋体" w:hint="eastAsia"/>
                <w:lang w:val="zh-CN"/>
              </w:rPr>
              <w:t>（2）</w:t>
            </w:r>
            <w:r w:rsidR="004F2F56">
              <w:rPr>
                <w:lang w:val="zh-CN"/>
              </w:rPr>
              <w:t>营运期噪声影响预测</w:t>
            </w:r>
          </w:p>
          <w:p w:rsidR="0067596F" w:rsidRPr="00C472F1" w:rsidRDefault="004F2F56" w:rsidP="0067596F">
            <w:pPr>
              <w:pStyle w:val="5-"/>
              <w:ind w:firstLine="480"/>
            </w:pPr>
            <w:r w:rsidRPr="0067596F">
              <w:rPr>
                <w:rFonts w:hint="eastAsia"/>
              </w:rPr>
              <w:t>为</w:t>
            </w:r>
            <w:r w:rsidRPr="0067596F">
              <w:t>说明项目运营过程中噪声对周围环境的影响程度，本次评价采用《环境影响评价技术导则</w:t>
            </w:r>
            <w:r w:rsidRPr="0067596F">
              <w:t xml:space="preserve"> </w:t>
            </w:r>
            <w:r w:rsidRPr="0067596F">
              <w:t>声环境》（</w:t>
            </w:r>
            <w:r w:rsidRPr="0067596F">
              <w:t>HJ2.1-2009</w:t>
            </w:r>
            <w:r w:rsidRPr="0067596F">
              <w:t>）中推荐模式进行预测，</w:t>
            </w:r>
            <w:r w:rsidR="0067596F" w:rsidRPr="00C472F1">
              <w:rPr>
                <w:rFonts w:hint="eastAsia"/>
              </w:rPr>
              <w:t>本评价</w:t>
            </w:r>
            <w:r w:rsidR="0067596F" w:rsidRPr="00C472F1">
              <w:t>以</w:t>
            </w:r>
            <w:r w:rsidR="0067596F" w:rsidRPr="00C472F1">
              <w:rPr>
                <w:rFonts w:hint="eastAsia"/>
              </w:rPr>
              <w:t>本项目所在厂房</w:t>
            </w:r>
            <w:r w:rsidR="0067596F" w:rsidRPr="00C472F1">
              <w:t>四周厂界处为预测点，采用以下预测模式对项目噪声进行预测。</w:t>
            </w:r>
          </w:p>
          <w:p w:rsidR="0067596F" w:rsidRPr="00C472F1" w:rsidRDefault="0067596F" w:rsidP="0067596F">
            <w:pPr>
              <w:pStyle w:val="5-"/>
              <w:ind w:firstLine="480"/>
            </w:pPr>
            <w:r w:rsidRPr="00C472F1">
              <w:t>（</w:t>
            </w:r>
            <w:r w:rsidRPr="00C472F1">
              <w:t>1</w:t>
            </w:r>
            <w:r w:rsidRPr="00C472F1">
              <w:t>）预测模式</w:t>
            </w:r>
          </w:p>
          <w:p w:rsidR="0067596F" w:rsidRPr="00C472F1" w:rsidRDefault="0067596F" w:rsidP="0067596F">
            <w:pPr>
              <w:spacing w:line="360" w:lineRule="auto"/>
              <w:ind w:firstLineChars="200" w:firstLine="480"/>
              <w:rPr>
                <w:sz w:val="24"/>
              </w:rPr>
            </w:pPr>
            <w:r w:rsidRPr="00C472F1">
              <w:rPr>
                <w:sz w:val="24"/>
              </w:rPr>
              <w:t>根据《环境影响评价技术导则</w:t>
            </w:r>
            <w:r w:rsidRPr="00C472F1">
              <w:rPr>
                <w:sz w:val="24"/>
              </w:rPr>
              <w:t>·</w:t>
            </w:r>
            <w:r w:rsidRPr="00C472F1">
              <w:rPr>
                <w:sz w:val="24"/>
              </w:rPr>
              <w:t>声环境》（</w:t>
            </w:r>
            <w:r w:rsidRPr="00C472F1">
              <w:rPr>
                <w:sz w:val="24"/>
              </w:rPr>
              <w:t>HJ/T2.4-2009</w:t>
            </w:r>
            <w:r w:rsidRPr="00C472F1">
              <w:rPr>
                <w:sz w:val="24"/>
              </w:rPr>
              <w:t>）中规定，在不能取得声源倍频带声功率级或倍频带声压级，只能获得</w:t>
            </w:r>
            <w:r w:rsidRPr="00C472F1">
              <w:rPr>
                <w:sz w:val="24"/>
              </w:rPr>
              <w:t>A</w:t>
            </w:r>
            <w:r w:rsidRPr="00C472F1">
              <w:rPr>
                <w:sz w:val="24"/>
              </w:rPr>
              <w:t>声功率级或某点的</w:t>
            </w:r>
            <w:r w:rsidRPr="00C472F1">
              <w:rPr>
                <w:sz w:val="24"/>
              </w:rPr>
              <w:t>A</w:t>
            </w:r>
            <w:r w:rsidRPr="00C472F1">
              <w:rPr>
                <w:sz w:val="24"/>
              </w:rPr>
              <w:t>声级时，可用</w:t>
            </w:r>
            <w:r w:rsidRPr="00C472F1">
              <w:rPr>
                <w:sz w:val="24"/>
              </w:rPr>
              <w:t>A</w:t>
            </w:r>
            <w:r w:rsidRPr="00C472F1">
              <w:rPr>
                <w:sz w:val="24"/>
              </w:rPr>
              <w:t>声功率级或某点的</w:t>
            </w:r>
            <w:r w:rsidRPr="00C472F1">
              <w:rPr>
                <w:sz w:val="24"/>
              </w:rPr>
              <w:t>A</w:t>
            </w:r>
            <w:r w:rsidRPr="00C472F1">
              <w:rPr>
                <w:sz w:val="24"/>
              </w:rPr>
              <w:t>声级计算。</w:t>
            </w:r>
          </w:p>
          <w:p w:rsidR="0067596F" w:rsidRPr="00C472F1" w:rsidRDefault="0067596F" w:rsidP="0067596F">
            <w:pPr>
              <w:spacing w:line="360" w:lineRule="auto"/>
              <w:ind w:firstLineChars="200" w:firstLine="480"/>
              <w:rPr>
                <w:sz w:val="24"/>
              </w:rPr>
            </w:pPr>
            <w:r w:rsidRPr="00C472F1">
              <w:rPr>
                <w:sz w:val="24"/>
              </w:rPr>
              <w:t>（</w:t>
            </w:r>
            <w:r w:rsidRPr="00C472F1">
              <w:rPr>
                <w:sz w:val="24"/>
              </w:rPr>
              <w:t>2</w:t>
            </w:r>
            <w:r w:rsidRPr="00C472F1">
              <w:rPr>
                <w:sz w:val="24"/>
              </w:rPr>
              <w:t>）预测条件假设</w:t>
            </w:r>
          </w:p>
          <w:p w:rsidR="0067596F" w:rsidRPr="00C472F1" w:rsidRDefault="0067596F" w:rsidP="0067596F">
            <w:pPr>
              <w:spacing w:line="360" w:lineRule="auto"/>
              <w:ind w:firstLineChars="200" w:firstLine="480"/>
              <w:rPr>
                <w:sz w:val="24"/>
              </w:rPr>
            </w:pPr>
            <w:r w:rsidRPr="00C472F1">
              <w:rPr>
                <w:sz w:val="24"/>
              </w:rPr>
              <w:t>①</w:t>
            </w:r>
            <w:r w:rsidRPr="00C472F1">
              <w:rPr>
                <w:sz w:val="24"/>
              </w:rPr>
              <w:t>所有产噪设备均在正常工况条件下运行；</w:t>
            </w:r>
          </w:p>
          <w:p w:rsidR="0067596F" w:rsidRPr="00C472F1" w:rsidRDefault="0067596F" w:rsidP="0067596F">
            <w:pPr>
              <w:spacing w:line="360" w:lineRule="auto"/>
              <w:ind w:firstLineChars="200" w:firstLine="480"/>
              <w:rPr>
                <w:sz w:val="24"/>
              </w:rPr>
            </w:pPr>
            <w:r w:rsidRPr="00C472F1">
              <w:rPr>
                <w:sz w:val="24"/>
              </w:rPr>
              <w:t>②</w:t>
            </w:r>
            <w:r w:rsidRPr="00C472F1">
              <w:rPr>
                <w:sz w:val="24"/>
              </w:rPr>
              <w:t>考虑室内声源所在厂房围护结构的隔声、吸声作用；</w:t>
            </w:r>
          </w:p>
          <w:p w:rsidR="0067596F" w:rsidRPr="00C472F1" w:rsidRDefault="0067596F" w:rsidP="0067596F">
            <w:pPr>
              <w:spacing w:line="360" w:lineRule="auto"/>
              <w:ind w:firstLineChars="200" w:firstLine="480"/>
              <w:rPr>
                <w:sz w:val="24"/>
              </w:rPr>
            </w:pPr>
            <w:r w:rsidRPr="00C472F1">
              <w:rPr>
                <w:sz w:val="24"/>
              </w:rPr>
              <w:t>③</w:t>
            </w:r>
            <w:r w:rsidRPr="00C472F1">
              <w:rPr>
                <w:sz w:val="24"/>
              </w:rPr>
              <w:t>衰减仅考虑几何发散衰减，屏障衰减。</w:t>
            </w:r>
          </w:p>
          <w:p w:rsidR="0067596F" w:rsidRPr="00C472F1" w:rsidRDefault="0067596F" w:rsidP="0067596F">
            <w:pPr>
              <w:spacing w:line="360" w:lineRule="auto"/>
              <w:ind w:firstLineChars="200" w:firstLine="480"/>
              <w:rPr>
                <w:sz w:val="24"/>
              </w:rPr>
            </w:pPr>
            <w:r w:rsidRPr="00C472F1">
              <w:rPr>
                <w:sz w:val="24"/>
              </w:rPr>
              <w:t>（</w:t>
            </w:r>
            <w:r w:rsidRPr="00C472F1">
              <w:rPr>
                <w:sz w:val="24"/>
              </w:rPr>
              <w:t>3</w:t>
            </w:r>
            <w:r w:rsidRPr="00C472F1">
              <w:rPr>
                <w:sz w:val="24"/>
              </w:rPr>
              <w:t>）室内声源</w:t>
            </w:r>
          </w:p>
          <w:p w:rsidR="0067596F" w:rsidRPr="00C472F1" w:rsidRDefault="0067596F" w:rsidP="0067596F">
            <w:pPr>
              <w:spacing w:line="360" w:lineRule="auto"/>
              <w:ind w:firstLineChars="200" w:firstLine="480"/>
              <w:rPr>
                <w:sz w:val="24"/>
              </w:rPr>
            </w:pPr>
            <w:r w:rsidRPr="00C472F1">
              <w:rPr>
                <w:sz w:val="24"/>
              </w:rPr>
              <w:t>①</w:t>
            </w:r>
            <w:r w:rsidRPr="00C472F1">
              <w:rPr>
                <w:sz w:val="24"/>
              </w:rPr>
              <w:t>如果已知声源的声压级</w:t>
            </w:r>
            <w:r w:rsidRPr="00C472F1">
              <w:rPr>
                <w:sz w:val="24"/>
              </w:rPr>
              <w:t>L(r</w:t>
            </w:r>
            <w:r w:rsidRPr="00C472F1">
              <w:rPr>
                <w:sz w:val="24"/>
                <w:vertAlign w:val="subscript"/>
              </w:rPr>
              <w:t>0</w:t>
            </w:r>
            <w:r w:rsidRPr="00C472F1">
              <w:rPr>
                <w:sz w:val="24"/>
              </w:rPr>
              <w:t>)</w:t>
            </w:r>
            <w:r w:rsidRPr="00C472F1">
              <w:rPr>
                <w:sz w:val="24"/>
              </w:rPr>
              <w:t>，且声源位于地面上，则</w:t>
            </w:r>
          </w:p>
          <w:p w:rsidR="0067596F" w:rsidRPr="00C472F1" w:rsidRDefault="0067596F" w:rsidP="0067596F">
            <w:pPr>
              <w:spacing w:line="360" w:lineRule="auto"/>
              <w:jc w:val="center"/>
              <w:rPr>
                <w:sz w:val="24"/>
              </w:rPr>
            </w:pPr>
            <w:r>
              <w:rPr>
                <w:noProof/>
                <w:sz w:val="24"/>
              </w:rPr>
              <w:drawing>
                <wp:inline distT="0" distB="0" distL="0" distR="0">
                  <wp:extent cx="1489075" cy="2286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1489075" cy="228600"/>
                          </a:xfrm>
                          <a:prstGeom prst="rect">
                            <a:avLst/>
                          </a:prstGeom>
                          <a:noFill/>
                          <a:ln w="9525">
                            <a:noFill/>
                            <a:miter lim="800000"/>
                            <a:headEnd/>
                            <a:tailEnd/>
                          </a:ln>
                        </pic:spPr>
                      </pic:pic>
                    </a:graphicData>
                  </a:graphic>
                </wp:inline>
              </w:drawing>
            </w:r>
          </w:p>
          <w:p w:rsidR="0067596F" w:rsidRPr="00C472F1" w:rsidRDefault="0067596F" w:rsidP="0067596F">
            <w:pPr>
              <w:spacing w:line="360" w:lineRule="auto"/>
              <w:ind w:firstLineChars="200" w:firstLine="480"/>
              <w:rPr>
                <w:sz w:val="24"/>
              </w:rPr>
            </w:pPr>
            <w:r w:rsidRPr="00C472F1">
              <w:rPr>
                <w:sz w:val="24"/>
              </w:rPr>
              <w:t>②</w:t>
            </w:r>
            <w:r w:rsidRPr="00C472F1">
              <w:rPr>
                <w:sz w:val="24"/>
              </w:rPr>
              <w:t>如图所示，首先计算出某个室内声源靠近围护结构处的声压级：</w:t>
            </w:r>
          </w:p>
          <w:p w:rsidR="0067596F" w:rsidRPr="00C472F1" w:rsidRDefault="0067596F" w:rsidP="0067596F">
            <w:pPr>
              <w:spacing w:line="360" w:lineRule="auto"/>
              <w:ind w:firstLineChars="200" w:firstLine="560"/>
              <w:jc w:val="center"/>
              <w:rPr>
                <w:sz w:val="24"/>
              </w:rPr>
            </w:pPr>
            <w:r>
              <w:rPr>
                <w:noProof/>
              </w:rPr>
              <w:lastRenderedPageBreak/>
              <w:drawing>
                <wp:inline distT="0" distB="0" distL="0" distR="0">
                  <wp:extent cx="2057400" cy="1309370"/>
                  <wp:effectExtent l="19050" t="0" r="0" b="0"/>
                  <wp:docPr id="5" name="图片 5" descr="附图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附图B3"/>
                          <pic:cNvPicPr>
                            <a:picLocks noChangeAspect="1" noChangeArrowheads="1"/>
                          </pic:cNvPicPr>
                        </pic:nvPicPr>
                        <pic:blipFill>
                          <a:blip r:embed="rId22"/>
                          <a:srcRect/>
                          <a:stretch>
                            <a:fillRect/>
                          </a:stretch>
                        </pic:blipFill>
                        <pic:spPr bwMode="auto">
                          <a:xfrm>
                            <a:off x="0" y="0"/>
                            <a:ext cx="2057400" cy="1309370"/>
                          </a:xfrm>
                          <a:prstGeom prst="rect">
                            <a:avLst/>
                          </a:prstGeom>
                          <a:noFill/>
                          <a:ln w="9525">
                            <a:noFill/>
                            <a:miter lim="800000"/>
                            <a:headEnd/>
                            <a:tailEnd/>
                          </a:ln>
                        </pic:spPr>
                      </pic:pic>
                    </a:graphicData>
                  </a:graphic>
                </wp:inline>
              </w:drawing>
            </w:r>
          </w:p>
          <w:p w:rsidR="0067596F" w:rsidRPr="00C472F1" w:rsidRDefault="0067596F" w:rsidP="00261FE0">
            <w:pPr>
              <w:spacing w:beforeLines="50" w:line="360" w:lineRule="auto"/>
              <w:jc w:val="center"/>
              <w:rPr>
                <w:sz w:val="24"/>
              </w:rPr>
            </w:pPr>
            <w:r>
              <w:rPr>
                <w:noProof/>
                <w:sz w:val="24"/>
              </w:rPr>
              <w:drawing>
                <wp:inline distT="0" distB="0" distL="0" distR="0">
                  <wp:extent cx="1738630" cy="53340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1738630" cy="533400"/>
                          </a:xfrm>
                          <a:prstGeom prst="rect">
                            <a:avLst/>
                          </a:prstGeom>
                          <a:noFill/>
                          <a:ln w="9525">
                            <a:noFill/>
                            <a:miter lim="800000"/>
                            <a:headEnd/>
                            <a:tailEnd/>
                          </a:ln>
                        </pic:spPr>
                      </pic:pic>
                    </a:graphicData>
                  </a:graphic>
                </wp:inline>
              </w:drawing>
            </w:r>
          </w:p>
          <w:p w:rsidR="0067596F" w:rsidRPr="00C472F1" w:rsidRDefault="0067596F" w:rsidP="0067596F">
            <w:pPr>
              <w:spacing w:line="360" w:lineRule="auto"/>
              <w:ind w:firstLineChars="200" w:firstLine="480"/>
              <w:rPr>
                <w:sz w:val="24"/>
              </w:rPr>
            </w:pPr>
            <w:r w:rsidRPr="00C472F1">
              <w:rPr>
                <w:sz w:val="24"/>
              </w:rPr>
              <w:t>式中：</w:t>
            </w:r>
          </w:p>
          <w:p w:rsidR="0067596F" w:rsidRPr="00C472F1" w:rsidRDefault="0067596F" w:rsidP="0067596F">
            <w:pPr>
              <w:spacing w:line="360" w:lineRule="auto"/>
              <w:ind w:firstLineChars="200" w:firstLine="480"/>
              <w:rPr>
                <w:sz w:val="24"/>
              </w:rPr>
            </w:pPr>
            <w:r>
              <w:rPr>
                <w:noProof/>
                <w:sz w:val="24"/>
              </w:rPr>
              <w:drawing>
                <wp:inline distT="0" distB="0" distL="0" distR="0">
                  <wp:extent cx="228600" cy="23558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28600" cy="235585"/>
                          </a:xfrm>
                          <a:prstGeom prst="rect">
                            <a:avLst/>
                          </a:prstGeom>
                          <a:noFill/>
                          <a:ln w="9525">
                            <a:noFill/>
                            <a:miter lim="800000"/>
                            <a:headEnd/>
                            <a:tailEnd/>
                          </a:ln>
                        </pic:spPr>
                      </pic:pic>
                    </a:graphicData>
                  </a:graphic>
                </wp:inline>
              </w:drawing>
            </w:r>
            <w:r w:rsidRPr="00C472F1">
              <w:rPr>
                <w:sz w:val="24"/>
              </w:rPr>
              <w:t>：某个室内声源靠近维护结构处的声压级。</w:t>
            </w:r>
          </w:p>
          <w:p w:rsidR="0067596F" w:rsidRPr="00C472F1" w:rsidRDefault="0067596F" w:rsidP="0067596F">
            <w:pPr>
              <w:spacing w:line="360" w:lineRule="auto"/>
              <w:ind w:firstLineChars="200" w:firstLine="480"/>
              <w:rPr>
                <w:sz w:val="24"/>
              </w:rPr>
            </w:pPr>
            <w:r w:rsidRPr="00C472F1">
              <w:rPr>
                <w:sz w:val="24"/>
              </w:rPr>
              <w:t>L</w:t>
            </w:r>
            <w:r w:rsidRPr="00C472F1">
              <w:rPr>
                <w:i/>
                <w:sz w:val="24"/>
              </w:rPr>
              <w:t>w</w:t>
            </w:r>
            <w:r w:rsidRPr="00C472F1">
              <w:rPr>
                <w:sz w:val="24"/>
              </w:rPr>
              <w:t>：某个室内声源靠近维护结构处产生的声功率级。</w:t>
            </w:r>
          </w:p>
          <w:p w:rsidR="0067596F" w:rsidRPr="00C472F1" w:rsidRDefault="0067596F" w:rsidP="0067596F">
            <w:pPr>
              <w:spacing w:line="360" w:lineRule="auto"/>
              <w:ind w:firstLineChars="200" w:firstLine="480"/>
              <w:rPr>
                <w:sz w:val="24"/>
              </w:rPr>
            </w:pPr>
            <w:r w:rsidRPr="00C472F1">
              <w:rPr>
                <w:sz w:val="24"/>
              </w:rPr>
              <w:t>Q</w:t>
            </w:r>
            <w:r w:rsidRPr="00C472F1">
              <w:rPr>
                <w:sz w:val="24"/>
              </w:rPr>
              <w:t>：指向性因数；通常对无指向性声源，当声源放在房间中心时，</w:t>
            </w:r>
            <w:r w:rsidRPr="00C472F1">
              <w:rPr>
                <w:sz w:val="24"/>
              </w:rPr>
              <w:t>Q=1</w:t>
            </w:r>
            <w:r w:rsidRPr="00C472F1">
              <w:rPr>
                <w:sz w:val="24"/>
              </w:rPr>
              <w:t>；当放在一面墙的中心时，</w:t>
            </w:r>
            <w:r w:rsidRPr="00C472F1">
              <w:rPr>
                <w:sz w:val="24"/>
              </w:rPr>
              <w:t>Q=2</w:t>
            </w:r>
            <w:r w:rsidRPr="00C472F1">
              <w:rPr>
                <w:sz w:val="24"/>
              </w:rPr>
              <w:t>；当放在两面墙夹角处时，</w:t>
            </w:r>
            <w:r w:rsidRPr="00C472F1">
              <w:rPr>
                <w:sz w:val="24"/>
              </w:rPr>
              <w:t>Q=4</w:t>
            </w:r>
            <w:r w:rsidRPr="00C472F1">
              <w:rPr>
                <w:sz w:val="24"/>
              </w:rPr>
              <w:t>；当放在三面墙夹角处时，</w:t>
            </w:r>
            <w:r w:rsidRPr="00C472F1">
              <w:rPr>
                <w:sz w:val="24"/>
              </w:rPr>
              <w:t>Q=8</w:t>
            </w:r>
            <w:r w:rsidRPr="00C472F1">
              <w:rPr>
                <w:sz w:val="24"/>
              </w:rPr>
              <w:t>。</w:t>
            </w:r>
          </w:p>
          <w:p w:rsidR="0067596F" w:rsidRPr="00C472F1" w:rsidRDefault="0067596F" w:rsidP="0067596F">
            <w:pPr>
              <w:spacing w:line="360" w:lineRule="auto"/>
              <w:ind w:firstLineChars="200" w:firstLine="480"/>
              <w:rPr>
                <w:sz w:val="24"/>
              </w:rPr>
            </w:pPr>
            <w:r w:rsidRPr="00C472F1">
              <w:rPr>
                <w:sz w:val="24"/>
              </w:rPr>
              <w:t>R</w:t>
            </w:r>
            <w:r w:rsidRPr="00C472F1">
              <w:rPr>
                <w:sz w:val="24"/>
              </w:rPr>
              <w:t>：房间常数；</w:t>
            </w:r>
            <w:r w:rsidRPr="00C472F1">
              <w:rPr>
                <w:sz w:val="24"/>
              </w:rPr>
              <w:t>R=Sa/(1-a)</w:t>
            </w:r>
            <w:r w:rsidRPr="00C472F1">
              <w:rPr>
                <w:sz w:val="24"/>
              </w:rPr>
              <w:t>，</w:t>
            </w:r>
            <w:r w:rsidRPr="00C472F1">
              <w:rPr>
                <w:sz w:val="24"/>
              </w:rPr>
              <w:t>S</w:t>
            </w:r>
            <w:r w:rsidRPr="00C472F1">
              <w:rPr>
                <w:sz w:val="24"/>
              </w:rPr>
              <w:t>为房间内表面面积，</w:t>
            </w:r>
            <w:r w:rsidRPr="00C472F1">
              <w:rPr>
                <w:sz w:val="24"/>
              </w:rPr>
              <w:t>m</w:t>
            </w:r>
            <w:r w:rsidRPr="00C472F1">
              <w:rPr>
                <w:sz w:val="24"/>
                <w:vertAlign w:val="superscript"/>
              </w:rPr>
              <w:t>2</w:t>
            </w:r>
            <w:r w:rsidRPr="00C472F1">
              <w:rPr>
                <w:sz w:val="24"/>
              </w:rPr>
              <w:t>；</w:t>
            </w:r>
            <w:r w:rsidRPr="00C472F1">
              <w:rPr>
                <w:sz w:val="24"/>
              </w:rPr>
              <w:t>a</w:t>
            </w:r>
            <w:r w:rsidRPr="00C472F1">
              <w:rPr>
                <w:sz w:val="24"/>
              </w:rPr>
              <w:t>为平均吸声系数，本评价</w:t>
            </w:r>
            <w:r w:rsidRPr="00C472F1">
              <w:rPr>
                <w:sz w:val="24"/>
              </w:rPr>
              <w:t>a</w:t>
            </w:r>
            <w:r w:rsidRPr="00C472F1">
              <w:rPr>
                <w:sz w:val="24"/>
              </w:rPr>
              <w:t>取</w:t>
            </w:r>
            <w:r w:rsidRPr="00C472F1">
              <w:rPr>
                <w:sz w:val="24"/>
              </w:rPr>
              <w:t>0.15</w:t>
            </w:r>
            <w:r w:rsidRPr="00C472F1">
              <w:rPr>
                <w:sz w:val="24"/>
              </w:rPr>
              <w:t>。</w:t>
            </w:r>
          </w:p>
          <w:p w:rsidR="0067596F" w:rsidRPr="00C472F1" w:rsidRDefault="0067596F" w:rsidP="0067596F">
            <w:pPr>
              <w:spacing w:line="360" w:lineRule="auto"/>
              <w:ind w:firstLineChars="200" w:firstLine="480"/>
              <w:rPr>
                <w:sz w:val="24"/>
              </w:rPr>
            </w:pPr>
            <w:r w:rsidRPr="00C472F1">
              <w:rPr>
                <w:sz w:val="24"/>
              </w:rPr>
              <w:t>r</w:t>
            </w:r>
            <w:r w:rsidRPr="00C472F1">
              <w:rPr>
                <w:sz w:val="24"/>
              </w:rPr>
              <w:t>：声源到靠近围护结构某点处的距离，</w:t>
            </w:r>
            <w:r w:rsidRPr="00C472F1">
              <w:rPr>
                <w:sz w:val="24"/>
              </w:rPr>
              <w:t>m</w:t>
            </w:r>
            <w:r w:rsidRPr="00C472F1">
              <w:rPr>
                <w:sz w:val="24"/>
              </w:rPr>
              <w:t>。</w:t>
            </w:r>
          </w:p>
          <w:p w:rsidR="0067596F" w:rsidRPr="00C472F1" w:rsidRDefault="0067596F" w:rsidP="0067596F">
            <w:pPr>
              <w:spacing w:line="360" w:lineRule="auto"/>
              <w:ind w:firstLineChars="200" w:firstLine="480"/>
              <w:rPr>
                <w:sz w:val="24"/>
              </w:rPr>
            </w:pPr>
            <w:r w:rsidRPr="00C472F1">
              <w:rPr>
                <w:sz w:val="24"/>
              </w:rPr>
              <w:t>③</w:t>
            </w:r>
            <w:r w:rsidRPr="00C472F1">
              <w:rPr>
                <w:sz w:val="24"/>
              </w:rPr>
              <w:t>计算出所有室内声源在靠近围护结构处产生的总声压级：</w:t>
            </w:r>
          </w:p>
          <w:p w:rsidR="0067596F" w:rsidRPr="00C472F1" w:rsidRDefault="0067596F" w:rsidP="0067596F">
            <w:pPr>
              <w:spacing w:line="360" w:lineRule="auto"/>
              <w:jc w:val="center"/>
              <w:rPr>
                <w:sz w:val="24"/>
              </w:rPr>
            </w:pPr>
            <w:r>
              <w:rPr>
                <w:noProof/>
                <w:sz w:val="24"/>
              </w:rPr>
              <w:drawing>
                <wp:inline distT="0" distB="0" distL="0" distR="0">
                  <wp:extent cx="1988185" cy="540385"/>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1988185" cy="540385"/>
                          </a:xfrm>
                          <a:prstGeom prst="rect">
                            <a:avLst/>
                          </a:prstGeom>
                          <a:noFill/>
                          <a:ln w="9525">
                            <a:noFill/>
                            <a:miter lim="800000"/>
                            <a:headEnd/>
                            <a:tailEnd/>
                          </a:ln>
                        </pic:spPr>
                      </pic:pic>
                    </a:graphicData>
                  </a:graphic>
                </wp:inline>
              </w:drawing>
            </w:r>
          </w:p>
          <w:p w:rsidR="0067596F" w:rsidRPr="00C472F1" w:rsidRDefault="0067596F" w:rsidP="0067596F">
            <w:pPr>
              <w:spacing w:line="360" w:lineRule="auto"/>
              <w:ind w:firstLineChars="200" w:firstLine="480"/>
              <w:rPr>
                <w:sz w:val="24"/>
              </w:rPr>
            </w:pPr>
            <w:r w:rsidRPr="00C472F1">
              <w:rPr>
                <w:sz w:val="24"/>
              </w:rPr>
              <w:t>L</w:t>
            </w:r>
            <w:r w:rsidRPr="00C472F1">
              <w:rPr>
                <w:i/>
                <w:sz w:val="24"/>
                <w:vertAlign w:val="subscript"/>
              </w:rPr>
              <w:t>p1</w:t>
            </w:r>
            <w:r w:rsidRPr="00C472F1">
              <w:rPr>
                <w:i/>
                <w:sz w:val="24"/>
              </w:rPr>
              <w:t>(T)</w:t>
            </w:r>
            <w:r w:rsidRPr="00C472F1">
              <w:rPr>
                <w:sz w:val="24"/>
              </w:rPr>
              <w:t>：靠近围护结构处室内</w:t>
            </w:r>
            <w:r w:rsidRPr="00C472F1">
              <w:rPr>
                <w:sz w:val="24"/>
              </w:rPr>
              <w:t>N</w:t>
            </w:r>
            <w:r w:rsidRPr="00C472F1">
              <w:rPr>
                <w:sz w:val="24"/>
              </w:rPr>
              <w:t>个声源的叠加声压级，</w:t>
            </w:r>
            <w:r w:rsidRPr="00C472F1">
              <w:rPr>
                <w:sz w:val="24"/>
              </w:rPr>
              <w:t>dB(A)</w:t>
            </w:r>
            <w:r w:rsidRPr="00C472F1">
              <w:rPr>
                <w:sz w:val="24"/>
              </w:rPr>
              <w:t>；</w:t>
            </w:r>
            <w:r w:rsidRPr="00C472F1">
              <w:rPr>
                <w:sz w:val="24"/>
              </w:rPr>
              <w:t xml:space="preserve"> </w:t>
            </w:r>
          </w:p>
          <w:p w:rsidR="0067596F" w:rsidRPr="00C472F1" w:rsidRDefault="0067596F" w:rsidP="0067596F">
            <w:pPr>
              <w:spacing w:line="360" w:lineRule="auto"/>
              <w:ind w:firstLineChars="200" w:firstLine="480"/>
              <w:rPr>
                <w:sz w:val="24"/>
              </w:rPr>
            </w:pPr>
            <w:r w:rsidRPr="00C472F1">
              <w:rPr>
                <w:sz w:val="24"/>
              </w:rPr>
              <w:t>L</w:t>
            </w:r>
            <w:r w:rsidRPr="00C472F1">
              <w:rPr>
                <w:i/>
                <w:sz w:val="24"/>
                <w:vertAlign w:val="subscript"/>
              </w:rPr>
              <w:t>p1.j</w:t>
            </w:r>
            <w:r w:rsidRPr="00C472F1">
              <w:rPr>
                <w:sz w:val="24"/>
              </w:rPr>
              <w:t>：</w:t>
            </w:r>
            <w:r w:rsidRPr="00C472F1">
              <w:rPr>
                <w:i/>
                <w:sz w:val="24"/>
              </w:rPr>
              <w:t>j</w:t>
            </w:r>
            <w:r w:rsidRPr="00C472F1">
              <w:rPr>
                <w:sz w:val="24"/>
              </w:rPr>
              <w:t>声源的声压级，</w:t>
            </w:r>
            <w:r w:rsidRPr="00C472F1">
              <w:rPr>
                <w:sz w:val="24"/>
              </w:rPr>
              <w:t>dB(A)</w:t>
            </w:r>
            <w:r w:rsidRPr="00C472F1">
              <w:rPr>
                <w:sz w:val="24"/>
              </w:rPr>
              <w:t>；</w:t>
            </w:r>
          </w:p>
          <w:p w:rsidR="0067596F" w:rsidRPr="00C472F1" w:rsidRDefault="0067596F" w:rsidP="0067596F">
            <w:pPr>
              <w:spacing w:line="360" w:lineRule="auto"/>
              <w:ind w:firstLineChars="200" w:firstLine="480"/>
              <w:rPr>
                <w:sz w:val="24"/>
              </w:rPr>
            </w:pPr>
            <w:r w:rsidRPr="00C472F1">
              <w:rPr>
                <w:sz w:val="24"/>
              </w:rPr>
              <w:t>N—</w:t>
            </w:r>
            <w:r w:rsidRPr="00C472F1">
              <w:rPr>
                <w:sz w:val="24"/>
              </w:rPr>
              <w:t>室内声源总数。</w:t>
            </w:r>
          </w:p>
          <w:p w:rsidR="0067596F" w:rsidRPr="00C472F1" w:rsidRDefault="0067596F" w:rsidP="0067596F">
            <w:pPr>
              <w:spacing w:line="360" w:lineRule="auto"/>
              <w:ind w:firstLineChars="200" w:firstLine="480"/>
              <w:rPr>
                <w:sz w:val="24"/>
              </w:rPr>
            </w:pPr>
            <w:r w:rsidRPr="00C472F1">
              <w:rPr>
                <w:sz w:val="24"/>
              </w:rPr>
              <w:t>④</w:t>
            </w:r>
            <w:r w:rsidRPr="00C472F1">
              <w:rPr>
                <w:sz w:val="24"/>
              </w:rPr>
              <w:t>计算出室外靠近围护结构处的声压级：</w:t>
            </w:r>
          </w:p>
          <w:p w:rsidR="0067596F" w:rsidRPr="00C472F1" w:rsidRDefault="0067596F" w:rsidP="0067596F">
            <w:pPr>
              <w:spacing w:line="360" w:lineRule="auto"/>
              <w:jc w:val="center"/>
              <w:rPr>
                <w:sz w:val="24"/>
              </w:rPr>
            </w:pPr>
            <w:r>
              <w:rPr>
                <w:noProof/>
                <w:sz w:val="24"/>
              </w:rPr>
              <w:drawing>
                <wp:inline distT="0" distB="0" distL="0" distR="0">
                  <wp:extent cx="1635125" cy="235585"/>
                  <wp:effectExtent l="1905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srcRect/>
                          <a:stretch>
                            <a:fillRect/>
                          </a:stretch>
                        </pic:blipFill>
                        <pic:spPr bwMode="auto">
                          <a:xfrm>
                            <a:off x="0" y="0"/>
                            <a:ext cx="1635125" cy="235585"/>
                          </a:xfrm>
                          <a:prstGeom prst="rect">
                            <a:avLst/>
                          </a:prstGeom>
                          <a:noFill/>
                          <a:ln w="9525">
                            <a:noFill/>
                            <a:miter lim="800000"/>
                            <a:headEnd/>
                            <a:tailEnd/>
                          </a:ln>
                        </pic:spPr>
                      </pic:pic>
                    </a:graphicData>
                  </a:graphic>
                </wp:inline>
              </w:drawing>
            </w:r>
          </w:p>
          <w:p w:rsidR="0067596F" w:rsidRPr="00C472F1" w:rsidRDefault="0067596F" w:rsidP="0067596F">
            <w:pPr>
              <w:spacing w:line="360" w:lineRule="auto"/>
              <w:ind w:firstLineChars="200" w:firstLine="480"/>
              <w:rPr>
                <w:sz w:val="24"/>
              </w:rPr>
            </w:pPr>
            <w:r w:rsidRPr="00C472F1">
              <w:rPr>
                <w:sz w:val="24"/>
              </w:rPr>
              <w:t>式中：</w:t>
            </w:r>
          </w:p>
          <w:p w:rsidR="0067596F" w:rsidRPr="00C472F1" w:rsidRDefault="0067596F" w:rsidP="0067596F">
            <w:pPr>
              <w:spacing w:line="360" w:lineRule="auto"/>
              <w:ind w:firstLineChars="200" w:firstLine="480"/>
              <w:rPr>
                <w:sz w:val="24"/>
              </w:rPr>
            </w:pPr>
            <w:r w:rsidRPr="00C472F1">
              <w:rPr>
                <w:sz w:val="24"/>
              </w:rPr>
              <w:t>L</w:t>
            </w:r>
            <w:r w:rsidRPr="00C472F1">
              <w:rPr>
                <w:i/>
                <w:sz w:val="24"/>
                <w:vertAlign w:val="subscript"/>
              </w:rPr>
              <w:t>p2</w:t>
            </w:r>
            <w:r w:rsidRPr="00C472F1">
              <w:rPr>
                <w:sz w:val="24"/>
              </w:rPr>
              <w:t>(T)</w:t>
            </w:r>
            <w:r w:rsidRPr="00C472F1">
              <w:rPr>
                <w:sz w:val="24"/>
              </w:rPr>
              <w:t>：靠近围护结构处室外</w:t>
            </w:r>
            <w:r w:rsidRPr="00C472F1">
              <w:rPr>
                <w:sz w:val="24"/>
              </w:rPr>
              <w:t>N</w:t>
            </w:r>
            <w:r w:rsidRPr="00C472F1">
              <w:rPr>
                <w:sz w:val="24"/>
              </w:rPr>
              <w:t>个声源的叠加声压级，</w:t>
            </w:r>
            <w:r w:rsidRPr="00C472F1">
              <w:rPr>
                <w:sz w:val="24"/>
              </w:rPr>
              <w:t>dB(A)</w:t>
            </w:r>
            <w:r w:rsidRPr="00C472F1">
              <w:rPr>
                <w:sz w:val="24"/>
              </w:rPr>
              <w:t>；</w:t>
            </w:r>
            <w:r w:rsidRPr="00C472F1">
              <w:rPr>
                <w:sz w:val="24"/>
              </w:rPr>
              <w:t xml:space="preserve"> </w:t>
            </w:r>
          </w:p>
          <w:p w:rsidR="0067596F" w:rsidRPr="00C472F1" w:rsidRDefault="0067596F" w:rsidP="0067596F">
            <w:pPr>
              <w:spacing w:line="360" w:lineRule="auto"/>
              <w:ind w:firstLineChars="200" w:firstLine="480"/>
              <w:rPr>
                <w:sz w:val="24"/>
              </w:rPr>
            </w:pPr>
            <w:r w:rsidRPr="00C472F1">
              <w:rPr>
                <w:sz w:val="24"/>
              </w:rPr>
              <w:t>TL</w:t>
            </w:r>
            <w:r w:rsidRPr="00C472F1">
              <w:rPr>
                <w:i/>
                <w:sz w:val="24"/>
                <w:vertAlign w:val="subscript"/>
              </w:rPr>
              <w:t>i</w:t>
            </w:r>
            <w:r w:rsidRPr="00C472F1">
              <w:rPr>
                <w:sz w:val="24"/>
              </w:rPr>
              <w:t>；围护结构的隔声量，</w:t>
            </w:r>
            <w:r w:rsidRPr="00C472F1">
              <w:rPr>
                <w:sz w:val="24"/>
              </w:rPr>
              <w:t>dB(A)</w:t>
            </w:r>
            <w:r w:rsidRPr="00C472F1">
              <w:rPr>
                <w:sz w:val="24"/>
              </w:rPr>
              <w:t>。</w:t>
            </w:r>
          </w:p>
          <w:p w:rsidR="0067596F" w:rsidRPr="00C472F1" w:rsidRDefault="0067596F" w:rsidP="0067596F">
            <w:pPr>
              <w:spacing w:line="360" w:lineRule="auto"/>
              <w:ind w:firstLineChars="200" w:firstLine="480"/>
              <w:rPr>
                <w:sz w:val="24"/>
              </w:rPr>
            </w:pPr>
            <w:r w:rsidRPr="00C472F1">
              <w:rPr>
                <w:sz w:val="24"/>
              </w:rPr>
              <w:t>⑤</w:t>
            </w:r>
            <w:r w:rsidRPr="00C472F1">
              <w:rPr>
                <w:sz w:val="24"/>
              </w:rPr>
              <w:t>将室外声级</w:t>
            </w:r>
            <w:r w:rsidRPr="00C472F1">
              <w:rPr>
                <w:i/>
                <w:sz w:val="24"/>
              </w:rPr>
              <w:t>L</w:t>
            </w:r>
            <w:r w:rsidRPr="00C472F1">
              <w:rPr>
                <w:i/>
                <w:sz w:val="24"/>
                <w:vertAlign w:val="subscript"/>
              </w:rPr>
              <w:t>p2</w:t>
            </w:r>
            <w:r w:rsidRPr="00C472F1">
              <w:rPr>
                <w:i/>
                <w:sz w:val="24"/>
              </w:rPr>
              <w:t>(T)</w:t>
            </w:r>
            <w:r w:rsidRPr="00C472F1">
              <w:rPr>
                <w:sz w:val="24"/>
              </w:rPr>
              <w:t>和透声面积换算成等效的室外声源，计算出等效声源的声功率级</w:t>
            </w:r>
            <w:r w:rsidRPr="00C472F1">
              <w:rPr>
                <w:i/>
                <w:sz w:val="24"/>
              </w:rPr>
              <w:t>L</w:t>
            </w:r>
            <w:r w:rsidRPr="00C472F1">
              <w:rPr>
                <w:i/>
                <w:sz w:val="24"/>
                <w:vertAlign w:val="subscript"/>
              </w:rPr>
              <w:t>W</w:t>
            </w:r>
            <w:r w:rsidRPr="00C472F1">
              <w:rPr>
                <w:sz w:val="24"/>
              </w:rPr>
              <w:t>；</w:t>
            </w:r>
          </w:p>
          <w:p w:rsidR="0067596F" w:rsidRPr="00C472F1" w:rsidRDefault="0067596F" w:rsidP="0067596F">
            <w:pPr>
              <w:spacing w:line="360" w:lineRule="auto"/>
              <w:jc w:val="center"/>
              <w:rPr>
                <w:sz w:val="24"/>
              </w:rPr>
            </w:pPr>
            <w:r>
              <w:rPr>
                <w:noProof/>
                <w:sz w:val="24"/>
              </w:rPr>
              <w:drawing>
                <wp:inline distT="0" distB="0" distL="0" distR="0">
                  <wp:extent cx="1260475" cy="23558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1260475" cy="235585"/>
                          </a:xfrm>
                          <a:prstGeom prst="rect">
                            <a:avLst/>
                          </a:prstGeom>
                          <a:noFill/>
                          <a:ln w="9525">
                            <a:noFill/>
                            <a:miter lim="800000"/>
                            <a:headEnd/>
                            <a:tailEnd/>
                          </a:ln>
                        </pic:spPr>
                      </pic:pic>
                    </a:graphicData>
                  </a:graphic>
                </wp:inline>
              </w:drawing>
            </w:r>
          </w:p>
          <w:p w:rsidR="0067596F" w:rsidRPr="00C472F1" w:rsidRDefault="0067596F" w:rsidP="0067596F">
            <w:pPr>
              <w:spacing w:line="360" w:lineRule="auto"/>
              <w:ind w:firstLineChars="200" w:firstLine="480"/>
              <w:rPr>
                <w:sz w:val="24"/>
              </w:rPr>
            </w:pPr>
            <w:r w:rsidRPr="00C472F1">
              <w:rPr>
                <w:sz w:val="24"/>
              </w:rPr>
              <w:lastRenderedPageBreak/>
              <w:t>式中：</w:t>
            </w:r>
            <w:r w:rsidRPr="00C472F1">
              <w:rPr>
                <w:sz w:val="24"/>
              </w:rPr>
              <w:t>s</w:t>
            </w:r>
            <w:r w:rsidRPr="00C472F1">
              <w:rPr>
                <w:sz w:val="24"/>
              </w:rPr>
              <w:t>为透声面积，</w:t>
            </w:r>
            <w:r w:rsidRPr="00C472F1">
              <w:rPr>
                <w:sz w:val="24"/>
              </w:rPr>
              <w:t>m</w:t>
            </w:r>
            <w:r w:rsidRPr="00C472F1">
              <w:rPr>
                <w:sz w:val="24"/>
                <w:vertAlign w:val="superscript"/>
              </w:rPr>
              <w:t>2</w:t>
            </w:r>
            <w:r w:rsidRPr="00C472F1">
              <w:rPr>
                <w:sz w:val="24"/>
              </w:rPr>
              <w:t>。</w:t>
            </w:r>
          </w:p>
          <w:p w:rsidR="0067596F" w:rsidRDefault="0067596F" w:rsidP="0067596F">
            <w:pPr>
              <w:spacing w:line="360" w:lineRule="auto"/>
              <w:ind w:firstLineChars="200" w:firstLine="480"/>
              <w:rPr>
                <w:sz w:val="24"/>
              </w:rPr>
            </w:pPr>
            <w:r w:rsidRPr="00C472F1">
              <w:rPr>
                <w:sz w:val="24"/>
              </w:rPr>
              <w:t>⑥</w:t>
            </w:r>
            <w:r w:rsidRPr="00C472F1">
              <w:rPr>
                <w:sz w:val="24"/>
              </w:rPr>
              <w:t>等效室外声源的位置为围护结构的位置，其声功率级为</w:t>
            </w:r>
            <w:r w:rsidRPr="00C472F1">
              <w:rPr>
                <w:sz w:val="24"/>
              </w:rPr>
              <w:t>L</w:t>
            </w:r>
            <w:r w:rsidRPr="00C472F1">
              <w:rPr>
                <w:i/>
                <w:sz w:val="24"/>
              </w:rPr>
              <w:t>w</w:t>
            </w:r>
            <w:r w:rsidRPr="00C472F1">
              <w:rPr>
                <w:sz w:val="24"/>
              </w:rPr>
              <w:t>，由此按室外声源方法计算等效室外声源在预测点产生的</w:t>
            </w:r>
            <w:r w:rsidRPr="00C472F1">
              <w:rPr>
                <w:sz w:val="24"/>
              </w:rPr>
              <w:t>A</w:t>
            </w:r>
            <w:r w:rsidRPr="00C472F1">
              <w:rPr>
                <w:sz w:val="24"/>
              </w:rPr>
              <w:t>声级。</w:t>
            </w:r>
          </w:p>
          <w:p w:rsidR="00C93388" w:rsidRDefault="00C93388" w:rsidP="00C93388">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室外点源</w:t>
            </w:r>
          </w:p>
          <w:p w:rsidR="00C93388" w:rsidRDefault="00C93388" w:rsidP="00C93388">
            <w:pPr>
              <w:adjustRightInd w:val="0"/>
              <w:snapToGrid w:val="0"/>
              <w:spacing w:line="360" w:lineRule="auto"/>
              <w:ind w:firstLineChars="200" w:firstLine="480"/>
              <w:rPr>
                <w:sz w:val="24"/>
              </w:rPr>
            </w:pPr>
            <w:r>
              <w:rPr>
                <w:sz w:val="24"/>
              </w:rPr>
              <w:t>采用的衰减公式为：</w:t>
            </w:r>
          </w:p>
          <w:p w:rsidR="00C93388" w:rsidRDefault="00C93388" w:rsidP="00C93388">
            <w:pPr>
              <w:adjustRightInd w:val="0"/>
              <w:snapToGrid w:val="0"/>
              <w:spacing w:line="360" w:lineRule="auto"/>
              <w:ind w:firstLine="480"/>
              <w:jc w:val="center"/>
              <w:rPr>
                <w:sz w:val="24"/>
              </w:rPr>
            </w:pPr>
            <w:r>
              <w:rPr>
                <w:sz w:val="24"/>
              </w:rPr>
              <w:t>L</w:t>
            </w:r>
            <w:r>
              <w:rPr>
                <w:sz w:val="24"/>
                <w:vertAlign w:val="subscript"/>
              </w:rPr>
              <w:t>（</w:t>
            </w:r>
            <w:r>
              <w:rPr>
                <w:sz w:val="24"/>
                <w:vertAlign w:val="subscript"/>
              </w:rPr>
              <w:t>r</w:t>
            </w:r>
            <w:r>
              <w:rPr>
                <w:sz w:val="24"/>
                <w:vertAlign w:val="subscript"/>
              </w:rPr>
              <w:t>）</w:t>
            </w:r>
            <w:r>
              <w:rPr>
                <w:sz w:val="24"/>
              </w:rPr>
              <w:t>=L</w:t>
            </w:r>
            <w:r>
              <w:rPr>
                <w:sz w:val="24"/>
                <w:vertAlign w:val="subscript"/>
              </w:rPr>
              <w:t>（</w:t>
            </w:r>
            <w:r>
              <w:rPr>
                <w:sz w:val="24"/>
                <w:vertAlign w:val="subscript"/>
              </w:rPr>
              <w:t>r0</w:t>
            </w:r>
            <w:r>
              <w:rPr>
                <w:sz w:val="24"/>
                <w:vertAlign w:val="subscript"/>
              </w:rPr>
              <w:t>）</w:t>
            </w:r>
            <w:r>
              <w:rPr>
                <w:sz w:val="24"/>
              </w:rPr>
              <w:t>－</w:t>
            </w:r>
            <w:r>
              <w:rPr>
                <w:sz w:val="24"/>
              </w:rPr>
              <w:t>20lg</w:t>
            </w:r>
            <w:r>
              <w:rPr>
                <w:sz w:val="24"/>
              </w:rPr>
              <w:t>（</w:t>
            </w:r>
            <w:r>
              <w:rPr>
                <w:sz w:val="24"/>
              </w:rPr>
              <w:t>r/r</w:t>
            </w:r>
            <w:r>
              <w:rPr>
                <w:sz w:val="24"/>
                <w:vertAlign w:val="subscript"/>
              </w:rPr>
              <w:t>0</w:t>
            </w:r>
            <w:r>
              <w:rPr>
                <w:sz w:val="24"/>
              </w:rPr>
              <w:t>）</w:t>
            </w:r>
          </w:p>
          <w:p w:rsidR="00C93388" w:rsidRDefault="00C93388" w:rsidP="00C93388">
            <w:pPr>
              <w:adjustRightInd w:val="0"/>
              <w:snapToGrid w:val="0"/>
              <w:spacing w:line="360" w:lineRule="auto"/>
              <w:ind w:firstLineChars="200" w:firstLine="480"/>
              <w:rPr>
                <w:sz w:val="24"/>
              </w:rPr>
            </w:pPr>
            <w:r>
              <w:rPr>
                <w:sz w:val="24"/>
              </w:rPr>
              <w:t>式中：</w:t>
            </w:r>
            <w:r>
              <w:rPr>
                <w:sz w:val="24"/>
              </w:rPr>
              <w:t>L</w:t>
            </w:r>
            <w:r>
              <w:rPr>
                <w:sz w:val="24"/>
                <w:vertAlign w:val="subscript"/>
              </w:rPr>
              <w:t>（</w:t>
            </w:r>
            <w:r>
              <w:rPr>
                <w:sz w:val="24"/>
                <w:vertAlign w:val="subscript"/>
              </w:rPr>
              <w:t>r</w:t>
            </w:r>
            <w:r>
              <w:rPr>
                <w:sz w:val="24"/>
                <w:vertAlign w:val="subscript"/>
              </w:rPr>
              <w:t>）</w:t>
            </w:r>
            <w:r>
              <w:rPr>
                <w:sz w:val="24"/>
              </w:rPr>
              <w:t>—</w:t>
            </w:r>
            <w:r>
              <w:rPr>
                <w:sz w:val="24"/>
              </w:rPr>
              <w:t>距离噪声源</w:t>
            </w:r>
            <w:r>
              <w:rPr>
                <w:sz w:val="24"/>
              </w:rPr>
              <w:t>r</w:t>
            </w:r>
            <w:r>
              <w:rPr>
                <w:sz w:val="24"/>
              </w:rPr>
              <w:t>处的声压级，</w:t>
            </w:r>
            <w:r>
              <w:rPr>
                <w:sz w:val="24"/>
              </w:rPr>
              <w:t>dB(A)</w:t>
            </w:r>
            <w:r>
              <w:rPr>
                <w:sz w:val="24"/>
              </w:rPr>
              <w:t>；</w:t>
            </w:r>
          </w:p>
          <w:p w:rsidR="00C93388" w:rsidRDefault="00C93388" w:rsidP="00C93388">
            <w:pPr>
              <w:adjustRightInd w:val="0"/>
              <w:snapToGrid w:val="0"/>
              <w:spacing w:line="360" w:lineRule="auto"/>
              <w:ind w:firstLine="480"/>
              <w:rPr>
                <w:sz w:val="24"/>
              </w:rPr>
            </w:pPr>
            <w:r>
              <w:rPr>
                <w:sz w:val="24"/>
              </w:rPr>
              <w:t xml:space="preserve">       r —</w:t>
            </w:r>
            <w:r>
              <w:rPr>
                <w:sz w:val="24"/>
              </w:rPr>
              <w:t>预测点距离噪声源的距离，</w:t>
            </w:r>
            <w:r>
              <w:rPr>
                <w:sz w:val="24"/>
              </w:rPr>
              <w:t>m</w:t>
            </w:r>
            <w:r>
              <w:rPr>
                <w:sz w:val="24"/>
              </w:rPr>
              <w:t>；</w:t>
            </w:r>
          </w:p>
          <w:p w:rsidR="00C93388" w:rsidRPr="00C93388" w:rsidRDefault="00C93388" w:rsidP="00C93388">
            <w:pPr>
              <w:adjustRightInd w:val="0"/>
              <w:snapToGrid w:val="0"/>
              <w:spacing w:line="360" w:lineRule="auto"/>
              <w:ind w:firstLineChars="200" w:firstLine="480"/>
              <w:rPr>
                <w:sz w:val="24"/>
              </w:rPr>
            </w:pPr>
            <w:r>
              <w:rPr>
                <w:sz w:val="24"/>
              </w:rPr>
              <w:t xml:space="preserve">       r</w:t>
            </w:r>
            <w:r>
              <w:rPr>
                <w:sz w:val="24"/>
                <w:vertAlign w:val="subscript"/>
              </w:rPr>
              <w:t>0</w:t>
            </w:r>
            <w:r>
              <w:rPr>
                <w:sz w:val="24"/>
              </w:rPr>
              <w:t>—</w:t>
            </w:r>
            <w:r>
              <w:rPr>
                <w:sz w:val="24"/>
              </w:rPr>
              <w:t>参考位置距离噪声源的距离，</w:t>
            </w:r>
            <w:r>
              <w:rPr>
                <w:sz w:val="24"/>
              </w:rPr>
              <w:t>m</w:t>
            </w:r>
            <w:r>
              <w:rPr>
                <w:sz w:val="24"/>
              </w:rPr>
              <w:t>。</w:t>
            </w:r>
          </w:p>
          <w:p w:rsidR="0067596F" w:rsidRPr="00C472F1" w:rsidRDefault="0067596F" w:rsidP="0067596F">
            <w:pPr>
              <w:spacing w:line="360" w:lineRule="auto"/>
              <w:ind w:firstLineChars="200" w:firstLine="480"/>
              <w:rPr>
                <w:sz w:val="24"/>
              </w:rPr>
            </w:pPr>
            <w:r w:rsidRPr="00C472F1">
              <w:rPr>
                <w:sz w:val="24"/>
              </w:rPr>
              <w:t>（</w:t>
            </w:r>
            <w:r w:rsidR="00C93388">
              <w:rPr>
                <w:rFonts w:hint="eastAsia"/>
                <w:sz w:val="24"/>
              </w:rPr>
              <w:t>5</w:t>
            </w:r>
            <w:r w:rsidRPr="00C472F1">
              <w:rPr>
                <w:sz w:val="24"/>
              </w:rPr>
              <w:t>）计算总声压级</w:t>
            </w:r>
          </w:p>
          <w:p w:rsidR="0067596F" w:rsidRPr="00C472F1" w:rsidRDefault="0067596F" w:rsidP="0067596F">
            <w:pPr>
              <w:spacing w:line="360" w:lineRule="auto"/>
              <w:ind w:firstLineChars="200" w:firstLine="480"/>
              <w:rPr>
                <w:sz w:val="24"/>
              </w:rPr>
            </w:pPr>
            <w:r w:rsidRPr="00C472F1">
              <w:rPr>
                <w:sz w:val="24"/>
              </w:rPr>
              <w:t>设第</w:t>
            </w:r>
            <w:r w:rsidRPr="00C472F1">
              <w:rPr>
                <w:sz w:val="24"/>
              </w:rPr>
              <w:t>i</w:t>
            </w:r>
            <w:r w:rsidRPr="00C472F1">
              <w:rPr>
                <w:sz w:val="24"/>
              </w:rPr>
              <w:t>个室外声源在预测点产生的</w:t>
            </w:r>
            <w:r w:rsidRPr="00C472F1">
              <w:rPr>
                <w:sz w:val="24"/>
              </w:rPr>
              <w:t>A</w:t>
            </w:r>
            <w:r w:rsidRPr="00C472F1">
              <w:rPr>
                <w:sz w:val="24"/>
              </w:rPr>
              <w:t>声级为</w:t>
            </w:r>
            <w:r w:rsidRPr="00C472F1">
              <w:rPr>
                <w:i/>
                <w:sz w:val="24"/>
              </w:rPr>
              <w:t>L</w:t>
            </w:r>
            <w:r w:rsidRPr="00C472F1">
              <w:rPr>
                <w:i/>
                <w:sz w:val="24"/>
                <w:vertAlign w:val="subscript"/>
              </w:rPr>
              <w:t>A,i</w:t>
            </w:r>
            <w:r w:rsidRPr="00C472F1">
              <w:rPr>
                <w:sz w:val="24"/>
              </w:rPr>
              <w:t>，在</w:t>
            </w:r>
            <w:r w:rsidRPr="00C472F1">
              <w:rPr>
                <w:sz w:val="24"/>
              </w:rPr>
              <w:t>T</w:t>
            </w:r>
            <w:r w:rsidRPr="00C472F1">
              <w:rPr>
                <w:sz w:val="24"/>
              </w:rPr>
              <w:t>时间内该声源工作时间为</w:t>
            </w:r>
            <w:r w:rsidRPr="00C472F1">
              <w:rPr>
                <w:i/>
                <w:sz w:val="24"/>
              </w:rPr>
              <w:t>t</w:t>
            </w:r>
            <w:r w:rsidRPr="00C472F1">
              <w:rPr>
                <w:i/>
                <w:sz w:val="24"/>
                <w:vertAlign w:val="subscript"/>
              </w:rPr>
              <w:t>i</w:t>
            </w:r>
            <w:r w:rsidRPr="00C472F1">
              <w:rPr>
                <w:sz w:val="24"/>
              </w:rPr>
              <w:t>；第</w:t>
            </w:r>
            <w:r w:rsidRPr="00C472F1">
              <w:rPr>
                <w:sz w:val="24"/>
              </w:rPr>
              <w:t>j</w:t>
            </w:r>
            <w:r w:rsidRPr="00C472F1">
              <w:rPr>
                <w:sz w:val="24"/>
              </w:rPr>
              <w:t>个等效室外声源在预测点产生的</w:t>
            </w:r>
            <w:r w:rsidRPr="00C472F1">
              <w:rPr>
                <w:sz w:val="24"/>
              </w:rPr>
              <w:t>A</w:t>
            </w:r>
            <w:r w:rsidRPr="00C472F1">
              <w:rPr>
                <w:sz w:val="24"/>
              </w:rPr>
              <w:t>声级为</w:t>
            </w:r>
            <w:r w:rsidRPr="00C472F1">
              <w:rPr>
                <w:i/>
                <w:sz w:val="24"/>
              </w:rPr>
              <w:t>L</w:t>
            </w:r>
            <w:r w:rsidRPr="00C472F1">
              <w:rPr>
                <w:i/>
                <w:sz w:val="24"/>
                <w:vertAlign w:val="subscript"/>
              </w:rPr>
              <w:t>Aj</w:t>
            </w:r>
            <w:r w:rsidRPr="00C472F1">
              <w:rPr>
                <w:sz w:val="24"/>
              </w:rPr>
              <w:t>，在</w:t>
            </w:r>
            <w:r w:rsidRPr="00C472F1">
              <w:rPr>
                <w:sz w:val="24"/>
              </w:rPr>
              <w:t>T</w:t>
            </w:r>
            <w:r w:rsidRPr="00C472F1">
              <w:rPr>
                <w:sz w:val="24"/>
              </w:rPr>
              <w:t>时间内该声源工作时间为</w:t>
            </w:r>
            <w:r w:rsidRPr="00C472F1">
              <w:rPr>
                <w:i/>
                <w:sz w:val="24"/>
              </w:rPr>
              <w:t>t</w:t>
            </w:r>
            <w:r w:rsidRPr="00C472F1">
              <w:rPr>
                <w:i/>
                <w:sz w:val="24"/>
                <w:vertAlign w:val="subscript"/>
              </w:rPr>
              <w:t>,j</w:t>
            </w:r>
            <w:r w:rsidRPr="00C472F1">
              <w:rPr>
                <w:sz w:val="24"/>
              </w:rPr>
              <w:t>，则拟建工程声源对预测点产生的贡献值（</w:t>
            </w:r>
            <w:r w:rsidRPr="00C472F1">
              <w:rPr>
                <w:sz w:val="24"/>
              </w:rPr>
              <w:t>L</w:t>
            </w:r>
            <w:r w:rsidRPr="00C472F1">
              <w:rPr>
                <w:i/>
                <w:sz w:val="24"/>
                <w:vertAlign w:val="subscript"/>
              </w:rPr>
              <w:t>eqg</w:t>
            </w:r>
            <w:r w:rsidRPr="00C472F1">
              <w:rPr>
                <w:sz w:val="24"/>
              </w:rPr>
              <w:t>）</w:t>
            </w:r>
          </w:p>
          <w:p w:rsidR="0067596F" w:rsidRPr="00C472F1" w:rsidRDefault="0067596F" w:rsidP="0067596F">
            <w:pPr>
              <w:spacing w:line="360" w:lineRule="auto"/>
              <w:jc w:val="center"/>
              <w:rPr>
                <w:sz w:val="24"/>
              </w:rPr>
            </w:pPr>
            <w:r>
              <w:rPr>
                <w:noProof/>
                <w:sz w:val="24"/>
              </w:rPr>
              <w:drawing>
                <wp:inline distT="0" distB="0" distL="0" distR="0">
                  <wp:extent cx="2590800" cy="39497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srcRect/>
                          <a:stretch>
                            <a:fillRect/>
                          </a:stretch>
                        </pic:blipFill>
                        <pic:spPr bwMode="auto">
                          <a:xfrm>
                            <a:off x="0" y="0"/>
                            <a:ext cx="2590800" cy="394970"/>
                          </a:xfrm>
                          <a:prstGeom prst="rect">
                            <a:avLst/>
                          </a:prstGeom>
                          <a:noFill/>
                          <a:ln w="9525">
                            <a:noFill/>
                            <a:miter lim="800000"/>
                            <a:headEnd/>
                            <a:tailEnd/>
                          </a:ln>
                        </pic:spPr>
                      </pic:pic>
                    </a:graphicData>
                  </a:graphic>
                </wp:inline>
              </w:drawing>
            </w:r>
          </w:p>
          <w:p w:rsidR="0067596F" w:rsidRPr="00C472F1" w:rsidRDefault="0067596F" w:rsidP="0067596F">
            <w:pPr>
              <w:spacing w:line="360" w:lineRule="auto"/>
              <w:ind w:firstLineChars="200" w:firstLine="480"/>
              <w:rPr>
                <w:sz w:val="24"/>
              </w:rPr>
            </w:pPr>
            <w:r w:rsidRPr="00C472F1">
              <w:rPr>
                <w:sz w:val="24"/>
              </w:rPr>
              <w:t>式中：</w:t>
            </w:r>
          </w:p>
          <w:p w:rsidR="0067596F" w:rsidRPr="00C472F1" w:rsidRDefault="0067596F" w:rsidP="0067596F">
            <w:pPr>
              <w:spacing w:line="360" w:lineRule="auto"/>
              <w:ind w:firstLineChars="200" w:firstLine="480"/>
              <w:rPr>
                <w:sz w:val="24"/>
              </w:rPr>
            </w:pPr>
            <w:r w:rsidRPr="00C472F1">
              <w:rPr>
                <w:sz w:val="24"/>
              </w:rPr>
              <w:t>t</w:t>
            </w:r>
            <w:r w:rsidRPr="00C472F1">
              <w:rPr>
                <w:sz w:val="24"/>
                <w:vertAlign w:val="subscript"/>
              </w:rPr>
              <w:t>j</w:t>
            </w:r>
            <w:r w:rsidRPr="00C472F1">
              <w:rPr>
                <w:sz w:val="24"/>
              </w:rPr>
              <w:t>：在</w:t>
            </w:r>
            <w:r w:rsidRPr="00C472F1">
              <w:rPr>
                <w:sz w:val="24"/>
              </w:rPr>
              <w:t>T</w:t>
            </w:r>
            <w:r w:rsidRPr="00C472F1">
              <w:rPr>
                <w:sz w:val="24"/>
              </w:rPr>
              <w:t>时间内</w:t>
            </w:r>
            <w:r w:rsidRPr="00C472F1">
              <w:rPr>
                <w:sz w:val="24"/>
              </w:rPr>
              <w:t>j</w:t>
            </w:r>
            <w:r w:rsidRPr="00C472F1">
              <w:rPr>
                <w:sz w:val="24"/>
              </w:rPr>
              <w:t>声源工作时间，</w:t>
            </w:r>
            <w:r w:rsidRPr="00C472F1">
              <w:rPr>
                <w:sz w:val="24"/>
              </w:rPr>
              <w:t>s</w:t>
            </w:r>
            <w:r w:rsidRPr="00C472F1">
              <w:rPr>
                <w:sz w:val="24"/>
              </w:rPr>
              <w:t>；</w:t>
            </w:r>
          </w:p>
          <w:p w:rsidR="0067596F" w:rsidRPr="00C472F1" w:rsidRDefault="0067596F" w:rsidP="0067596F">
            <w:pPr>
              <w:spacing w:line="360" w:lineRule="auto"/>
              <w:ind w:firstLineChars="200" w:firstLine="480"/>
              <w:rPr>
                <w:sz w:val="24"/>
              </w:rPr>
            </w:pPr>
            <w:r w:rsidRPr="00C472F1">
              <w:rPr>
                <w:sz w:val="24"/>
              </w:rPr>
              <w:t>t</w:t>
            </w:r>
            <w:r w:rsidRPr="00C472F1">
              <w:rPr>
                <w:sz w:val="24"/>
                <w:vertAlign w:val="subscript"/>
              </w:rPr>
              <w:t>i</w:t>
            </w:r>
            <w:r w:rsidRPr="00C472F1">
              <w:rPr>
                <w:sz w:val="24"/>
              </w:rPr>
              <w:t>：在</w:t>
            </w:r>
            <w:r w:rsidRPr="00C472F1">
              <w:rPr>
                <w:sz w:val="24"/>
              </w:rPr>
              <w:t>T</w:t>
            </w:r>
            <w:r w:rsidRPr="00C472F1">
              <w:rPr>
                <w:sz w:val="24"/>
              </w:rPr>
              <w:t>时间内</w:t>
            </w:r>
            <w:r w:rsidRPr="00C472F1">
              <w:rPr>
                <w:sz w:val="24"/>
              </w:rPr>
              <w:t>i</w:t>
            </w:r>
            <w:r w:rsidRPr="00C472F1">
              <w:rPr>
                <w:sz w:val="24"/>
              </w:rPr>
              <w:t>声源工作时间，</w:t>
            </w:r>
            <w:r w:rsidRPr="00C472F1">
              <w:rPr>
                <w:sz w:val="24"/>
              </w:rPr>
              <w:t>s</w:t>
            </w:r>
            <w:r w:rsidRPr="00C472F1">
              <w:rPr>
                <w:sz w:val="24"/>
              </w:rPr>
              <w:t>；</w:t>
            </w:r>
          </w:p>
          <w:p w:rsidR="0067596F" w:rsidRPr="00C472F1" w:rsidRDefault="0067596F" w:rsidP="0067596F">
            <w:pPr>
              <w:spacing w:line="360" w:lineRule="auto"/>
              <w:ind w:firstLineChars="200" w:firstLine="480"/>
              <w:rPr>
                <w:sz w:val="24"/>
              </w:rPr>
            </w:pPr>
            <w:r w:rsidRPr="00C472F1">
              <w:rPr>
                <w:sz w:val="24"/>
              </w:rPr>
              <w:t>T</w:t>
            </w:r>
            <w:r w:rsidRPr="00C472F1">
              <w:rPr>
                <w:sz w:val="24"/>
              </w:rPr>
              <w:t>：用于计算等效声级的时间，</w:t>
            </w:r>
            <w:r w:rsidRPr="00C472F1">
              <w:rPr>
                <w:sz w:val="24"/>
              </w:rPr>
              <w:t>s</w:t>
            </w:r>
            <w:r w:rsidRPr="00C472F1">
              <w:rPr>
                <w:sz w:val="24"/>
              </w:rPr>
              <w:t>；</w:t>
            </w:r>
          </w:p>
          <w:p w:rsidR="0067596F" w:rsidRPr="00C472F1" w:rsidRDefault="0067596F" w:rsidP="0067596F">
            <w:pPr>
              <w:spacing w:line="360" w:lineRule="auto"/>
              <w:ind w:firstLineChars="200" w:firstLine="480"/>
              <w:rPr>
                <w:sz w:val="24"/>
              </w:rPr>
            </w:pPr>
            <w:r w:rsidRPr="00C472F1">
              <w:rPr>
                <w:sz w:val="24"/>
              </w:rPr>
              <w:t>N</w:t>
            </w:r>
            <w:r w:rsidRPr="00C472F1">
              <w:rPr>
                <w:sz w:val="24"/>
              </w:rPr>
              <w:t>；室外声源个数；</w:t>
            </w:r>
          </w:p>
          <w:p w:rsidR="0067596F" w:rsidRPr="00C472F1" w:rsidRDefault="0067596F" w:rsidP="0067596F">
            <w:pPr>
              <w:pStyle w:val="5-"/>
              <w:ind w:firstLine="480"/>
            </w:pPr>
            <w:r w:rsidRPr="00C472F1">
              <w:t>M</w:t>
            </w:r>
            <w:r w:rsidRPr="00C472F1">
              <w:t>：等效室外声源个数。</w:t>
            </w:r>
          </w:p>
          <w:p w:rsidR="0067596F" w:rsidRPr="00C472F1" w:rsidRDefault="0067596F" w:rsidP="0067596F">
            <w:pPr>
              <w:pStyle w:val="5-"/>
              <w:ind w:firstLine="480"/>
            </w:pPr>
            <w:r w:rsidRPr="00C472F1">
              <w:t>（</w:t>
            </w:r>
            <w:r w:rsidR="00485380">
              <w:rPr>
                <w:rFonts w:hint="eastAsia"/>
              </w:rPr>
              <w:t>6</w:t>
            </w:r>
            <w:r w:rsidRPr="00C472F1">
              <w:t>）预测因子、预测时段、预测方案</w:t>
            </w:r>
          </w:p>
          <w:p w:rsidR="0067596F" w:rsidRPr="00C472F1" w:rsidRDefault="0067596F" w:rsidP="00DC097B">
            <w:pPr>
              <w:pStyle w:val="5-"/>
              <w:ind w:firstLine="480"/>
            </w:pPr>
            <w:r w:rsidRPr="00C472F1">
              <w:rPr>
                <w:rFonts w:ascii="宋体" w:hAnsi="宋体" w:cs="宋体" w:hint="eastAsia"/>
              </w:rPr>
              <w:t>①</w:t>
            </w:r>
            <w:r w:rsidRPr="00C472F1">
              <w:t>预测因子：等效连续</w:t>
            </w:r>
            <w:r w:rsidRPr="00C472F1">
              <w:t>A</w:t>
            </w:r>
            <w:r w:rsidRPr="00C472F1">
              <w:t>声级</w:t>
            </w:r>
            <w:r w:rsidRPr="00C472F1">
              <w:t>Leq</w:t>
            </w:r>
            <w:r w:rsidRPr="00C472F1">
              <w:t>（</w:t>
            </w:r>
            <w:r w:rsidRPr="00C472F1">
              <w:t>A</w:t>
            </w:r>
            <w:r w:rsidRPr="00C472F1">
              <w:t>）。</w:t>
            </w:r>
          </w:p>
          <w:p w:rsidR="0067596F" w:rsidRPr="00C472F1" w:rsidRDefault="0067596F" w:rsidP="00DC097B">
            <w:pPr>
              <w:pStyle w:val="5-"/>
              <w:ind w:firstLine="480"/>
            </w:pPr>
            <w:r w:rsidRPr="00C472F1">
              <w:rPr>
                <w:rFonts w:ascii="宋体" w:hAnsi="宋体" w:cs="宋体" w:hint="eastAsia"/>
              </w:rPr>
              <w:t>②</w:t>
            </w:r>
            <w:r w:rsidRPr="00C472F1">
              <w:t>预测时段：固定声源投产运行期。</w:t>
            </w:r>
          </w:p>
          <w:p w:rsidR="0067596F" w:rsidRPr="00C472F1" w:rsidRDefault="0067596F" w:rsidP="00DC097B">
            <w:pPr>
              <w:pStyle w:val="5-"/>
              <w:ind w:firstLine="480"/>
            </w:pPr>
            <w:r w:rsidRPr="00C472F1">
              <w:rPr>
                <w:rFonts w:ascii="宋体" w:hAnsi="宋体" w:cs="宋体" w:hint="eastAsia"/>
              </w:rPr>
              <w:t>③</w:t>
            </w:r>
            <w:r w:rsidRPr="00C472F1">
              <w:t>预测方案：预测本项目投产后，</w:t>
            </w:r>
            <w:r w:rsidRPr="00C472F1">
              <w:rPr>
                <w:rFonts w:hint="eastAsia"/>
              </w:rPr>
              <w:t>项目各</w:t>
            </w:r>
            <w:r w:rsidRPr="00C472F1">
              <w:t>厂界噪声达标情况。</w:t>
            </w:r>
          </w:p>
          <w:p w:rsidR="00DC097B" w:rsidRPr="00C472F1" w:rsidRDefault="00DC097B" w:rsidP="00DC097B">
            <w:pPr>
              <w:pStyle w:val="5-"/>
              <w:ind w:firstLine="480"/>
            </w:pPr>
            <w:r w:rsidRPr="00C472F1">
              <w:rPr>
                <w:rFonts w:hint="eastAsia"/>
              </w:rPr>
              <w:t>各噪声源中心点与各厂界之间的距离见表</w:t>
            </w:r>
            <w:r w:rsidRPr="00C472F1">
              <w:rPr>
                <w:rFonts w:hint="eastAsia"/>
              </w:rPr>
              <w:t>3</w:t>
            </w:r>
            <w:r w:rsidR="006240F3">
              <w:rPr>
                <w:rFonts w:hint="eastAsia"/>
              </w:rPr>
              <w:t>0</w:t>
            </w:r>
            <w:r w:rsidRPr="00C472F1">
              <w:rPr>
                <w:rFonts w:hint="eastAsia"/>
              </w:rPr>
              <w:t>。</w:t>
            </w:r>
          </w:p>
          <w:p w:rsidR="00DC097B" w:rsidRPr="00C472F1" w:rsidRDefault="00DC097B" w:rsidP="00DC097B">
            <w:pPr>
              <w:widowControl/>
              <w:jc w:val="center"/>
              <w:rPr>
                <w:rFonts w:hAnsi="宋体"/>
                <w:b/>
                <w:kern w:val="0"/>
                <w:sz w:val="24"/>
              </w:rPr>
            </w:pPr>
            <w:r w:rsidRPr="00C472F1">
              <w:rPr>
                <w:rFonts w:hAnsi="宋体"/>
                <w:b/>
                <w:kern w:val="0"/>
                <w:sz w:val="24"/>
              </w:rPr>
              <w:t>表</w:t>
            </w:r>
            <w:r w:rsidRPr="00C472F1">
              <w:rPr>
                <w:rFonts w:hAnsi="宋体" w:hint="eastAsia"/>
                <w:b/>
                <w:kern w:val="0"/>
                <w:sz w:val="24"/>
              </w:rPr>
              <w:t>3</w:t>
            </w:r>
            <w:r w:rsidR="006240F3">
              <w:rPr>
                <w:rFonts w:hAnsi="宋体" w:hint="eastAsia"/>
                <w:b/>
                <w:kern w:val="0"/>
                <w:sz w:val="24"/>
              </w:rPr>
              <w:t>0</w:t>
            </w:r>
            <w:r w:rsidRPr="00C472F1">
              <w:rPr>
                <w:rFonts w:hAnsi="宋体"/>
                <w:b/>
                <w:kern w:val="0"/>
                <w:sz w:val="24"/>
              </w:rPr>
              <w:t xml:space="preserve"> </w:t>
            </w:r>
            <w:r>
              <w:rPr>
                <w:rFonts w:hAnsi="宋体" w:hint="eastAsia"/>
                <w:b/>
                <w:kern w:val="0"/>
                <w:sz w:val="24"/>
              </w:rPr>
              <w:t xml:space="preserve"> </w:t>
            </w:r>
            <w:r w:rsidRPr="00C472F1">
              <w:rPr>
                <w:rFonts w:hAnsi="宋体"/>
                <w:b/>
                <w:kern w:val="0"/>
                <w:sz w:val="24"/>
              </w:rPr>
              <w:t xml:space="preserve">  </w:t>
            </w:r>
            <w:r w:rsidRPr="00C472F1">
              <w:rPr>
                <w:rFonts w:hAnsi="宋体"/>
                <w:b/>
                <w:kern w:val="0"/>
                <w:sz w:val="24"/>
              </w:rPr>
              <w:t>项目主要噪声源强及源强中心点至各厂界距离</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tblPr>
            <w:tblGrid>
              <w:gridCol w:w="2461"/>
              <w:gridCol w:w="2168"/>
              <w:gridCol w:w="1085"/>
              <w:gridCol w:w="1083"/>
              <w:gridCol w:w="1240"/>
              <w:gridCol w:w="1003"/>
            </w:tblGrid>
            <w:tr w:rsidR="00DC097B" w:rsidRPr="00DC097B" w:rsidTr="00F80341">
              <w:trPr>
                <w:jc w:val="center"/>
              </w:trPr>
              <w:tc>
                <w:tcPr>
                  <w:tcW w:w="1361" w:type="pct"/>
                  <w:vMerge w:val="restart"/>
                  <w:vAlign w:val="center"/>
                </w:tcPr>
                <w:p w:rsidR="00DC097B" w:rsidRPr="00DC097B" w:rsidRDefault="00DC097B" w:rsidP="00A53476">
                  <w:pPr>
                    <w:snapToGrid w:val="0"/>
                    <w:jc w:val="center"/>
                    <w:rPr>
                      <w:b/>
                      <w:sz w:val="21"/>
                      <w:szCs w:val="21"/>
                    </w:rPr>
                  </w:pPr>
                  <w:r w:rsidRPr="00DC097B">
                    <w:rPr>
                      <w:b/>
                      <w:sz w:val="21"/>
                      <w:szCs w:val="21"/>
                    </w:rPr>
                    <w:t>噪声源</w:t>
                  </w:r>
                </w:p>
              </w:tc>
              <w:tc>
                <w:tcPr>
                  <w:tcW w:w="1199" w:type="pct"/>
                  <w:vMerge w:val="restart"/>
                  <w:vAlign w:val="center"/>
                </w:tcPr>
                <w:p w:rsidR="00DC097B" w:rsidRPr="00DC097B" w:rsidRDefault="00DC097B" w:rsidP="00A53476">
                  <w:pPr>
                    <w:snapToGrid w:val="0"/>
                    <w:jc w:val="center"/>
                    <w:rPr>
                      <w:b/>
                      <w:sz w:val="21"/>
                      <w:szCs w:val="21"/>
                    </w:rPr>
                  </w:pPr>
                  <w:r w:rsidRPr="00DC097B">
                    <w:rPr>
                      <w:b/>
                      <w:sz w:val="21"/>
                      <w:szCs w:val="21"/>
                    </w:rPr>
                    <w:t>采取降噪措施后各声源叠加值</w:t>
                  </w:r>
                  <w:r w:rsidRPr="00DC097B">
                    <w:rPr>
                      <w:b/>
                      <w:sz w:val="21"/>
                      <w:szCs w:val="21"/>
                    </w:rPr>
                    <w:t>dB</w:t>
                  </w:r>
                  <w:r w:rsidRPr="00DC097B">
                    <w:rPr>
                      <w:b/>
                      <w:sz w:val="21"/>
                      <w:szCs w:val="21"/>
                    </w:rPr>
                    <w:t>（</w:t>
                  </w:r>
                  <w:r w:rsidRPr="00DC097B">
                    <w:rPr>
                      <w:b/>
                      <w:sz w:val="21"/>
                      <w:szCs w:val="21"/>
                    </w:rPr>
                    <w:t>A</w:t>
                  </w:r>
                  <w:r w:rsidRPr="00DC097B">
                    <w:rPr>
                      <w:b/>
                      <w:sz w:val="21"/>
                      <w:szCs w:val="21"/>
                    </w:rPr>
                    <w:t>）</w:t>
                  </w:r>
                </w:p>
              </w:tc>
              <w:tc>
                <w:tcPr>
                  <w:tcW w:w="2440" w:type="pct"/>
                  <w:gridSpan w:val="4"/>
                  <w:vAlign w:val="center"/>
                </w:tcPr>
                <w:p w:rsidR="00DC097B" w:rsidRPr="00DC097B" w:rsidRDefault="00DC097B" w:rsidP="00A53476">
                  <w:pPr>
                    <w:snapToGrid w:val="0"/>
                    <w:jc w:val="center"/>
                    <w:rPr>
                      <w:b/>
                      <w:sz w:val="21"/>
                      <w:szCs w:val="21"/>
                    </w:rPr>
                  </w:pPr>
                  <w:r w:rsidRPr="00DC097B">
                    <w:rPr>
                      <w:b/>
                      <w:sz w:val="21"/>
                      <w:szCs w:val="21"/>
                    </w:rPr>
                    <w:t>噪声源中心点与各厂界之间的距离（</w:t>
                  </w:r>
                  <w:r w:rsidRPr="00DC097B">
                    <w:rPr>
                      <w:b/>
                      <w:sz w:val="21"/>
                      <w:szCs w:val="21"/>
                    </w:rPr>
                    <w:t>m</w:t>
                  </w:r>
                  <w:r w:rsidRPr="00DC097B">
                    <w:rPr>
                      <w:b/>
                      <w:sz w:val="21"/>
                      <w:szCs w:val="21"/>
                    </w:rPr>
                    <w:t>）</w:t>
                  </w:r>
                </w:p>
              </w:tc>
            </w:tr>
            <w:tr w:rsidR="00DC097B" w:rsidRPr="00DC097B" w:rsidTr="00F80341">
              <w:trPr>
                <w:trHeight w:val="360"/>
                <w:jc w:val="center"/>
              </w:trPr>
              <w:tc>
                <w:tcPr>
                  <w:tcW w:w="1361" w:type="pct"/>
                  <w:vMerge/>
                  <w:vAlign w:val="center"/>
                </w:tcPr>
                <w:p w:rsidR="00DC097B" w:rsidRPr="00DC097B" w:rsidRDefault="00DC097B" w:rsidP="00A53476">
                  <w:pPr>
                    <w:snapToGrid w:val="0"/>
                    <w:jc w:val="center"/>
                    <w:rPr>
                      <w:b/>
                      <w:sz w:val="21"/>
                      <w:szCs w:val="21"/>
                    </w:rPr>
                  </w:pPr>
                </w:p>
              </w:tc>
              <w:tc>
                <w:tcPr>
                  <w:tcW w:w="1199" w:type="pct"/>
                  <w:vMerge/>
                  <w:vAlign w:val="center"/>
                </w:tcPr>
                <w:p w:rsidR="00DC097B" w:rsidRPr="00DC097B" w:rsidRDefault="00DC097B" w:rsidP="00A53476">
                  <w:pPr>
                    <w:snapToGrid w:val="0"/>
                    <w:jc w:val="center"/>
                    <w:rPr>
                      <w:b/>
                      <w:sz w:val="21"/>
                      <w:szCs w:val="21"/>
                    </w:rPr>
                  </w:pPr>
                </w:p>
              </w:tc>
              <w:tc>
                <w:tcPr>
                  <w:tcW w:w="600" w:type="pct"/>
                  <w:vAlign w:val="center"/>
                </w:tcPr>
                <w:p w:rsidR="00DC097B" w:rsidRPr="00DC097B" w:rsidRDefault="00DC097B" w:rsidP="00A53476">
                  <w:pPr>
                    <w:snapToGrid w:val="0"/>
                    <w:jc w:val="center"/>
                    <w:rPr>
                      <w:b/>
                      <w:sz w:val="21"/>
                      <w:szCs w:val="21"/>
                    </w:rPr>
                  </w:pPr>
                  <w:r w:rsidRPr="00DC097B">
                    <w:rPr>
                      <w:b/>
                      <w:sz w:val="21"/>
                      <w:szCs w:val="21"/>
                    </w:rPr>
                    <w:t>东厂界</w:t>
                  </w:r>
                </w:p>
              </w:tc>
              <w:tc>
                <w:tcPr>
                  <w:tcW w:w="599" w:type="pct"/>
                  <w:vAlign w:val="center"/>
                </w:tcPr>
                <w:p w:rsidR="00DC097B" w:rsidRPr="00DC097B" w:rsidRDefault="00DC097B" w:rsidP="00A53476">
                  <w:pPr>
                    <w:snapToGrid w:val="0"/>
                    <w:jc w:val="center"/>
                    <w:rPr>
                      <w:b/>
                      <w:sz w:val="21"/>
                      <w:szCs w:val="21"/>
                    </w:rPr>
                  </w:pPr>
                  <w:r w:rsidRPr="00DC097B">
                    <w:rPr>
                      <w:b/>
                      <w:sz w:val="21"/>
                      <w:szCs w:val="21"/>
                    </w:rPr>
                    <w:t>南厂界</w:t>
                  </w:r>
                </w:p>
              </w:tc>
              <w:tc>
                <w:tcPr>
                  <w:tcW w:w="686" w:type="pct"/>
                  <w:vAlign w:val="center"/>
                </w:tcPr>
                <w:p w:rsidR="00DC097B" w:rsidRPr="00DC097B" w:rsidRDefault="00DC097B" w:rsidP="00A53476">
                  <w:pPr>
                    <w:snapToGrid w:val="0"/>
                    <w:jc w:val="center"/>
                    <w:rPr>
                      <w:b/>
                      <w:sz w:val="21"/>
                      <w:szCs w:val="21"/>
                    </w:rPr>
                  </w:pPr>
                  <w:r w:rsidRPr="00DC097B">
                    <w:rPr>
                      <w:b/>
                      <w:sz w:val="21"/>
                      <w:szCs w:val="21"/>
                    </w:rPr>
                    <w:t>西厂界</w:t>
                  </w:r>
                </w:p>
              </w:tc>
              <w:tc>
                <w:tcPr>
                  <w:tcW w:w="555" w:type="pct"/>
                  <w:vAlign w:val="center"/>
                </w:tcPr>
                <w:p w:rsidR="00DC097B" w:rsidRPr="00DC097B" w:rsidRDefault="00DC097B" w:rsidP="00A53476">
                  <w:pPr>
                    <w:snapToGrid w:val="0"/>
                    <w:jc w:val="center"/>
                    <w:rPr>
                      <w:b/>
                      <w:sz w:val="21"/>
                      <w:szCs w:val="21"/>
                    </w:rPr>
                  </w:pPr>
                  <w:r w:rsidRPr="00DC097B">
                    <w:rPr>
                      <w:b/>
                      <w:sz w:val="21"/>
                      <w:szCs w:val="21"/>
                    </w:rPr>
                    <w:t>北厂界</w:t>
                  </w:r>
                </w:p>
              </w:tc>
            </w:tr>
            <w:tr w:rsidR="006E2BCB" w:rsidRPr="00DC097B" w:rsidTr="00F80341">
              <w:trPr>
                <w:jc w:val="center"/>
              </w:trPr>
              <w:tc>
                <w:tcPr>
                  <w:tcW w:w="1361" w:type="pct"/>
                  <w:vAlign w:val="center"/>
                </w:tcPr>
                <w:p w:rsidR="006E2BCB" w:rsidRDefault="006E2BCB" w:rsidP="00A53476">
                  <w:pPr>
                    <w:pStyle w:val="afff7"/>
                  </w:pPr>
                  <w:r>
                    <w:rPr>
                      <w:rFonts w:hint="eastAsia"/>
                    </w:rPr>
                    <w:t>举升机</w:t>
                  </w:r>
                </w:p>
              </w:tc>
              <w:tc>
                <w:tcPr>
                  <w:tcW w:w="1199" w:type="pct"/>
                  <w:vAlign w:val="center"/>
                </w:tcPr>
                <w:p w:rsidR="006E2BCB" w:rsidRDefault="006E2BCB" w:rsidP="00A53476">
                  <w:pPr>
                    <w:pStyle w:val="afff7"/>
                  </w:pPr>
                  <w:r>
                    <w:rPr>
                      <w:rFonts w:hint="eastAsia"/>
                    </w:rPr>
                    <w:t>60</w:t>
                  </w:r>
                </w:p>
              </w:tc>
              <w:tc>
                <w:tcPr>
                  <w:tcW w:w="600" w:type="pct"/>
                  <w:vMerge w:val="restart"/>
                  <w:vAlign w:val="center"/>
                </w:tcPr>
                <w:p w:rsidR="006E2BCB" w:rsidRPr="00DC097B" w:rsidRDefault="00305D93" w:rsidP="00A53476">
                  <w:pPr>
                    <w:snapToGrid w:val="0"/>
                    <w:jc w:val="center"/>
                    <w:rPr>
                      <w:sz w:val="21"/>
                      <w:szCs w:val="21"/>
                    </w:rPr>
                  </w:pPr>
                  <w:r>
                    <w:rPr>
                      <w:rFonts w:hint="eastAsia"/>
                      <w:sz w:val="21"/>
                      <w:szCs w:val="21"/>
                    </w:rPr>
                    <w:t>58</w:t>
                  </w:r>
                </w:p>
              </w:tc>
              <w:tc>
                <w:tcPr>
                  <w:tcW w:w="599" w:type="pct"/>
                  <w:vMerge w:val="restart"/>
                  <w:vAlign w:val="center"/>
                </w:tcPr>
                <w:p w:rsidR="006E2BCB" w:rsidRPr="00DC097B" w:rsidRDefault="00305D93" w:rsidP="00305D93">
                  <w:pPr>
                    <w:snapToGrid w:val="0"/>
                    <w:jc w:val="center"/>
                    <w:rPr>
                      <w:sz w:val="21"/>
                      <w:szCs w:val="21"/>
                    </w:rPr>
                  </w:pPr>
                  <w:r>
                    <w:rPr>
                      <w:rFonts w:hint="eastAsia"/>
                      <w:sz w:val="21"/>
                      <w:szCs w:val="21"/>
                    </w:rPr>
                    <w:t>22</w:t>
                  </w:r>
                </w:p>
              </w:tc>
              <w:tc>
                <w:tcPr>
                  <w:tcW w:w="686" w:type="pct"/>
                  <w:vMerge w:val="restart"/>
                  <w:vAlign w:val="center"/>
                </w:tcPr>
                <w:p w:rsidR="006E2BCB" w:rsidRPr="00DC097B" w:rsidRDefault="00305D93" w:rsidP="00A53476">
                  <w:pPr>
                    <w:snapToGrid w:val="0"/>
                    <w:jc w:val="center"/>
                    <w:rPr>
                      <w:sz w:val="21"/>
                      <w:szCs w:val="21"/>
                    </w:rPr>
                  </w:pPr>
                  <w:r>
                    <w:rPr>
                      <w:rFonts w:hint="eastAsia"/>
                      <w:sz w:val="21"/>
                      <w:szCs w:val="21"/>
                    </w:rPr>
                    <w:t>30</w:t>
                  </w:r>
                </w:p>
              </w:tc>
              <w:tc>
                <w:tcPr>
                  <w:tcW w:w="555" w:type="pct"/>
                  <w:vMerge w:val="restart"/>
                  <w:vAlign w:val="center"/>
                </w:tcPr>
                <w:p w:rsidR="006E2BCB" w:rsidRPr="00DC097B" w:rsidRDefault="00305D93" w:rsidP="00A53476">
                  <w:pPr>
                    <w:snapToGrid w:val="0"/>
                    <w:jc w:val="center"/>
                    <w:rPr>
                      <w:sz w:val="21"/>
                      <w:szCs w:val="21"/>
                    </w:rPr>
                  </w:pPr>
                  <w:r>
                    <w:rPr>
                      <w:rFonts w:hint="eastAsia"/>
                      <w:sz w:val="21"/>
                      <w:szCs w:val="21"/>
                    </w:rPr>
                    <w:t>45</w:t>
                  </w:r>
                </w:p>
              </w:tc>
            </w:tr>
            <w:tr w:rsidR="006E2BCB" w:rsidRPr="00DC097B" w:rsidTr="00F80341">
              <w:trPr>
                <w:jc w:val="center"/>
              </w:trPr>
              <w:tc>
                <w:tcPr>
                  <w:tcW w:w="1361" w:type="pct"/>
                  <w:vAlign w:val="center"/>
                </w:tcPr>
                <w:p w:rsidR="006E2BCB" w:rsidRDefault="006E2BCB" w:rsidP="00A53476">
                  <w:pPr>
                    <w:pStyle w:val="afff7"/>
                  </w:pPr>
                  <w:r>
                    <w:rPr>
                      <w:rFonts w:hint="eastAsia"/>
                    </w:rPr>
                    <w:t>干燥机</w:t>
                  </w:r>
                </w:p>
              </w:tc>
              <w:tc>
                <w:tcPr>
                  <w:tcW w:w="1199" w:type="pct"/>
                  <w:vAlign w:val="center"/>
                </w:tcPr>
                <w:p w:rsidR="006E2BCB" w:rsidRDefault="006E2BCB" w:rsidP="00A53476">
                  <w:pPr>
                    <w:pStyle w:val="afff7"/>
                  </w:pPr>
                  <w:r>
                    <w:rPr>
                      <w:rFonts w:hint="eastAsia"/>
                    </w:rPr>
                    <w:t>65</w:t>
                  </w:r>
                </w:p>
              </w:tc>
              <w:tc>
                <w:tcPr>
                  <w:tcW w:w="600" w:type="pct"/>
                  <w:vMerge/>
                  <w:vAlign w:val="center"/>
                </w:tcPr>
                <w:p w:rsidR="006E2BCB" w:rsidRPr="00DC097B" w:rsidRDefault="006E2BCB" w:rsidP="00A53476">
                  <w:pPr>
                    <w:snapToGrid w:val="0"/>
                    <w:jc w:val="center"/>
                    <w:rPr>
                      <w:sz w:val="21"/>
                      <w:szCs w:val="21"/>
                    </w:rPr>
                  </w:pPr>
                </w:p>
              </w:tc>
              <w:tc>
                <w:tcPr>
                  <w:tcW w:w="599" w:type="pct"/>
                  <w:vMerge/>
                  <w:vAlign w:val="center"/>
                </w:tcPr>
                <w:p w:rsidR="006E2BCB" w:rsidRPr="00DC097B" w:rsidRDefault="006E2BCB" w:rsidP="00A53476">
                  <w:pPr>
                    <w:snapToGrid w:val="0"/>
                    <w:jc w:val="center"/>
                    <w:rPr>
                      <w:sz w:val="21"/>
                      <w:szCs w:val="21"/>
                    </w:rPr>
                  </w:pPr>
                </w:p>
              </w:tc>
              <w:tc>
                <w:tcPr>
                  <w:tcW w:w="686" w:type="pct"/>
                  <w:vMerge/>
                  <w:vAlign w:val="center"/>
                </w:tcPr>
                <w:p w:rsidR="006E2BCB" w:rsidRPr="00DC097B" w:rsidRDefault="006E2BCB" w:rsidP="00A53476">
                  <w:pPr>
                    <w:snapToGrid w:val="0"/>
                    <w:jc w:val="center"/>
                    <w:rPr>
                      <w:sz w:val="21"/>
                      <w:szCs w:val="21"/>
                    </w:rPr>
                  </w:pPr>
                </w:p>
              </w:tc>
              <w:tc>
                <w:tcPr>
                  <w:tcW w:w="555" w:type="pct"/>
                  <w:vMerge/>
                  <w:vAlign w:val="center"/>
                </w:tcPr>
                <w:p w:rsidR="006E2BCB" w:rsidRPr="00DC097B" w:rsidRDefault="006E2BCB" w:rsidP="00A53476">
                  <w:pPr>
                    <w:snapToGrid w:val="0"/>
                    <w:jc w:val="center"/>
                    <w:rPr>
                      <w:sz w:val="21"/>
                      <w:szCs w:val="21"/>
                    </w:rPr>
                  </w:pPr>
                </w:p>
              </w:tc>
            </w:tr>
            <w:tr w:rsidR="006E2BCB" w:rsidRPr="00DC097B" w:rsidTr="00F80341">
              <w:trPr>
                <w:trHeight w:val="186"/>
                <w:jc w:val="center"/>
              </w:trPr>
              <w:tc>
                <w:tcPr>
                  <w:tcW w:w="1361" w:type="pct"/>
                  <w:tcBorders>
                    <w:bottom w:val="single" w:sz="4" w:space="0" w:color="auto"/>
                  </w:tcBorders>
                  <w:tcMar>
                    <w:left w:w="0" w:type="dxa"/>
                    <w:right w:w="0" w:type="dxa"/>
                  </w:tcMar>
                  <w:vAlign w:val="center"/>
                </w:tcPr>
                <w:p w:rsidR="006E2BCB" w:rsidRDefault="006E2BCB" w:rsidP="00A53476">
                  <w:pPr>
                    <w:pStyle w:val="afff7"/>
                  </w:pPr>
                  <w:r>
                    <w:rPr>
                      <w:rFonts w:hint="eastAsia"/>
                    </w:rPr>
                    <w:t>喷</w:t>
                  </w:r>
                  <w:r>
                    <w:rPr>
                      <w:rFonts w:hint="eastAsia"/>
                    </w:rPr>
                    <w:t>/</w:t>
                  </w:r>
                  <w:r>
                    <w:rPr>
                      <w:rFonts w:hint="eastAsia"/>
                    </w:rPr>
                    <w:t>烤漆房风机</w:t>
                  </w:r>
                </w:p>
              </w:tc>
              <w:tc>
                <w:tcPr>
                  <w:tcW w:w="1199" w:type="pct"/>
                  <w:tcBorders>
                    <w:bottom w:val="single" w:sz="4" w:space="0" w:color="auto"/>
                  </w:tcBorders>
                  <w:vAlign w:val="center"/>
                </w:tcPr>
                <w:p w:rsidR="006E2BCB" w:rsidRDefault="006E2BCB" w:rsidP="00A53476">
                  <w:pPr>
                    <w:pStyle w:val="afff7"/>
                  </w:pPr>
                  <w:r>
                    <w:rPr>
                      <w:rFonts w:hint="eastAsia"/>
                    </w:rPr>
                    <w:t>70</w:t>
                  </w:r>
                </w:p>
              </w:tc>
              <w:tc>
                <w:tcPr>
                  <w:tcW w:w="600" w:type="pct"/>
                  <w:vMerge/>
                  <w:vAlign w:val="center"/>
                </w:tcPr>
                <w:p w:rsidR="006E2BCB" w:rsidRPr="00DC097B" w:rsidRDefault="006E2BCB" w:rsidP="00A53476">
                  <w:pPr>
                    <w:snapToGrid w:val="0"/>
                    <w:jc w:val="center"/>
                    <w:rPr>
                      <w:sz w:val="21"/>
                      <w:szCs w:val="21"/>
                    </w:rPr>
                  </w:pPr>
                </w:p>
              </w:tc>
              <w:tc>
                <w:tcPr>
                  <w:tcW w:w="599" w:type="pct"/>
                  <w:vMerge/>
                  <w:vAlign w:val="center"/>
                </w:tcPr>
                <w:p w:rsidR="006E2BCB" w:rsidRPr="00DC097B" w:rsidRDefault="006E2BCB" w:rsidP="00A53476">
                  <w:pPr>
                    <w:snapToGrid w:val="0"/>
                    <w:jc w:val="center"/>
                    <w:rPr>
                      <w:sz w:val="21"/>
                      <w:szCs w:val="21"/>
                    </w:rPr>
                  </w:pPr>
                </w:p>
              </w:tc>
              <w:tc>
                <w:tcPr>
                  <w:tcW w:w="686" w:type="pct"/>
                  <w:vMerge/>
                  <w:vAlign w:val="center"/>
                </w:tcPr>
                <w:p w:rsidR="006E2BCB" w:rsidRPr="00DC097B" w:rsidRDefault="006E2BCB" w:rsidP="00A53476">
                  <w:pPr>
                    <w:snapToGrid w:val="0"/>
                    <w:jc w:val="center"/>
                    <w:rPr>
                      <w:sz w:val="21"/>
                      <w:szCs w:val="21"/>
                    </w:rPr>
                  </w:pPr>
                </w:p>
              </w:tc>
              <w:tc>
                <w:tcPr>
                  <w:tcW w:w="555" w:type="pct"/>
                  <w:vMerge/>
                  <w:vAlign w:val="center"/>
                </w:tcPr>
                <w:p w:rsidR="006E2BCB" w:rsidRPr="00DC097B" w:rsidRDefault="006E2BCB" w:rsidP="00A53476">
                  <w:pPr>
                    <w:snapToGrid w:val="0"/>
                    <w:jc w:val="center"/>
                    <w:rPr>
                      <w:sz w:val="21"/>
                      <w:szCs w:val="21"/>
                    </w:rPr>
                  </w:pPr>
                </w:p>
              </w:tc>
            </w:tr>
            <w:tr w:rsidR="006E2BCB" w:rsidRPr="00DC097B" w:rsidTr="00F80341">
              <w:trPr>
                <w:trHeight w:val="131"/>
                <w:jc w:val="center"/>
              </w:trPr>
              <w:tc>
                <w:tcPr>
                  <w:tcW w:w="1361" w:type="pct"/>
                  <w:tcBorders>
                    <w:top w:val="single" w:sz="4" w:space="0" w:color="auto"/>
                    <w:bottom w:val="single" w:sz="4" w:space="0" w:color="auto"/>
                  </w:tcBorders>
                  <w:tcMar>
                    <w:left w:w="0" w:type="dxa"/>
                    <w:right w:w="0" w:type="dxa"/>
                  </w:tcMar>
                  <w:vAlign w:val="center"/>
                </w:tcPr>
                <w:p w:rsidR="006E2BCB" w:rsidRDefault="006E2BCB" w:rsidP="00A53476">
                  <w:pPr>
                    <w:pStyle w:val="afff7"/>
                  </w:pPr>
                  <w:r>
                    <w:rPr>
                      <w:rFonts w:hint="eastAsia"/>
                    </w:rPr>
                    <w:lastRenderedPageBreak/>
                    <w:t>无尘干磨机</w:t>
                  </w:r>
                </w:p>
              </w:tc>
              <w:tc>
                <w:tcPr>
                  <w:tcW w:w="1199" w:type="pct"/>
                  <w:tcBorders>
                    <w:top w:val="single" w:sz="4" w:space="0" w:color="auto"/>
                    <w:bottom w:val="single" w:sz="4" w:space="0" w:color="auto"/>
                  </w:tcBorders>
                  <w:vAlign w:val="center"/>
                </w:tcPr>
                <w:p w:rsidR="006E2BCB" w:rsidRDefault="006E2BCB" w:rsidP="00A53476">
                  <w:pPr>
                    <w:pStyle w:val="afff7"/>
                  </w:pPr>
                  <w:r>
                    <w:rPr>
                      <w:rFonts w:hint="eastAsia"/>
                    </w:rPr>
                    <w:t>65</w:t>
                  </w:r>
                </w:p>
              </w:tc>
              <w:tc>
                <w:tcPr>
                  <w:tcW w:w="600" w:type="pct"/>
                  <w:vMerge/>
                  <w:vAlign w:val="center"/>
                </w:tcPr>
                <w:p w:rsidR="006E2BCB" w:rsidRPr="00DC097B" w:rsidRDefault="006E2BCB" w:rsidP="00A53476">
                  <w:pPr>
                    <w:snapToGrid w:val="0"/>
                    <w:jc w:val="center"/>
                    <w:rPr>
                      <w:sz w:val="21"/>
                      <w:szCs w:val="21"/>
                    </w:rPr>
                  </w:pPr>
                </w:p>
              </w:tc>
              <w:tc>
                <w:tcPr>
                  <w:tcW w:w="599" w:type="pct"/>
                  <w:vMerge/>
                  <w:vAlign w:val="center"/>
                </w:tcPr>
                <w:p w:rsidR="006E2BCB" w:rsidRPr="00DC097B" w:rsidRDefault="006E2BCB" w:rsidP="00A53476">
                  <w:pPr>
                    <w:snapToGrid w:val="0"/>
                    <w:jc w:val="center"/>
                    <w:rPr>
                      <w:sz w:val="21"/>
                      <w:szCs w:val="21"/>
                    </w:rPr>
                  </w:pPr>
                </w:p>
              </w:tc>
              <w:tc>
                <w:tcPr>
                  <w:tcW w:w="686" w:type="pct"/>
                  <w:vMerge/>
                  <w:vAlign w:val="center"/>
                </w:tcPr>
                <w:p w:rsidR="006E2BCB" w:rsidRPr="00DC097B" w:rsidRDefault="006E2BCB" w:rsidP="00A53476">
                  <w:pPr>
                    <w:snapToGrid w:val="0"/>
                    <w:jc w:val="center"/>
                    <w:rPr>
                      <w:sz w:val="21"/>
                      <w:szCs w:val="21"/>
                    </w:rPr>
                  </w:pPr>
                </w:p>
              </w:tc>
              <w:tc>
                <w:tcPr>
                  <w:tcW w:w="555" w:type="pct"/>
                  <w:vMerge/>
                  <w:vAlign w:val="center"/>
                </w:tcPr>
                <w:p w:rsidR="006E2BCB" w:rsidRPr="00DC097B" w:rsidRDefault="006E2BCB" w:rsidP="00A53476">
                  <w:pPr>
                    <w:snapToGrid w:val="0"/>
                    <w:jc w:val="center"/>
                    <w:rPr>
                      <w:sz w:val="21"/>
                      <w:szCs w:val="21"/>
                    </w:rPr>
                  </w:pPr>
                </w:p>
              </w:tc>
            </w:tr>
            <w:tr w:rsidR="006E2BCB" w:rsidRPr="00DC097B" w:rsidTr="00F80341">
              <w:trPr>
                <w:trHeight w:val="120"/>
                <w:jc w:val="center"/>
              </w:trPr>
              <w:tc>
                <w:tcPr>
                  <w:tcW w:w="1361" w:type="pct"/>
                  <w:tcBorders>
                    <w:top w:val="single" w:sz="4" w:space="0" w:color="auto"/>
                    <w:bottom w:val="single" w:sz="4" w:space="0" w:color="auto"/>
                  </w:tcBorders>
                  <w:tcMar>
                    <w:left w:w="0" w:type="dxa"/>
                    <w:right w:w="0" w:type="dxa"/>
                  </w:tcMar>
                  <w:vAlign w:val="center"/>
                </w:tcPr>
                <w:p w:rsidR="006E2BCB" w:rsidRDefault="006E2BCB" w:rsidP="00A53476">
                  <w:pPr>
                    <w:pStyle w:val="afff7"/>
                  </w:pPr>
                  <w:r>
                    <w:rPr>
                      <w:rFonts w:hint="eastAsia"/>
                    </w:rPr>
                    <w:t>空气压缩机</w:t>
                  </w:r>
                </w:p>
              </w:tc>
              <w:tc>
                <w:tcPr>
                  <w:tcW w:w="1199" w:type="pct"/>
                  <w:tcBorders>
                    <w:top w:val="single" w:sz="4" w:space="0" w:color="auto"/>
                    <w:bottom w:val="single" w:sz="4" w:space="0" w:color="auto"/>
                  </w:tcBorders>
                  <w:vAlign w:val="center"/>
                </w:tcPr>
                <w:p w:rsidR="006E2BCB" w:rsidRDefault="006E2BCB" w:rsidP="00A53476">
                  <w:pPr>
                    <w:pStyle w:val="afff7"/>
                  </w:pPr>
                  <w:r>
                    <w:rPr>
                      <w:rFonts w:hint="eastAsia"/>
                    </w:rPr>
                    <w:t>70</w:t>
                  </w:r>
                </w:p>
              </w:tc>
              <w:tc>
                <w:tcPr>
                  <w:tcW w:w="600" w:type="pct"/>
                  <w:vMerge/>
                  <w:vAlign w:val="center"/>
                </w:tcPr>
                <w:p w:rsidR="006E2BCB" w:rsidRPr="00DC097B" w:rsidRDefault="006E2BCB" w:rsidP="00A53476">
                  <w:pPr>
                    <w:snapToGrid w:val="0"/>
                    <w:jc w:val="center"/>
                    <w:rPr>
                      <w:sz w:val="21"/>
                      <w:szCs w:val="21"/>
                    </w:rPr>
                  </w:pPr>
                </w:p>
              </w:tc>
              <w:tc>
                <w:tcPr>
                  <w:tcW w:w="599" w:type="pct"/>
                  <w:vMerge/>
                  <w:vAlign w:val="center"/>
                </w:tcPr>
                <w:p w:rsidR="006E2BCB" w:rsidRPr="00DC097B" w:rsidRDefault="006E2BCB" w:rsidP="00A53476">
                  <w:pPr>
                    <w:snapToGrid w:val="0"/>
                    <w:jc w:val="center"/>
                    <w:rPr>
                      <w:sz w:val="21"/>
                      <w:szCs w:val="21"/>
                    </w:rPr>
                  </w:pPr>
                </w:p>
              </w:tc>
              <w:tc>
                <w:tcPr>
                  <w:tcW w:w="686" w:type="pct"/>
                  <w:vMerge/>
                  <w:vAlign w:val="center"/>
                </w:tcPr>
                <w:p w:rsidR="006E2BCB" w:rsidRPr="00DC097B" w:rsidRDefault="006E2BCB" w:rsidP="00A53476">
                  <w:pPr>
                    <w:snapToGrid w:val="0"/>
                    <w:jc w:val="center"/>
                    <w:rPr>
                      <w:sz w:val="21"/>
                      <w:szCs w:val="21"/>
                    </w:rPr>
                  </w:pPr>
                </w:p>
              </w:tc>
              <w:tc>
                <w:tcPr>
                  <w:tcW w:w="555" w:type="pct"/>
                  <w:vMerge/>
                  <w:vAlign w:val="center"/>
                </w:tcPr>
                <w:p w:rsidR="006E2BCB" w:rsidRPr="00DC097B" w:rsidRDefault="006E2BCB" w:rsidP="00A53476">
                  <w:pPr>
                    <w:snapToGrid w:val="0"/>
                    <w:jc w:val="center"/>
                    <w:rPr>
                      <w:sz w:val="21"/>
                      <w:szCs w:val="21"/>
                    </w:rPr>
                  </w:pPr>
                </w:p>
              </w:tc>
            </w:tr>
            <w:tr w:rsidR="006E2BCB" w:rsidRPr="00DC097B" w:rsidTr="00F80341">
              <w:trPr>
                <w:trHeight w:val="142"/>
                <w:jc w:val="center"/>
              </w:trPr>
              <w:tc>
                <w:tcPr>
                  <w:tcW w:w="1361" w:type="pct"/>
                  <w:tcBorders>
                    <w:top w:val="single" w:sz="4" w:space="0" w:color="auto"/>
                    <w:bottom w:val="single" w:sz="4" w:space="0" w:color="auto"/>
                  </w:tcBorders>
                  <w:tcMar>
                    <w:left w:w="0" w:type="dxa"/>
                    <w:right w:w="0" w:type="dxa"/>
                  </w:tcMar>
                  <w:vAlign w:val="center"/>
                </w:tcPr>
                <w:p w:rsidR="006E2BCB" w:rsidRDefault="006E2BCB" w:rsidP="00A53476">
                  <w:pPr>
                    <w:pStyle w:val="afff7"/>
                  </w:pPr>
                  <w:r>
                    <w:rPr>
                      <w:rFonts w:hint="eastAsia"/>
                    </w:rPr>
                    <w:t>电焊机</w:t>
                  </w:r>
                </w:p>
              </w:tc>
              <w:tc>
                <w:tcPr>
                  <w:tcW w:w="1199" w:type="pct"/>
                  <w:tcBorders>
                    <w:top w:val="single" w:sz="4" w:space="0" w:color="auto"/>
                    <w:bottom w:val="single" w:sz="4" w:space="0" w:color="auto"/>
                  </w:tcBorders>
                  <w:vAlign w:val="center"/>
                </w:tcPr>
                <w:p w:rsidR="006E2BCB" w:rsidRDefault="006E2BCB" w:rsidP="00A53476">
                  <w:pPr>
                    <w:pStyle w:val="afff7"/>
                  </w:pPr>
                  <w:r>
                    <w:rPr>
                      <w:rFonts w:hint="eastAsia"/>
                    </w:rPr>
                    <w:t>60</w:t>
                  </w:r>
                </w:p>
              </w:tc>
              <w:tc>
                <w:tcPr>
                  <w:tcW w:w="600" w:type="pct"/>
                  <w:vMerge/>
                  <w:vAlign w:val="center"/>
                </w:tcPr>
                <w:p w:rsidR="006E2BCB" w:rsidRPr="00DC097B" w:rsidRDefault="006E2BCB" w:rsidP="00A53476">
                  <w:pPr>
                    <w:snapToGrid w:val="0"/>
                    <w:jc w:val="center"/>
                    <w:rPr>
                      <w:sz w:val="21"/>
                      <w:szCs w:val="21"/>
                    </w:rPr>
                  </w:pPr>
                </w:p>
              </w:tc>
              <w:tc>
                <w:tcPr>
                  <w:tcW w:w="599" w:type="pct"/>
                  <w:vMerge/>
                  <w:vAlign w:val="center"/>
                </w:tcPr>
                <w:p w:rsidR="006E2BCB" w:rsidRPr="00DC097B" w:rsidRDefault="006E2BCB" w:rsidP="00A53476">
                  <w:pPr>
                    <w:snapToGrid w:val="0"/>
                    <w:jc w:val="center"/>
                    <w:rPr>
                      <w:sz w:val="21"/>
                      <w:szCs w:val="21"/>
                    </w:rPr>
                  </w:pPr>
                </w:p>
              </w:tc>
              <w:tc>
                <w:tcPr>
                  <w:tcW w:w="686" w:type="pct"/>
                  <w:vMerge/>
                  <w:vAlign w:val="center"/>
                </w:tcPr>
                <w:p w:rsidR="006E2BCB" w:rsidRPr="00DC097B" w:rsidRDefault="006E2BCB" w:rsidP="00A53476">
                  <w:pPr>
                    <w:snapToGrid w:val="0"/>
                    <w:jc w:val="center"/>
                    <w:rPr>
                      <w:sz w:val="21"/>
                      <w:szCs w:val="21"/>
                    </w:rPr>
                  </w:pPr>
                </w:p>
              </w:tc>
              <w:tc>
                <w:tcPr>
                  <w:tcW w:w="555" w:type="pct"/>
                  <w:vMerge/>
                  <w:vAlign w:val="center"/>
                </w:tcPr>
                <w:p w:rsidR="006E2BCB" w:rsidRPr="00DC097B" w:rsidRDefault="006E2BCB" w:rsidP="00A53476">
                  <w:pPr>
                    <w:snapToGrid w:val="0"/>
                    <w:jc w:val="center"/>
                    <w:rPr>
                      <w:sz w:val="21"/>
                      <w:szCs w:val="21"/>
                    </w:rPr>
                  </w:pPr>
                </w:p>
              </w:tc>
            </w:tr>
            <w:tr w:rsidR="006E2BCB" w:rsidRPr="00DC097B" w:rsidTr="00F80341">
              <w:trPr>
                <w:trHeight w:val="98"/>
                <w:jc w:val="center"/>
              </w:trPr>
              <w:tc>
                <w:tcPr>
                  <w:tcW w:w="1361" w:type="pct"/>
                  <w:tcBorders>
                    <w:top w:val="single" w:sz="4" w:space="0" w:color="auto"/>
                    <w:bottom w:val="single" w:sz="4" w:space="0" w:color="auto"/>
                  </w:tcBorders>
                  <w:tcMar>
                    <w:left w:w="0" w:type="dxa"/>
                    <w:right w:w="0" w:type="dxa"/>
                  </w:tcMar>
                  <w:vAlign w:val="center"/>
                </w:tcPr>
                <w:p w:rsidR="006E2BCB" w:rsidRDefault="006E2BCB" w:rsidP="00A53476">
                  <w:pPr>
                    <w:pStyle w:val="afff7"/>
                  </w:pPr>
                  <w:r>
                    <w:rPr>
                      <w:rFonts w:hint="eastAsia"/>
                    </w:rPr>
                    <w:t>修复机</w:t>
                  </w:r>
                </w:p>
              </w:tc>
              <w:tc>
                <w:tcPr>
                  <w:tcW w:w="1199" w:type="pct"/>
                  <w:tcBorders>
                    <w:top w:val="single" w:sz="4" w:space="0" w:color="auto"/>
                    <w:bottom w:val="single" w:sz="4" w:space="0" w:color="auto"/>
                  </w:tcBorders>
                  <w:vAlign w:val="center"/>
                </w:tcPr>
                <w:p w:rsidR="006E2BCB" w:rsidRPr="00DC097B" w:rsidRDefault="006E2BCB" w:rsidP="00A53476">
                  <w:pPr>
                    <w:jc w:val="center"/>
                    <w:rPr>
                      <w:kern w:val="0"/>
                      <w:sz w:val="21"/>
                      <w:szCs w:val="21"/>
                    </w:rPr>
                  </w:pPr>
                  <w:r w:rsidRPr="00DC097B">
                    <w:rPr>
                      <w:rFonts w:hint="eastAsia"/>
                      <w:kern w:val="0"/>
                      <w:sz w:val="21"/>
                      <w:szCs w:val="21"/>
                    </w:rPr>
                    <w:t>70</w:t>
                  </w:r>
                </w:p>
              </w:tc>
              <w:tc>
                <w:tcPr>
                  <w:tcW w:w="600" w:type="pct"/>
                  <w:vMerge/>
                  <w:vAlign w:val="center"/>
                </w:tcPr>
                <w:p w:rsidR="006E2BCB" w:rsidRPr="00DC097B" w:rsidRDefault="006E2BCB" w:rsidP="00A53476">
                  <w:pPr>
                    <w:snapToGrid w:val="0"/>
                    <w:jc w:val="center"/>
                    <w:rPr>
                      <w:sz w:val="21"/>
                      <w:szCs w:val="21"/>
                    </w:rPr>
                  </w:pPr>
                </w:p>
              </w:tc>
              <w:tc>
                <w:tcPr>
                  <w:tcW w:w="599" w:type="pct"/>
                  <w:vMerge/>
                  <w:vAlign w:val="center"/>
                </w:tcPr>
                <w:p w:rsidR="006E2BCB" w:rsidRPr="00DC097B" w:rsidRDefault="006E2BCB" w:rsidP="00A53476">
                  <w:pPr>
                    <w:snapToGrid w:val="0"/>
                    <w:jc w:val="center"/>
                    <w:rPr>
                      <w:sz w:val="21"/>
                      <w:szCs w:val="21"/>
                    </w:rPr>
                  </w:pPr>
                </w:p>
              </w:tc>
              <w:tc>
                <w:tcPr>
                  <w:tcW w:w="686" w:type="pct"/>
                  <w:vMerge/>
                  <w:vAlign w:val="center"/>
                </w:tcPr>
                <w:p w:rsidR="006E2BCB" w:rsidRPr="00DC097B" w:rsidRDefault="006E2BCB" w:rsidP="00A53476">
                  <w:pPr>
                    <w:snapToGrid w:val="0"/>
                    <w:jc w:val="center"/>
                    <w:rPr>
                      <w:sz w:val="21"/>
                      <w:szCs w:val="21"/>
                    </w:rPr>
                  </w:pPr>
                </w:p>
              </w:tc>
              <w:tc>
                <w:tcPr>
                  <w:tcW w:w="555" w:type="pct"/>
                  <w:vMerge/>
                  <w:vAlign w:val="center"/>
                </w:tcPr>
                <w:p w:rsidR="006E2BCB" w:rsidRPr="00DC097B" w:rsidRDefault="006E2BCB" w:rsidP="00A53476">
                  <w:pPr>
                    <w:snapToGrid w:val="0"/>
                    <w:jc w:val="center"/>
                    <w:rPr>
                      <w:sz w:val="21"/>
                      <w:szCs w:val="21"/>
                    </w:rPr>
                  </w:pPr>
                </w:p>
              </w:tc>
            </w:tr>
            <w:tr w:rsidR="006E2BCB" w:rsidRPr="00DC097B" w:rsidTr="00F80341">
              <w:trPr>
                <w:trHeight w:val="120"/>
                <w:jc w:val="center"/>
              </w:trPr>
              <w:tc>
                <w:tcPr>
                  <w:tcW w:w="1361" w:type="pct"/>
                  <w:tcBorders>
                    <w:top w:val="single" w:sz="4" w:space="0" w:color="auto"/>
                    <w:bottom w:val="single" w:sz="4" w:space="0" w:color="auto"/>
                  </w:tcBorders>
                  <w:tcMar>
                    <w:left w:w="0" w:type="dxa"/>
                    <w:right w:w="0" w:type="dxa"/>
                  </w:tcMar>
                  <w:vAlign w:val="center"/>
                </w:tcPr>
                <w:p w:rsidR="006E2BCB" w:rsidRDefault="006E2BCB" w:rsidP="00A53476">
                  <w:pPr>
                    <w:pStyle w:val="afff7"/>
                  </w:pPr>
                  <w:r>
                    <w:rPr>
                      <w:rFonts w:hint="eastAsia"/>
                    </w:rPr>
                    <w:t>车辆行驶</w:t>
                  </w:r>
                </w:p>
              </w:tc>
              <w:tc>
                <w:tcPr>
                  <w:tcW w:w="1199" w:type="pct"/>
                  <w:tcBorders>
                    <w:top w:val="single" w:sz="4" w:space="0" w:color="auto"/>
                    <w:bottom w:val="single" w:sz="4" w:space="0" w:color="auto"/>
                  </w:tcBorders>
                  <w:vAlign w:val="center"/>
                </w:tcPr>
                <w:p w:rsidR="006E2BCB" w:rsidRPr="00DC097B" w:rsidRDefault="006E2BCB" w:rsidP="00A53476">
                  <w:pPr>
                    <w:jc w:val="center"/>
                    <w:rPr>
                      <w:kern w:val="0"/>
                      <w:sz w:val="21"/>
                      <w:szCs w:val="21"/>
                    </w:rPr>
                  </w:pPr>
                  <w:r>
                    <w:rPr>
                      <w:rFonts w:hint="eastAsia"/>
                      <w:kern w:val="0"/>
                      <w:sz w:val="21"/>
                      <w:szCs w:val="21"/>
                    </w:rPr>
                    <w:t>60~80</w:t>
                  </w:r>
                </w:p>
              </w:tc>
              <w:tc>
                <w:tcPr>
                  <w:tcW w:w="600" w:type="pct"/>
                  <w:vMerge/>
                  <w:vAlign w:val="center"/>
                </w:tcPr>
                <w:p w:rsidR="006E2BCB" w:rsidRPr="00DC097B" w:rsidRDefault="006E2BCB" w:rsidP="00A53476">
                  <w:pPr>
                    <w:snapToGrid w:val="0"/>
                    <w:jc w:val="center"/>
                    <w:rPr>
                      <w:sz w:val="21"/>
                      <w:szCs w:val="21"/>
                    </w:rPr>
                  </w:pPr>
                </w:p>
              </w:tc>
              <w:tc>
                <w:tcPr>
                  <w:tcW w:w="599" w:type="pct"/>
                  <w:vMerge/>
                  <w:vAlign w:val="center"/>
                </w:tcPr>
                <w:p w:rsidR="006E2BCB" w:rsidRPr="00DC097B" w:rsidRDefault="006E2BCB" w:rsidP="00A53476">
                  <w:pPr>
                    <w:snapToGrid w:val="0"/>
                    <w:jc w:val="center"/>
                    <w:rPr>
                      <w:sz w:val="21"/>
                      <w:szCs w:val="21"/>
                    </w:rPr>
                  </w:pPr>
                </w:p>
              </w:tc>
              <w:tc>
                <w:tcPr>
                  <w:tcW w:w="686" w:type="pct"/>
                  <w:vMerge/>
                  <w:vAlign w:val="center"/>
                </w:tcPr>
                <w:p w:rsidR="006E2BCB" w:rsidRPr="00DC097B" w:rsidRDefault="006E2BCB" w:rsidP="00A53476">
                  <w:pPr>
                    <w:snapToGrid w:val="0"/>
                    <w:jc w:val="center"/>
                    <w:rPr>
                      <w:sz w:val="21"/>
                      <w:szCs w:val="21"/>
                    </w:rPr>
                  </w:pPr>
                </w:p>
              </w:tc>
              <w:tc>
                <w:tcPr>
                  <w:tcW w:w="555" w:type="pct"/>
                  <w:vMerge/>
                  <w:vAlign w:val="center"/>
                </w:tcPr>
                <w:p w:rsidR="006E2BCB" w:rsidRPr="00DC097B" w:rsidRDefault="006E2BCB" w:rsidP="00A53476">
                  <w:pPr>
                    <w:snapToGrid w:val="0"/>
                    <w:jc w:val="center"/>
                    <w:rPr>
                      <w:sz w:val="21"/>
                      <w:szCs w:val="21"/>
                    </w:rPr>
                  </w:pPr>
                </w:p>
              </w:tc>
            </w:tr>
          </w:tbl>
          <w:p w:rsidR="00DC097B" w:rsidRPr="00C472F1" w:rsidRDefault="00DC097B" w:rsidP="00DC097B">
            <w:pPr>
              <w:spacing w:line="336" w:lineRule="auto"/>
              <w:ind w:firstLineChars="200" w:firstLine="480"/>
              <w:rPr>
                <w:sz w:val="24"/>
              </w:rPr>
            </w:pPr>
            <w:r w:rsidRPr="00C472F1">
              <w:rPr>
                <w:rFonts w:hint="eastAsia"/>
                <w:sz w:val="24"/>
              </w:rPr>
              <w:t>（</w:t>
            </w:r>
            <w:r w:rsidRPr="00C472F1">
              <w:rPr>
                <w:rFonts w:hint="eastAsia"/>
                <w:sz w:val="24"/>
              </w:rPr>
              <w:t>7</w:t>
            </w:r>
            <w:r w:rsidRPr="00C472F1">
              <w:rPr>
                <w:rFonts w:hint="eastAsia"/>
                <w:sz w:val="24"/>
              </w:rPr>
              <w:t>）</w:t>
            </w:r>
            <w:r w:rsidRPr="00C472F1">
              <w:rPr>
                <w:sz w:val="24"/>
              </w:rPr>
              <w:t>预测结果</w:t>
            </w:r>
          </w:p>
          <w:p w:rsidR="00DC097B" w:rsidRPr="00DC097B" w:rsidRDefault="00DC097B" w:rsidP="00DC097B">
            <w:pPr>
              <w:pStyle w:val="5-"/>
              <w:ind w:firstLine="480"/>
            </w:pPr>
            <w:r>
              <w:rPr>
                <w:rFonts w:hint="eastAsia"/>
              </w:rPr>
              <w:t>本项目夜间（</w:t>
            </w:r>
            <w:r>
              <w:rPr>
                <w:rFonts w:hint="eastAsia"/>
              </w:rPr>
              <w:t>20:00-</w:t>
            </w:r>
            <w:r>
              <w:rPr>
                <w:rFonts w:hint="eastAsia"/>
              </w:rPr>
              <w:t>次日</w:t>
            </w:r>
            <w:r>
              <w:rPr>
                <w:rFonts w:hint="eastAsia"/>
              </w:rPr>
              <w:t>08:00</w:t>
            </w:r>
            <w:r>
              <w:rPr>
                <w:rFonts w:hint="eastAsia"/>
              </w:rPr>
              <w:t>）不运行，因此，只对项目昼间运行时进行预测，</w:t>
            </w:r>
            <w:r>
              <w:t>预测结果见表</w:t>
            </w:r>
            <w:r>
              <w:rPr>
                <w:rFonts w:hint="eastAsia"/>
              </w:rPr>
              <w:t>3</w:t>
            </w:r>
            <w:r w:rsidR="006240F3">
              <w:rPr>
                <w:rFonts w:hint="eastAsia"/>
              </w:rPr>
              <w:t>1</w:t>
            </w:r>
            <w:r>
              <w:t>。</w:t>
            </w:r>
          </w:p>
          <w:p w:rsidR="00DC097B" w:rsidRPr="00C472F1" w:rsidRDefault="00DC097B" w:rsidP="00DC097B">
            <w:pPr>
              <w:widowControl/>
              <w:jc w:val="center"/>
              <w:rPr>
                <w:rFonts w:hAnsi="宋体"/>
                <w:b/>
                <w:kern w:val="0"/>
                <w:sz w:val="24"/>
              </w:rPr>
            </w:pPr>
            <w:r w:rsidRPr="00C472F1">
              <w:rPr>
                <w:rFonts w:hAnsi="宋体"/>
                <w:b/>
                <w:kern w:val="0"/>
                <w:sz w:val="24"/>
              </w:rPr>
              <w:t>表</w:t>
            </w:r>
            <w:r w:rsidRPr="00C472F1">
              <w:rPr>
                <w:rFonts w:hAnsi="宋体" w:hint="eastAsia"/>
                <w:b/>
                <w:kern w:val="0"/>
                <w:sz w:val="24"/>
              </w:rPr>
              <w:t>3</w:t>
            </w:r>
            <w:r w:rsidR="006240F3">
              <w:rPr>
                <w:rFonts w:hAnsi="宋体" w:hint="eastAsia"/>
                <w:b/>
                <w:kern w:val="0"/>
                <w:sz w:val="24"/>
              </w:rPr>
              <w:t>1</w:t>
            </w:r>
            <w:r w:rsidRPr="00C472F1">
              <w:rPr>
                <w:rFonts w:hAnsi="宋体"/>
                <w:b/>
                <w:kern w:val="0"/>
                <w:sz w:val="24"/>
              </w:rPr>
              <w:t xml:space="preserve"> </w:t>
            </w:r>
            <w:r>
              <w:rPr>
                <w:rFonts w:hAnsi="宋体" w:hint="eastAsia"/>
                <w:b/>
                <w:kern w:val="0"/>
                <w:sz w:val="24"/>
              </w:rPr>
              <w:t xml:space="preserve"> </w:t>
            </w:r>
            <w:r w:rsidRPr="00C472F1">
              <w:rPr>
                <w:rFonts w:hAnsi="宋体"/>
                <w:b/>
                <w:kern w:val="0"/>
                <w:sz w:val="24"/>
              </w:rPr>
              <w:t xml:space="preserve">  </w:t>
            </w:r>
            <w:r w:rsidRPr="00C472F1">
              <w:rPr>
                <w:rFonts w:hAnsi="宋体"/>
                <w:b/>
                <w:kern w:val="0"/>
                <w:sz w:val="24"/>
              </w:rPr>
              <w:t>项目噪声预测结果</w:t>
            </w:r>
            <w:r w:rsidRPr="00C472F1">
              <w:rPr>
                <w:rFonts w:hAnsi="宋体"/>
                <w:b/>
                <w:kern w:val="0"/>
                <w:sz w:val="24"/>
              </w:rPr>
              <w:t xml:space="preserve">    </w:t>
            </w:r>
            <w:r w:rsidRPr="00C472F1">
              <w:rPr>
                <w:rFonts w:hAnsi="宋体"/>
                <w:b/>
                <w:kern w:val="0"/>
                <w:sz w:val="24"/>
              </w:rPr>
              <w:t>单位：</w:t>
            </w:r>
            <w:r w:rsidRPr="00C472F1">
              <w:rPr>
                <w:rFonts w:hAnsi="宋体"/>
                <w:b/>
                <w:kern w:val="0"/>
                <w:sz w:val="24"/>
              </w:rPr>
              <w:t>dB</w:t>
            </w:r>
            <w:r w:rsidRPr="00C472F1">
              <w:rPr>
                <w:rFonts w:hAnsi="宋体"/>
                <w:b/>
                <w:kern w:val="0"/>
                <w:sz w:val="24"/>
              </w:rPr>
              <w:t>（</w:t>
            </w:r>
            <w:r w:rsidRPr="00C472F1">
              <w:rPr>
                <w:rFonts w:hAnsi="宋体"/>
                <w:b/>
                <w:kern w:val="0"/>
                <w:sz w:val="24"/>
              </w:rPr>
              <w:t>A</w:t>
            </w:r>
            <w:r w:rsidRPr="00C472F1">
              <w:rPr>
                <w:rFonts w:hAnsi="宋体"/>
                <w:b/>
                <w:kern w:val="0"/>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729"/>
              <w:gridCol w:w="2182"/>
              <w:gridCol w:w="5129"/>
            </w:tblGrid>
            <w:tr w:rsidR="00DC097B" w:rsidRPr="006E2BCB" w:rsidTr="002613B6">
              <w:trPr>
                <w:trHeight w:val="284"/>
                <w:jc w:val="center"/>
              </w:trPr>
              <w:tc>
                <w:tcPr>
                  <w:tcW w:w="2163" w:type="pct"/>
                  <w:gridSpan w:val="2"/>
                  <w:vMerge w:val="restart"/>
                  <w:vAlign w:val="center"/>
                </w:tcPr>
                <w:p w:rsidR="00DC097B" w:rsidRPr="006E2BCB" w:rsidRDefault="00DC097B" w:rsidP="002613B6">
                  <w:pPr>
                    <w:jc w:val="center"/>
                    <w:rPr>
                      <w:sz w:val="21"/>
                      <w:szCs w:val="21"/>
                    </w:rPr>
                  </w:pPr>
                  <w:r w:rsidRPr="006E2BCB">
                    <w:rPr>
                      <w:rFonts w:hint="eastAsia"/>
                      <w:sz w:val="21"/>
                      <w:szCs w:val="21"/>
                    </w:rPr>
                    <w:t>预测</w:t>
                  </w:r>
                  <w:r w:rsidRPr="006E2BCB">
                    <w:rPr>
                      <w:sz w:val="21"/>
                      <w:szCs w:val="21"/>
                    </w:rPr>
                    <w:t>点位置</w:t>
                  </w:r>
                </w:p>
              </w:tc>
              <w:tc>
                <w:tcPr>
                  <w:tcW w:w="2837" w:type="pct"/>
                  <w:vMerge w:val="restart"/>
                  <w:vAlign w:val="center"/>
                </w:tcPr>
                <w:p w:rsidR="00DC097B" w:rsidRPr="006E2BCB" w:rsidRDefault="00DC097B" w:rsidP="002613B6">
                  <w:pPr>
                    <w:jc w:val="center"/>
                    <w:rPr>
                      <w:sz w:val="21"/>
                      <w:szCs w:val="21"/>
                    </w:rPr>
                  </w:pPr>
                  <w:r w:rsidRPr="006E2BCB">
                    <w:rPr>
                      <w:sz w:val="21"/>
                      <w:szCs w:val="21"/>
                    </w:rPr>
                    <w:t>贡献值</w:t>
                  </w:r>
                </w:p>
              </w:tc>
            </w:tr>
            <w:tr w:rsidR="00DC097B" w:rsidRPr="006E2BCB" w:rsidTr="002613B6">
              <w:trPr>
                <w:trHeight w:val="284"/>
                <w:jc w:val="center"/>
              </w:trPr>
              <w:tc>
                <w:tcPr>
                  <w:tcW w:w="2163" w:type="pct"/>
                  <w:gridSpan w:val="2"/>
                  <w:vMerge/>
                  <w:vAlign w:val="center"/>
                </w:tcPr>
                <w:p w:rsidR="00DC097B" w:rsidRPr="006E2BCB" w:rsidRDefault="00DC097B" w:rsidP="002613B6">
                  <w:pPr>
                    <w:widowControl/>
                    <w:jc w:val="center"/>
                    <w:rPr>
                      <w:sz w:val="21"/>
                      <w:szCs w:val="21"/>
                    </w:rPr>
                  </w:pPr>
                </w:p>
              </w:tc>
              <w:tc>
                <w:tcPr>
                  <w:tcW w:w="2837" w:type="pct"/>
                  <w:vMerge/>
                  <w:vAlign w:val="center"/>
                </w:tcPr>
                <w:p w:rsidR="00DC097B" w:rsidRPr="006E2BCB" w:rsidRDefault="00DC097B" w:rsidP="002613B6">
                  <w:pPr>
                    <w:widowControl/>
                    <w:jc w:val="center"/>
                    <w:rPr>
                      <w:sz w:val="21"/>
                      <w:szCs w:val="21"/>
                    </w:rPr>
                  </w:pPr>
                </w:p>
              </w:tc>
            </w:tr>
            <w:tr w:rsidR="00DC097B" w:rsidRPr="006E2BCB" w:rsidTr="002613B6">
              <w:trPr>
                <w:trHeight w:val="284"/>
                <w:jc w:val="center"/>
              </w:trPr>
              <w:tc>
                <w:tcPr>
                  <w:tcW w:w="956" w:type="pct"/>
                  <w:vAlign w:val="center"/>
                </w:tcPr>
                <w:p w:rsidR="00DC097B" w:rsidRPr="006E2BCB" w:rsidRDefault="00DC097B" w:rsidP="006E2BCB">
                  <w:pPr>
                    <w:pStyle w:val="Hu"/>
                    <w:spacing w:line="300" w:lineRule="exact"/>
                    <w:rPr>
                      <w:rFonts w:ascii="Times New Roman" w:hAnsi="Times New Roman"/>
                      <w:sz w:val="21"/>
                      <w:szCs w:val="21"/>
                    </w:rPr>
                  </w:pPr>
                  <w:r w:rsidRPr="006E2BCB">
                    <w:rPr>
                      <w:rFonts w:ascii="Times New Roman" w:hAnsi="Times New Roman"/>
                      <w:sz w:val="21"/>
                      <w:szCs w:val="21"/>
                    </w:rPr>
                    <w:t>1#</w:t>
                  </w:r>
                </w:p>
              </w:tc>
              <w:tc>
                <w:tcPr>
                  <w:tcW w:w="1206" w:type="pct"/>
                  <w:vAlign w:val="center"/>
                </w:tcPr>
                <w:p w:rsidR="00DC097B" w:rsidRPr="006E2BCB" w:rsidRDefault="00DC097B" w:rsidP="002613B6">
                  <w:pPr>
                    <w:pStyle w:val="Hu"/>
                    <w:snapToGrid w:val="0"/>
                    <w:spacing w:line="240" w:lineRule="auto"/>
                    <w:rPr>
                      <w:rFonts w:ascii="Times New Roman" w:hAnsi="Times New Roman"/>
                      <w:sz w:val="21"/>
                      <w:szCs w:val="21"/>
                    </w:rPr>
                  </w:pPr>
                  <w:r w:rsidRPr="006E2BCB">
                    <w:rPr>
                      <w:rFonts w:ascii="Times New Roman" w:hAnsi="Times New Roman"/>
                      <w:sz w:val="21"/>
                      <w:szCs w:val="21"/>
                    </w:rPr>
                    <w:t>东厂界</w:t>
                  </w:r>
                </w:p>
              </w:tc>
              <w:tc>
                <w:tcPr>
                  <w:tcW w:w="2837" w:type="pct"/>
                  <w:vAlign w:val="center"/>
                </w:tcPr>
                <w:p w:rsidR="00DC097B" w:rsidRPr="006E2BCB" w:rsidRDefault="00485380" w:rsidP="006716D4">
                  <w:pPr>
                    <w:widowControl/>
                    <w:jc w:val="center"/>
                    <w:rPr>
                      <w:sz w:val="21"/>
                      <w:szCs w:val="21"/>
                    </w:rPr>
                  </w:pPr>
                  <w:r>
                    <w:rPr>
                      <w:rFonts w:hint="eastAsia"/>
                      <w:sz w:val="21"/>
                      <w:szCs w:val="21"/>
                    </w:rPr>
                    <w:t>4</w:t>
                  </w:r>
                  <w:r w:rsidR="006716D4">
                    <w:rPr>
                      <w:rFonts w:hint="eastAsia"/>
                      <w:sz w:val="21"/>
                      <w:szCs w:val="21"/>
                    </w:rPr>
                    <w:t>2</w:t>
                  </w:r>
                </w:p>
              </w:tc>
            </w:tr>
            <w:tr w:rsidR="00DC097B" w:rsidRPr="006E2BCB" w:rsidTr="002613B6">
              <w:trPr>
                <w:trHeight w:val="284"/>
                <w:jc w:val="center"/>
              </w:trPr>
              <w:tc>
                <w:tcPr>
                  <w:tcW w:w="956" w:type="pct"/>
                  <w:vAlign w:val="center"/>
                </w:tcPr>
                <w:p w:rsidR="00DC097B" w:rsidRPr="006E2BCB" w:rsidRDefault="00DC097B" w:rsidP="006E2BCB">
                  <w:pPr>
                    <w:pStyle w:val="Hu"/>
                    <w:spacing w:line="300" w:lineRule="exact"/>
                    <w:rPr>
                      <w:rFonts w:ascii="Times New Roman" w:hAnsi="Times New Roman"/>
                      <w:sz w:val="21"/>
                      <w:szCs w:val="21"/>
                    </w:rPr>
                  </w:pPr>
                  <w:r w:rsidRPr="006E2BCB">
                    <w:rPr>
                      <w:rFonts w:ascii="Times New Roman" w:hAnsi="Times New Roman"/>
                      <w:sz w:val="21"/>
                      <w:szCs w:val="21"/>
                    </w:rPr>
                    <w:t>2#</w:t>
                  </w:r>
                </w:p>
              </w:tc>
              <w:tc>
                <w:tcPr>
                  <w:tcW w:w="1206" w:type="pct"/>
                </w:tcPr>
                <w:p w:rsidR="00DC097B" w:rsidRPr="006E2BCB" w:rsidRDefault="00DC097B" w:rsidP="002613B6">
                  <w:pPr>
                    <w:jc w:val="center"/>
                    <w:rPr>
                      <w:sz w:val="21"/>
                      <w:szCs w:val="21"/>
                    </w:rPr>
                  </w:pPr>
                  <w:r w:rsidRPr="006E2BCB">
                    <w:rPr>
                      <w:sz w:val="21"/>
                      <w:szCs w:val="21"/>
                    </w:rPr>
                    <w:t>西厂界</w:t>
                  </w:r>
                </w:p>
              </w:tc>
              <w:tc>
                <w:tcPr>
                  <w:tcW w:w="2837" w:type="pct"/>
                  <w:vAlign w:val="center"/>
                </w:tcPr>
                <w:p w:rsidR="00DC097B" w:rsidRPr="006E2BCB" w:rsidRDefault="000D4DF8" w:rsidP="006716D4">
                  <w:pPr>
                    <w:widowControl/>
                    <w:jc w:val="center"/>
                    <w:rPr>
                      <w:sz w:val="21"/>
                      <w:szCs w:val="21"/>
                    </w:rPr>
                  </w:pPr>
                  <w:r>
                    <w:rPr>
                      <w:rFonts w:hint="eastAsia"/>
                      <w:sz w:val="21"/>
                      <w:szCs w:val="21"/>
                    </w:rPr>
                    <w:t>4</w:t>
                  </w:r>
                  <w:r w:rsidR="006716D4">
                    <w:rPr>
                      <w:rFonts w:hint="eastAsia"/>
                      <w:sz w:val="21"/>
                      <w:szCs w:val="21"/>
                    </w:rPr>
                    <w:t>7</w:t>
                  </w:r>
                </w:p>
              </w:tc>
            </w:tr>
            <w:tr w:rsidR="00DC097B" w:rsidRPr="006E2BCB" w:rsidTr="002613B6">
              <w:trPr>
                <w:trHeight w:val="284"/>
                <w:jc w:val="center"/>
              </w:trPr>
              <w:tc>
                <w:tcPr>
                  <w:tcW w:w="956" w:type="pct"/>
                  <w:vAlign w:val="center"/>
                </w:tcPr>
                <w:p w:rsidR="00DC097B" w:rsidRPr="006E2BCB" w:rsidRDefault="00DC097B" w:rsidP="006E2BCB">
                  <w:pPr>
                    <w:pStyle w:val="Hu"/>
                    <w:spacing w:line="300" w:lineRule="exact"/>
                    <w:rPr>
                      <w:rFonts w:ascii="Times New Roman" w:hAnsi="Times New Roman"/>
                      <w:sz w:val="21"/>
                      <w:szCs w:val="21"/>
                    </w:rPr>
                  </w:pPr>
                  <w:r w:rsidRPr="006E2BCB">
                    <w:rPr>
                      <w:rFonts w:ascii="Times New Roman" w:hAnsi="Times New Roman"/>
                      <w:sz w:val="21"/>
                      <w:szCs w:val="21"/>
                    </w:rPr>
                    <w:t>3#</w:t>
                  </w:r>
                </w:p>
              </w:tc>
              <w:tc>
                <w:tcPr>
                  <w:tcW w:w="1206" w:type="pct"/>
                </w:tcPr>
                <w:p w:rsidR="00DC097B" w:rsidRPr="006E2BCB" w:rsidRDefault="00DC097B" w:rsidP="002613B6">
                  <w:pPr>
                    <w:jc w:val="center"/>
                    <w:rPr>
                      <w:sz w:val="21"/>
                      <w:szCs w:val="21"/>
                    </w:rPr>
                  </w:pPr>
                  <w:r w:rsidRPr="006E2BCB">
                    <w:rPr>
                      <w:sz w:val="21"/>
                      <w:szCs w:val="21"/>
                    </w:rPr>
                    <w:t>北厂界</w:t>
                  </w:r>
                </w:p>
              </w:tc>
              <w:tc>
                <w:tcPr>
                  <w:tcW w:w="2837" w:type="pct"/>
                  <w:vAlign w:val="center"/>
                </w:tcPr>
                <w:p w:rsidR="00DC097B" w:rsidRPr="006E2BCB" w:rsidRDefault="000D4DF8" w:rsidP="006716D4">
                  <w:pPr>
                    <w:widowControl/>
                    <w:jc w:val="center"/>
                    <w:rPr>
                      <w:sz w:val="21"/>
                      <w:szCs w:val="21"/>
                    </w:rPr>
                  </w:pPr>
                  <w:r>
                    <w:rPr>
                      <w:rFonts w:hint="eastAsia"/>
                      <w:sz w:val="21"/>
                      <w:szCs w:val="21"/>
                    </w:rPr>
                    <w:t>4</w:t>
                  </w:r>
                  <w:r w:rsidR="006716D4">
                    <w:rPr>
                      <w:rFonts w:hint="eastAsia"/>
                      <w:sz w:val="21"/>
                      <w:szCs w:val="21"/>
                    </w:rPr>
                    <w:t>4</w:t>
                  </w:r>
                </w:p>
              </w:tc>
            </w:tr>
            <w:tr w:rsidR="00DC097B" w:rsidRPr="006E2BCB" w:rsidTr="002613B6">
              <w:trPr>
                <w:trHeight w:val="284"/>
                <w:jc w:val="center"/>
              </w:trPr>
              <w:tc>
                <w:tcPr>
                  <w:tcW w:w="956" w:type="pct"/>
                  <w:vAlign w:val="center"/>
                </w:tcPr>
                <w:p w:rsidR="00DC097B" w:rsidRPr="006E2BCB" w:rsidRDefault="00DC097B" w:rsidP="006E2BCB">
                  <w:pPr>
                    <w:pStyle w:val="Hu"/>
                    <w:spacing w:line="300" w:lineRule="exact"/>
                    <w:rPr>
                      <w:rFonts w:ascii="Times New Roman" w:hAnsi="Times New Roman"/>
                      <w:sz w:val="21"/>
                      <w:szCs w:val="21"/>
                    </w:rPr>
                  </w:pPr>
                  <w:r w:rsidRPr="006E2BCB">
                    <w:rPr>
                      <w:rFonts w:ascii="Times New Roman" w:hAnsi="Times New Roman"/>
                      <w:sz w:val="21"/>
                      <w:szCs w:val="21"/>
                    </w:rPr>
                    <w:t>4#</w:t>
                  </w:r>
                </w:p>
              </w:tc>
              <w:tc>
                <w:tcPr>
                  <w:tcW w:w="1206" w:type="pct"/>
                </w:tcPr>
                <w:p w:rsidR="00DC097B" w:rsidRPr="006E2BCB" w:rsidRDefault="00DC097B" w:rsidP="002613B6">
                  <w:pPr>
                    <w:jc w:val="center"/>
                    <w:rPr>
                      <w:sz w:val="21"/>
                      <w:szCs w:val="21"/>
                    </w:rPr>
                  </w:pPr>
                  <w:r w:rsidRPr="006E2BCB">
                    <w:rPr>
                      <w:sz w:val="21"/>
                      <w:szCs w:val="21"/>
                    </w:rPr>
                    <w:t>南厂界</w:t>
                  </w:r>
                </w:p>
              </w:tc>
              <w:tc>
                <w:tcPr>
                  <w:tcW w:w="2837" w:type="pct"/>
                  <w:vAlign w:val="center"/>
                </w:tcPr>
                <w:p w:rsidR="00DC097B" w:rsidRPr="006E2BCB" w:rsidRDefault="00DC097B" w:rsidP="006716D4">
                  <w:pPr>
                    <w:widowControl/>
                    <w:jc w:val="center"/>
                    <w:rPr>
                      <w:sz w:val="21"/>
                      <w:szCs w:val="21"/>
                    </w:rPr>
                  </w:pPr>
                  <w:r w:rsidRPr="006E2BCB">
                    <w:rPr>
                      <w:rFonts w:hint="eastAsia"/>
                      <w:sz w:val="21"/>
                      <w:szCs w:val="21"/>
                    </w:rPr>
                    <w:t>5</w:t>
                  </w:r>
                  <w:r w:rsidR="000D4DF8">
                    <w:rPr>
                      <w:rFonts w:hint="eastAsia"/>
                      <w:sz w:val="21"/>
                      <w:szCs w:val="21"/>
                    </w:rPr>
                    <w:t>0</w:t>
                  </w:r>
                </w:p>
              </w:tc>
            </w:tr>
            <w:tr w:rsidR="00DC097B" w:rsidRPr="006E2BCB" w:rsidTr="002613B6">
              <w:trPr>
                <w:trHeight w:val="284"/>
                <w:jc w:val="center"/>
              </w:trPr>
              <w:tc>
                <w:tcPr>
                  <w:tcW w:w="2163" w:type="pct"/>
                  <w:gridSpan w:val="2"/>
                  <w:vAlign w:val="center"/>
                </w:tcPr>
                <w:p w:rsidR="00DC097B" w:rsidRPr="006E2BCB" w:rsidRDefault="00DC097B" w:rsidP="002613B6">
                  <w:pPr>
                    <w:snapToGrid w:val="0"/>
                    <w:jc w:val="center"/>
                    <w:rPr>
                      <w:sz w:val="21"/>
                      <w:szCs w:val="21"/>
                    </w:rPr>
                  </w:pPr>
                  <w:r w:rsidRPr="006E2BCB">
                    <w:rPr>
                      <w:sz w:val="21"/>
                      <w:szCs w:val="21"/>
                    </w:rPr>
                    <w:t>执行标准</w:t>
                  </w:r>
                </w:p>
              </w:tc>
              <w:tc>
                <w:tcPr>
                  <w:tcW w:w="2837" w:type="pct"/>
                  <w:vAlign w:val="center"/>
                </w:tcPr>
                <w:p w:rsidR="00DC097B" w:rsidRDefault="006E2BCB" w:rsidP="002613B6">
                  <w:pPr>
                    <w:snapToGrid w:val="0"/>
                    <w:jc w:val="center"/>
                    <w:rPr>
                      <w:sz w:val="21"/>
                      <w:szCs w:val="21"/>
                    </w:rPr>
                  </w:pPr>
                  <w:r>
                    <w:rPr>
                      <w:rFonts w:hint="eastAsia"/>
                      <w:sz w:val="21"/>
                      <w:szCs w:val="21"/>
                    </w:rPr>
                    <w:t>东、西、南</w:t>
                  </w:r>
                  <w:r w:rsidR="00DC097B" w:rsidRPr="006E2BCB">
                    <w:rPr>
                      <w:sz w:val="21"/>
                      <w:szCs w:val="21"/>
                    </w:rPr>
                    <w:t>厂界</w:t>
                  </w:r>
                  <w:r w:rsidR="00DC097B" w:rsidRPr="006E2BCB">
                    <w:rPr>
                      <w:rFonts w:hint="eastAsia"/>
                      <w:sz w:val="21"/>
                      <w:szCs w:val="21"/>
                    </w:rPr>
                    <w:t>噪声</w:t>
                  </w:r>
                  <w:r w:rsidR="00DC097B" w:rsidRPr="006E2BCB">
                    <w:rPr>
                      <w:sz w:val="21"/>
                      <w:szCs w:val="21"/>
                    </w:rPr>
                    <w:t>：昼间</w:t>
                  </w:r>
                  <w:r w:rsidR="00DC097B" w:rsidRPr="006E2BCB">
                    <w:rPr>
                      <w:sz w:val="21"/>
                      <w:szCs w:val="21"/>
                    </w:rPr>
                    <w:t>≤6</w:t>
                  </w:r>
                  <w:r w:rsidR="00C53F5F">
                    <w:rPr>
                      <w:rFonts w:hint="eastAsia"/>
                      <w:sz w:val="21"/>
                      <w:szCs w:val="21"/>
                    </w:rPr>
                    <w:t>5</w:t>
                  </w:r>
                  <w:r w:rsidR="00DC097B" w:rsidRPr="006E2BCB">
                    <w:rPr>
                      <w:sz w:val="21"/>
                      <w:szCs w:val="21"/>
                    </w:rPr>
                    <w:t>；夜间</w:t>
                  </w:r>
                  <w:r w:rsidR="00DC097B" w:rsidRPr="006E2BCB">
                    <w:rPr>
                      <w:sz w:val="21"/>
                      <w:szCs w:val="21"/>
                    </w:rPr>
                    <w:t>≤5</w:t>
                  </w:r>
                  <w:r w:rsidR="00C53F5F">
                    <w:rPr>
                      <w:rFonts w:hint="eastAsia"/>
                      <w:sz w:val="21"/>
                      <w:szCs w:val="21"/>
                    </w:rPr>
                    <w:t>5</w:t>
                  </w:r>
                </w:p>
                <w:p w:rsidR="006E2BCB" w:rsidRPr="006E2BCB" w:rsidRDefault="006E2BCB" w:rsidP="002613B6">
                  <w:pPr>
                    <w:snapToGrid w:val="0"/>
                    <w:jc w:val="center"/>
                    <w:rPr>
                      <w:sz w:val="21"/>
                      <w:szCs w:val="21"/>
                    </w:rPr>
                  </w:pPr>
                  <w:r>
                    <w:rPr>
                      <w:rFonts w:hint="eastAsia"/>
                      <w:sz w:val="21"/>
                      <w:szCs w:val="21"/>
                    </w:rPr>
                    <w:t>北厂界噪声：</w:t>
                  </w:r>
                  <w:r w:rsidRPr="006E2BCB">
                    <w:rPr>
                      <w:sz w:val="21"/>
                      <w:szCs w:val="21"/>
                    </w:rPr>
                    <w:t>昼间</w:t>
                  </w:r>
                  <w:r w:rsidRPr="006E2BCB">
                    <w:rPr>
                      <w:sz w:val="21"/>
                      <w:szCs w:val="21"/>
                    </w:rPr>
                    <w:t>≤</w:t>
                  </w:r>
                  <w:r>
                    <w:rPr>
                      <w:rFonts w:hint="eastAsia"/>
                      <w:sz w:val="21"/>
                      <w:szCs w:val="21"/>
                    </w:rPr>
                    <w:t>7</w:t>
                  </w:r>
                  <w:r w:rsidRPr="006E2BCB">
                    <w:rPr>
                      <w:rFonts w:hint="eastAsia"/>
                      <w:sz w:val="21"/>
                      <w:szCs w:val="21"/>
                    </w:rPr>
                    <w:t>0</w:t>
                  </w:r>
                  <w:r w:rsidRPr="006E2BCB">
                    <w:rPr>
                      <w:sz w:val="21"/>
                      <w:szCs w:val="21"/>
                    </w:rPr>
                    <w:t>；夜间</w:t>
                  </w:r>
                  <w:r w:rsidRPr="006E2BCB">
                    <w:rPr>
                      <w:sz w:val="21"/>
                      <w:szCs w:val="21"/>
                    </w:rPr>
                    <w:t>≤5</w:t>
                  </w:r>
                  <w:r>
                    <w:rPr>
                      <w:rFonts w:hint="eastAsia"/>
                      <w:sz w:val="21"/>
                      <w:szCs w:val="21"/>
                    </w:rPr>
                    <w:t>5</w:t>
                  </w:r>
                </w:p>
              </w:tc>
            </w:tr>
          </w:tbl>
          <w:p w:rsidR="00DA6CFE" w:rsidRPr="00305D93" w:rsidRDefault="004F2F56" w:rsidP="00305D93">
            <w:pPr>
              <w:pStyle w:val="5-"/>
              <w:ind w:firstLine="480"/>
            </w:pPr>
            <w:r>
              <w:rPr>
                <w:lang w:val="zh-CN"/>
              </w:rPr>
              <w:t>由表</w:t>
            </w:r>
            <w:r>
              <w:rPr>
                <w:rFonts w:hint="eastAsia"/>
              </w:rPr>
              <w:t>3</w:t>
            </w:r>
            <w:r w:rsidR="00DA6CFE">
              <w:rPr>
                <w:rFonts w:hint="eastAsia"/>
              </w:rPr>
              <w:t>3</w:t>
            </w:r>
            <w:r>
              <w:rPr>
                <w:lang w:val="zh-CN"/>
              </w:rPr>
              <w:t>可知，</w:t>
            </w:r>
            <w:r>
              <w:rPr>
                <w:rFonts w:hint="eastAsia"/>
              </w:rPr>
              <w:t>项目</w:t>
            </w:r>
            <w:r w:rsidR="00F3183D" w:rsidRPr="00F3183D">
              <w:rPr>
                <w:rFonts w:hint="eastAsia"/>
                <w:szCs w:val="21"/>
              </w:rPr>
              <w:t>东、西、南</w:t>
            </w:r>
            <w:r>
              <w:rPr>
                <w:rFonts w:hint="eastAsia"/>
              </w:rPr>
              <w:t>厂界四周</w:t>
            </w:r>
            <w:r>
              <w:t>噪声</w:t>
            </w:r>
            <w:r>
              <w:rPr>
                <w:rFonts w:hint="eastAsia"/>
              </w:rPr>
              <w:t>贡献</w:t>
            </w:r>
            <w:r>
              <w:t>值满足《工业企业厂界环境噪声排放标准》（</w:t>
            </w:r>
            <w:r>
              <w:t>GB12348-2008</w:t>
            </w:r>
            <w:r>
              <w:t>）</w:t>
            </w:r>
            <w:r w:rsidR="00C53F5F">
              <w:rPr>
                <w:rFonts w:hint="eastAsia"/>
              </w:rPr>
              <w:t>3</w:t>
            </w:r>
            <w:r>
              <w:rPr>
                <w:rFonts w:hint="eastAsia"/>
              </w:rPr>
              <w:t>类</w:t>
            </w:r>
            <w:r>
              <w:t>标准要求</w:t>
            </w:r>
            <w:r>
              <w:rPr>
                <w:rFonts w:hint="eastAsia"/>
              </w:rPr>
              <w:t>，</w:t>
            </w:r>
            <w:r w:rsidR="00F3183D" w:rsidRPr="00F3183D">
              <w:rPr>
                <w:rFonts w:hint="eastAsia"/>
                <w:szCs w:val="21"/>
              </w:rPr>
              <w:t>北厂界噪声</w:t>
            </w:r>
            <w:r w:rsidR="00F3183D">
              <w:t>满足《工业企业厂界环境噪声排放标准》（</w:t>
            </w:r>
            <w:r w:rsidR="00F3183D">
              <w:t>GB12348-2008</w:t>
            </w:r>
            <w:r w:rsidR="00F3183D">
              <w:t>）</w:t>
            </w:r>
            <w:r w:rsidR="00F3183D" w:rsidRPr="002613B6">
              <w:rPr>
                <w:rFonts w:hint="eastAsia"/>
              </w:rPr>
              <w:t>4</w:t>
            </w:r>
            <w:r w:rsidR="00F3183D" w:rsidRPr="002613B6">
              <w:rPr>
                <w:rFonts w:hint="eastAsia"/>
              </w:rPr>
              <w:t>类</w:t>
            </w:r>
            <w:r w:rsidR="00F3183D">
              <w:t>标准要求</w:t>
            </w:r>
            <w:r w:rsidR="00F3183D">
              <w:rPr>
                <w:rFonts w:hint="eastAsia"/>
              </w:rPr>
              <w:t>。</w:t>
            </w:r>
          </w:p>
          <w:p w:rsidR="00DA6CFE" w:rsidRPr="00305D93" w:rsidRDefault="00305D93" w:rsidP="00305D93">
            <w:pPr>
              <w:pStyle w:val="5-"/>
              <w:ind w:firstLine="482"/>
              <w:rPr>
                <w:b/>
              </w:rPr>
            </w:pPr>
            <w:bookmarkStart w:id="6" w:name="运营期固废环境影响分析"/>
            <w:r w:rsidRPr="00305D93">
              <w:rPr>
                <w:rFonts w:hint="eastAsia"/>
                <w:b/>
              </w:rPr>
              <w:t>4</w:t>
            </w:r>
            <w:r w:rsidRPr="00305D93">
              <w:rPr>
                <w:rFonts w:hint="eastAsia"/>
                <w:b/>
              </w:rPr>
              <w:t>、</w:t>
            </w:r>
            <w:r w:rsidRPr="00305D93">
              <w:rPr>
                <w:b/>
              </w:rPr>
              <w:t>固体废物</w:t>
            </w:r>
            <w:bookmarkEnd w:id="6"/>
            <w:r w:rsidR="00B01D92">
              <w:rPr>
                <w:rFonts w:hint="eastAsia"/>
                <w:b/>
              </w:rPr>
              <w:t>环境影响分析</w:t>
            </w:r>
          </w:p>
          <w:p w:rsidR="00EB2039" w:rsidRDefault="00EB2039" w:rsidP="00305D93">
            <w:pPr>
              <w:pStyle w:val="5-"/>
              <w:ind w:firstLine="480"/>
            </w:pPr>
            <w:r>
              <w:t>项目运营期固体废物主要是</w:t>
            </w:r>
            <w:r>
              <w:rPr>
                <w:rFonts w:hint="eastAsia"/>
              </w:rPr>
              <w:t>员工办公产生的生活垃圾、一般工业固体废物和危险废物</w:t>
            </w:r>
            <w:r>
              <w:t>。</w:t>
            </w:r>
          </w:p>
          <w:p w:rsidR="00EB2039" w:rsidRDefault="00305D93" w:rsidP="00305D93">
            <w:pPr>
              <w:pStyle w:val="5-"/>
              <w:ind w:firstLine="480"/>
            </w:pPr>
            <w:r>
              <w:rPr>
                <w:rFonts w:ascii="仿宋" w:eastAsia="仿宋" w:hAnsi="仿宋" w:cs="仿宋" w:hint="eastAsia"/>
              </w:rPr>
              <w:t>（1）</w:t>
            </w:r>
            <w:r w:rsidR="00EB2039">
              <w:rPr>
                <w:rFonts w:hint="eastAsia"/>
              </w:rPr>
              <w:t>生活垃圾</w:t>
            </w:r>
          </w:p>
          <w:p w:rsidR="00EB2039" w:rsidRDefault="00EB2039" w:rsidP="00305D93">
            <w:pPr>
              <w:pStyle w:val="5-"/>
              <w:ind w:firstLine="480"/>
            </w:pPr>
            <w:r>
              <w:t>职工生活垃圾采用</w:t>
            </w:r>
            <w:r>
              <w:rPr>
                <w:rFonts w:hint="eastAsia"/>
              </w:rPr>
              <w:t>垃圾桶分类收集</w:t>
            </w:r>
            <w:r>
              <w:t>，定点堆放，由环卫</w:t>
            </w:r>
            <w:r>
              <w:rPr>
                <w:rFonts w:hint="eastAsia"/>
              </w:rPr>
              <w:t>部门</w:t>
            </w:r>
            <w:r>
              <w:t>统一清运。</w:t>
            </w:r>
          </w:p>
          <w:p w:rsidR="00EB2039" w:rsidRDefault="00305D93" w:rsidP="00305D93">
            <w:pPr>
              <w:pStyle w:val="5-"/>
              <w:ind w:firstLine="480"/>
            </w:pPr>
            <w:r>
              <w:rPr>
                <w:rFonts w:hint="eastAsia"/>
              </w:rPr>
              <w:t>（</w:t>
            </w:r>
            <w:r>
              <w:rPr>
                <w:rFonts w:hint="eastAsia"/>
              </w:rPr>
              <w:t>2</w:t>
            </w:r>
            <w:r>
              <w:rPr>
                <w:rFonts w:hint="eastAsia"/>
              </w:rPr>
              <w:t>）</w:t>
            </w:r>
            <w:r w:rsidR="00EB2039">
              <w:t>一</w:t>
            </w:r>
            <w:r w:rsidR="00EB2039">
              <w:rPr>
                <w:rFonts w:hint="eastAsia"/>
              </w:rPr>
              <w:t>般工业固废</w:t>
            </w:r>
          </w:p>
          <w:p w:rsidR="00EB2039" w:rsidRDefault="00EB2039" w:rsidP="00305D93">
            <w:pPr>
              <w:pStyle w:val="5-"/>
              <w:ind w:firstLine="480"/>
              <w:rPr>
                <w:lang w:val="zh-CN"/>
              </w:rPr>
            </w:pPr>
            <w:r>
              <w:rPr>
                <w:rFonts w:hint="eastAsia"/>
                <w:lang w:val="zh-CN"/>
              </w:rPr>
              <w:t>汽车保养维修时产生的废零件、废旧胎、废包装材料</w:t>
            </w:r>
            <w:r>
              <w:rPr>
                <w:lang w:val="zh-CN"/>
              </w:rPr>
              <w:t>等，</w:t>
            </w:r>
            <w:r>
              <w:rPr>
                <w:rFonts w:hint="eastAsia"/>
                <w:lang w:val="zh-CN"/>
              </w:rPr>
              <w:t>定点堆放，交由专门回收的单位回收处理。</w:t>
            </w:r>
          </w:p>
          <w:p w:rsidR="00EB2039" w:rsidRDefault="00305D93" w:rsidP="00305D93">
            <w:pPr>
              <w:pStyle w:val="5-"/>
              <w:ind w:firstLine="480"/>
              <w:rPr>
                <w:lang w:val="zh-CN"/>
              </w:rPr>
            </w:pPr>
            <w:r>
              <w:rPr>
                <w:rFonts w:hint="eastAsia"/>
              </w:rPr>
              <w:t>（</w:t>
            </w:r>
            <w:r>
              <w:rPr>
                <w:rFonts w:hint="eastAsia"/>
              </w:rPr>
              <w:t>3</w:t>
            </w:r>
            <w:r>
              <w:rPr>
                <w:rFonts w:hint="eastAsia"/>
              </w:rPr>
              <w:t>）</w:t>
            </w:r>
            <w:r w:rsidR="00EB2039">
              <w:rPr>
                <w:rFonts w:hint="eastAsia"/>
                <w:lang w:val="zh-CN"/>
              </w:rPr>
              <w:t>危险废物</w:t>
            </w:r>
          </w:p>
          <w:p w:rsidR="00EB2039" w:rsidRDefault="00EB2039" w:rsidP="00305D93">
            <w:pPr>
              <w:pStyle w:val="5-"/>
              <w:ind w:firstLine="480"/>
              <w:rPr>
                <w:lang w:val="zh-CN"/>
              </w:rPr>
            </w:pPr>
            <w:r>
              <w:rPr>
                <w:lang w:val="zh-CN"/>
              </w:rPr>
              <w:t>项目在维修过程产生的废机油</w:t>
            </w:r>
            <w:r>
              <w:t>、废刹车油、</w:t>
            </w:r>
            <w:r>
              <w:rPr>
                <w:rFonts w:hint="eastAsia"/>
              </w:rPr>
              <w:t>废电瓶、</w:t>
            </w:r>
            <w:r>
              <w:t>废有机溶液、废漆料、废漆桶</w:t>
            </w:r>
            <w:r>
              <w:rPr>
                <w:rFonts w:hint="eastAsia"/>
              </w:rPr>
              <w:t>、</w:t>
            </w:r>
            <w:r>
              <w:t>废机油桶、废活性炭、废过滤棉</w:t>
            </w:r>
            <w:r w:rsidR="002613B6">
              <w:rPr>
                <w:rFonts w:hint="eastAsia"/>
              </w:rPr>
              <w:t>、废玻璃纤维棉</w:t>
            </w:r>
            <w:r>
              <w:t>属于危险废物，专用容器分类，定点存放，交由陕西明瑞资源再生有限公司处置</w:t>
            </w:r>
            <w:r>
              <w:rPr>
                <w:lang w:val="zh-CN"/>
              </w:rPr>
              <w:t>。</w:t>
            </w:r>
          </w:p>
          <w:p w:rsidR="00EB2039" w:rsidRDefault="00EB2039" w:rsidP="00305D93">
            <w:pPr>
              <w:pStyle w:val="5-"/>
              <w:ind w:firstLine="480"/>
            </w:pPr>
            <w:r>
              <w:t>项目固体废物</w:t>
            </w:r>
            <w:r>
              <w:rPr>
                <w:rFonts w:hint="eastAsia"/>
              </w:rPr>
              <w:t>处理处置可行性见</w:t>
            </w:r>
            <w:r>
              <w:t>表</w:t>
            </w:r>
            <w:r>
              <w:rPr>
                <w:rFonts w:hint="eastAsia"/>
              </w:rPr>
              <w:t>3</w:t>
            </w:r>
            <w:r w:rsidR="006240F3">
              <w:rPr>
                <w:rFonts w:hint="eastAsia"/>
              </w:rPr>
              <w:t>2</w:t>
            </w:r>
            <w:r>
              <w:t>。</w:t>
            </w:r>
          </w:p>
          <w:p w:rsidR="00EB2039" w:rsidRPr="00305D93" w:rsidRDefault="00EB2039" w:rsidP="00305D93">
            <w:pPr>
              <w:ind w:firstLineChars="200" w:firstLine="482"/>
              <w:jc w:val="center"/>
              <w:rPr>
                <w:rFonts w:eastAsiaTheme="minorEastAsia"/>
                <w:b/>
                <w:sz w:val="24"/>
              </w:rPr>
            </w:pPr>
            <w:r w:rsidRPr="00305D93">
              <w:rPr>
                <w:rFonts w:eastAsiaTheme="minorEastAsia" w:hAnsiTheme="minorEastAsia"/>
                <w:b/>
                <w:sz w:val="24"/>
                <w:lang w:val="zh-TW"/>
              </w:rPr>
              <w:t>表</w:t>
            </w:r>
            <w:r w:rsidRPr="00305D93">
              <w:rPr>
                <w:rFonts w:eastAsiaTheme="minorEastAsia"/>
                <w:b/>
                <w:sz w:val="24"/>
              </w:rPr>
              <w:t>3</w:t>
            </w:r>
            <w:r w:rsidR="006240F3">
              <w:rPr>
                <w:rFonts w:eastAsiaTheme="minorEastAsia" w:hint="eastAsia"/>
                <w:b/>
                <w:sz w:val="24"/>
              </w:rPr>
              <w:t>2</w:t>
            </w:r>
            <w:r w:rsidRPr="00305D93">
              <w:rPr>
                <w:rFonts w:eastAsiaTheme="minorEastAsia"/>
                <w:b/>
                <w:sz w:val="24"/>
              </w:rPr>
              <w:t xml:space="preserve">    </w:t>
            </w:r>
            <w:r w:rsidRPr="00305D93">
              <w:rPr>
                <w:rFonts w:eastAsiaTheme="minorEastAsia" w:hAnsiTheme="minorEastAsia"/>
                <w:b/>
                <w:sz w:val="24"/>
              </w:rPr>
              <w:t>项目固体废物处理处置可行性</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2694"/>
              <w:gridCol w:w="1135"/>
              <w:gridCol w:w="2120"/>
              <w:gridCol w:w="2274"/>
            </w:tblGrid>
            <w:tr w:rsidR="00B01D92" w:rsidTr="00516E69">
              <w:trPr>
                <w:trHeight w:val="320"/>
                <w:jc w:val="center"/>
              </w:trPr>
              <w:tc>
                <w:tcPr>
                  <w:tcW w:w="714" w:type="dxa"/>
                  <w:tcBorders>
                    <w:top w:val="single" w:sz="12" w:space="0" w:color="auto"/>
                    <w:left w:val="single" w:sz="12" w:space="0" w:color="auto"/>
                  </w:tcBorders>
                  <w:tcMar>
                    <w:left w:w="6" w:type="dxa"/>
                    <w:right w:w="6" w:type="dxa"/>
                  </w:tcMar>
                  <w:vAlign w:val="center"/>
                </w:tcPr>
                <w:p w:rsidR="00B01D92" w:rsidRDefault="00B01D92" w:rsidP="00305D93">
                  <w:pPr>
                    <w:pStyle w:val="afff7"/>
                  </w:pPr>
                  <w:r>
                    <w:rPr>
                      <w:rFonts w:hint="eastAsia"/>
                    </w:rPr>
                    <w:t>序号</w:t>
                  </w:r>
                </w:p>
              </w:tc>
              <w:tc>
                <w:tcPr>
                  <w:tcW w:w="2694" w:type="dxa"/>
                  <w:tcBorders>
                    <w:top w:val="single" w:sz="12" w:space="0" w:color="auto"/>
                    <w:right w:val="single" w:sz="6" w:space="0" w:color="auto"/>
                  </w:tcBorders>
                  <w:tcMar>
                    <w:left w:w="6" w:type="dxa"/>
                    <w:right w:w="6" w:type="dxa"/>
                  </w:tcMar>
                  <w:vAlign w:val="center"/>
                </w:tcPr>
                <w:p w:rsidR="00B01D92" w:rsidRDefault="00B01D92" w:rsidP="00305D93">
                  <w:pPr>
                    <w:pStyle w:val="afff7"/>
                  </w:pPr>
                  <w:r>
                    <w:rPr>
                      <w:rFonts w:hint="eastAsia"/>
                    </w:rPr>
                    <w:t>污染物</w:t>
                  </w:r>
                </w:p>
              </w:tc>
              <w:tc>
                <w:tcPr>
                  <w:tcW w:w="1135" w:type="dxa"/>
                  <w:tcBorders>
                    <w:top w:val="single" w:sz="12" w:space="0" w:color="auto"/>
                    <w:left w:val="single" w:sz="6" w:space="0" w:color="auto"/>
                  </w:tcBorders>
                  <w:tcMar>
                    <w:left w:w="6" w:type="dxa"/>
                    <w:right w:w="6" w:type="dxa"/>
                  </w:tcMar>
                  <w:vAlign w:val="center"/>
                </w:tcPr>
                <w:p w:rsidR="00B01D92" w:rsidRDefault="00AF21EC" w:rsidP="00B01D92">
                  <w:pPr>
                    <w:pStyle w:val="afff7"/>
                  </w:pPr>
                  <w:r>
                    <w:rPr>
                      <w:rFonts w:hint="eastAsia"/>
                    </w:rPr>
                    <w:t>产生量</w:t>
                  </w:r>
                </w:p>
              </w:tc>
              <w:tc>
                <w:tcPr>
                  <w:tcW w:w="2120" w:type="dxa"/>
                  <w:tcBorders>
                    <w:top w:val="single" w:sz="12" w:space="0" w:color="auto"/>
                  </w:tcBorders>
                  <w:tcMar>
                    <w:left w:w="6" w:type="dxa"/>
                    <w:right w:w="6" w:type="dxa"/>
                  </w:tcMar>
                  <w:vAlign w:val="center"/>
                </w:tcPr>
                <w:p w:rsidR="00B01D92" w:rsidRDefault="00B01D92" w:rsidP="00305D93">
                  <w:pPr>
                    <w:pStyle w:val="afff7"/>
                  </w:pPr>
                  <w:r>
                    <w:rPr>
                      <w:rFonts w:hint="eastAsia"/>
                    </w:rPr>
                    <w:t>属性</w:t>
                  </w:r>
                </w:p>
              </w:tc>
              <w:tc>
                <w:tcPr>
                  <w:tcW w:w="2274" w:type="dxa"/>
                  <w:tcBorders>
                    <w:top w:val="single" w:sz="12" w:space="0" w:color="auto"/>
                    <w:right w:val="single" w:sz="12" w:space="0" w:color="auto"/>
                  </w:tcBorders>
                  <w:tcMar>
                    <w:left w:w="6" w:type="dxa"/>
                    <w:right w:w="6" w:type="dxa"/>
                  </w:tcMar>
                  <w:vAlign w:val="center"/>
                </w:tcPr>
                <w:p w:rsidR="00B01D92" w:rsidRDefault="00B01D92" w:rsidP="00305D93">
                  <w:pPr>
                    <w:pStyle w:val="afff7"/>
                    <w:rPr>
                      <w:szCs w:val="21"/>
                    </w:rPr>
                  </w:pPr>
                  <w:r>
                    <w:rPr>
                      <w:rFonts w:hint="eastAsia"/>
                      <w:szCs w:val="21"/>
                    </w:rPr>
                    <w:t>处理处置方式</w:t>
                  </w:r>
                </w:p>
              </w:tc>
            </w:tr>
            <w:tr w:rsidR="00AF21EC" w:rsidTr="00516E69">
              <w:trPr>
                <w:trHeight w:val="335"/>
                <w:jc w:val="center"/>
              </w:trPr>
              <w:tc>
                <w:tcPr>
                  <w:tcW w:w="714" w:type="dxa"/>
                  <w:tcBorders>
                    <w:left w:val="single" w:sz="12" w:space="0" w:color="auto"/>
                  </w:tcBorders>
                  <w:tcMar>
                    <w:left w:w="6" w:type="dxa"/>
                    <w:right w:w="6" w:type="dxa"/>
                  </w:tcMar>
                  <w:vAlign w:val="center"/>
                </w:tcPr>
                <w:p w:rsidR="00AF21EC" w:rsidRDefault="00AF21EC" w:rsidP="00305D93">
                  <w:pPr>
                    <w:pStyle w:val="afff7"/>
                  </w:pPr>
                  <w:r>
                    <w:rPr>
                      <w:rFonts w:hint="eastAsia"/>
                    </w:rPr>
                    <w:lastRenderedPageBreak/>
                    <w:t>1</w:t>
                  </w:r>
                </w:p>
              </w:tc>
              <w:tc>
                <w:tcPr>
                  <w:tcW w:w="2694" w:type="dxa"/>
                  <w:tcBorders>
                    <w:right w:val="single" w:sz="6" w:space="0" w:color="auto"/>
                  </w:tcBorders>
                  <w:tcMar>
                    <w:left w:w="6" w:type="dxa"/>
                    <w:right w:w="6" w:type="dxa"/>
                  </w:tcMar>
                  <w:vAlign w:val="center"/>
                </w:tcPr>
                <w:p w:rsidR="00AF21EC" w:rsidRDefault="00AF21EC" w:rsidP="00305D93">
                  <w:pPr>
                    <w:pStyle w:val="afff7"/>
                  </w:pPr>
                  <w:r>
                    <w:rPr>
                      <w:rFonts w:hint="eastAsia"/>
                    </w:rPr>
                    <w:t>办公生活垃圾</w:t>
                  </w:r>
                </w:p>
              </w:tc>
              <w:tc>
                <w:tcPr>
                  <w:tcW w:w="1135" w:type="dxa"/>
                  <w:tcBorders>
                    <w:left w:val="single" w:sz="6" w:space="0" w:color="auto"/>
                  </w:tcBorders>
                  <w:tcMar>
                    <w:left w:w="6" w:type="dxa"/>
                    <w:right w:w="6" w:type="dxa"/>
                  </w:tcMar>
                  <w:vAlign w:val="center"/>
                </w:tcPr>
                <w:p w:rsidR="00AF21EC" w:rsidRPr="00B90E67" w:rsidRDefault="00AF21EC" w:rsidP="0030016C">
                  <w:pPr>
                    <w:adjustRightInd w:val="0"/>
                    <w:snapToGrid w:val="0"/>
                    <w:jc w:val="center"/>
                    <w:rPr>
                      <w:sz w:val="22"/>
                      <w:szCs w:val="22"/>
                    </w:rPr>
                  </w:pPr>
                  <w:r w:rsidRPr="00B90E67">
                    <w:rPr>
                      <w:rFonts w:hint="eastAsia"/>
                      <w:sz w:val="22"/>
                      <w:szCs w:val="22"/>
                    </w:rPr>
                    <w:t>6.6</w:t>
                  </w:r>
                  <w:r w:rsidRPr="00B90E67">
                    <w:rPr>
                      <w:sz w:val="22"/>
                      <w:szCs w:val="22"/>
                    </w:rPr>
                    <w:t>t/a</w:t>
                  </w:r>
                </w:p>
              </w:tc>
              <w:tc>
                <w:tcPr>
                  <w:tcW w:w="2120" w:type="dxa"/>
                  <w:tcMar>
                    <w:left w:w="6" w:type="dxa"/>
                    <w:right w:w="6" w:type="dxa"/>
                  </w:tcMar>
                  <w:vAlign w:val="center"/>
                </w:tcPr>
                <w:p w:rsidR="00AF21EC" w:rsidRDefault="00AF21EC" w:rsidP="00305D93">
                  <w:pPr>
                    <w:pStyle w:val="afff7"/>
                  </w:pPr>
                  <w:r>
                    <w:rPr>
                      <w:rFonts w:hint="eastAsia"/>
                    </w:rPr>
                    <w:t>生活垃圾</w:t>
                  </w:r>
                </w:p>
              </w:tc>
              <w:tc>
                <w:tcPr>
                  <w:tcW w:w="2274" w:type="dxa"/>
                  <w:tcBorders>
                    <w:right w:val="single" w:sz="12" w:space="0" w:color="auto"/>
                  </w:tcBorders>
                  <w:tcMar>
                    <w:left w:w="6" w:type="dxa"/>
                    <w:right w:w="6" w:type="dxa"/>
                  </w:tcMar>
                  <w:vAlign w:val="center"/>
                </w:tcPr>
                <w:p w:rsidR="00AF21EC" w:rsidRDefault="00A060CE" w:rsidP="00305D93">
                  <w:pPr>
                    <w:pStyle w:val="afff7"/>
                    <w:rPr>
                      <w:szCs w:val="21"/>
                    </w:rPr>
                  </w:pPr>
                  <w:r>
                    <w:rPr>
                      <w:rFonts w:hint="eastAsia"/>
                      <w:szCs w:val="21"/>
                      <w:lang w:val="zh-TW"/>
                    </w:rPr>
                    <w:t>分类收集，</w:t>
                  </w:r>
                  <w:r w:rsidR="00AF21EC">
                    <w:rPr>
                      <w:rFonts w:hint="eastAsia"/>
                      <w:szCs w:val="21"/>
                      <w:lang w:val="zh-TW"/>
                    </w:rPr>
                    <w:t>环卫部门统一清运</w:t>
                  </w:r>
                </w:p>
              </w:tc>
            </w:tr>
            <w:tr w:rsidR="00AF21EC" w:rsidTr="00516E69">
              <w:trPr>
                <w:trHeight w:val="324"/>
                <w:jc w:val="center"/>
              </w:trPr>
              <w:tc>
                <w:tcPr>
                  <w:tcW w:w="714" w:type="dxa"/>
                  <w:tcBorders>
                    <w:left w:val="single" w:sz="12" w:space="0" w:color="auto"/>
                  </w:tcBorders>
                  <w:tcMar>
                    <w:left w:w="6" w:type="dxa"/>
                    <w:right w:w="6" w:type="dxa"/>
                  </w:tcMar>
                  <w:vAlign w:val="center"/>
                </w:tcPr>
                <w:p w:rsidR="00AF21EC" w:rsidRDefault="00AF21EC" w:rsidP="00305D93">
                  <w:pPr>
                    <w:pStyle w:val="afff7"/>
                  </w:pPr>
                  <w:r>
                    <w:rPr>
                      <w:rFonts w:hint="eastAsia"/>
                    </w:rPr>
                    <w:t>2</w:t>
                  </w:r>
                </w:p>
              </w:tc>
              <w:tc>
                <w:tcPr>
                  <w:tcW w:w="2694" w:type="dxa"/>
                  <w:tcBorders>
                    <w:right w:val="single" w:sz="6" w:space="0" w:color="auto"/>
                  </w:tcBorders>
                  <w:tcMar>
                    <w:left w:w="6" w:type="dxa"/>
                    <w:right w:w="6" w:type="dxa"/>
                  </w:tcMar>
                  <w:vAlign w:val="center"/>
                </w:tcPr>
                <w:p w:rsidR="00AF21EC" w:rsidRDefault="00AF21EC" w:rsidP="00305D93">
                  <w:pPr>
                    <w:pStyle w:val="afff7"/>
                  </w:pPr>
                  <w:r>
                    <w:rPr>
                      <w:rFonts w:hint="eastAsia"/>
                      <w:lang w:val="zh-CN"/>
                    </w:rPr>
                    <w:t>废零件、废旧胎、废包装材料</w:t>
                  </w:r>
                </w:p>
              </w:tc>
              <w:tc>
                <w:tcPr>
                  <w:tcW w:w="1135" w:type="dxa"/>
                  <w:tcBorders>
                    <w:left w:val="single" w:sz="6" w:space="0" w:color="auto"/>
                  </w:tcBorders>
                  <w:tcMar>
                    <w:left w:w="6" w:type="dxa"/>
                    <w:right w:w="6" w:type="dxa"/>
                  </w:tcMar>
                  <w:vAlign w:val="center"/>
                </w:tcPr>
                <w:p w:rsidR="00AF21EC" w:rsidRPr="00B90E67" w:rsidRDefault="00AF21EC" w:rsidP="0030016C">
                  <w:pPr>
                    <w:adjustRightInd w:val="0"/>
                    <w:snapToGrid w:val="0"/>
                    <w:jc w:val="center"/>
                    <w:rPr>
                      <w:sz w:val="22"/>
                      <w:szCs w:val="22"/>
                    </w:rPr>
                  </w:pPr>
                  <w:r w:rsidRPr="00B90E67">
                    <w:rPr>
                      <w:sz w:val="22"/>
                      <w:szCs w:val="22"/>
                    </w:rPr>
                    <w:t>2t/a</w:t>
                  </w:r>
                </w:p>
              </w:tc>
              <w:tc>
                <w:tcPr>
                  <w:tcW w:w="2120" w:type="dxa"/>
                  <w:tcMar>
                    <w:left w:w="6" w:type="dxa"/>
                    <w:right w:w="6" w:type="dxa"/>
                  </w:tcMar>
                  <w:vAlign w:val="center"/>
                </w:tcPr>
                <w:p w:rsidR="00AF21EC" w:rsidRDefault="00AF21EC" w:rsidP="00305D93">
                  <w:pPr>
                    <w:pStyle w:val="afff7"/>
                  </w:pPr>
                  <w:r>
                    <w:rPr>
                      <w:rFonts w:hint="eastAsia"/>
                    </w:rPr>
                    <w:t>一般工业固废</w:t>
                  </w:r>
                </w:p>
              </w:tc>
              <w:tc>
                <w:tcPr>
                  <w:tcW w:w="2274" w:type="dxa"/>
                  <w:tcBorders>
                    <w:right w:val="single" w:sz="12" w:space="0" w:color="auto"/>
                  </w:tcBorders>
                  <w:tcMar>
                    <w:left w:w="6" w:type="dxa"/>
                    <w:right w:w="6" w:type="dxa"/>
                  </w:tcMar>
                  <w:vAlign w:val="center"/>
                </w:tcPr>
                <w:p w:rsidR="00AF21EC" w:rsidRDefault="00AF21EC" w:rsidP="00305D93">
                  <w:pPr>
                    <w:pStyle w:val="afff7"/>
                    <w:rPr>
                      <w:szCs w:val="21"/>
                    </w:rPr>
                  </w:pPr>
                  <w:r>
                    <w:rPr>
                      <w:rFonts w:hint="eastAsia"/>
                      <w:szCs w:val="21"/>
                    </w:rPr>
                    <w:t>外售回收单位综合利用</w:t>
                  </w:r>
                </w:p>
              </w:tc>
            </w:tr>
            <w:tr w:rsidR="00AA7BF9" w:rsidTr="00516E69">
              <w:trPr>
                <w:trHeight w:val="279"/>
                <w:jc w:val="center"/>
              </w:trPr>
              <w:tc>
                <w:tcPr>
                  <w:tcW w:w="714" w:type="dxa"/>
                  <w:tcBorders>
                    <w:left w:val="single" w:sz="12" w:space="0" w:color="auto"/>
                  </w:tcBorders>
                  <w:tcMar>
                    <w:left w:w="6" w:type="dxa"/>
                    <w:right w:w="6" w:type="dxa"/>
                  </w:tcMar>
                  <w:vAlign w:val="center"/>
                </w:tcPr>
                <w:p w:rsidR="00AA7BF9" w:rsidRDefault="00AA7BF9" w:rsidP="00305D93">
                  <w:pPr>
                    <w:pStyle w:val="afff7"/>
                  </w:pPr>
                  <w:r>
                    <w:rPr>
                      <w:rFonts w:hint="eastAsia"/>
                    </w:rPr>
                    <w:t>3</w:t>
                  </w:r>
                </w:p>
              </w:tc>
              <w:tc>
                <w:tcPr>
                  <w:tcW w:w="2694" w:type="dxa"/>
                  <w:tcBorders>
                    <w:right w:val="single" w:sz="6" w:space="0" w:color="auto"/>
                  </w:tcBorders>
                  <w:tcMar>
                    <w:left w:w="6" w:type="dxa"/>
                    <w:right w:w="6" w:type="dxa"/>
                  </w:tcMar>
                  <w:vAlign w:val="center"/>
                </w:tcPr>
                <w:p w:rsidR="00AA7BF9" w:rsidRDefault="00AA7BF9" w:rsidP="00305D93">
                  <w:pPr>
                    <w:pStyle w:val="afff7"/>
                  </w:pPr>
                  <w:r>
                    <w:rPr>
                      <w:rFonts w:hint="eastAsia"/>
                    </w:rPr>
                    <w:t>废机油、废刹车油</w:t>
                  </w:r>
                </w:p>
              </w:tc>
              <w:tc>
                <w:tcPr>
                  <w:tcW w:w="1135" w:type="dxa"/>
                  <w:tcBorders>
                    <w:left w:val="single" w:sz="6" w:space="0" w:color="auto"/>
                  </w:tcBorders>
                  <w:tcMar>
                    <w:left w:w="6" w:type="dxa"/>
                    <w:right w:w="6" w:type="dxa"/>
                  </w:tcMar>
                  <w:vAlign w:val="center"/>
                </w:tcPr>
                <w:p w:rsidR="00AA7BF9" w:rsidRPr="00B90E67" w:rsidRDefault="00AA7BF9" w:rsidP="0030016C">
                  <w:pPr>
                    <w:kinsoku w:val="0"/>
                    <w:overflowPunct w:val="0"/>
                    <w:contextualSpacing/>
                    <w:jc w:val="center"/>
                    <w:rPr>
                      <w:sz w:val="22"/>
                      <w:szCs w:val="22"/>
                    </w:rPr>
                  </w:pPr>
                  <w:r w:rsidRPr="00B90E67">
                    <w:rPr>
                      <w:rFonts w:hint="eastAsia"/>
                      <w:sz w:val="22"/>
                      <w:szCs w:val="22"/>
                    </w:rPr>
                    <w:t>1.2t/a</w:t>
                  </w:r>
                </w:p>
              </w:tc>
              <w:tc>
                <w:tcPr>
                  <w:tcW w:w="2120" w:type="dxa"/>
                  <w:vMerge w:val="restart"/>
                  <w:tcMar>
                    <w:left w:w="6" w:type="dxa"/>
                    <w:right w:w="6" w:type="dxa"/>
                  </w:tcMar>
                  <w:vAlign w:val="center"/>
                </w:tcPr>
                <w:p w:rsidR="00AA7BF9" w:rsidRDefault="00AA7BF9" w:rsidP="00305D93">
                  <w:pPr>
                    <w:pStyle w:val="afff7"/>
                  </w:pPr>
                  <w:r>
                    <w:rPr>
                      <w:rFonts w:hint="eastAsia"/>
                    </w:rPr>
                    <w:t>危险废物</w:t>
                  </w:r>
                </w:p>
              </w:tc>
              <w:tc>
                <w:tcPr>
                  <w:tcW w:w="2274" w:type="dxa"/>
                  <w:vMerge w:val="restart"/>
                  <w:tcBorders>
                    <w:right w:val="single" w:sz="12" w:space="0" w:color="auto"/>
                  </w:tcBorders>
                  <w:tcMar>
                    <w:left w:w="6" w:type="dxa"/>
                    <w:right w:w="6" w:type="dxa"/>
                  </w:tcMar>
                  <w:vAlign w:val="center"/>
                </w:tcPr>
                <w:p w:rsidR="00AA7BF9" w:rsidRPr="00AA7BF9" w:rsidRDefault="00AA7BF9" w:rsidP="00AA7BF9">
                  <w:pPr>
                    <w:pStyle w:val="afff7"/>
                    <w:rPr>
                      <w:szCs w:val="21"/>
                    </w:rPr>
                  </w:pPr>
                  <w:r>
                    <w:rPr>
                      <w:rFonts w:hint="eastAsia"/>
                      <w:szCs w:val="21"/>
                    </w:rPr>
                    <w:t>收集存放于危废暂存间，交有资质单位处置</w:t>
                  </w:r>
                </w:p>
              </w:tc>
            </w:tr>
            <w:tr w:rsidR="00AA7BF9" w:rsidTr="00516E69">
              <w:trPr>
                <w:trHeight w:val="251"/>
                <w:jc w:val="center"/>
              </w:trPr>
              <w:tc>
                <w:tcPr>
                  <w:tcW w:w="714" w:type="dxa"/>
                  <w:tcBorders>
                    <w:left w:val="single" w:sz="12" w:space="0" w:color="auto"/>
                  </w:tcBorders>
                  <w:tcMar>
                    <w:left w:w="6" w:type="dxa"/>
                    <w:right w:w="6" w:type="dxa"/>
                  </w:tcMar>
                  <w:vAlign w:val="center"/>
                </w:tcPr>
                <w:p w:rsidR="00AA7BF9" w:rsidRDefault="00AA7BF9" w:rsidP="00305D93">
                  <w:pPr>
                    <w:pStyle w:val="afff7"/>
                  </w:pPr>
                  <w:r>
                    <w:rPr>
                      <w:rFonts w:hint="eastAsia"/>
                    </w:rPr>
                    <w:t>4</w:t>
                  </w:r>
                </w:p>
              </w:tc>
              <w:tc>
                <w:tcPr>
                  <w:tcW w:w="2694" w:type="dxa"/>
                  <w:tcBorders>
                    <w:right w:val="single" w:sz="6" w:space="0" w:color="auto"/>
                  </w:tcBorders>
                  <w:tcMar>
                    <w:left w:w="6" w:type="dxa"/>
                    <w:right w:w="6" w:type="dxa"/>
                  </w:tcMar>
                  <w:vAlign w:val="center"/>
                </w:tcPr>
                <w:p w:rsidR="00AA7BF9" w:rsidRDefault="00AA7BF9" w:rsidP="00305D93">
                  <w:pPr>
                    <w:pStyle w:val="afff7"/>
                  </w:pPr>
                  <w:r>
                    <w:rPr>
                      <w:rFonts w:hint="eastAsia"/>
                    </w:rPr>
                    <w:t>废电瓶</w:t>
                  </w:r>
                </w:p>
              </w:tc>
              <w:tc>
                <w:tcPr>
                  <w:tcW w:w="1135" w:type="dxa"/>
                  <w:tcBorders>
                    <w:left w:val="single" w:sz="6" w:space="0" w:color="auto"/>
                  </w:tcBorders>
                  <w:tcMar>
                    <w:left w:w="6" w:type="dxa"/>
                    <w:right w:w="6" w:type="dxa"/>
                  </w:tcMar>
                  <w:vAlign w:val="center"/>
                </w:tcPr>
                <w:p w:rsidR="00AA7BF9" w:rsidRPr="00591A11" w:rsidRDefault="00AA7BF9" w:rsidP="00AF21EC">
                  <w:pPr>
                    <w:kinsoku w:val="0"/>
                    <w:overflowPunct w:val="0"/>
                    <w:contextualSpacing/>
                    <w:jc w:val="center"/>
                    <w:rPr>
                      <w:color w:val="000000" w:themeColor="text1"/>
                      <w:sz w:val="22"/>
                      <w:szCs w:val="22"/>
                    </w:rPr>
                  </w:pPr>
                  <w:r w:rsidRPr="00591A11">
                    <w:rPr>
                      <w:rFonts w:hint="eastAsia"/>
                      <w:color w:val="000000" w:themeColor="text1"/>
                      <w:sz w:val="22"/>
                      <w:szCs w:val="22"/>
                    </w:rPr>
                    <w:t>10</w:t>
                  </w:r>
                  <w:r w:rsidRPr="00591A11">
                    <w:rPr>
                      <w:rFonts w:hint="eastAsia"/>
                      <w:color w:val="000000" w:themeColor="text1"/>
                      <w:sz w:val="22"/>
                      <w:szCs w:val="22"/>
                    </w:rPr>
                    <w:t>个</w:t>
                  </w:r>
                  <w:r w:rsidRPr="00591A11">
                    <w:rPr>
                      <w:rFonts w:hint="eastAsia"/>
                      <w:color w:val="000000" w:themeColor="text1"/>
                      <w:sz w:val="22"/>
                      <w:szCs w:val="22"/>
                    </w:rPr>
                    <w:t>/a</w:t>
                  </w:r>
                </w:p>
              </w:tc>
              <w:tc>
                <w:tcPr>
                  <w:tcW w:w="2120" w:type="dxa"/>
                  <w:vMerge/>
                  <w:tcMar>
                    <w:left w:w="6" w:type="dxa"/>
                    <w:right w:w="6" w:type="dxa"/>
                  </w:tcMar>
                  <w:vAlign w:val="center"/>
                </w:tcPr>
                <w:p w:rsidR="00AA7BF9" w:rsidRDefault="00AA7BF9" w:rsidP="00305D93">
                  <w:pPr>
                    <w:pStyle w:val="afff7"/>
                  </w:pPr>
                </w:p>
              </w:tc>
              <w:tc>
                <w:tcPr>
                  <w:tcW w:w="2274" w:type="dxa"/>
                  <w:vMerge/>
                  <w:tcBorders>
                    <w:right w:val="single" w:sz="12" w:space="0" w:color="auto"/>
                  </w:tcBorders>
                  <w:tcMar>
                    <w:left w:w="6" w:type="dxa"/>
                    <w:right w:w="6" w:type="dxa"/>
                  </w:tcMar>
                  <w:vAlign w:val="center"/>
                </w:tcPr>
                <w:p w:rsidR="00AA7BF9" w:rsidRDefault="00AA7BF9" w:rsidP="00305D93">
                  <w:pPr>
                    <w:jc w:val="center"/>
                    <w:rPr>
                      <w:szCs w:val="21"/>
                    </w:rPr>
                  </w:pPr>
                </w:p>
              </w:tc>
            </w:tr>
            <w:tr w:rsidR="00AA7BF9" w:rsidTr="00516E69">
              <w:trPr>
                <w:trHeight w:val="342"/>
                <w:jc w:val="center"/>
              </w:trPr>
              <w:tc>
                <w:tcPr>
                  <w:tcW w:w="714" w:type="dxa"/>
                  <w:tcBorders>
                    <w:left w:val="single" w:sz="12" w:space="0" w:color="auto"/>
                  </w:tcBorders>
                  <w:tcMar>
                    <w:left w:w="6" w:type="dxa"/>
                    <w:right w:w="6" w:type="dxa"/>
                  </w:tcMar>
                  <w:vAlign w:val="center"/>
                </w:tcPr>
                <w:p w:rsidR="00AA7BF9" w:rsidRDefault="00AA7BF9" w:rsidP="00305D93">
                  <w:pPr>
                    <w:pStyle w:val="afff7"/>
                  </w:pPr>
                  <w:r>
                    <w:rPr>
                      <w:rFonts w:hint="eastAsia"/>
                    </w:rPr>
                    <w:t>5</w:t>
                  </w:r>
                </w:p>
              </w:tc>
              <w:tc>
                <w:tcPr>
                  <w:tcW w:w="2694" w:type="dxa"/>
                  <w:tcBorders>
                    <w:right w:val="single" w:sz="6" w:space="0" w:color="auto"/>
                  </w:tcBorders>
                  <w:tcMar>
                    <w:left w:w="6" w:type="dxa"/>
                    <w:right w:w="6" w:type="dxa"/>
                  </w:tcMar>
                  <w:vAlign w:val="center"/>
                </w:tcPr>
                <w:p w:rsidR="00AA7BF9" w:rsidRDefault="00AA7BF9" w:rsidP="00305D93">
                  <w:pPr>
                    <w:pStyle w:val="afff7"/>
                  </w:pPr>
                  <w:r>
                    <w:rPr>
                      <w:rFonts w:hint="eastAsia"/>
                    </w:rPr>
                    <w:t>废有机溶剂</w:t>
                  </w:r>
                </w:p>
              </w:tc>
              <w:tc>
                <w:tcPr>
                  <w:tcW w:w="1135" w:type="dxa"/>
                  <w:tcBorders>
                    <w:left w:val="single" w:sz="6" w:space="0" w:color="auto"/>
                  </w:tcBorders>
                  <w:tcMar>
                    <w:left w:w="6" w:type="dxa"/>
                    <w:right w:w="6" w:type="dxa"/>
                  </w:tcMar>
                  <w:vAlign w:val="center"/>
                </w:tcPr>
                <w:p w:rsidR="00AA7BF9" w:rsidRPr="00B90E67" w:rsidRDefault="00AA7BF9" w:rsidP="0030016C">
                  <w:pPr>
                    <w:kinsoku w:val="0"/>
                    <w:overflowPunct w:val="0"/>
                    <w:contextualSpacing/>
                    <w:jc w:val="center"/>
                    <w:rPr>
                      <w:sz w:val="22"/>
                      <w:szCs w:val="22"/>
                    </w:rPr>
                  </w:pPr>
                  <w:r w:rsidRPr="00B90E67">
                    <w:rPr>
                      <w:rFonts w:hint="eastAsia"/>
                      <w:sz w:val="22"/>
                      <w:szCs w:val="22"/>
                    </w:rPr>
                    <w:t>0.1t/a</w:t>
                  </w:r>
                </w:p>
              </w:tc>
              <w:tc>
                <w:tcPr>
                  <w:tcW w:w="2120" w:type="dxa"/>
                  <w:vMerge/>
                  <w:tcMar>
                    <w:left w:w="6" w:type="dxa"/>
                    <w:right w:w="6" w:type="dxa"/>
                  </w:tcMar>
                  <w:vAlign w:val="center"/>
                </w:tcPr>
                <w:p w:rsidR="00AA7BF9" w:rsidRDefault="00AA7BF9" w:rsidP="00305D93">
                  <w:pPr>
                    <w:pStyle w:val="afff7"/>
                  </w:pPr>
                </w:p>
              </w:tc>
              <w:tc>
                <w:tcPr>
                  <w:tcW w:w="2274" w:type="dxa"/>
                  <w:vMerge/>
                  <w:tcBorders>
                    <w:right w:val="single" w:sz="12" w:space="0" w:color="auto"/>
                  </w:tcBorders>
                  <w:tcMar>
                    <w:left w:w="6" w:type="dxa"/>
                    <w:right w:w="6" w:type="dxa"/>
                  </w:tcMar>
                  <w:vAlign w:val="center"/>
                </w:tcPr>
                <w:p w:rsidR="00AA7BF9" w:rsidRDefault="00AA7BF9" w:rsidP="00305D93">
                  <w:pPr>
                    <w:jc w:val="center"/>
                    <w:rPr>
                      <w:sz w:val="21"/>
                      <w:szCs w:val="21"/>
                    </w:rPr>
                  </w:pPr>
                </w:p>
              </w:tc>
            </w:tr>
            <w:tr w:rsidR="00AA7BF9" w:rsidTr="00516E69">
              <w:trPr>
                <w:trHeight w:val="273"/>
                <w:jc w:val="center"/>
              </w:trPr>
              <w:tc>
                <w:tcPr>
                  <w:tcW w:w="714" w:type="dxa"/>
                  <w:tcBorders>
                    <w:left w:val="single" w:sz="12" w:space="0" w:color="auto"/>
                  </w:tcBorders>
                  <w:tcMar>
                    <w:left w:w="6" w:type="dxa"/>
                    <w:right w:w="6" w:type="dxa"/>
                  </w:tcMar>
                  <w:vAlign w:val="center"/>
                </w:tcPr>
                <w:p w:rsidR="00AA7BF9" w:rsidRDefault="00AA7BF9" w:rsidP="00305D93">
                  <w:pPr>
                    <w:pStyle w:val="afff7"/>
                  </w:pPr>
                  <w:r>
                    <w:rPr>
                      <w:rFonts w:hint="eastAsia"/>
                    </w:rPr>
                    <w:t>6</w:t>
                  </w:r>
                </w:p>
              </w:tc>
              <w:tc>
                <w:tcPr>
                  <w:tcW w:w="2694" w:type="dxa"/>
                  <w:tcBorders>
                    <w:right w:val="single" w:sz="6" w:space="0" w:color="auto"/>
                  </w:tcBorders>
                  <w:tcMar>
                    <w:left w:w="6" w:type="dxa"/>
                    <w:right w:w="6" w:type="dxa"/>
                  </w:tcMar>
                  <w:vAlign w:val="center"/>
                </w:tcPr>
                <w:p w:rsidR="0066168C" w:rsidRDefault="00AA7BF9" w:rsidP="0066168C">
                  <w:pPr>
                    <w:pStyle w:val="afff7"/>
                  </w:pPr>
                  <w:r>
                    <w:rPr>
                      <w:rFonts w:hint="eastAsia"/>
                    </w:rPr>
                    <w:t>废漆料</w:t>
                  </w:r>
                </w:p>
              </w:tc>
              <w:tc>
                <w:tcPr>
                  <w:tcW w:w="1135" w:type="dxa"/>
                  <w:tcBorders>
                    <w:left w:val="single" w:sz="6" w:space="0" w:color="auto"/>
                  </w:tcBorders>
                  <w:tcMar>
                    <w:left w:w="6" w:type="dxa"/>
                    <w:right w:w="6" w:type="dxa"/>
                  </w:tcMar>
                  <w:vAlign w:val="center"/>
                </w:tcPr>
                <w:p w:rsidR="00AA7BF9" w:rsidRPr="00B90E67" w:rsidRDefault="00AA7BF9" w:rsidP="0030016C">
                  <w:pPr>
                    <w:kinsoku w:val="0"/>
                    <w:overflowPunct w:val="0"/>
                    <w:contextualSpacing/>
                    <w:jc w:val="center"/>
                    <w:rPr>
                      <w:sz w:val="22"/>
                      <w:szCs w:val="22"/>
                    </w:rPr>
                  </w:pPr>
                  <w:r w:rsidRPr="00B90E67">
                    <w:rPr>
                      <w:rFonts w:hint="eastAsia"/>
                      <w:sz w:val="22"/>
                      <w:szCs w:val="22"/>
                    </w:rPr>
                    <w:t>0.02t/a</w:t>
                  </w:r>
                </w:p>
              </w:tc>
              <w:tc>
                <w:tcPr>
                  <w:tcW w:w="2120" w:type="dxa"/>
                  <w:vMerge/>
                  <w:tcMar>
                    <w:left w:w="6" w:type="dxa"/>
                    <w:right w:w="6" w:type="dxa"/>
                  </w:tcMar>
                  <w:vAlign w:val="center"/>
                </w:tcPr>
                <w:p w:rsidR="00AA7BF9" w:rsidRDefault="00AA7BF9" w:rsidP="00305D93">
                  <w:pPr>
                    <w:pStyle w:val="afff7"/>
                  </w:pPr>
                </w:p>
              </w:tc>
              <w:tc>
                <w:tcPr>
                  <w:tcW w:w="2274" w:type="dxa"/>
                  <w:vMerge/>
                  <w:tcBorders>
                    <w:right w:val="single" w:sz="12" w:space="0" w:color="auto"/>
                  </w:tcBorders>
                  <w:tcMar>
                    <w:left w:w="6" w:type="dxa"/>
                    <w:right w:w="6" w:type="dxa"/>
                  </w:tcMar>
                  <w:vAlign w:val="center"/>
                </w:tcPr>
                <w:p w:rsidR="00AA7BF9" w:rsidRDefault="00AA7BF9" w:rsidP="00305D93">
                  <w:pPr>
                    <w:jc w:val="center"/>
                    <w:rPr>
                      <w:sz w:val="21"/>
                      <w:szCs w:val="21"/>
                    </w:rPr>
                  </w:pPr>
                </w:p>
              </w:tc>
            </w:tr>
            <w:tr w:rsidR="00AA7BF9" w:rsidTr="00516E69">
              <w:trPr>
                <w:trHeight w:val="254"/>
                <w:jc w:val="center"/>
              </w:trPr>
              <w:tc>
                <w:tcPr>
                  <w:tcW w:w="714" w:type="dxa"/>
                  <w:tcBorders>
                    <w:left w:val="single" w:sz="12" w:space="0" w:color="auto"/>
                  </w:tcBorders>
                  <w:tcMar>
                    <w:left w:w="6" w:type="dxa"/>
                    <w:right w:w="6" w:type="dxa"/>
                  </w:tcMar>
                  <w:vAlign w:val="center"/>
                </w:tcPr>
                <w:p w:rsidR="00AA7BF9" w:rsidRDefault="00AA7BF9" w:rsidP="00305D93">
                  <w:pPr>
                    <w:pStyle w:val="afff7"/>
                  </w:pPr>
                  <w:r>
                    <w:rPr>
                      <w:rFonts w:hint="eastAsia"/>
                    </w:rPr>
                    <w:t>7</w:t>
                  </w:r>
                </w:p>
              </w:tc>
              <w:tc>
                <w:tcPr>
                  <w:tcW w:w="2694" w:type="dxa"/>
                  <w:tcBorders>
                    <w:right w:val="single" w:sz="6" w:space="0" w:color="auto"/>
                  </w:tcBorders>
                  <w:tcMar>
                    <w:left w:w="6" w:type="dxa"/>
                    <w:right w:w="6" w:type="dxa"/>
                  </w:tcMar>
                  <w:vAlign w:val="center"/>
                </w:tcPr>
                <w:p w:rsidR="00AA7BF9" w:rsidRDefault="00AA7BF9" w:rsidP="00305D93">
                  <w:pPr>
                    <w:pStyle w:val="afff7"/>
                  </w:pPr>
                  <w:r>
                    <w:rPr>
                      <w:rFonts w:hint="eastAsia"/>
                    </w:rPr>
                    <w:t>废漆桶、废机油桶</w:t>
                  </w:r>
                </w:p>
              </w:tc>
              <w:tc>
                <w:tcPr>
                  <w:tcW w:w="1135" w:type="dxa"/>
                  <w:tcBorders>
                    <w:left w:val="single" w:sz="6" w:space="0" w:color="auto"/>
                  </w:tcBorders>
                  <w:tcMar>
                    <w:left w:w="6" w:type="dxa"/>
                    <w:right w:w="6" w:type="dxa"/>
                  </w:tcMar>
                  <w:vAlign w:val="center"/>
                </w:tcPr>
                <w:p w:rsidR="00AA7BF9" w:rsidRPr="00B90E67" w:rsidRDefault="00AA7BF9" w:rsidP="0030016C">
                  <w:pPr>
                    <w:kinsoku w:val="0"/>
                    <w:overflowPunct w:val="0"/>
                    <w:contextualSpacing/>
                    <w:jc w:val="center"/>
                    <w:rPr>
                      <w:sz w:val="22"/>
                      <w:szCs w:val="22"/>
                    </w:rPr>
                  </w:pPr>
                  <w:r w:rsidRPr="00B90E67">
                    <w:rPr>
                      <w:rFonts w:hint="eastAsia"/>
                      <w:sz w:val="22"/>
                      <w:szCs w:val="22"/>
                    </w:rPr>
                    <w:t>0.05t/a</w:t>
                  </w:r>
                </w:p>
              </w:tc>
              <w:tc>
                <w:tcPr>
                  <w:tcW w:w="2120" w:type="dxa"/>
                  <w:vMerge/>
                  <w:tcMar>
                    <w:left w:w="6" w:type="dxa"/>
                    <w:right w:w="6" w:type="dxa"/>
                  </w:tcMar>
                  <w:vAlign w:val="center"/>
                </w:tcPr>
                <w:p w:rsidR="00AA7BF9" w:rsidRDefault="00AA7BF9" w:rsidP="00305D93">
                  <w:pPr>
                    <w:pStyle w:val="afff7"/>
                  </w:pPr>
                </w:p>
              </w:tc>
              <w:tc>
                <w:tcPr>
                  <w:tcW w:w="2274" w:type="dxa"/>
                  <w:vMerge/>
                  <w:tcBorders>
                    <w:right w:val="single" w:sz="12" w:space="0" w:color="auto"/>
                  </w:tcBorders>
                  <w:tcMar>
                    <w:left w:w="6" w:type="dxa"/>
                    <w:right w:w="6" w:type="dxa"/>
                  </w:tcMar>
                  <w:vAlign w:val="center"/>
                </w:tcPr>
                <w:p w:rsidR="00AA7BF9" w:rsidRDefault="00AA7BF9" w:rsidP="00305D93">
                  <w:pPr>
                    <w:jc w:val="center"/>
                    <w:rPr>
                      <w:sz w:val="21"/>
                      <w:szCs w:val="21"/>
                    </w:rPr>
                  </w:pPr>
                </w:p>
              </w:tc>
            </w:tr>
            <w:tr w:rsidR="00AA7BF9" w:rsidTr="00516E69">
              <w:trPr>
                <w:trHeight w:val="113"/>
                <w:jc w:val="center"/>
              </w:trPr>
              <w:tc>
                <w:tcPr>
                  <w:tcW w:w="714" w:type="dxa"/>
                  <w:tcBorders>
                    <w:left w:val="single" w:sz="12" w:space="0" w:color="auto"/>
                    <w:bottom w:val="single" w:sz="6" w:space="0" w:color="auto"/>
                  </w:tcBorders>
                  <w:tcMar>
                    <w:left w:w="6" w:type="dxa"/>
                    <w:right w:w="6" w:type="dxa"/>
                  </w:tcMar>
                  <w:vAlign w:val="center"/>
                </w:tcPr>
                <w:p w:rsidR="00AA7BF9" w:rsidRDefault="00AA7BF9" w:rsidP="00305D93">
                  <w:pPr>
                    <w:pStyle w:val="afff7"/>
                  </w:pPr>
                  <w:r>
                    <w:rPr>
                      <w:rFonts w:hint="eastAsia"/>
                    </w:rPr>
                    <w:t>8</w:t>
                  </w:r>
                </w:p>
              </w:tc>
              <w:tc>
                <w:tcPr>
                  <w:tcW w:w="2694" w:type="dxa"/>
                  <w:tcBorders>
                    <w:bottom w:val="single" w:sz="6" w:space="0" w:color="auto"/>
                    <w:right w:val="single" w:sz="6" w:space="0" w:color="auto"/>
                  </w:tcBorders>
                  <w:tcMar>
                    <w:left w:w="6" w:type="dxa"/>
                    <w:right w:w="6" w:type="dxa"/>
                  </w:tcMar>
                  <w:vAlign w:val="center"/>
                </w:tcPr>
                <w:p w:rsidR="00AA7BF9" w:rsidRDefault="00AA7BF9" w:rsidP="00B01D92">
                  <w:pPr>
                    <w:pStyle w:val="afff7"/>
                  </w:pPr>
                  <w:r>
                    <w:rPr>
                      <w:rFonts w:hint="eastAsia"/>
                    </w:rPr>
                    <w:t>废过滤棉</w:t>
                  </w:r>
                </w:p>
              </w:tc>
              <w:tc>
                <w:tcPr>
                  <w:tcW w:w="1135" w:type="dxa"/>
                  <w:tcBorders>
                    <w:left w:val="single" w:sz="6" w:space="0" w:color="auto"/>
                    <w:bottom w:val="single" w:sz="6" w:space="0" w:color="auto"/>
                  </w:tcBorders>
                  <w:tcMar>
                    <w:left w:w="6" w:type="dxa"/>
                    <w:right w:w="6" w:type="dxa"/>
                  </w:tcMar>
                  <w:vAlign w:val="center"/>
                </w:tcPr>
                <w:p w:rsidR="00AA7BF9" w:rsidRPr="00B90E67" w:rsidRDefault="00AA7BF9" w:rsidP="0030016C">
                  <w:pPr>
                    <w:kinsoku w:val="0"/>
                    <w:overflowPunct w:val="0"/>
                    <w:contextualSpacing/>
                    <w:jc w:val="center"/>
                    <w:rPr>
                      <w:sz w:val="22"/>
                      <w:szCs w:val="22"/>
                    </w:rPr>
                  </w:pPr>
                  <w:r w:rsidRPr="00B90E67">
                    <w:rPr>
                      <w:rFonts w:hint="eastAsia"/>
                      <w:sz w:val="22"/>
                      <w:szCs w:val="22"/>
                    </w:rPr>
                    <w:t>0.08t/a</w:t>
                  </w:r>
                </w:p>
              </w:tc>
              <w:tc>
                <w:tcPr>
                  <w:tcW w:w="2120" w:type="dxa"/>
                  <w:vMerge/>
                  <w:tcMar>
                    <w:left w:w="6" w:type="dxa"/>
                    <w:right w:w="6" w:type="dxa"/>
                  </w:tcMar>
                  <w:vAlign w:val="center"/>
                </w:tcPr>
                <w:p w:rsidR="00AA7BF9" w:rsidRDefault="00AA7BF9" w:rsidP="00305D93">
                  <w:pPr>
                    <w:pStyle w:val="afff7"/>
                  </w:pPr>
                </w:p>
              </w:tc>
              <w:tc>
                <w:tcPr>
                  <w:tcW w:w="2274" w:type="dxa"/>
                  <w:vMerge/>
                  <w:tcBorders>
                    <w:right w:val="single" w:sz="12" w:space="0" w:color="auto"/>
                  </w:tcBorders>
                  <w:tcMar>
                    <w:left w:w="6" w:type="dxa"/>
                    <w:right w:w="6" w:type="dxa"/>
                  </w:tcMar>
                  <w:vAlign w:val="center"/>
                </w:tcPr>
                <w:p w:rsidR="00AA7BF9" w:rsidRDefault="00AA7BF9" w:rsidP="00305D93">
                  <w:pPr>
                    <w:jc w:val="center"/>
                    <w:rPr>
                      <w:sz w:val="21"/>
                      <w:szCs w:val="21"/>
                    </w:rPr>
                  </w:pPr>
                </w:p>
              </w:tc>
            </w:tr>
            <w:tr w:rsidR="00AA7BF9" w:rsidTr="00516E69">
              <w:trPr>
                <w:trHeight w:val="207"/>
                <w:jc w:val="center"/>
              </w:trPr>
              <w:tc>
                <w:tcPr>
                  <w:tcW w:w="714" w:type="dxa"/>
                  <w:tcBorders>
                    <w:top w:val="single" w:sz="6" w:space="0" w:color="auto"/>
                    <w:left w:val="single" w:sz="12" w:space="0" w:color="auto"/>
                    <w:bottom w:val="single" w:sz="6" w:space="0" w:color="auto"/>
                  </w:tcBorders>
                  <w:tcMar>
                    <w:left w:w="6" w:type="dxa"/>
                    <w:right w:w="6" w:type="dxa"/>
                  </w:tcMar>
                  <w:vAlign w:val="center"/>
                </w:tcPr>
                <w:p w:rsidR="00AA7BF9" w:rsidRDefault="00AA7BF9" w:rsidP="00305D93">
                  <w:pPr>
                    <w:pStyle w:val="afff7"/>
                  </w:pPr>
                  <w:r>
                    <w:rPr>
                      <w:rFonts w:hint="eastAsia"/>
                    </w:rPr>
                    <w:t>9</w:t>
                  </w:r>
                </w:p>
              </w:tc>
              <w:tc>
                <w:tcPr>
                  <w:tcW w:w="2694" w:type="dxa"/>
                  <w:tcBorders>
                    <w:top w:val="single" w:sz="6" w:space="0" w:color="auto"/>
                    <w:bottom w:val="single" w:sz="6" w:space="0" w:color="auto"/>
                    <w:right w:val="single" w:sz="6" w:space="0" w:color="auto"/>
                  </w:tcBorders>
                  <w:tcMar>
                    <w:left w:w="6" w:type="dxa"/>
                    <w:right w:w="6" w:type="dxa"/>
                  </w:tcMar>
                  <w:vAlign w:val="center"/>
                </w:tcPr>
                <w:p w:rsidR="00AA7BF9" w:rsidRDefault="00AA7BF9" w:rsidP="00305D93">
                  <w:pPr>
                    <w:pStyle w:val="afff7"/>
                  </w:pPr>
                  <w:r>
                    <w:rPr>
                      <w:rFonts w:hint="eastAsia"/>
                    </w:rPr>
                    <w:t>废活性炭</w:t>
                  </w:r>
                </w:p>
              </w:tc>
              <w:tc>
                <w:tcPr>
                  <w:tcW w:w="1135" w:type="dxa"/>
                  <w:tcBorders>
                    <w:top w:val="single" w:sz="6" w:space="0" w:color="auto"/>
                    <w:left w:val="single" w:sz="6" w:space="0" w:color="auto"/>
                    <w:bottom w:val="single" w:sz="6" w:space="0" w:color="auto"/>
                  </w:tcBorders>
                  <w:tcMar>
                    <w:left w:w="6" w:type="dxa"/>
                    <w:right w:w="6" w:type="dxa"/>
                  </w:tcMar>
                  <w:vAlign w:val="center"/>
                </w:tcPr>
                <w:p w:rsidR="00AA7BF9" w:rsidRPr="00B90E67" w:rsidRDefault="00AA7BF9" w:rsidP="0030016C">
                  <w:pPr>
                    <w:kinsoku w:val="0"/>
                    <w:overflowPunct w:val="0"/>
                    <w:contextualSpacing/>
                    <w:jc w:val="center"/>
                    <w:rPr>
                      <w:sz w:val="22"/>
                      <w:szCs w:val="22"/>
                    </w:rPr>
                  </w:pPr>
                  <w:r>
                    <w:rPr>
                      <w:rFonts w:hint="eastAsia"/>
                      <w:sz w:val="22"/>
                      <w:szCs w:val="22"/>
                    </w:rPr>
                    <w:t>3.676t/a</w:t>
                  </w:r>
                </w:p>
              </w:tc>
              <w:tc>
                <w:tcPr>
                  <w:tcW w:w="2120" w:type="dxa"/>
                  <w:vMerge/>
                  <w:tcMar>
                    <w:left w:w="6" w:type="dxa"/>
                    <w:right w:w="6" w:type="dxa"/>
                  </w:tcMar>
                  <w:vAlign w:val="center"/>
                </w:tcPr>
                <w:p w:rsidR="00AA7BF9" w:rsidRDefault="00AA7BF9" w:rsidP="00305D93">
                  <w:pPr>
                    <w:pStyle w:val="afff7"/>
                  </w:pPr>
                </w:p>
              </w:tc>
              <w:tc>
                <w:tcPr>
                  <w:tcW w:w="2274" w:type="dxa"/>
                  <w:vMerge/>
                  <w:tcBorders>
                    <w:right w:val="single" w:sz="12" w:space="0" w:color="auto"/>
                  </w:tcBorders>
                  <w:tcMar>
                    <w:left w:w="6" w:type="dxa"/>
                    <w:right w:w="6" w:type="dxa"/>
                  </w:tcMar>
                  <w:vAlign w:val="center"/>
                </w:tcPr>
                <w:p w:rsidR="00AA7BF9" w:rsidRDefault="00AA7BF9" w:rsidP="00305D93">
                  <w:pPr>
                    <w:jc w:val="center"/>
                    <w:rPr>
                      <w:sz w:val="21"/>
                      <w:szCs w:val="21"/>
                    </w:rPr>
                  </w:pPr>
                </w:p>
              </w:tc>
            </w:tr>
            <w:tr w:rsidR="00AA7BF9" w:rsidTr="00516E69">
              <w:trPr>
                <w:trHeight w:val="65"/>
                <w:jc w:val="center"/>
              </w:trPr>
              <w:tc>
                <w:tcPr>
                  <w:tcW w:w="714" w:type="dxa"/>
                  <w:tcBorders>
                    <w:top w:val="single" w:sz="6" w:space="0" w:color="auto"/>
                    <w:left w:val="single" w:sz="12" w:space="0" w:color="auto"/>
                    <w:bottom w:val="single" w:sz="12" w:space="0" w:color="auto"/>
                  </w:tcBorders>
                  <w:tcMar>
                    <w:left w:w="6" w:type="dxa"/>
                    <w:right w:w="6" w:type="dxa"/>
                  </w:tcMar>
                  <w:vAlign w:val="center"/>
                </w:tcPr>
                <w:p w:rsidR="00AA7BF9" w:rsidRDefault="00AA7BF9" w:rsidP="00305D93">
                  <w:pPr>
                    <w:pStyle w:val="afff7"/>
                  </w:pPr>
                  <w:r>
                    <w:rPr>
                      <w:rFonts w:hint="eastAsia"/>
                    </w:rPr>
                    <w:t>10</w:t>
                  </w:r>
                </w:p>
              </w:tc>
              <w:tc>
                <w:tcPr>
                  <w:tcW w:w="2694" w:type="dxa"/>
                  <w:tcBorders>
                    <w:top w:val="single" w:sz="6" w:space="0" w:color="auto"/>
                    <w:bottom w:val="single" w:sz="12" w:space="0" w:color="auto"/>
                    <w:right w:val="single" w:sz="6" w:space="0" w:color="auto"/>
                  </w:tcBorders>
                  <w:tcMar>
                    <w:left w:w="6" w:type="dxa"/>
                    <w:right w:w="6" w:type="dxa"/>
                  </w:tcMar>
                  <w:vAlign w:val="center"/>
                </w:tcPr>
                <w:p w:rsidR="00AA7BF9" w:rsidRDefault="00AA7BF9" w:rsidP="00305D93">
                  <w:pPr>
                    <w:pStyle w:val="afff7"/>
                  </w:pPr>
                  <w:r>
                    <w:rPr>
                      <w:rFonts w:hint="eastAsia"/>
                    </w:rPr>
                    <w:t>废玻璃纤维棉</w:t>
                  </w:r>
                </w:p>
              </w:tc>
              <w:tc>
                <w:tcPr>
                  <w:tcW w:w="1135" w:type="dxa"/>
                  <w:tcBorders>
                    <w:top w:val="single" w:sz="6" w:space="0" w:color="auto"/>
                    <w:left w:val="single" w:sz="6" w:space="0" w:color="auto"/>
                    <w:bottom w:val="single" w:sz="12" w:space="0" w:color="auto"/>
                  </w:tcBorders>
                  <w:tcMar>
                    <w:left w:w="6" w:type="dxa"/>
                    <w:right w:w="6" w:type="dxa"/>
                  </w:tcMar>
                  <w:vAlign w:val="center"/>
                </w:tcPr>
                <w:p w:rsidR="00AA7BF9" w:rsidRDefault="00AA7BF9" w:rsidP="0030016C">
                  <w:pPr>
                    <w:kinsoku w:val="0"/>
                    <w:overflowPunct w:val="0"/>
                    <w:contextualSpacing/>
                    <w:jc w:val="center"/>
                    <w:rPr>
                      <w:sz w:val="22"/>
                      <w:szCs w:val="22"/>
                    </w:rPr>
                  </w:pPr>
                  <w:r>
                    <w:rPr>
                      <w:rFonts w:hint="eastAsia"/>
                      <w:sz w:val="22"/>
                      <w:szCs w:val="22"/>
                    </w:rPr>
                    <w:t>0.15t/a</w:t>
                  </w:r>
                </w:p>
              </w:tc>
              <w:tc>
                <w:tcPr>
                  <w:tcW w:w="2120" w:type="dxa"/>
                  <w:vMerge/>
                  <w:tcBorders>
                    <w:bottom w:val="single" w:sz="12" w:space="0" w:color="auto"/>
                  </w:tcBorders>
                  <w:tcMar>
                    <w:left w:w="6" w:type="dxa"/>
                    <w:right w:w="6" w:type="dxa"/>
                  </w:tcMar>
                  <w:vAlign w:val="center"/>
                </w:tcPr>
                <w:p w:rsidR="00AA7BF9" w:rsidRDefault="00AA7BF9" w:rsidP="00305D93">
                  <w:pPr>
                    <w:pStyle w:val="afff7"/>
                  </w:pPr>
                </w:p>
              </w:tc>
              <w:tc>
                <w:tcPr>
                  <w:tcW w:w="2274" w:type="dxa"/>
                  <w:vMerge/>
                  <w:tcBorders>
                    <w:bottom w:val="single" w:sz="12" w:space="0" w:color="auto"/>
                    <w:right w:val="single" w:sz="12" w:space="0" w:color="auto"/>
                  </w:tcBorders>
                  <w:tcMar>
                    <w:left w:w="6" w:type="dxa"/>
                    <w:right w:w="6" w:type="dxa"/>
                  </w:tcMar>
                  <w:vAlign w:val="center"/>
                </w:tcPr>
                <w:p w:rsidR="00AA7BF9" w:rsidRDefault="00AA7BF9" w:rsidP="00305D93">
                  <w:pPr>
                    <w:jc w:val="center"/>
                    <w:rPr>
                      <w:sz w:val="21"/>
                      <w:szCs w:val="21"/>
                    </w:rPr>
                  </w:pPr>
                </w:p>
              </w:tc>
            </w:tr>
          </w:tbl>
          <w:p w:rsidR="00E130B7" w:rsidRPr="00C472F1" w:rsidRDefault="00E130B7" w:rsidP="00F242EA">
            <w:pPr>
              <w:spacing w:line="360" w:lineRule="auto"/>
              <w:ind w:firstLineChars="200" w:firstLine="480"/>
              <w:jc w:val="left"/>
              <w:rPr>
                <w:kern w:val="0"/>
                <w:sz w:val="24"/>
              </w:rPr>
            </w:pPr>
            <w:r w:rsidRPr="00C472F1">
              <w:rPr>
                <w:rFonts w:hint="eastAsia"/>
                <w:kern w:val="0"/>
                <w:sz w:val="24"/>
              </w:rPr>
              <w:t>评价要求设置危废暂存间，对危险废物的收集、暂存和管理均应符合《危险废物贮存污染控制标准》（</w:t>
            </w:r>
            <w:r w:rsidRPr="00C472F1">
              <w:rPr>
                <w:rFonts w:hint="eastAsia"/>
                <w:kern w:val="0"/>
                <w:sz w:val="24"/>
              </w:rPr>
              <w:t>GB18597-2001</w:t>
            </w:r>
            <w:r w:rsidRPr="00C472F1">
              <w:rPr>
                <w:rFonts w:hint="eastAsia"/>
                <w:kern w:val="0"/>
                <w:sz w:val="24"/>
              </w:rPr>
              <w:t>）的要求：</w:t>
            </w:r>
          </w:p>
          <w:p w:rsidR="00EB2039" w:rsidRPr="00F242EA" w:rsidRDefault="00EB2039" w:rsidP="00F242EA">
            <w:pPr>
              <w:pStyle w:val="5-"/>
              <w:ind w:firstLine="482"/>
              <w:rPr>
                <w:b/>
              </w:rPr>
            </w:pPr>
            <w:r w:rsidRPr="00F242EA">
              <w:rPr>
                <w:rFonts w:hint="eastAsia"/>
                <w:b/>
              </w:rPr>
              <w:t>危废间建设要求：</w:t>
            </w:r>
          </w:p>
          <w:p w:rsidR="00EB2039" w:rsidRPr="00E130B7" w:rsidRDefault="00EB2039" w:rsidP="00F242EA">
            <w:pPr>
              <w:pStyle w:val="5-"/>
              <w:ind w:firstLine="480"/>
            </w:pPr>
            <w:r w:rsidRPr="00E130B7">
              <w:rPr>
                <w:rFonts w:hint="eastAsia"/>
              </w:rPr>
              <w:t>①地面与裙角要用坚固、防渗的材料建造，建筑材料必须与危险废物相容；</w:t>
            </w:r>
          </w:p>
          <w:p w:rsidR="00EB2039" w:rsidRPr="00E130B7" w:rsidRDefault="00EB2039" w:rsidP="00F242EA">
            <w:pPr>
              <w:pStyle w:val="5-"/>
              <w:ind w:firstLine="480"/>
            </w:pPr>
            <w:r w:rsidRPr="00E130B7">
              <w:rPr>
                <w:rFonts w:hint="eastAsia"/>
              </w:rPr>
              <w:t>②必须有泄漏液体收集装置、气体导出口及气体净化装置；</w:t>
            </w:r>
          </w:p>
          <w:p w:rsidR="00EB2039" w:rsidRPr="00E130B7" w:rsidRDefault="00EB2039" w:rsidP="00F242EA">
            <w:pPr>
              <w:pStyle w:val="5-"/>
              <w:ind w:firstLine="480"/>
            </w:pPr>
            <w:r w:rsidRPr="00E130B7">
              <w:rPr>
                <w:rFonts w:hint="eastAsia"/>
              </w:rPr>
              <w:t>③设施内要有安全照明措施和观察窗口；</w:t>
            </w:r>
          </w:p>
          <w:p w:rsidR="00EB2039" w:rsidRPr="00E130B7" w:rsidRDefault="00EB2039" w:rsidP="00F242EA">
            <w:pPr>
              <w:pStyle w:val="5-"/>
              <w:ind w:firstLine="480"/>
            </w:pPr>
            <w:r w:rsidRPr="00E130B7">
              <w:rPr>
                <w:rFonts w:hint="eastAsia"/>
              </w:rPr>
              <w:t>④用以存放装载液体、半固体危险废物容器的地方，必须有耐腐蚀的硬化地面，且表面无裂痕，且</w:t>
            </w:r>
            <w:r w:rsidRPr="00E130B7">
              <w:t>满足</w:t>
            </w:r>
            <w:r w:rsidRPr="00E130B7">
              <w:rPr>
                <w:rFonts w:hint="eastAsia"/>
              </w:rPr>
              <w:t>防渗、防雨、防晒的要求</w:t>
            </w:r>
            <w:r w:rsidRPr="00E130B7">
              <w:t>。</w:t>
            </w:r>
          </w:p>
          <w:p w:rsidR="00EB2039" w:rsidRPr="00E130B7" w:rsidRDefault="00EB2039" w:rsidP="00F242EA">
            <w:pPr>
              <w:pStyle w:val="5-"/>
              <w:ind w:firstLine="480"/>
            </w:pPr>
            <w:r w:rsidRPr="00E130B7">
              <w:rPr>
                <w:rFonts w:hint="eastAsia"/>
              </w:rPr>
              <w:t>⑤应设计堵截泄露的裙角，地面与裙角所围建的容积不低于堵截最大容器的最大储量或总储量的</w:t>
            </w:r>
            <w:r w:rsidRPr="00E130B7">
              <w:rPr>
                <w:rFonts w:hint="eastAsia"/>
              </w:rPr>
              <w:t>1/5</w:t>
            </w:r>
            <w:r w:rsidRPr="00E130B7">
              <w:rPr>
                <w:rFonts w:hint="eastAsia"/>
              </w:rPr>
              <w:t>；</w:t>
            </w:r>
          </w:p>
          <w:p w:rsidR="00EB2039" w:rsidRPr="00E130B7" w:rsidRDefault="00EB2039" w:rsidP="00F242EA">
            <w:pPr>
              <w:pStyle w:val="5-"/>
              <w:ind w:firstLine="480"/>
            </w:pPr>
            <w:r w:rsidRPr="00E130B7">
              <w:rPr>
                <w:rFonts w:hint="eastAsia"/>
              </w:rPr>
              <w:t>⑥</w:t>
            </w:r>
            <w:r w:rsidRPr="00E130B7">
              <w:t>贮存</w:t>
            </w:r>
            <w:r w:rsidRPr="00E130B7">
              <w:rPr>
                <w:rFonts w:hint="eastAsia"/>
              </w:rPr>
              <w:t>间</w:t>
            </w:r>
            <w:r w:rsidRPr="00E130B7">
              <w:t>按《环境保护图形标志》（</w:t>
            </w:r>
            <w:r w:rsidRPr="00E130B7">
              <w:t>GB15562.2-1995</w:t>
            </w:r>
            <w:r w:rsidRPr="00E130B7">
              <w:t>）的规定设置警示标志，在标签上详细标明危险废物的名称、重量、成分、特性以及发生泄漏、扩散污染事故时的应急措施和补救方法。</w:t>
            </w:r>
          </w:p>
          <w:p w:rsidR="00EB2039" w:rsidRPr="00E130B7" w:rsidRDefault="00EB2039" w:rsidP="00F242EA">
            <w:pPr>
              <w:pStyle w:val="5-"/>
              <w:ind w:firstLine="480"/>
            </w:pPr>
            <w:r w:rsidRPr="00E130B7">
              <w:rPr>
                <w:rFonts w:hint="eastAsia"/>
              </w:rPr>
              <w:t>⑦不相容的危险废物必须分开存放，并设有隔离间隔断。</w:t>
            </w:r>
          </w:p>
          <w:p w:rsidR="00EB2039" w:rsidRPr="00F242EA" w:rsidRDefault="00EB2039" w:rsidP="00F242EA">
            <w:pPr>
              <w:pStyle w:val="5-"/>
              <w:ind w:firstLine="482"/>
              <w:rPr>
                <w:b/>
              </w:rPr>
            </w:pPr>
            <w:r w:rsidRPr="00F242EA">
              <w:rPr>
                <w:rFonts w:hint="eastAsia"/>
                <w:b/>
              </w:rPr>
              <w:t>危废暂存要求：</w:t>
            </w:r>
          </w:p>
          <w:p w:rsidR="00F242EA" w:rsidRDefault="00EB2039" w:rsidP="00F242EA">
            <w:pPr>
              <w:pStyle w:val="5-"/>
              <w:ind w:firstLine="480"/>
            </w:pPr>
            <w:r w:rsidRPr="00E130B7">
              <w:rPr>
                <w:rFonts w:ascii="宋体" w:hAnsi="宋体" w:cs="宋体" w:hint="eastAsia"/>
              </w:rPr>
              <w:t>①</w:t>
            </w:r>
            <w:r w:rsidRPr="00E130B7">
              <w:t>根据危险废物成分设专用存储装置，采用不易破损、变形、老化，能有效地防止渗漏、扩散的容器；</w:t>
            </w:r>
          </w:p>
          <w:p w:rsidR="00EB2039" w:rsidRPr="00E130B7" w:rsidRDefault="00EB2039" w:rsidP="00F242EA">
            <w:pPr>
              <w:pStyle w:val="5-"/>
              <w:ind w:firstLine="480"/>
            </w:pPr>
            <w:r w:rsidRPr="00E130B7">
              <w:rPr>
                <w:rFonts w:ascii="宋体" w:hAnsi="宋体" w:cs="宋体" w:hint="eastAsia"/>
              </w:rPr>
              <w:t>②</w:t>
            </w:r>
            <w:r w:rsidRPr="00E130B7">
              <w:rPr>
                <w:rFonts w:hint="eastAsia"/>
              </w:rPr>
              <w:t>盛装危险废物的容器必须完好无损、应当符合标准、满足相应的强度要求、容器的材质和衬里要与危险废物相容（不相互反应）；</w:t>
            </w:r>
            <w:r w:rsidRPr="00E130B7">
              <w:t>定期对所贮存的危险废物包装容器及贮存设施进行检查，发现破损应及时采取措施清理更换。</w:t>
            </w:r>
          </w:p>
          <w:p w:rsidR="00EB2039" w:rsidRPr="00E130B7" w:rsidRDefault="00EB2039" w:rsidP="00F242EA">
            <w:pPr>
              <w:pStyle w:val="5-"/>
              <w:ind w:firstLine="480"/>
            </w:pPr>
            <w:r w:rsidRPr="00E130B7">
              <w:rPr>
                <w:rFonts w:ascii="宋体" w:hAnsi="宋体" w:cs="宋体" w:hint="eastAsia"/>
              </w:rPr>
              <w:t>③</w:t>
            </w:r>
            <w:r w:rsidRPr="00E130B7">
              <w:t>严格规范危险废物清理操作，贮存设施内清理出来的泄漏物，一律按危废处理。</w:t>
            </w:r>
          </w:p>
          <w:p w:rsidR="00EB2039" w:rsidRPr="00E130B7" w:rsidRDefault="00EB2039" w:rsidP="00F242EA">
            <w:pPr>
              <w:pStyle w:val="5-"/>
              <w:ind w:firstLine="480"/>
            </w:pPr>
            <w:r w:rsidRPr="00E130B7">
              <w:rPr>
                <w:rFonts w:hint="eastAsia"/>
              </w:rPr>
              <w:t>④液体危险废物可注入开孔直径不超过</w:t>
            </w:r>
            <w:r w:rsidRPr="00E130B7">
              <w:rPr>
                <w:rFonts w:hint="eastAsia"/>
              </w:rPr>
              <w:t>70mm</w:t>
            </w:r>
            <w:r w:rsidRPr="00E130B7">
              <w:rPr>
                <w:rFonts w:hint="eastAsia"/>
              </w:rPr>
              <w:t>并有放气孔的桶中。</w:t>
            </w:r>
          </w:p>
          <w:p w:rsidR="00EB2039" w:rsidRPr="00F242EA" w:rsidRDefault="00EB2039" w:rsidP="00F242EA">
            <w:pPr>
              <w:pStyle w:val="5-"/>
              <w:ind w:firstLine="482"/>
              <w:rPr>
                <w:b/>
              </w:rPr>
            </w:pPr>
            <w:r w:rsidRPr="00F242EA">
              <w:rPr>
                <w:rFonts w:hint="eastAsia"/>
                <w:b/>
              </w:rPr>
              <w:lastRenderedPageBreak/>
              <w:t>危废转移要求：</w:t>
            </w:r>
          </w:p>
          <w:p w:rsidR="00EB2039" w:rsidRPr="00E130B7" w:rsidRDefault="00EB2039" w:rsidP="00F242EA">
            <w:pPr>
              <w:pStyle w:val="5-"/>
              <w:ind w:firstLine="480"/>
            </w:pPr>
            <w:r w:rsidRPr="00E130B7">
              <w:rPr>
                <w:rFonts w:hint="eastAsia"/>
              </w:rPr>
              <w:t>按照《危险废物转移联单管理办法》的相关要求，建设单位运营期应做到以下几点：</w:t>
            </w:r>
          </w:p>
          <w:p w:rsidR="00EB2039" w:rsidRPr="00E130B7" w:rsidRDefault="00EB2039" w:rsidP="00F242EA">
            <w:pPr>
              <w:pStyle w:val="5-"/>
              <w:ind w:firstLine="480"/>
            </w:pPr>
            <w:r w:rsidRPr="00E130B7">
              <w:rPr>
                <w:rFonts w:hint="eastAsia"/>
              </w:rPr>
              <w:t>①设立企业固废管理台账，存储时使用符合标准的容器盛装，不相容的危险废物分开存放。规范危险废物情况的记录，记录上须注明危险废物的名称、来源、数量、特性和包装容器的类别、入库日期、存放库位、废物出库日期及接收单位名称，确保厂内所有危险废物流向清楚规范；</w:t>
            </w:r>
          </w:p>
          <w:p w:rsidR="00EB2039" w:rsidRPr="00E130B7" w:rsidRDefault="00EB2039" w:rsidP="00F242EA">
            <w:pPr>
              <w:pStyle w:val="5-"/>
              <w:ind w:firstLine="480"/>
            </w:pPr>
            <w:r w:rsidRPr="00E130B7">
              <w:rPr>
                <w:rFonts w:hint="eastAsia"/>
              </w:rPr>
              <w:t>②制定和落实危险废物管理计划，执行危险废物申报登记制度。及时向当地环保部门申报危险废物种类、产生量、流向、处置等资料，办理临时申报登记手续；</w:t>
            </w:r>
          </w:p>
          <w:p w:rsidR="00EB2039" w:rsidRPr="00E130B7" w:rsidRDefault="00EB2039" w:rsidP="00F242EA">
            <w:pPr>
              <w:pStyle w:val="5-"/>
              <w:ind w:firstLine="480"/>
            </w:pPr>
            <w:r w:rsidRPr="00E130B7">
              <w:rPr>
                <w:rFonts w:hint="eastAsia"/>
              </w:rPr>
              <w:t>③严格执行危险废物交换转移审批制度。所有危险废物交换转移向环保部门提出申请，经环保部门预审后报上级环保部门批准。危险废物交换转移前到当地环保部门网上申请联单。绝不擅自交换、向无危险废物经营许可证单位转移；</w:t>
            </w:r>
          </w:p>
          <w:p w:rsidR="00EB2039" w:rsidRPr="00E130B7" w:rsidRDefault="00EB2039" w:rsidP="00F242EA">
            <w:pPr>
              <w:pStyle w:val="5-"/>
              <w:ind w:firstLine="480"/>
            </w:pPr>
            <w:r w:rsidRPr="00E130B7">
              <w:rPr>
                <w:rFonts w:hint="eastAsia"/>
              </w:rPr>
              <w:t>④必须定期对所暂存的危险废物包装容器及暂存设施进行检査，发现破损，应及时采取措施清理更换。</w:t>
            </w:r>
          </w:p>
          <w:p w:rsidR="00EB2039" w:rsidRPr="00E130B7" w:rsidRDefault="00EB2039" w:rsidP="00F242EA">
            <w:pPr>
              <w:pStyle w:val="5-"/>
              <w:ind w:firstLine="480"/>
            </w:pPr>
            <w:r w:rsidRPr="00E130B7">
              <w:rPr>
                <w:rFonts w:hint="eastAsia"/>
              </w:rPr>
              <w:t>⑤使用带有特殊标志的专业运输车辆进行公路运输，运输时应当采取密闭、遮盖等措施防止扬散，对运输危险废物的设施和设备应当加强管理和维护，保证其正常运行和使用。</w:t>
            </w:r>
          </w:p>
          <w:p w:rsidR="00EB2039" w:rsidRDefault="00EB2039" w:rsidP="00F242EA">
            <w:pPr>
              <w:pStyle w:val="5-"/>
              <w:ind w:firstLine="480"/>
              <w:rPr>
                <w:rFonts w:hAnsi="宋体"/>
                <w:lang w:val="zh-CN"/>
              </w:rPr>
            </w:pPr>
            <w:r w:rsidRPr="00E130B7">
              <w:rPr>
                <w:rFonts w:hAnsi="宋体" w:hint="eastAsia"/>
              </w:rPr>
              <w:t>综上所述，本项目的固体废弃物将经过妥善处理，对环境的影响不大。</w:t>
            </w:r>
            <w:r w:rsidRPr="00E130B7">
              <w:rPr>
                <w:rFonts w:hAnsi="宋体" w:hint="eastAsia"/>
                <w:lang w:val="zh-CN"/>
              </w:rPr>
              <w:t>本项目对固体废物的处置符合“减量化、资源化、无害化”的原则，上述固体废物经过妥善处置后，对环境造成的影响较小。</w:t>
            </w:r>
          </w:p>
          <w:p w:rsidR="00F242EA" w:rsidRPr="000A3793" w:rsidRDefault="00F242EA" w:rsidP="00F242EA">
            <w:pPr>
              <w:pStyle w:val="af5"/>
              <w:spacing w:line="360" w:lineRule="auto"/>
              <w:jc w:val="left"/>
              <w:rPr>
                <w:rFonts w:asciiTheme="minorEastAsia" w:eastAsiaTheme="minorEastAsia" w:hAnsiTheme="minorEastAsia"/>
                <w:b/>
                <w:szCs w:val="28"/>
              </w:rPr>
            </w:pPr>
            <w:r w:rsidRPr="000A3793">
              <w:rPr>
                <w:rFonts w:asciiTheme="minorEastAsia" w:eastAsiaTheme="minorEastAsia" w:hAnsiTheme="minorEastAsia"/>
                <w:b/>
                <w:szCs w:val="28"/>
              </w:rPr>
              <w:t>三、环境风险分析</w:t>
            </w:r>
          </w:p>
          <w:p w:rsidR="00F242EA" w:rsidRPr="00C472F1" w:rsidRDefault="00F242EA" w:rsidP="00F242EA">
            <w:pPr>
              <w:pStyle w:val="-ls"/>
              <w:snapToGrid w:val="0"/>
              <w:ind w:firstLine="480"/>
              <w:jc w:val="left"/>
              <w:rPr>
                <w:rFonts w:hAnsi="Times New Roman"/>
              </w:rPr>
            </w:pPr>
            <w:r w:rsidRPr="00C472F1">
              <w:rPr>
                <w:rFonts w:hAnsi="Times New Roman"/>
              </w:rPr>
              <w:t>根据《建设项目环境风险评价技术导则》（</w:t>
            </w:r>
            <w:r w:rsidRPr="00C472F1">
              <w:rPr>
                <w:rFonts w:hAnsi="Times New Roman"/>
              </w:rPr>
              <w:t>HJ/169-2018</w:t>
            </w:r>
            <w:r w:rsidRPr="00C472F1">
              <w:rPr>
                <w:rFonts w:hAnsi="Times New Roman"/>
              </w:rPr>
              <w:t>）要求，对于涉及有毒有害和易燃易爆物质的生产、使用、储存（包括使用管线运输）的建设项目应进行环境风险评价。</w:t>
            </w:r>
          </w:p>
          <w:p w:rsidR="00F242EA" w:rsidRPr="00C472F1" w:rsidRDefault="00F242EA" w:rsidP="00F242EA">
            <w:pPr>
              <w:pStyle w:val="-ls"/>
              <w:snapToGrid w:val="0"/>
              <w:ind w:firstLine="472"/>
              <w:jc w:val="left"/>
              <w:rPr>
                <w:rFonts w:hAnsi="Times New Roman"/>
              </w:rPr>
            </w:pPr>
            <w:r w:rsidRPr="00C472F1">
              <w:rPr>
                <w:rFonts w:hAnsi="Times New Roman"/>
                <w:spacing w:val="-2"/>
              </w:rPr>
              <w:t>本次环境风险评价的原则为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rsidR="00F242EA" w:rsidRPr="00C472F1" w:rsidRDefault="00F242EA" w:rsidP="00F242EA">
            <w:pPr>
              <w:pStyle w:val="-ls"/>
              <w:snapToGrid w:val="0"/>
              <w:ind w:firstLine="482"/>
              <w:jc w:val="left"/>
              <w:rPr>
                <w:rFonts w:hAnsi="Times New Roman"/>
                <w:b/>
              </w:rPr>
            </w:pPr>
            <w:r w:rsidRPr="00C472F1">
              <w:rPr>
                <w:rFonts w:hAnsi="Times New Roman" w:hint="eastAsia"/>
                <w:b/>
              </w:rPr>
              <w:t>1</w:t>
            </w:r>
            <w:r w:rsidRPr="00C472F1">
              <w:rPr>
                <w:rFonts w:hAnsi="Times New Roman" w:hint="eastAsia"/>
                <w:b/>
              </w:rPr>
              <w:t>、风险源调查</w:t>
            </w:r>
          </w:p>
          <w:p w:rsidR="00F242EA" w:rsidRPr="00C472F1" w:rsidRDefault="00F242EA" w:rsidP="00F242EA">
            <w:pPr>
              <w:pStyle w:val="-ls"/>
              <w:snapToGrid w:val="0"/>
              <w:ind w:firstLine="480"/>
              <w:jc w:val="left"/>
              <w:rPr>
                <w:rFonts w:hAnsi="Times New Roman"/>
              </w:rPr>
            </w:pPr>
            <w:r w:rsidRPr="00C472F1">
              <w:rPr>
                <w:rFonts w:hAnsi="Times New Roman"/>
              </w:rPr>
              <w:t>根据建设项目危险物质数量和分布情况、生产工艺特点，拟建项目运行过程中投入、产出及生产过程中涉及的物料（物质）主要包括：</w:t>
            </w:r>
            <w:r>
              <w:rPr>
                <w:rFonts w:hAnsi="Times New Roman" w:hint="eastAsia"/>
              </w:rPr>
              <w:t>PU</w:t>
            </w:r>
            <w:r w:rsidRPr="00C472F1">
              <w:rPr>
                <w:rFonts w:hAnsi="Times New Roman" w:hint="eastAsia"/>
              </w:rPr>
              <w:t>底漆、</w:t>
            </w:r>
            <w:r>
              <w:rPr>
                <w:rFonts w:hAnsi="Times New Roman" w:hint="eastAsia"/>
              </w:rPr>
              <w:t>PU</w:t>
            </w:r>
            <w:r w:rsidRPr="00C472F1">
              <w:rPr>
                <w:rFonts w:hAnsi="Times New Roman" w:hint="eastAsia"/>
              </w:rPr>
              <w:t>面漆、稀释剂、固化剂</w:t>
            </w:r>
            <w:r w:rsidRPr="00C472F1">
              <w:rPr>
                <w:rFonts w:hAnsi="Times New Roman"/>
              </w:rPr>
              <w:t>。</w:t>
            </w:r>
            <w:r w:rsidRPr="00C472F1">
              <w:rPr>
                <w:rFonts w:hAnsi="Times New Roman"/>
              </w:rPr>
              <w:lastRenderedPageBreak/>
              <w:t>上述物质主要分布于</w:t>
            </w:r>
            <w:r w:rsidRPr="00C472F1">
              <w:rPr>
                <w:rFonts w:hAnsi="Times New Roman" w:hint="eastAsia"/>
              </w:rPr>
              <w:t>原料区、喷漆房</w:t>
            </w:r>
            <w:r w:rsidRPr="00C472F1">
              <w:rPr>
                <w:rFonts w:hAnsi="Times New Roman"/>
              </w:rPr>
              <w:t>。</w:t>
            </w:r>
          </w:p>
          <w:p w:rsidR="00F242EA" w:rsidRPr="00C472F1" w:rsidRDefault="00F242EA" w:rsidP="008E3D39">
            <w:pPr>
              <w:pStyle w:val="-ls"/>
              <w:snapToGrid w:val="0"/>
              <w:ind w:firstLine="480"/>
              <w:jc w:val="left"/>
              <w:rPr>
                <w:rFonts w:hAnsi="Times New Roman"/>
              </w:rPr>
            </w:pPr>
            <w:r w:rsidRPr="00C472F1">
              <w:rPr>
                <w:rFonts w:hAnsi="Times New Roman"/>
              </w:rPr>
              <w:t>“</w:t>
            </w:r>
            <w:r w:rsidRPr="00C472F1">
              <w:rPr>
                <w:rFonts w:hAnsi="Times New Roman"/>
              </w:rPr>
              <w:t>三废</w:t>
            </w:r>
            <w:r w:rsidRPr="00C472F1">
              <w:rPr>
                <w:rFonts w:hAnsi="Times New Roman"/>
              </w:rPr>
              <w:t>”</w:t>
            </w:r>
            <w:r w:rsidRPr="00C472F1">
              <w:rPr>
                <w:rFonts w:hAnsi="Times New Roman"/>
              </w:rPr>
              <w:t>涉及的物质主要包括：</w:t>
            </w:r>
            <w:r w:rsidRPr="00C472F1">
              <w:rPr>
                <w:rFonts w:hAnsi="Times New Roman"/>
              </w:rPr>
              <w:t>①</w:t>
            </w:r>
            <w:r w:rsidRPr="00C472F1">
              <w:rPr>
                <w:rFonts w:hAnsi="Times New Roman"/>
              </w:rPr>
              <w:t>废气：粉尘、</w:t>
            </w:r>
            <w:r w:rsidRPr="00C472F1">
              <w:rPr>
                <w:rFonts w:hAnsi="Times New Roman" w:hint="eastAsia"/>
              </w:rPr>
              <w:t>有机废气</w:t>
            </w:r>
            <w:r w:rsidRPr="00C472F1">
              <w:rPr>
                <w:rFonts w:hAnsi="Times New Roman"/>
              </w:rPr>
              <w:t>（</w:t>
            </w:r>
            <w:r w:rsidRPr="00C472F1">
              <w:rPr>
                <w:rFonts w:hAnsi="Times New Roman" w:hint="eastAsia"/>
              </w:rPr>
              <w:t>甲苯、二甲苯、</w:t>
            </w:r>
            <w:r w:rsidRPr="00C472F1">
              <w:rPr>
                <w:rFonts w:hAnsi="Times New Roman"/>
              </w:rPr>
              <w:t>非甲烷总烃）；</w:t>
            </w:r>
            <w:r w:rsidRPr="00C472F1">
              <w:rPr>
                <w:rFonts w:hAnsi="Times New Roman"/>
              </w:rPr>
              <w:t>②</w:t>
            </w:r>
            <w:r w:rsidRPr="00C472F1">
              <w:rPr>
                <w:rFonts w:hAnsi="Times New Roman"/>
              </w:rPr>
              <w:t>废水：</w:t>
            </w:r>
            <w:r w:rsidR="008E3D39">
              <w:rPr>
                <w:rFonts w:hAnsi="Times New Roman" w:hint="eastAsia"/>
              </w:rPr>
              <w:t>生活废水、冲洗地面废水、清洗车辆废水</w:t>
            </w:r>
            <w:r w:rsidRPr="00C472F1">
              <w:rPr>
                <w:rFonts w:hAnsi="Times New Roman"/>
              </w:rPr>
              <w:t>；</w:t>
            </w:r>
            <w:r w:rsidRPr="00C472F1">
              <w:rPr>
                <w:rFonts w:hAnsi="Times New Roman"/>
              </w:rPr>
              <w:t>③</w:t>
            </w:r>
            <w:r w:rsidRPr="00C472F1">
              <w:rPr>
                <w:rFonts w:hAnsi="Times New Roman"/>
              </w:rPr>
              <w:t>固废：</w:t>
            </w:r>
            <w:r w:rsidRPr="00C472F1">
              <w:rPr>
                <w:rFonts w:hAnsi="Times New Roman" w:hint="eastAsia"/>
              </w:rPr>
              <w:t>废边角料、除尘器收集粉尘、喷漆废水</w:t>
            </w:r>
            <w:r w:rsidRPr="00C472F1">
              <w:rPr>
                <w:rFonts w:hAnsi="Times New Roman"/>
              </w:rPr>
              <w:t>、</w:t>
            </w:r>
            <w:r w:rsidRPr="00C472F1">
              <w:rPr>
                <w:rFonts w:hAnsi="Times New Roman" w:hint="eastAsia"/>
              </w:rPr>
              <w:t>漆渣</w:t>
            </w:r>
            <w:r w:rsidRPr="00C472F1">
              <w:rPr>
                <w:rFonts w:hAnsi="Times New Roman"/>
              </w:rPr>
              <w:t>、废机油、废活性炭、</w:t>
            </w:r>
            <w:r w:rsidRPr="00C472F1">
              <w:rPr>
                <w:rFonts w:hAnsi="Times New Roman" w:hint="eastAsia"/>
              </w:rPr>
              <w:t>废过滤棉、废油漆桶、</w:t>
            </w:r>
            <w:r w:rsidRPr="00C472F1">
              <w:rPr>
                <w:rFonts w:hAnsi="Times New Roman"/>
              </w:rPr>
              <w:t>生活垃圾等。</w:t>
            </w:r>
          </w:p>
          <w:p w:rsidR="00F242EA" w:rsidRPr="00C472F1" w:rsidRDefault="00F242EA" w:rsidP="00F242EA">
            <w:pPr>
              <w:pStyle w:val="-ls"/>
              <w:snapToGrid w:val="0"/>
              <w:ind w:firstLine="480"/>
              <w:jc w:val="left"/>
              <w:rPr>
                <w:b/>
              </w:rPr>
            </w:pPr>
            <w:r w:rsidRPr="00C472F1">
              <w:rPr>
                <w:rFonts w:hAnsi="Times New Roman"/>
              </w:rPr>
              <w:t>根据上述调查，结合《建设项目环境风险评价技术导则》（</w:t>
            </w:r>
            <w:r w:rsidRPr="00C472F1">
              <w:rPr>
                <w:rFonts w:hAnsi="Times New Roman"/>
              </w:rPr>
              <w:t>HJ169-2018</w:t>
            </w:r>
            <w:r w:rsidRPr="00C472F1">
              <w:rPr>
                <w:rFonts w:hAnsi="Times New Roman"/>
              </w:rPr>
              <w:t>）附录</w:t>
            </w:r>
            <w:r w:rsidRPr="00C472F1">
              <w:rPr>
                <w:rFonts w:hAnsi="Times New Roman"/>
              </w:rPr>
              <w:t>B</w:t>
            </w:r>
            <w:r w:rsidRPr="00C472F1">
              <w:rPr>
                <w:rFonts w:hAnsi="Times New Roman"/>
              </w:rPr>
              <w:t>、</w:t>
            </w:r>
            <w:r w:rsidRPr="00C472F1">
              <w:rPr>
                <w:rFonts w:hAnsi="Times New Roman"/>
              </w:rPr>
              <w:t>GB3000.18</w:t>
            </w:r>
            <w:r w:rsidRPr="00C472F1">
              <w:rPr>
                <w:rFonts w:hAnsi="Times New Roman"/>
              </w:rPr>
              <w:t>、</w:t>
            </w:r>
            <w:r w:rsidRPr="00C472F1">
              <w:rPr>
                <w:rFonts w:hAnsi="Times New Roman"/>
              </w:rPr>
              <w:t>GB30000.28</w:t>
            </w:r>
            <w:r w:rsidRPr="00C472F1">
              <w:rPr>
                <w:rFonts w:hAnsi="Times New Roman"/>
              </w:rPr>
              <w:t>，本项目涉及的危险物质主要包括</w:t>
            </w:r>
            <w:r>
              <w:rPr>
                <w:rFonts w:hAnsi="Times New Roman" w:hint="eastAsia"/>
              </w:rPr>
              <w:t>油漆、甲苯与二甲苯</w:t>
            </w:r>
            <w:r w:rsidRPr="00C472F1">
              <w:rPr>
                <w:rFonts w:hAnsi="Times New Roman"/>
              </w:rPr>
              <w:t>。</w:t>
            </w:r>
          </w:p>
          <w:p w:rsidR="00F242EA" w:rsidRDefault="00F242EA" w:rsidP="00F242EA">
            <w:pPr>
              <w:adjustRightInd w:val="0"/>
              <w:snapToGrid w:val="0"/>
              <w:spacing w:line="360" w:lineRule="auto"/>
              <w:ind w:firstLineChars="200" w:firstLine="480"/>
              <w:jc w:val="left"/>
              <w:rPr>
                <w:sz w:val="24"/>
              </w:rPr>
            </w:pPr>
            <w:r>
              <w:rPr>
                <w:rFonts w:hint="eastAsia"/>
                <w:sz w:val="24"/>
              </w:rPr>
              <w:t>油漆危险特性见下表，甲苯、二甲苯理化性质见下表</w:t>
            </w:r>
          </w:p>
          <w:p w:rsidR="00F242EA" w:rsidRPr="00EA41A8" w:rsidRDefault="00F242EA" w:rsidP="00F242EA">
            <w:pPr>
              <w:snapToGrid w:val="0"/>
              <w:ind w:firstLine="482"/>
              <w:jc w:val="center"/>
              <w:rPr>
                <w:rFonts w:asciiTheme="minorEastAsia" w:eastAsiaTheme="minorEastAsia" w:hAnsiTheme="minorEastAsia"/>
                <w:b/>
                <w:sz w:val="24"/>
              </w:rPr>
            </w:pPr>
            <w:bookmarkStart w:id="7" w:name="_Toc299631667"/>
            <w:r w:rsidRPr="00EA41A8">
              <w:rPr>
                <w:rFonts w:asciiTheme="minorEastAsia" w:eastAsiaTheme="minorEastAsia" w:hAnsiTheme="minorEastAsia" w:hint="eastAsia"/>
                <w:b/>
                <w:sz w:val="24"/>
              </w:rPr>
              <w:t>表</w:t>
            </w:r>
            <w:bookmarkEnd w:id="7"/>
            <w:r>
              <w:rPr>
                <w:rFonts w:eastAsiaTheme="minorEastAsia" w:hint="eastAsia"/>
                <w:b/>
                <w:sz w:val="24"/>
              </w:rPr>
              <w:t>3</w:t>
            </w:r>
            <w:r w:rsidR="006240F3">
              <w:rPr>
                <w:rFonts w:eastAsiaTheme="minorEastAsia" w:hint="eastAsia"/>
                <w:b/>
                <w:sz w:val="24"/>
              </w:rPr>
              <w:t>3</w:t>
            </w:r>
            <w:r w:rsidRPr="00EA41A8">
              <w:rPr>
                <w:rFonts w:asciiTheme="minorEastAsia" w:eastAsiaTheme="minorEastAsia" w:hAnsiTheme="minorEastAsia"/>
                <w:b/>
                <w:sz w:val="24"/>
              </w:rPr>
              <w:t xml:space="preserve">    </w:t>
            </w:r>
            <w:r w:rsidRPr="00EA41A8">
              <w:rPr>
                <w:rFonts w:asciiTheme="minorEastAsia" w:eastAsiaTheme="minorEastAsia" w:hAnsiTheme="minorEastAsia" w:hint="eastAsia"/>
                <w:b/>
                <w:sz w:val="24"/>
              </w:rPr>
              <w:t>油漆危险、危害一览表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4"/>
              <w:gridCol w:w="4568"/>
              <w:gridCol w:w="3778"/>
            </w:tblGrid>
            <w:tr w:rsidR="00F242EA" w:rsidRPr="00F242EA" w:rsidTr="00F80341">
              <w:trPr>
                <w:trHeight w:val="340"/>
                <w:jc w:val="center"/>
              </w:trPr>
              <w:tc>
                <w:tcPr>
                  <w:tcW w:w="694" w:type="dxa"/>
                  <w:vAlign w:val="center"/>
                </w:tcPr>
                <w:p w:rsidR="00F242EA" w:rsidRPr="00F242EA" w:rsidRDefault="00F242EA" w:rsidP="00A53476">
                  <w:pPr>
                    <w:jc w:val="center"/>
                    <w:rPr>
                      <w:sz w:val="21"/>
                    </w:rPr>
                  </w:pPr>
                  <w:r w:rsidRPr="00F242EA">
                    <w:rPr>
                      <w:rFonts w:hint="eastAsia"/>
                      <w:sz w:val="21"/>
                    </w:rPr>
                    <w:t>名称</w:t>
                  </w:r>
                </w:p>
              </w:tc>
              <w:tc>
                <w:tcPr>
                  <w:tcW w:w="4568" w:type="dxa"/>
                  <w:vAlign w:val="center"/>
                </w:tcPr>
                <w:p w:rsidR="00F242EA" w:rsidRPr="00F242EA" w:rsidRDefault="00F242EA" w:rsidP="00A53476">
                  <w:pPr>
                    <w:jc w:val="center"/>
                    <w:rPr>
                      <w:sz w:val="21"/>
                    </w:rPr>
                  </w:pPr>
                  <w:r w:rsidRPr="00F242EA">
                    <w:rPr>
                      <w:rFonts w:hint="eastAsia"/>
                      <w:sz w:val="21"/>
                    </w:rPr>
                    <w:t>中文名：油漆</w:t>
                  </w:r>
                </w:p>
              </w:tc>
              <w:tc>
                <w:tcPr>
                  <w:tcW w:w="3778" w:type="dxa"/>
                  <w:vAlign w:val="center"/>
                </w:tcPr>
                <w:p w:rsidR="00F242EA" w:rsidRPr="00F242EA" w:rsidRDefault="00F242EA" w:rsidP="00A53476">
                  <w:pPr>
                    <w:autoSpaceDE w:val="0"/>
                    <w:autoSpaceDN w:val="0"/>
                    <w:adjustRightInd w:val="0"/>
                    <w:spacing w:line="210" w:lineRule="exact"/>
                    <w:jc w:val="center"/>
                    <w:rPr>
                      <w:sz w:val="21"/>
                    </w:rPr>
                  </w:pPr>
                  <w:r w:rsidRPr="00F242EA">
                    <w:rPr>
                      <w:rFonts w:hint="eastAsia"/>
                      <w:sz w:val="21"/>
                    </w:rPr>
                    <w:t>英文名：</w:t>
                  </w:r>
                  <w:r w:rsidRPr="00F242EA">
                    <w:rPr>
                      <w:sz w:val="21"/>
                    </w:rPr>
                    <w:t>primer</w:t>
                  </w:r>
                </w:p>
              </w:tc>
            </w:tr>
            <w:tr w:rsidR="00F242EA" w:rsidRPr="00F242EA" w:rsidTr="00F80341">
              <w:trPr>
                <w:trHeight w:val="340"/>
                <w:jc w:val="center"/>
              </w:trPr>
              <w:tc>
                <w:tcPr>
                  <w:tcW w:w="694" w:type="dxa"/>
                  <w:vAlign w:val="center"/>
                </w:tcPr>
                <w:p w:rsidR="00F242EA" w:rsidRPr="00F242EA" w:rsidRDefault="00F242EA" w:rsidP="00A53476">
                  <w:pPr>
                    <w:jc w:val="center"/>
                    <w:rPr>
                      <w:sz w:val="21"/>
                    </w:rPr>
                  </w:pPr>
                  <w:r w:rsidRPr="00F242EA">
                    <w:rPr>
                      <w:rFonts w:hint="eastAsia"/>
                      <w:sz w:val="21"/>
                    </w:rPr>
                    <w:t>形态</w:t>
                  </w:r>
                </w:p>
              </w:tc>
              <w:tc>
                <w:tcPr>
                  <w:tcW w:w="8346" w:type="dxa"/>
                  <w:gridSpan w:val="2"/>
                  <w:vAlign w:val="center"/>
                </w:tcPr>
                <w:p w:rsidR="00F242EA" w:rsidRPr="00F242EA" w:rsidRDefault="00F242EA" w:rsidP="00A53476">
                  <w:pPr>
                    <w:autoSpaceDE w:val="0"/>
                    <w:autoSpaceDN w:val="0"/>
                    <w:adjustRightInd w:val="0"/>
                    <w:spacing w:line="210" w:lineRule="exact"/>
                    <w:jc w:val="center"/>
                    <w:rPr>
                      <w:sz w:val="21"/>
                    </w:rPr>
                  </w:pPr>
                  <w:r w:rsidRPr="00F242EA">
                    <w:rPr>
                      <w:rFonts w:hint="eastAsia"/>
                      <w:sz w:val="21"/>
                    </w:rPr>
                    <w:t>第</w:t>
                  </w:r>
                  <w:r w:rsidRPr="00F242EA">
                    <w:rPr>
                      <w:sz w:val="21"/>
                    </w:rPr>
                    <w:t>3.3</w:t>
                  </w:r>
                  <w:r w:rsidRPr="00F242EA">
                    <w:rPr>
                      <w:rFonts w:hint="eastAsia"/>
                      <w:sz w:val="21"/>
                    </w:rPr>
                    <w:t>类高闪点液体</w:t>
                  </w:r>
                  <w:r w:rsidRPr="00F242EA">
                    <w:rPr>
                      <w:sz w:val="21"/>
                    </w:rPr>
                    <w:t xml:space="preserve">   </w:t>
                  </w:r>
                </w:p>
              </w:tc>
            </w:tr>
            <w:tr w:rsidR="00F242EA" w:rsidRPr="00F242EA" w:rsidTr="00F80341">
              <w:trPr>
                <w:trHeight w:val="340"/>
                <w:jc w:val="center"/>
              </w:trPr>
              <w:tc>
                <w:tcPr>
                  <w:tcW w:w="694" w:type="dxa"/>
                  <w:vAlign w:val="center"/>
                </w:tcPr>
                <w:p w:rsidR="00F242EA" w:rsidRPr="00F242EA" w:rsidRDefault="00F242EA" w:rsidP="00A53476">
                  <w:pPr>
                    <w:jc w:val="center"/>
                    <w:rPr>
                      <w:sz w:val="21"/>
                    </w:rPr>
                  </w:pPr>
                  <w:r w:rsidRPr="00F242EA">
                    <w:rPr>
                      <w:rFonts w:hint="eastAsia"/>
                      <w:sz w:val="21"/>
                    </w:rPr>
                    <w:t>成分</w:t>
                  </w:r>
                </w:p>
              </w:tc>
              <w:tc>
                <w:tcPr>
                  <w:tcW w:w="8346" w:type="dxa"/>
                  <w:gridSpan w:val="2"/>
                  <w:vAlign w:val="center"/>
                </w:tcPr>
                <w:p w:rsidR="00F242EA" w:rsidRPr="00F242EA" w:rsidRDefault="00F242EA" w:rsidP="00A53476">
                  <w:pPr>
                    <w:ind w:firstLine="397"/>
                    <w:jc w:val="left"/>
                    <w:rPr>
                      <w:spacing w:val="8"/>
                      <w:sz w:val="21"/>
                    </w:rPr>
                  </w:pPr>
                  <w:r w:rsidRPr="00F242EA">
                    <w:rPr>
                      <w:rFonts w:hint="eastAsia"/>
                      <w:sz w:val="21"/>
                    </w:rPr>
                    <w:t>油</w:t>
                  </w:r>
                  <w:r w:rsidRPr="00F242EA">
                    <w:rPr>
                      <w:rFonts w:hint="eastAsia"/>
                      <w:spacing w:val="8"/>
                      <w:sz w:val="21"/>
                    </w:rPr>
                    <w:t>漆有四个部分组成，即树脂、颜料、溶剂和助剂，其中溶剂是挥发分，其他三个部分基本是不挥发分。</w:t>
                  </w:r>
                </w:p>
                <w:p w:rsidR="00F242EA" w:rsidRPr="00F242EA" w:rsidRDefault="00F242EA" w:rsidP="00A53476">
                  <w:pPr>
                    <w:ind w:firstLine="397"/>
                    <w:jc w:val="left"/>
                    <w:rPr>
                      <w:spacing w:val="8"/>
                      <w:sz w:val="21"/>
                    </w:rPr>
                  </w:pPr>
                  <w:r w:rsidRPr="00F242EA">
                    <w:rPr>
                      <w:rFonts w:hint="eastAsia"/>
                      <w:spacing w:val="8"/>
                      <w:sz w:val="21"/>
                    </w:rPr>
                    <w:t>溶剂多含有二甲苯、醇类等。</w:t>
                  </w:r>
                </w:p>
                <w:p w:rsidR="00F242EA" w:rsidRPr="00F242EA" w:rsidRDefault="00F242EA" w:rsidP="00A53476">
                  <w:pPr>
                    <w:ind w:firstLine="397"/>
                    <w:jc w:val="left"/>
                    <w:rPr>
                      <w:sz w:val="21"/>
                    </w:rPr>
                  </w:pPr>
                  <w:r w:rsidRPr="00F242EA">
                    <w:rPr>
                      <w:rFonts w:hint="eastAsia"/>
                      <w:spacing w:val="8"/>
                      <w:sz w:val="21"/>
                    </w:rPr>
                    <w:t>二甲苯：分子式</w:t>
                  </w:r>
                  <w:r w:rsidRPr="00F242EA">
                    <w:rPr>
                      <w:spacing w:val="8"/>
                      <w:sz w:val="21"/>
                    </w:rPr>
                    <w:t>C8Hl0</w:t>
                  </w:r>
                  <w:r w:rsidRPr="00F242EA">
                    <w:rPr>
                      <w:rFonts w:hint="eastAsia"/>
                      <w:spacing w:val="8"/>
                      <w:sz w:val="21"/>
                    </w:rPr>
                    <w:t>，是对二甲苯、邻二甲苯、间二甲苯和乙苯的混合物，无色透明液体。沸点</w:t>
                  </w:r>
                  <w:r w:rsidRPr="00F242EA">
                    <w:rPr>
                      <w:spacing w:val="8"/>
                      <w:sz w:val="21"/>
                    </w:rPr>
                    <w:t>135</w:t>
                  </w:r>
                  <w:r w:rsidRPr="00F242EA">
                    <w:rPr>
                      <w:rFonts w:hint="eastAsia"/>
                      <w:spacing w:val="8"/>
                      <w:sz w:val="21"/>
                    </w:rPr>
                    <w:t>～</w:t>
                  </w:r>
                  <w:r w:rsidRPr="00F242EA">
                    <w:rPr>
                      <w:spacing w:val="8"/>
                      <w:sz w:val="21"/>
                    </w:rPr>
                    <w:t>145</w:t>
                  </w:r>
                  <w:r w:rsidRPr="00F242EA">
                    <w:rPr>
                      <w:rFonts w:ascii="宋体" w:hAnsi="宋体" w:cs="宋体" w:hint="eastAsia"/>
                      <w:spacing w:val="8"/>
                      <w:sz w:val="21"/>
                    </w:rPr>
                    <w:t>℃</w:t>
                  </w:r>
                  <w:r w:rsidRPr="00F242EA">
                    <w:rPr>
                      <w:rFonts w:hint="eastAsia"/>
                      <w:spacing w:val="8"/>
                      <w:sz w:val="21"/>
                    </w:rPr>
                    <w:t>，相对密度</w:t>
                  </w:r>
                  <w:r w:rsidRPr="00F242EA">
                    <w:rPr>
                      <w:spacing w:val="8"/>
                      <w:sz w:val="21"/>
                    </w:rPr>
                    <w:t>0.840</w:t>
                  </w:r>
                  <w:r w:rsidRPr="00F242EA">
                    <w:rPr>
                      <w:rFonts w:hint="eastAsia"/>
                      <w:spacing w:val="8"/>
                      <w:sz w:val="21"/>
                    </w:rPr>
                    <w:t>～</w:t>
                  </w:r>
                  <w:r w:rsidRPr="00F242EA">
                    <w:rPr>
                      <w:spacing w:val="8"/>
                      <w:sz w:val="21"/>
                    </w:rPr>
                    <w:t>0.870</w:t>
                  </w:r>
                  <w:r w:rsidRPr="00F242EA">
                    <w:rPr>
                      <w:rFonts w:hint="eastAsia"/>
                      <w:spacing w:val="8"/>
                      <w:sz w:val="21"/>
                    </w:rPr>
                    <w:t>，易燃。化学性质较活泼，可发生异构化、歧化、烷基转移、甲基氧化、脱氢、芳烃氯代、磺化反应等。</w:t>
                  </w:r>
                </w:p>
              </w:tc>
            </w:tr>
            <w:tr w:rsidR="00F242EA" w:rsidRPr="00F242EA" w:rsidTr="00F80341">
              <w:trPr>
                <w:trHeight w:val="340"/>
                <w:jc w:val="center"/>
              </w:trPr>
              <w:tc>
                <w:tcPr>
                  <w:tcW w:w="694" w:type="dxa"/>
                  <w:vMerge w:val="restart"/>
                  <w:vAlign w:val="center"/>
                </w:tcPr>
                <w:p w:rsidR="00F242EA" w:rsidRPr="00F242EA" w:rsidRDefault="00F242EA" w:rsidP="00A53476">
                  <w:pPr>
                    <w:jc w:val="center"/>
                    <w:rPr>
                      <w:sz w:val="21"/>
                    </w:rPr>
                  </w:pPr>
                  <w:r w:rsidRPr="00F242EA">
                    <w:rPr>
                      <w:rFonts w:hint="eastAsia"/>
                      <w:sz w:val="21"/>
                    </w:rPr>
                    <w:t>危险</w:t>
                  </w:r>
                </w:p>
                <w:p w:rsidR="00F242EA" w:rsidRPr="00F242EA" w:rsidRDefault="00F242EA" w:rsidP="00A53476">
                  <w:pPr>
                    <w:jc w:val="center"/>
                    <w:rPr>
                      <w:sz w:val="21"/>
                    </w:rPr>
                  </w:pPr>
                  <w:r w:rsidRPr="00F242EA">
                    <w:rPr>
                      <w:rFonts w:hint="eastAsia"/>
                      <w:sz w:val="21"/>
                    </w:rPr>
                    <w:t>特性</w:t>
                  </w:r>
                </w:p>
              </w:tc>
              <w:tc>
                <w:tcPr>
                  <w:tcW w:w="8346" w:type="dxa"/>
                  <w:gridSpan w:val="2"/>
                  <w:vAlign w:val="center"/>
                </w:tcPr>
                <w:p w:rsidR="00F242EA" w:rsidRPr="00F242EA" w:rsidRDefault="00F242EA" w:rsidP="00A53476">
                  <w:pPr>
                    <w:ind w:firstLine="397"/>
                    <w:jc w:val="left"/>
                    <w:rPr>
                      <w:sz w:val="21"/>
                    </w:rPr>
                  </w:pPr>
                  <w:r w:rsidRPr="00F242EA">
                    <w:rPr>
                      <w:rFonts w:hint="eastAsia"/>
                      <w:sz w:val="21"/>
                    </w:rPr>
                    <w:t>本品遇明火、高热易引起燃烧；其蒸汽与空气形成爆炸性混合物，遇明火、高热能引起燃烧爆炸。与氧化剂、酸、碱、硫磺发生强烈反应，会引起燃烧和爆炸。粉末与空气能形成爆炸性混合物，易被明火点燃引起爆炸。蒸汽比空气重，能在较低处扩散到相当远的地方，遇火源易引着回燃。若遇高热，盛装本品的容器内压增大，有开裂和爆炸危险</w:t>
                  </w:r>
                </w:p>
              </w:tc>
            </w:tr>
            <w:tr w:rsidR="00F242EA" w:rsidRPr="00F242EA" w:rsidTr="00F80341">
              <w:trPr>
                <w:trHeight w:val="340"/>
                <w:jc w:val="center"/>
              </w:trPr>
              <w:tc>
                <w:tcPr>
                  <w:tcW w:w="694" w:type="dxa"/>
                  <w:vMerge/>
                  <w:vAlign w:val="center"/>
                </w:tcPr>
                <w:p w:rsidR="00F242EA" w:rsidRPr="00F242EA" w:rsidRDefault="00F242EA" w:rsidP="00A53476">
                  <w:pPr>
                    <w:widowControl/>
                    <w:jc w:val="left"/>
                    <w:rPr>
                      <w:sz w:val="21"/>
                    </w:rPr>
                  </w:pPr>
                </w:p>
              </w:tc>
              <w:tc>
                <w:tcPr>
                  <w:tcW w:w="8346" w:type="dxa"/>
                  <w:gridSpan w:val="2"/>
                  <w:vAlign w:val="center"/>
                </w:tcPr>
                <w:p w:rsidR="00F242EA" w:rsidRPr="00F242EA" w:rsidRDefault="00F242EA" w:rsidP="00A53476">
                  <w:pPr>
                    <w:autoSpaceDE w:val="0"/>
                    <w:autoSpaceDN w:val="0"/>
                    <w:adjustRightInd w:val="0"/>
                    <w:spacing w:line="210" w:lineRule="exact"/>
                    <w:ind w:left="895"/>
                    <w:jc w:val="left"/>
                    <w:rPr>
                      <w:sz w:val="21"/>
                    </w:rPr>
                  </w:pPr>
                  <w:r w:rsidRPr="00F242EA">
                    <w:rPr>
                      <w:rFonts w:hint="eastAsia"/>
                      <w:sz w:val="21"/>
                    </w:rPr>
                    <w:t>燃烧</w:t>
                  </w:r>
                  <w:r w:rsidRPr="00F242EA">
                    <w:rPr>
                      <w:sz w:val="21"/>
                    </w:rPr>
                    <w:t>(</w:t>
                  </w:r>
                  <w:r w:rsidRPr="00F242EA">
                    <w:rPr>
                      <w:rFonts w:hint="eastAsia"/>
                      <w:sz w:val="21"/>
                    </w:rPr>
                    <w:t>分解</w:t>
                  </w:r>
                  <w:r w:rsidRPr="00F242EA">
                    <w:rPr>
                      <w:sz w:val="21"/>
                    </w:rPr>
                    <w:t>)</w:t>
                  </w:r>
                  <w:r w:rsidRPr="00F242EA">
                    <w:rPr>
                      <w:rFonts w:hint="eastAsia"/>
                      <w:sz w:val="21"/>
                    </w:rPr>
                    <w:t>产物：燃烧时有烟雾，并产生一氧化碳、二氧化碳等。</w:t>
                  </w:r>
                </w:p>
              </w:tc>
            </w:tr>
            <w:tr w:rsidR="00F242EA" w:rsidRPr="00F242EA" w:rsidTr="00F80341">
              <w:trPr>
                <w:trHeight w:val="340"/>
                <w:jc w:val="center"/>
              </w:trPr>
              <w:tc>
                <w:tcPr>
                  <w:tcW w:w="694" w:type="dxa"/>
                  <w:vMerge/>
                  <w:vAlign w:val="center"/>
                </w:tcPr>
                <w:p w:rsidR="00F242EA" w:rsidRPr="00F242EA" w:rsidRDefault="00F242EA" w:rsidP="00A53476">
                  <w:pPr>
                    <w:widowControl/>
                    <w:jc w:val="left"/>
                    <w:rPr>
                      <w:sz w:val="21"/>
                    </w:rPr>
                  </w:pPr>
                </w:p>
              </w:tc>
              <w:tc>
                <w:tcPr>
                  <w:tcW w:w="8346" w:type="dxa"/>
                  <w:gridSpan w:val="2"/>
                  <w:vAlign w:val="center"/>
                </w:tcPr>
                <w:p w:rsidR="00F242EA" w:rsidRPr="00F242EA" w:rsidRDefault="00F242EA" w:rsidP="00A53476">
                  <w:pPr>
                    <w:ind w:firstLine="450"/>
                    <w:rPr>
                      <w:sz w:val="21"/>
                    </w:rPr>
                  </w:pPr>
                  <w:r w:rsidRPr="00F242EA">
                    <w:rPr>
                      <w:rFonts w:hint="eastAsia"/>
                      <w:sz w:val="21"/>
                    </w:rPr>
                    <w:t>灭火方法：消防人员必须佩戴正压式呼吸器，穿全身消防防护服，尽量在上风处灭火，可用干粉、干砂灭火，禁止使用水、泡沫及二氧化碳灭火。</w:t>
                  </w:r>
                </w:p>
              </w:tc>
            </w:tr>
            <w:tr w:rsidR="00F242EA" w:rsidRPr="00F242EA" w:rsidTr="00F80341">
              <w:trPr>
                <w:trHeight w:val="340"/>
                <w:jc w:val="center"/>
              </w:trPr>
              <w:tc>
                <w:tcPr>
                  <w:tcW w:w="694" w:type="dxa"/>
                  <w:vAlign w:val="center"/>
                </w:tcPr>
                <w:p w:rsidR="00F242EA" w:rsidRPr="00F242EA" w:rsidRDefault="00F242EA" w:rsidP="00A53476">
                  <w:pPr>
                    <w:jc w:val="center"/>
                    <w:rPr>
                      <w:sz w:val="21"/>
                    </w:rPr>
                  </w:pPr>
                  <w:r w:rsidRPr="00F242EA">
                    <w:rPr>
                      <w:rFonts w:hint="eastAsia"/>
                      <w:sz w:val="21"/>
                    </w:rPr>
                    <w:t>健康</w:t>
                  </w:r>
                </w:p>
                <w:p w:rsidR="00F242EA" w:rsidRPr="00F242EA" w:rsidRDefault="00F242EA" w:rsidP="00A53476">
                  <w:pPr>
                    <w:jc w:val="center"/>
                    <w:rPr>
                      <w:sz w:val="21"/>
                    </w:rPr>
                  </w:pPr>
                  <w:r w:rsidRPr="00F242EA">
                    <w:rPr>
                      <w:rFonts w:hint="eastAsia"/>
                      <w:sz w:val="21"/>
                    </w:rPr>
                    <w:t>危害</w:t>
                  </w:r>
                </w:p>
              </w:tc>
              <w:tc>
                <w:tcPr>
                  <w:tcW w:w="8346" w:type="dxa"/>
                  <w:gridSpan w:val="2"/>
                  <w:vAlign w:val="center"/>
                </w:tcPr>
                <w:p w:rsidR="00F242EA" w:rsidRPr="00F242EA" w:rsidRDefault="00F242EA" w:rsidP="00A53476">
                  <w:pPr>
                    <w:ind w:firstLine="450"/>
                    <w:rPr>
                      <w:sz w:val="21"/>
                    </w:rPr>
                  </w:pPr>
                  <w:r w:rsidRPr="00F242EA">
                    <w:rPr>
                      <w:rFonts w:hint="eastAsia"/>
                      <w:sz w:val="21"/>
                    </w:rPr>
                    <w:t>致畸：大量研究资料证实，房屋装修残留的有毒物质可致生育畸形。</w:t>
                  </w:r>
                </w:p>
                <w:p w:rsidR="00F242EA" w:rsidRPr="00F242EA" w:rsidRDefault="00F242EA" w:rsidP="00A53476">
                  <w:pPr>
                    <w:ind w:firstLine="450"/>
                    <w:rPr>
                      <w:sz w:val="21"/>
                    </w:rPr>
                  </w:pPr>
                  <w:r w:rsidRPr="00F242EA">
                    <w:rPr>
                      <w:rFonts w:hint="eastAsia"/>
                      <w:sz w:val="21"/>
                    </w:rPr>
                    <w:t>败血：油漆和装饰胶中大量使用的苯系物（甲苯、二甲苯）会损害造血机能，引发血液病，也可致癌；诱发白血病。</w:t>
                  </w:r>
                </w:p>
                <w:p w:rsidR="00F242EA" w:rsidRPr="00F242EA" w:rsidRDefault="00F242EA" w:rsidP="00A53476">
                  <w:pPr>
                    <w:ind w:firstLine="450"/>
                    <w:rPr>
                      <w:sz w:val="21"/>
                    </w:rPr>
                  </w:pPr>
                  <w:r w:rsidRPr="00F242EA">
                    <w:rPr>
                      <w:rFonts w:hint="eastAsia"/>
                      <w:sz w:val="21"/>
                    </w:rPr>
                    <w:t>过敏：普通聚酯漆中的重要组分</w:t>
                  </w:r>
                  <w:r w:rsidRPr="00F242EA">
                    <w:rPr>
                      <w:sz w:val="21"/>
                    </w:rPr>
                    <w:t>TDI</w:t>
                  </w:r>
                  <w:r w:rsidRPr="00F242EA">
                    <w:rPr>
                      <w:rFonts w:hint="eastAsia"/>
                      <w:sz w:val="21"/>
                    </w:rPr>
                    <w:t>在国家标准</w:t>
                  </w:r>
                  <w:r w:rsidRPr="00F242EA">
                    <w:rPr>
                      <w:sz w:val="21"/>
                    </w:rPr>
                    <w:t>GB5044-85</w:t>
                  </w:r>
                  <w:r w:rsidRPr="00F242EA">
                    <w:rPr>
                      <w:rFonts w:hint="eastAsia"/>
                      <w:sz w:val="21"/>
                    </w:rPr>
                    <w:t>中被列为高度危害级物质。诱发皮疹，头晕，免疫力下降、呼吸道受损、哮喘等过敏反应。</w:t>
                  </w:r>
                </w:p>
                <w:p w:rsidR="00F242EA" w:rsidRPr="00F242EA" w:rsidRDefault="00F242EA" w:rsidP="00A53476">
                  <w:pPr>
                    <w:ind w:firstLine="450"/>
                    <w:rPr>
                      <w:sz w:val="21"/>
                    </w:rPr>
                  </w:pPr>
                  <w:r w:rsidRPr="00F242EA">
                    <w:rPr>
                      <w:rFonts w:hint="eastAsia"/>
                      <w:sz w:val="21"/>
                    </w:rPr>
                    <w:t>脑毒：表现为神经系统受损。有油漆中的溶剂（俗称稀料）长期蓄积于中枢神经系统，导致大脑细胞受损，引发慢性溶剂中毒综合症、神经性精神功能紊乱等等。使儿童智力降低。</w:t>
                  </w:r>
                </w:p>
              </w:tc>
            </w:tr>
            <w:tr w:rsidR="00F242EA" w:rsidRPr="00F242EA" w:rsidTr="00F80341">
              <w:trPr>
                <w:trHeight w:val="340"/>
                <w:jc w:val="center"/>
              </w:trPr>
              <w:tc>
                <w:tcPr>
                  <w:tcW w:w="694" w:type="dxa"/>
                  <w:vAlign w:val="center"/>
                </w:tcPr>
                <w:p w:rsidR="00F242EA" w:rsidRPr="00F242EA" w:rsidRDefault="00F242EA" w:rsidP="00A53476">
                  <w:pPr>
                    <w:jc w:val="center"/>
                    <w:rPr>
                      <w:sz w:val="21"/>
                    </w:rPr>
                  </w:pPr>
                  <w:r w:rsidRPr="00F242EA">
                    <w:rPr>
                      <w:rFonts w:hint="eastAsia"/>
                      <w:sz w:val="21"/>
                    </w:rPr>
                    <w:t>环境</w:t>
                  </w:r>
                </w:p>
                <w:p w:rsidR="00F242EA" w:rsidRPr="00F242EA" w:rsidRDefault="00F242EA" w:rsidP="00A53476">
                  <w:pPr>
                    <w:jc w:val="center"/>
                    <w:rPr>
                      <w:sz w:val="21"/>
                    </w:rPr>
                  </w:pPr>
                  <w:r w:rsidRPr="00F242EA">
                    <w:rPr>
                      <w:rFonts w:hint="eastAsia"/>
                      <w:sz w:val="21"/>
                    </w:rPr>
                    <w:t>危害</w:t>
                  </w:r>
                </w:p>
              </w:tc>
              <w:tc>
                <w:tcPr>
                  <w:tcW w:w="8346" w:type="dxa"/>
                  <w:gridSpan w:val="2"/>
                  <w:vAlign w:val="center"/>
                </w:tcPr>
                <w:p w:rsidR="00F242EA" w:rsidRPr="00F242EA" w:rsidRDefault="00F242EA" w:rsidP="00A53476">
                  <w:pPr>
                    <w:autoSpaceDE w:val="0"/>
                    <w:autoSpaceDN w:val="0"/>
                    <w:adjustRightInd w:val="0"/>
                    <w:spacing w:line="210" w:lineRule="exact"/>
                    <w:jc w:val="left"/>
                    <w:rPr>
                      <w:sz w:val="21"/>
                    </w:rPr>
                  </w:pPr>
                  <w:r w:rsidRPr="00F242EA">
                    <w:rPr>
                      <w:rFonts w:hint="eastAsia"/>
                      <w:sz w:val="21"/>
                    </w:rPr>
                    <w:t>本品对环境有害，主要体现在对水体及大气的污染，应特别注意对水体的污染。</w:t>
                  </w:r>
                </w:p>
              </w:tc>
            </w:tr>
          </w:tbl>
          <w:p w:rsidR="00F242EA" w:rsidRPr="00C472F1" w:rsidRDefault="00F242EA" w:rsidP="00261FE0">
            <w:pPr>
              <w:widowControl/>
              <w:spacing w:beforeLines="20"/>
              <w:jc w:val="center"/>
              <w:rPr>
                <w:b/>
                <w:sz w:val="24"/>
              </w:rPr>
            </w:pPr>
            <w:r w:rsidRPr="00C472F1">
              <w:rPr>
                <w:rFonts w:hint="eastAsia"/>
                <w:b/>
                <w:sz w:val="24"/>
              </w:rPr>
              <w:t>表</w:t>
            </w:r>
            <w:r w:rsidR="00441C17">
              <w:rPr>
                <w:rFonts w:hint="eastAsia"/>
                <w:b/>
                <w:sz w:val="24"/>
              </w:rPr>
              <w:t>3</w:t>
            </w:r>
            <w:r w:rsidR="006240F3">
              <w:rPr>
                <w:rFonts w:hint="eastAsia"/>
                <w:b/>
                <w:sz w:val="24"/>
              </w:rPr>
              <w:t>4</w:t>
            </w:r>
            <w:r w:rsidRPr="00C472F1">
              <w:rPr>
                <w:rFonts w:hint="eastAsia"/>
                <w:b/>
                <w:sz w:val="24"/>
              </w:rPr>
              <w:t xml:space="preserve"> </w:t>
            </w:r>
            <w:r>
              <w:rPr>
                <w:rFonts w:hint="eastAsia"/>
                <w:b/>
                <w:sz w:val="24"/>
              </w:rPr>
              <w:t xml:space="preserve"> </w:t>
            </w:r>
            <w:r w:rsidRPr="00C472F1">
              <w:rPr>
                <w:rFonts w:hint="eastAsia"/>
                <w:b/>
                <w:sz w:val="24"/>
              </w:rPr>
              <w:t xml:space="preserve">  </w:t>
            </w:r>
            <w:r w:rsidRPr="00C472F1">
              <w:rPr>
                <w:rFonts w:hint="eastAsia"/>
                <w:b/>
                <w:sz w:val="24"/>
              </w:rPr>
              <w:t>甲苯理化性质</w:t>
            </w:r>
          </w:p>
          <w:tbl>
            <w:tblPr>
              <w:tblW w:w="914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09"/>
              <w:gridCol w:w="4686"/>
              <w:gridCol w:w="3748"/>
            </w:tblGrid>
            <w:tr w:rsidR="00F242EA" w:rsidRPr="00441C17" w:rsidTr="00F80341">
              <w:trPr>
                <w:jc w:val="center"/>
              </w:trPr>
              <w:tc>
                <w:tcPr>
                  <w:tcW w:w="709" w:type="dxa"/>
                  <w:vMerge w:val="restart"/>
                  <w:tcBorders>
                    <w:top w:val="single" w:sz="12" w:space="0" w:color="auto"/>
                    <w:left w:val="single" w:sz="12" w:space="0" w:color="auto"/>
                  </w:tcBorders>
                  <w:vAlign w:val="center"/>
                </w:tcPr>
                <w:p w:rsidR="00F242EA" w:rsidRPr="00441C17" w:rsidRDefault="00F242EA" w:rsidP="00A53476">
                  <w:pPr>
                    <w:jc w:val="center"/>
                    <w:rPr>
                      <w:rFonts w:cs="Calibri"/>
                      <w:sz w:val="21"/>
                      <w:szCs w:val="21"/>
                    </w:rPr>
                  </w:pPr>
                  <w:r w:rsidRPr="00441C17">
                    <w:rPr>
                      <w:rFonts w:cs="Calibri" w:hint="eastAsia"/>
                      <w:sz w:val="21"/>
                      <w:szCs w:val="21"/>
                    </w:rPr>
                    <w:t>标识</w:t>
                  </w:r>
                </w:p>
              </w:tc>
              <w:tc>
                <w:tcPr>
                  <w:tcW w:w="4686" w:type="dxa"/>
                  <w:tcBorders>
                    <w:top w:val="single" w:sz="12" w:space="0" w:color="auto"/>
                  </w:tcBorders>
                  <w:vAlign w:val="center"/>
                </w:tcPr>
                <w:p w:rsidR="00F242EA" w:rsidRPr="00441C17" w:rsidRDefault="00F242EA" w:rsidP="00A53476">
                  <w:pPr>
                    <w:rPr>
                      <w:rFonts w:cs="Calibri"/>
                      <w:kern w:val="0"/>
                      <w:sz w:val="21"/>
                      <w:szCs w:val="21"/>
                    </w:rPr>
                  </w:pPr>
                  <w:r w:rsidRPr="00441C17">
                    <w:rPr>
                      <w:rFonts w:cs="Calibri" w:hint="eastAsia"/>
                      <w:sz w:val="21"/>
                      <w:szCs w:val="21"/>
                    </w:rPr>
                    <w:t>中文名：甲苯</w:t>
                  </w:r>
                </w:p>
              </w:tc>
              <w:tc>
                <w:tcPr>
                  <w:tcW w:w="3748" w:type="dxa"/>
                  <w:tcBorders>
                    <w:top w:val="single" w:sz="12" w:space="0" w:color="auto"/>
                    <w:right w:val="single" w:sz="12" w:space="0" w:color="auto"/>
                  </w:tcBorders>
                  <w:vAlign w:val="center"/>
                </w:tcPr>
                <w:p w:rsidR="00F242EA" w:rsidRPr="00441C17" w:rsidRDefault="00F242EA" w:rsidP="00A53476">
                  <w:pPr>
                    <w:rPr>
                      <w:rFonts w:cs="Calibri"/>
                      <w:sz w:val="21"/>
                      <w:szCs w:val="21"/>
                    </w:rPr>
                  </w:pPr>
                  <w:r w:rsidRPr="00441C17">
                    <w:rPr>
                      <w:rFonts w:cs="Calibri" w:hint="eastAsia"/>
                      <w:sz w:val="21"/>
                      <w:szCs w:val="21"/>
                    </w:rPr>
                    <w:t>英文名：</w:t>
                  </w:r>
                  <w:r w:rsidRPr="00441C17">
                    <w:rPr>
                      <w:rFonts w:cs="Calibri" w:hint="eastAsia"/>
                      <w:sz w:val="21"/>
                      <w:szCs w:val="21"/>
                    </w:rPr>
                    <w:t xml:space="preserve">methylbenzene  toluene </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4686" w:type="dxa"/>
                  <w:vAlign w:val="center"/>
                </w:tcPr>
                <w:p w:rsidR="00F242EA" w:rsidRPr="00441C17" w:rsidRDefault="00F242EA" w:rsidP="00A53476">
                  <w:pPr>
                    <w:rPr>
                      <w:rFonts w:cs="Calibri"/>
                      <w:sz w:val="21"/>
                      <w:szCs w:val="21"/>
                    </w:rPr>
                  </w:pPr>
                  <w:r w:rsidRPr="00441C17">
                    <w:rPr>
                      <w:rFonts w:cs="Calibri" w:hint="eastAsia"/>
                      <w:sz w:val="21"/>
                      <w:szCs w:val="21"/>
                    </w:rPr>
                    <w:t>分子式：</w:t>
                  </w:r>
                  <w:r w:rsidRPr="00441C17">
                    <w:rPr>
                      <w:rFonts w:cs="Calibri" w:hint="eastAsia"/>
                      <w:sz w:val="21"/>
                      <w:szCs w:val="21"/>
                    </w:rPr>
                    <w:t>C</w:t>
                  </w:r>
                  <w:r w:rsidRPr="00441C17">
                    <w:rPr>
                      <w:rFonts w:cs="Calibri" w:hint="eastAsia"/>
                      <w:sz w:val="21"/>
                      <w:szCs w:val="21"/>
                      <w:vertAlign w:val="subscript"/>
                    </w:rPr>
                    <w:t>7</w:t>
                  </w:r>
                  <w:r w:rsidRPr="00441C17">
                    <w:rPr>
                      <w:rFonts w:cs="Calibri" w:hint="eastAsia"/>
                      <w:sz w:val="21"/>
                      <w:szCs w:val="21"/>
                    </w:rPr>
                    <w:t>H</w:t>
                  </w:r>
                  <w:r w:rsidRPr="00441C17">
                    <w:rPr>
                      <w:rFonts w:cs="Calibri" w:hint="eastAsia"/>
                      <w:sz w:val="21"/>
                      <w:szCs w:val="21"/>
                      <w:vertAlign w:val="subscript"/>
                    </w:rPr>
                    <w:t>8</w:t>
                  </w:r>
                </w:p>
              </w:tc>
              <w:tc>
                <w:tcPr>
                  <w:tcW w:w="3748" w:type="dxa"/>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分子量：</w:t>
                  </w:r>
                  <w:r w:rsidRPr="00441C17">
                    <w:rPr>
                      <w:rFonts w:cs="Calibri" w:hint="eastAsia"/>
                      <w:kern w:val="0"/>
                      <w:sz w:val="21"/>
                      <w:szCs w:val="21"/>
                    </w:rPr>
                    <w:t>92.14</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4686" w:type="dxa"/>
                  <w:vAlign w:val="center"/>
                </w:tcPr>
                <w:p w:rsidR="00F242EA" w:rsidRPr="00441C17" w:rsidRDefault="00F242EA" w:rsidP="00A53476">
                  <w:pPr>
                    <w:rPr>
                      <w:rFonts w:cs="Calibri"/>
                      <w:sz w:val="21"/>
                      <w:szCs w:val="21"/>
                    </w:rPr>
                  </w:pPr>
                  <w:r w:rsidRPr="00441C17">
                    <w:rPr>
                      <w:rFonts w:cs="Calibri" w:hint="eastAsia"/>
                      <w:kern w:val="0"/>
                      <w:sz w:val="21"/>
                      <w:szCs w:val="21"/>
                    </w:rPr>
                    <w:t>危规号：</w:t>
                  </w:r>
                  <w:r w:rsidRPr="00441C17">
                    <w:rPr>
                      <w:rFonts w:cs="Calibri" w:hint="eastAsia"/>
                      <w:kern w:val="0"/>
                      <w:sz w:val="21"/>
                      <w:szCs w:val="21"/>
                    </w:rPr>
                    <w:t>32052</w:t>
                  </w:r>
                  <w:r w:rsidRPr="00441C17">
                    <w:rPr>
                      <w:rFonts w:cs="Calibri"/>
                      <w:kern w:val="0"/>
                      <w:sz w:val="21"/>
                      <w:szCs w:val="21"/>
                    </w:rPr>
                    <w:t xml:space="preserve"> </w:t>
                  </w:r>
                </w:p>
              </w:tc>
              <w:tc>
                <w:tcPr>
                  <w:tcW w:w="3748" w:type="dxa"/>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kern w:val="0"/>
                      <w:sz w:val="21"/>
                      <w:szCs w:val="21"/>
                    </w:rPr>
                    <w:t>CAS</w:t>
                  </w:r>
                  <w:r w:rsidRPr="00441C17">
                    <w:rPr>
                      <w:rFonts w:cs="Calibri" w:hint="eastAsia"/>
                      <w:kern w:val="0"/>
                      <w:sz w:val="21"/>
                      <w:szCs w:val="21"/>
                    </w:rPr>
                    <w:t>号：</w:t>
                  </w:r>
                  <w:r w:rsidRPr="00441C17">
                    <w:rPr>
                      <w:rFonts w:cs="Calibri" w:hint="eastAsia"/>
                      <w:kern w:val="0"/>
                      <w:sz w:val="21"/>
                      <w:szCs w:val="21"/>
                    </w:rPr>
                    <w:t>108-88-3</w:t>
                  </w:r>
                </w:p>
              </w:tc>
            </w:tr>
            <w:tr w:rsidR="00F242EA" w:rsidRPr="00441C17" w:rsidTr="00F80341">
              <w:trPr>
                <w:jc w:val="center"/>
              </w:trPr>
              <w:tc>
                <w:tcPr>
                  <w:tcW w:w="709" w:type="dxa"/>
                  <w:vMerge w:val="restart"/>
                  <w:tcBorders>
                    <w:left w:val="single" w:sz="12" w:space="0" w:color="auto"/>
                  </w:tcBorders>
                  <w:vAlign w:val="center"/>
                </w:tcPr>
                <w:p w:rsidR="00F242EA" w:rsidRPr="00441C17" w:rsidRDefault="00F242EA" w:rsidP="00A53476">
                  <w:pPr>
                    <w:jc w:val="center"/>
                    <w:rPr>
                      <w:rFonts w:cs="Calibri"/>
                      <w:sz w:val="21"/>
                      <w:szCs w:val="21"/>
                    </w:rPr>
                  </w:pPr>
                  <w:r w:rsidRPr="00441C17">
                    <w:rPr>
                      <w:rFonts w:cs="Calibri" w:hint="eastAsia"/>
                      <w:sz w:val="21"/>
                      <w:szCs w:val="21"/>
                    </w:rPr>
                    <w:t>理化性质</w:t>
                  </w:r>
                </w:p>
              </w:tc>
              <w:tc>
                <w:tcPr>
                  <w:tcW w:w="8434" w:type="dxa"/>
                  <w:gridSpan w:val="2"/>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sz w:val="21"/>
                      <w:szCs w:val="21"/>
                    </w:rPr>
                    <w:t>外观与性状：无色透明液体，有类似苯的芳香气味。</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8434" w:type="dxa"/>
                  <w:gridSpan w:val="2"/>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溶解性：不溶于水，可混溶于苯、醇、醚等多数有机溶剂。</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4686" w:type="dxa"/>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熔点（</w:t>
                  </w:r>
                  <w:r w:rsidRPr="00441C17">
                    <w:rPr>
                      <w:rFonts w:cs="宋体" w:hint="eastAsia"/>
                      <w:kern w:val="0"/>
                      <w:sz w:val="21"/>
                      <w:szCs w:val="21"/>
                    </w:rPr>
                    <w:t>℃</w:t>
                  </w:r>
                  <w:r w:rsidRPr="00441C17">
                    <w:rPr>
                      <w:rFonts w:cs="Calibri" w:hint="eastAsia"/>
                      <w:kern w:val="0"/>
                      <w:sz w:val="21"/>
                      <w:szCs w:val="21"/>
                    </w:rPr>
                    <w:t>）：</w:t>
                  </w:r>
                  <w:r w:rsidRPr="00441C17">
                    <w:rPr>
                      <w:rFonts w:cs="Calibri"/>
                      <w:kern w:val="0"/>
                      <w:sz w:val="21"/>
                      <w:szCs w:val="21"/>
                    </w:rPr>
                    <w:t>-</w:t>
                  </w:r>
                  <w:r w:rsidRPr="00441C17">
                    <w:rPr>
                      <w:rFonts w:cs="Calibri" w:hint="eastAsia"/>
                      <w:kern w:val="0"/>
                      <w:sz w:val="21"/>
                      <w:szCs w:val="21"/>
                    </w:rPr>
                    <w:t>94.4</w:t>
                  </w:r>
                </w:p>
              </w:tc>
              <w:tc>
                <w:tcPr>
                  <w:tcW w:w="3748" w:type="dxa"/>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沸点（</w:t>
                  </w:r>
                  <w:r w:rsidRPr="00441C17">
                    <w:rPr>
                      <w:rFonts w:cs="宋体" w:hint="eastAsia"/>
                      <w:kern w:val="0"/>
                      <w:sz w:val="21"/>
                      <w:szCs w:val="21"/>
                    </w:rPr>
                    <w:t>℃</w:t>
                  </w:r>
                  <w:r w:rsidRPr="00441C17">
                    <w:rPr>
                      <w:rFonts w:cs="Calibri" w:hint="eastAsia"/>
                      <w:kern w:val="0"/>
                      <w:sz w:val="21"/>
                      <w:szCs w:val="21"/>
                    </w:rPr>
                    <w:t>）：</w:t>
                  </w:r>
                  <w:r w:rsidRPr="00441C17">
                    <w:rPr>
                      <w:rFonts w:cs="Calibri" w:hint="eastAsia"/>
                      <w:kern w:val="0"/>
                      <w:sz w:val="21"/>
                      <w:szCs w:val="21"/>
                    </w:rPr>
                    <w:t>110.6</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4686" w:type="dxa"/>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相对密度（水＝</w:t>
                  </w:r>
                  <w:r w:rsidRPr="00441C17">
                    <w:rPr>
                      <w:rFonts w:cs="Calibri"/>
                      <w:kern w:val="0"/>
                      <w:sz w:val="21"/>
                      <w:szCs w:val="21"/>
                    </w:rPr>
                    <w:t>1</w:t>
                  </w:r>
                  <w:r w:rsidRPr="00441C17">
                    <w:rPr>
                      <w:rFonts w:cs="Calibri" w:hint="eastAsia"/>
                      <w:kern w:val="0"/>
                      <w:sz w:val="21"/>
                      <w:szCs w:val="21"/>
                    </w:rPr>
                    <w:t>）：</w:t>
                  </w:r>
                  <w:r w:rsidRPr="00441C17">
                    <w:rPr>
                      <w:rFonts w:cs="Calibri" w:hint="eastAsia"/>
                      <w:kern w:val="0"/>
                      <w:sz w:val="21"/>
                      <w:szCs w:val="21"/>
                    </w:rPr>
                    <w:t>0.87</w:t>
                  </w:r>
                </w:p>
              </w:tc>
              <w:tc>
                <w:tcPr>
                  <w:tcW w:w="3748" w:type="dxa"/>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相对密度（空气＝</w:t>
                  </w:r>
                  <w:r w:rsidRPr="00441C17">
                    <w:rPr>
                      <w:rFonts w:cs="Calibri"/>
                      <w:kern w:val="0"/>
                      <w:sz w:val="21"/>
                      <w:szCs w:val="21"/>
                    </w:rPr>
                    <w:t>1</w:t>
                  </w:r>
                  <w:r w:rsidRPr="00441C17">
                    <w:rPr>
                      <w:rFonts w:cs="Calibri" w:hint="eastAsia"/>
                      <w:kern w:val="0"/>
                      <w:sz w:val="21"/>
                      <w:szCs w:val="21"/>
                    </w:rPr>
                    <w:t>）：</w:t>
                  </w:r>
                  <w:r w:rsidRPr="00441C17">
                    <w:rPr>
                      <w:rFonts w:cs="Calibri" w:hint="eastAsia"/>
                      <w:kern w:val="0"/>
                      <w:sz w:val="21"/>
                      <w:szCs w:val="21"/>
                    </w:rPr>
                    <w:t>3.14</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4686" w:type="dxa"/>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饱和蒸汽压（</w:t>
                  </w:r>
                  <w:r w:rsidRPr="00441C17">
                    <w:rPr>
                      <w:rFonts w:cs="Calibri"/>
                      <w:kern w:val="0"/>
                      <w:sz w:val="21"/>
                      <w:szCs w:val="21"/>
                    </w:rPr>
                    <w:t>KPa</w:t>
                  </w:r>
                  <w:r w:rsidRPr="00441C17">
                    <w:rPr>
                      <w:rFonts w:cs="Calibri" w:hint="eastAsia"/>
                      <w:kern w:val="0"/>
                      <w:sz w:val="21"/>
                      <w:szCs w:val="21"/>
                    </w:rPr>
                    <w:t>）：</w:t>
                  </w:r>
                  <w:r w:rsidRPr="00441C17">
                    <w:rPr>
                      <w:rFonts w:cs="Calibri" w:hint="eastAsia"/>
                      <w:kern w:val="0"/>
                      <w:sz w:val="21"/>
                      <w:szCs w:val="21"/>
                    </w:rPr>
                    <w:t>4.89</w:t>
                  </w:r>
                  <w:r w:rsidRPr="00441C17">
                    <w:rPr>
                      <w:rFonts w:cs="Calibri"/>
                      <w:kern w:val="0"/>
                      <w:sz w:val="21"/>
                      <w:szCs w:val="21"/>
                    </w:rPr>
                    <w:t>KPa</w:t>
                  </w:r>
                  <w:r w:rsidRPr="00441C17">
                    <w:rPr>
                      <w:rFonts w:cs="Calibri" w:hint="eastAsia"/>
                      <w:kern w:val="0"/>
                      <w:sz w:val="21"/>
                      <w:szCs w:val="21"/>
                    </w:rPr>
                    <w:t>/30</w:t>
                  </w:r>
                  <w:r w:rsidRPr="00441C17">
                    <w:rPr>
                      <w:rFonts w:cs="宋体" w:hint="eastAsia"/>
                      <w:kern w:val="0"/>
                      <w:sz w:val="21"/>
                      <w:szCs w:val="21"/>
                    </w:rPr>
                    <w:t>℃</w:t>
                  </w:r>
                </w:p>
              </w:tc>
              <w:tc>
                <w:tcPr>
                  <w:tcW w:w="3748" w:type="dxa"/>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禁忌物：强氧化剂</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4686" w:type="dxa"/>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临界压力（</w:t>
                  </w:r>
                  <w:r w:rsidRPr="00441C17">
                    <w:rPr>
                      <w:rFonts w:cs="Calibri"/>
                      <w:kern w:val="0"/>
                      <w:sz w:val="21"/>
                      <w:szCs w:val="21"/>
                    </w:rPr>
                    <w:t>MPa</w:t>
                  </w:r>
                  <w:r w:rsidRPr="00441C17">
                    <w:rPr>
                      <w:rFonts w:cs="Calibri" w:hint="eastAsia"/>
                      <w:kern w:val="0"/>
                      <w:sz w:val="21"/>
                      <w:szCs w:val="21"/>
                    </w:rPr>
                    <w:t>）：</w:t>
                  </w:r>
                  <w:r w:rsidRPr="00441C17">
                    <w:rPr>
                      <w:rFonts w:cs="Calibri"/>
                      <w:kern w:val="0"/>
                      <w:sz w:val="21"/>
                      <w:szCs w:val="21"/>
                    </w:rPr>
                    <w:t>3.50</w:t>
                  </w:r>
                </w:p>
              </w:tc>
              <w:tc>
                <w:tcPr>
                  <w:tcW w:w="3748" w:type="dxa"/>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临界温度（</w:t>
                  </w:r>
                  <w:r w:rsidRPr="00441C17">
                    <w:rPr>
                      <w:rFonts w:cs="宋体" w:hint="eastAsia"/>
                      <w:kern w:val="0"/>
                      <w:sz w:val="21"/>
                      <w:szCs w:val="21"/>
                    </w:rPr>
                    <w:t>℃</w:t>
                  </w:r>
                  <w:r w:rsidRPr="00441C17">
                    <w:rPr>
                      <w:rFonts w:cs="Calibri" w:hint="eastAsia"/>
                      <w:kern w:val="0"/>
                      <w:sz w:val="21"/>
                      <w:szCs w:val="21"/>
                    </w:rPr>
                    <w:t>）：</w:t>
                  </w:r>
                  <w:r w:rsidRPr="00441C17">
                    <w:rPr>
                      <w:rFonts w:cs="Calibri"/>
                      <w:kern w:val="0"/>
                      <w:sz w:val="21"/>
                      <w:szCs w:val="21"/>
                    </w:rPr>
                    <w:t>-140.2</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4686" w:type="dxa"/>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稳定性：稳定</w:t>
                  </w:r>
                </w:p>
              </w:tc>
              <w:tc>
                <w:tcPr>
                  <w:tcW w:w="3748" w:type="dxa"/>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聚合危害：</w:t>
                  </w:r>
                </w:p>
              </w:tc>
            </w:tr>
            <w:tr w:rsidR="00F242EA" w:rsidRPr="00441C17" w:rsidTr="00F80341">
              <w:trPr>
                <w:jc w:val="center"/>
              </w:trPr>
              <w:tc>
                <w:tcPr>
                  <w:tcW w:w="709" w:type="dxa"/>
                  <w:vMerge w:val="restart"/>
                  <w:tcBorders>
                    <w:left w:val="single" w:sz="12" w:space="0" w:color="auto"/>
                  </w:tcBorders>
                  <w:vAlign w:val="center"/>
                </w:tcPr>
                <w:p w:rsidR="00F242EA" w:rsidRPr="00441C17" w:rsidRDefault="00F242EA" w:rsidP="00A53476">
                  <w:pPr>
                    <w:jc w:val="center"/>
                    <w:rPr>
                      <w:rFonts w:cs="Calibri"/>
                      <w:sz w:val="21"/>
                      <w:szCs w:val="21"/>
                    </w:rPr>
                  </w:pPr>
                  <w:r w:rsidRPr="00441C17">
                    <w:rPr>
                      <w:rFonts w:cs="Calibri" w:hint="eastAsia"/>
                      <w:sz w:val="21"/>
                      <w:szCs w:val="21"/>
                    </w:rPr>
                    <w:t>危险特性</w:t>
                  </w:r>
                </w:p>
              </w:tc>
              <w:tc>
                <w:tcPr>
                  <w:tcW w:w="4686" w:type="dxa"/>
                  <w:vAlign w:val="center"/>
                </w:tcPr>
                <w:p w:rsidR="00F242EA" w:rsidRPr="00441C17" w:rsidRDefault="00F242EA" w:rsidP="00A53476">
                  <w:pPr>
                    <w:rPr>
                      <w:rFonts w:cs="Calibri"/>
                      <w:sz w:val="21"/>
                      <w:szCs w:val="21"/>
                    </w:rPr>
                  </w:pPr>
                  <w:r w:rsidRPr="00441C17">
                    <w:rPr>
                      <w:rFonts w:cs="Calibri" w:hint="eastAsia"/>
                      <w:sz w:val="21"/>
                      <w:szCs w:val="21"/>
                    </w:rPr>
                    <w:t>危险性类别：第</w:t>
                  </w:r>
                  <w:r w:rsidRPr="00441C17">
                    <w:rPr>
                      <w:rFonts w:cs="Calibri" w:hint="eastAsia"/>
                      <w:sz w:val="21"/>
                      <w:szCs w:val="21"/>
                    </w:rPr>
                    <w:t>3.2</w:t>
                  </w:r>
                  <w:r w:rsidRPr="00441C17">
                    <w:rPr>
                      <w:rFonts w:cs="Calibri" w:hint="eastAsia"/>
                      <w:sz w:val="21"/>
                      <w:szCs w:val="21"/>
                    </w:rPr>
                    <w:t>类</w:t>
                  </w:r>
                  <w:r w:rsidRPr="00441C17">
                    <w:rPr>
                      <w:rFonts w:cs="Calibri" w:hint="eastAsia"/>
                      <w:sz w:val="21"/>
                      <w:szCs w:val="21"/>
                    </w:rPr>
                    <w:t xml:space="preserve"> </w:t>
                  </w:r>
                  <w:r w:rsidRPr="00441C17">
                    <w:rPr>
                      <w:rFonts w:cs="Calibri" w:hint="eastAsia"/>
                      <w:sz w:val="21"/>
                      <w:szCs w:val="21"/>
                    </w:rPr>
                    <w:t>中闪点易燃液体</w:t>
                  </w:r>
                </w:p>
              </w:tc>
              <w:tc>
                <w:tcPr>
                  <w:tcW w:w="3748" w:type="dxa"/>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燃烧性：易燃</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4686" w:type="dxa"/>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引燃温度（</w:t>
                  </w:r>
                  <w:r w:rsidRPr="00441C17">
                    <w:rPr>
                      <w:rFonts w:cs="宋体" w:hint="eastAsia"/>
                      <w:kern w:val="0"/>
                      <w:sz w:val="21"/>
                      <w:szCs w:val="21"/>
                    </w:rPr>
                    <w:t>℃</w:t>
                  </w:r>
                  <w:r w:rsidRPr="00441C17">
                    <w:rPr>
                      <w:rFonts w:cs="Calibri" w:hint="eastAsia"/>
                      <w:kern w:val="0"/>
                      <w:sz w:val="21"/>
                      <w:szCs w:val="21"/>
                    </w:rPr>
                    <w:t>）：</w:t>
                  </w:r>
                  <w:r w:rsidRPr="00441C17">
                    <w:rPr>
                      <w:rFonts w:cs="Calibri" w:hint="eastAsia"/>
                      <w:kern w:val="0"/>
                      <w:sz w:val="21"/>
                      <w:szCs w:val="21"/>
                    </w:rPr>
                    <w:t>535</w:t>
                  </w:r>
                </w:p>
              </w:tc>
              <w:tc>
                <w:tcPr>
                  <w:tcW w:w="3748" w:type="dxa"/>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闪点（</w:t>
                  </w:r>
                  <w:r w:rsidRPr="00441C17">
                    <w:rPr>
                      <w:rFonts w:cs="宋体" w:hint="eastAsia"/>
                      <w:kern w:val="0"/>
                      <w:sz w:val="21"/>
                      <w:szCs w:val="21"/>
                    </w:rPr>
                    <w:t>℃</w:t>
                  </w:r>
                  <w:r w:rsidRPr="00441C17">
                    <w:rPr>
                      <w:rFonts w:cs="Calibri" w:hint="eastAsia"/>
                      <w:kern w:val="0"/>
                      <w:sz w:val="21"/>
                      <w:szCs w:val="21"/>
                    </w:rPr>
                    <w:t>）：</w:t>
                  </w:r>
                  <w:r w:rsidRPr="00441C17">
                    <w:rPr>
                      <w:rFonts w:cs="Calibri" w:hint="eastAsia"/>
                      <w:kern w:val="0"/>
                      <w:sz w:val="21"/>
                      <w:szCs w:val="21"/>
                    </w:rPr>
                    <w:t>4</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4686" w:type="dxa"/>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爆炸下限（％）：</w:t>
                  </w:r>
                  <w:r w:rsidRPr="00441C17">
                    <w:rPr>
                      <w:rFonts w:cs="Calibri" w:hint="eastAsia"/>
                      <w:kern w:val="0"/>
                      <w:sz w:val="21"/>
                      <w:szCs w:val="21"/>
                    </w:rPr>
                    <w:t>1.2</w:t>
                  </w:r>
                </w:p>
              </w:tc>
              <w:tc>
                <w:tcPr>
                  <w:tcW w:w="3748" w:type="dxa"/>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爆炸上限（％）：</w:t>
                  </w:r>
                  <w:r w:rsidRPr="00441C17">
                    <w:rPr>
                      <w:rFonts w:cs="Calibri" w:hint="eastAsia"/>
                      <w:kern w:val="0"/>
                      <w:sz w:val="21"/>
                      <w:szCs w:val="21"/>
                    </w:rPr>
                    <w:t>7.0</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4686" w:type="dxa"/>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最小点火能（</w:t>
                  </w:r>
                  <w:r w:rsidRPr="00441C17">
                    <w:rPr>
                      <w:rFonts w:cs="Calibri"/>
                      <w:kern w:val="0"/>
                      <w:sz w:val="21"/>
                      <w:szCs w:val="21"/>
                    </w:rPr>
                    <w:t>mJ</w:t>
                  </w:r>
                  <w:r w:rsidRPr="00441C17">
                    <w:rPr>
                      <w:rFonts w:cs="Calibri" w:hint="eastAsia"/>
                      <w:kern w:val="0"/>
                      <w:sz w:val="21"/>
                      <w:szCs w:val="21"/>
                    </w:rPr>
                    <w:t>）：</w:t>
                  </w:r>
                  <w:r w:rsidRPr="00441C17">
                    <w:rPr>
                      <w:rFonts w:cs="Calibri" w:hint="eastAsia"/>
                      <w:kern w:val="0"/>
                      <w:sz w:val="21"/>
                      <w:szCs w:val="21"/>
                    </w:rPr>
                    <w:t>2.5</w:t>
                  </w:r>
                </w:p>
              </w:tc>
              <w:tc>
                <w:tcPr>
                  <w:tcW w:w="3748" w:type="dxa"/>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最大爆炸压力（</w:t>
                  </w:r>
                  <w:r w:rsidRPr="00441C17">
                    <w:rPr>
                      <w:rFonts w:cs="Calibri"/>
                      <w:kern w:val="0"/>
                      <w:sz w:val="21"/>
                      <w:szCs w:val="21"/>
                    </w:rPr>
                    <w:t>MPa</w:t>
                  </w:r>
                  <w:r w:rsidRPr="00441C17">
                    <w:rPr>
                      <w:rFonts w:cs="Calibri" w:hint="eastAsia"/>
                      <w:kern w:val="0"/>
                      <w:sz w:val="21"/>
                      <w:szCs w:val="21"/>
                    </w:rPr>
                    <w:t>）：</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4686" w:type="dxa"/>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燃烧热（</w:t>
                  </w:r>
                  <w:r w:rsidRPr="00441C17">
                    <w:rPr>
                      <w:rFonts w:cs="Calibri"/>
                      <w:kern w:val="0"/>
                      <w:sz w:val="21"/>
                      <w:szCs w:val="21"/>
                    </w:rPr>
                    <w:t>KJ/mol</w:t>
                  </w:r>
                  <w:r w:rsidRPr="00441C17">
                    <w:rPr>
                      <w:rFonts w:cs="Calibri" w:hint="eastAsia"/>
                      <w:kern w:val="0"/>
                      <w:sz w:val="21"/>
                      <w:szCs w:val="21"/>
                    </w:rPr>
                    <w:t>）：</w:t>
                  </w:r>
                  <w:r w:rsidRPr="00441C17">
                    <w:rPr>
                      <w:rFonts w:cs="Calibri" w:hint="eastAsia"/>
                      <w:kern w:val="0"/>
                      <w:sz w:val="21"/>
                      <w:szCs w:val="21"/>
                    </w:rPr>
                    <w:t>3905.0</w:t>
                  </w:r>
                </w:p>
              </w:tc>
              <w:tc>
                <w:tcPr>
                  <w:tcW w:w="3748" w:type="dxa"/>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燃烧分解产物：</w:t>
                  </w:r>
                  <w:r w:rsidRPr="00441C17">
                    <w:rPr>
                      <w:rFonts w:cs="Calibri"/>
                      <w:kern w:val="0"/>
                      <w:sz w:val="21"/>
                      <w:szCs w:val="21"/>
                    </w:rPr>
                    <w:t>CO</w:t>
                  </w:r>
                  <w:r w:rsidRPr="00441C17">
                    <w:rPr>
                      <w:rFonts w:cs="Calibri"/>
                      <w:kern w:val="0"/>
                      <w:sz w:val="21"/>
                      <w:szCs w:val="21"/>
                      <w:vertAlign w:val="subscript"/>
                    </w:rPr>
                    <w:t>2</w:t>
                  </w:r>
                  <w:r w:rsidRPr="00441C17">
                    <w:rPr>
                      <w:rFonts w:cs="Calibri" w:hint="eastAsia"/>
                      <w:kern w:val="0"/>
                      <w:sz w:val="21"/>
                      <w:szCs w:val="21"/>
                    </w:rPr>
                    <w:t>、</w:t>
                  </w:r>
                  <w:r w:rsidRPr="00441C17">
                    <w:rPr>
                      <w:rFonts w:cs="Calibri"/>
                      <w:kern w:val="0"/>
                      <w:sz w:val="21"/>
                      <w:szCs w:val="21"/>
                    </w:rPr>
                    <w:t>CO</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8434" w:type="dxa"/>
                  <w:gridSpan w:val="2"/>
                  <w:tcBorders>
                    <w:right w:val="single" w:sz="12" w:space="0" w:color="auto"/>
                  </w:tcBorders>
                  <w:vAlign w:val="center"/>
                </w:tcPr>
                <w:p w:rsidR="00F242EA" w:rsidRPr="00441C17" w:rsidRDefault="00F242EA" w:rsidP="00A53476">
                  <w:pPr>
                    <w:widowControl/>
                    <w:spacing w:before="100" w:beforeAutospacing="1" w:after="100" w:afterAutospacing="1"/>
                    <w:jc w:val="left"/>
                    <w:rPr>
                      <w:rFonts w:cs="Calibri"/>
                      <w:kern w:val="0"/>
                      <w:sz w:val="21"/>
                      <w:szCs w:val="21"/>
                    </w:rPr>
                  </w:pPr>
                  <w:r w:rsidRPr="00441C17">
                    <w:rPr>
                      <w:rFonts w:cs="Calibri" w:hint="eastAsia"/>
                      <w:kern w:val="0"/>
                      <w:sz w:val="21"/>
                      <w:szCs w:val="21"/>
                    </w:rPr>
                    <w:t>危险特性：</w:t>
                  </w:r>
                  <w:r w:rsidRPr="00441C17">
                    <w:rPr>
                      <w:rFonts w:ascii="Calibri" w:hAnsi="Calibri" w:cs="Calibri"/>
                      <w:kern w:val="0"/>
                      <w:sz w:val="21"/>
                      <w:szCs w:val="21"/>
                    </w:rPr>
                    <w:t>易燃，其蒸气与空气可形成爆炸性混合物。遇明火、高热极易燃烧爆炸。与氧化剂能发生强烈反应。流速过快，容易产生和积聚静电。其蒸气比空气重，能在较低处扩散到相当远的地方，遇明火会引着回燃。</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8434" w:type="dxa"/>
                  <w:gridSpan w:val="2"/>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灭火方法：喷水保持火场容器冷却。尽可能将容器从火场移至空旷处。处在火场中的容器若已变色或从安全泄压装置中产生声音，必须马上撤离。</w:t>
                  </w:r>
                </w:p>
              </w:tc>
            </w:tr>
            <w:tr w:rsidR="00F242EA" w:rsidRPr="00441C17" w:rsidTr="00F80341">
              <w:trPr>
                <w:jc w:val="center"/>
              </w:trPr>
              <w:tc>
                <w:tcPr>
                  <w:tcW w:w="709" w:type="dxa"/>
                  <w:vMerge/>
                  <w:tcBorders>
                    <w:left w:val="single" w:sz="12" w:space="0" w:color="auto"/>
                  </w:tcBorders>
                  <w:vAlign w:val="center"/>
                </w:tcPr>
                <w:p w:rsidR="00F242EA" w:rsidRPr="00441C17" w:rsidRDefault="00F242EA" w:rsidP="00A53476">
                  <w:pPr>
                    <w:jc w:val="center"/>
                    <w:rPr>
                      <w:rFonts w:cs="Calibri"/>
                      <w:sz w:val="21"/>
                      <w:szCs w:val="21"/>
                    </w:rPr>
                  </w:pPr>
                </w:p>
              </w:tc>
              <w:tc>
                <w:tcPr>
                  <w:tcW w:w="8434" w:type="dxa"/>
                  <w:gridSpan w:val="2"/>
                  <w:tcBorders>
                    <w:right w:val="single" w:sz="12" w:space="0" w:color="auto"/>
                  </w:tcBorders>
                  <w:vAlign w:val="center"/>
                </w:tcPr>
                <w:p w:rsidR="00F242EA" w:rsidRPr="00441C17" w:rsidRDefault="00F242EA" w:rsidP="00A53476">
                  <w:pPr>
                    <w:rPr>
                      <w:rFonts w:cs="Calibri"/>
                      <w:sz w:val="21"/>
                      <w:szCs w:val="21"/>
                    </w:rPr>
                  </w:pPr>
                  <w:r w:rsidRPr="00441C17">
                    <w:rPr>
                      <w:rFonts w:cs="Calibri" w:hint="eastAsia"/>
                      <w:kern w:val="0"/>
                      <w:sz w:val="21"/>
                      <w:szCs w:val="21"/>
                    </w:rPr>
                    <w:t>灭火剂：泡沫、干粉、二氧化碳、砂土。用水灭火无效。</w:t>
                  </w:r>
                </w:p>
              </w:tc>
            </w:tr>
            <w:tr w:rsidR="00F242EA" w:rsidRPr="00441C17" w:rsidTr="00F80341">
              <w:trPr>
                <w:jc w:val="center"/>
              </w:trPr>
              <w:tc>
                <w:tcPr>
                  <w:tcW w:w="709" w:type="dxa"/>
                  <w:tcBorders>
                    <w:left w:val="single" w:sz="12" w:space="0" w:color="auto"/>
                  </w:tcBorders>
                  <w:vAlign w:val="center"/>
                </w:tcPr>
                <w:p w:rsidR="00F242EA" w:rsidRPr="00441C17" w:rsidRDefault="00F242EA" w:rsidP="00A53476">
                  <w:pPr>
                    <w:jc w:val="center"/>
                    <w:rPr>
                      <w:rFonts w:cs="Calibri"/>
                      <w:sz w:val="21"/>
                      <w:szCs w:val="21"/>
                    </w:rPr>
                  </w:pPr>
                  <w:r w:rsidRPr="00441C17">
                    <w:rPr>
                      <w:rFonts w:cs="Calibri" w:hint="eastAsia"/>
                      <w:sz w:val="21"/>
                      <w:szCs w:val="21"/>
                    </w:rPr>
                    <w:t>毒性</w:t>
                  </w:r>
                </w:p>
              </w:tc>
              <w:tc>
                <w:tcPr>
                  <w:tcW w:w="8434" w:type="dxa"/>
                  <w:gridSpan w:val="2"/>
                  <w:tcBorders>
                    <w:right w:val="single" w:sz="12" w:space="0" w:color="auto"/>
                  </w:tcBorders>
                  <w:vAlign w:val="center"/>
                </w:tcPr>
                <w:p w:rsidR="00F242EA" w:rsidRPr="00441C17" w:rsidRDefault="00F242EA" w:rsidP="00A53476">
                  <w:pPr>
                    <w:widowControl/>
                    <w:rPr>
                      <w:rFonts w:cs="Calibri"/>
                      <w:kern w:val="0"/>
                      <w:sz w:val="21"/>
                      <w:szCs w:val="21"/>
                    </w:rPr>
                  </w:pPr>
                  <w:r w:rsidRPr="00441C17">
                    <w:rPr>
                      <w:rFonts w:cs="Calibri" w:hint="eastAsia"/>
                      <w:kern w:val="0"/>
                      <w:sz w:val="21"/>
                      <w:szCs w:val="21"/>
                    </w:rPr>
                    <w:t>属于低毒类。</w:t>
                  </w:r>
                </w:p>
                <w:p w:rsidR="00F242EA" w:rsidRPr="00441C17" w:rsidRDefault="00F242EA" w:rsidP="00A53476">
                  <w:pPr>
                    <w:widowControl/>
                    <w:rPr>
                      <w:rFonts w:cs="Calibri"/>
                      <w:kern w:val="0"/>
                      <w:sz w:val="21"/>
                      <w:szCs w:val="21"/>
                    </w:rPr>
                  </w:pPr>
                  <w:r w:rsidRPr="00441C17">
                    <w:rPr>
                      <w:rFonts w:cs="Calibri" w:hint="eastAsia"/>
                      <w:kern w:val="0"/>
                      <w:sz w:val="21"/>
                      <w:szCs w:val="21"/>
                    </w:rPr>
                    <w:t>急性毒性：</w:t>
                  </w:r>
                  <w:r w:rsidRPr="00441C17">
                    <w:rPr>
                      <w:rFonts w:cs="Calibri" w:hint="eastAsia"/>
                      <w:kern w:val="0"/>
                      <w:sz w:val="21"/>
                      <w:szCs w:val="21"/>
                    </w:rPr>
                    <w:t>LD50:5000mg/kg(</w:t>
                  </w:r>
                  <w:r w:rsidRPr="00441C17">
                    <w:rPr>
                      <w:rFonts w:cs="Calibri" w:hint="eastAsia"/>
                      <w:kern w:val="0"/>
                      <w:sz w:val="21"/>
                      <w:szCs w:val="21"/>
                    </w:rPr>
                    <w:t>大鼠经口</w:t>
                  </w:r>
                  <w:r w:rsidRPr="00441C17">
                    <w:rPr>
                      <w:rFonts w:cs="Calibri" w:hint="eastAsia"/>
                      <w:kern w:val="0"/>
                      <w:sz w:val="21"/>
                      <w:szCs w:val="21"/>
                    </w:rPr>
                    <w:t>)</w:t>
                  </w:r>
                  <w:r w:rsidRPr="00441C17">
                    <w:rPr>
                      <w:rFonts w:cs="Calibri" w:hint="eastAsia"/>
                      <w:kern w:val="0"/>
                      <w:sz w:val="21"/>
                      <w:szCs w:val="21"/>
                    </w:rPr>
                    <w:t>；</w:t>
                  </w:r>
                  <w:r w:rsidRPr="00441C17">
                    <w:rPr>
                      <w:rFonts w:cs="Calibri" w:hint="eastAsia"/>
                      <w:kern w:val="0"/>
                      <w:sz w:val="21"/>
                      <w:szCs w:val="21"/>
                    </w:rPr>
                    <w:t>LC50:12124mg/kg(</w:t>
                  </w:r>
                  <w:r w:rsidRPr="00441C17">
                    <w:rPr>
                      <w:rFonts w:cs="Calibri" w:hint="eastAsia"/>
                      <w:kern w:val="0"/>
                      <w:sz w:val="21"/>
                      <w:szCs w:val="21"/>
                    </w:rPr>
                    <w:t>兔经皮</w:t>
                  </w:r>
                  <w:r w:rsidRPr="00441C17">
                    <w:rPr>
                      <w:rFonts w:cs="Calibri" w:hint="eastAsia"/>
                      <w:kern w:val="0"/>
                      <w:sz w:val="21"/>
                      <w:szCs w:val="21"/>
                    </w:rPr>
                    <w:t>)</w:t>
                  </w:r>
                  <w:r w:rsidRPr="00441C17">
                    <w:rPr>
                      <w:rFonts w:cs="Calibri" w:hint="eastAsia"/>
                      <w:kern w:val="0"/>
                      <w:sz w:val="21"/>
                      <w:szCs w:val="21"/>
                    </w:rPr>
                    <w:t>；人吸入</w:t>
                  </w:r>
                  <w:r w:rsidRPr="00441C17">
                    <w:rPr>
                      <w:rFonts w:cs="Calibri" w:hint="eastAsia"/>
                      <w:kern w:val="0"/>
                      <w:sz w:val="21"/>
                      <w:szCs w:val="21"/>
                    </w:rPr>
                    <w:t>71.4g/m</w:t>
                  </w:r>
                  <w:r w:rsidRPr="00441C17">
                    <w:rPr>
                      <w:rFonts w:cs="Calibri" w:hint="eastAsia"/>
                      <w:kern w:val="0"/>
                      <w:sz w:val="21"/>
                      <w:szCs w:val="21"/>
                      <w:vertAlign w:val="superscript"/>
                    </w:rPr>
                    <w:t>3</w:t>
                  </w:r>
                  <w:r w:rsidRPr="00441C17">
                    <w:rPr>
                      <w:rFonts w:cs="Calibri" w:hint="eastAsia"/>
                      <w:kern w:val="0"/>
                      <w:sz w:val="21"/>
                      <w:szCs w:val="21"/>
                    </w:rPr>
                    <w:t>，短时致死；人吸入</w:t>
                  </w:r>
                  <w:r w:rsidRPr="00441C17">
                    <w:rPr>
                      <w:rFonts w:cs="Calibri" w:hint="eastAsia"/>
                      <w:kern w:val="0"/>
                      <w:sz w:val="21"/>
                      <w:szCs w:val="21"/>
                    </w:rPr>
                    <w:t>3g/m</w:t>
                  </w:r>
                  <w:r w:rsidRPr="00441C17">
                    <w:rPr>
                      <w:rFonts w:cs="Calibri" w:hint="eastAsia"/>
                      <w:kern w:val="0"/>
                      <w:sz w:val="21"/>
                      <w:szCs w:val="21"/>
                      <w:vertAlign w:val="superscript"/>
                    </w:rPr>
                    <w:t>3</w:t>
                  </w:r>
                  <w:r w:rsidRPr="00441C17">
                    <w:rPr>
                      <w:rFonts w:cs="Calibri" w:hint="eastAsia"/>
                      <w:kern w:val="0"/>
                      <w:sz w:val="21"/>
                      <w:szCs w:val="21"/>
                    </w:rPr>
                    <w:t>×</w:t>
                  </w:r>
                  <w:r w:rsidRPr="00441C17">
                    <w:rPr>
                      <w:rFonts w:cs="Calibri" w:hint="eastAsia"/>
                      <w:kern w:val="0"/>
                      <w:sz w:val="21"/>
                      <w:szCs w:val="21"/>
                    </w:rPr>
                    <w:t>1</w:t>
                  </w:r>
                  <w:r w:rsidRPr="00441C17">
                    <w:rPr>
                      <w:rFonts w:cs="Calibri" w:hint="eastAsia"/>
                      <w:kern w:val="0"/>
                      <w:sz w:val="21"/>
                      <w:szCs w:val="21"/>
                    </w:rPr>
                    <w:t>～</w:t>
                  </w:r>
                  <w:r w:rsidRPr="00441C17">
                    <w:rPr>
                      <w:rFonts w:cs="Calibri" w:hint="eastAsia"/>
                      <w:kern w:val="0"/>
                      <w:sz w:val="21"/>
                      <w:szCs w:val="21"/>
                    </w:rPr>
                    <w:t>8</w:t>
                  </w:r>
                  <w:r w:rsidRPr="00441C17">
                    <w:rPr>
                      <w:rFonts w:cs="Calibri" w:hint="eastAsia"/>
                      <w:kern w:val="0"/>
                      <w:sz w:val="21"/>
                      <w:szCs w:val="21"/>
                    </w:rPr>
                    <w:t>小时，急性中毒；人吸入</w:t>
                  </w:r>
                  <w:r w:rsidRPr="00441C17">
                    <w:rPr>
                      <w:rFonts w:cs="Calibri" w:hint="eastAsia"/>
                      <w:kern w:val="0"/>
                      <w:sz w:val="21"/>
                      <w:szCs w:val="21"/>
                    </w:rPr>
                    <w:t>0.2</w:t>
                  </w:r>
                  <w:r w:rsidRPr="00441C17">
                    <w:rPr>
                      <w:rFonts w:cs="Calibri" w:hint="eastAsia"/>
                      <w:kern w:val="0"/>
                      <w:sz w:val="21"/>
                      <w:szCs w:val="21"/>
                    </w:rPr>
                    <w:t>～</w:t>
                  </w:r>
                  <w:r w:rsidRPr="00441C17">
                    <w:rPr>
                      <w:rFonts w:cs="Calibri" w:hint="eastAsia"/>
                      <w:kern w:val="0"/>
                      <w:sz w:val="21"/>
                      <w:szCs w:val="21"/>
                    </w:rPr>
                    <w:t>0.3g/m</w:t>
                  </w:r>
                  <w:r w:rsidRPr="00441C17">
                    <w:rPr>
                      <w:rFonts w:cs="Calibri" w:hint="eastAsia"/>
                      <w:kern w:val="0"/>
                      <w:sz w:val="21"/>
                      <w:szCs w:val="21"/>
                      <w:vertAlign w:val="superscript"/>
                    </w:rPr>
                    <w:t>3</w:t>
                  </w:r>
                  <w:r w:rsidRPr="00441C17">
                    <w:rPr>
                      <w:rFonts w:cs="Calibri" w:hint="eastAsia"/>
                      <w:kern w:val="0"/>
                      <w:sz w:val="21"/>
                      <w:szCs w:val="21"/>
                    </w:rPr>
                    <w:t>×</w:t>
                  </w:r>
                  <w:r w:rsidRPr="00441C17">
                    <w:rPr>
                      <w:rFonts w:cs="Calibri" w:hint="eastAsia"/>
                      <w:kern w:val="0"/>
                      <w:sz w:val="21"/>
                      <w:szCs w:val="21"/>
                    </w:rPr>
                    <w:t>8</w:t>
                  </w:r>
                  <w:r w:rsidRPr="00441C17">
                    <w:rPr>
                      <w:rFonts w:cs="Calibri" w:hint="eastAsia"/>
                      <w:kern w:val="0"/>
                      <w:sz w:val="21"/>
                      <w:szCs w:val="21"/>
                    </w:rPr>
                    <w:t>小时，中毒症状出现。</w:t>
                  </w:r>
                </w:p>
                <w:p w:rsidR="00F242EA" w:rsidRPr="00441C17" w:rsidRDefault="00F242EA" w:rsidP="00A53476">
                  <w:pPr>
                    <w:widowControl/>
                    <w:rPr>
                      <w:rFonts w:cs="Calibri"/>
                      <w:kern w:val="0"/>
                      <w:sz w:val="21"/>
                      <w:szCs w:val="21"/>
                    </w:rPr>
                  </w:pPr>
                  <w:r w:rsidRPr="00441C17">
                    <w:rPr>
                      <w:rFonts w:cs="Calibri" w:hint="eastAsia"/>
                      <w:kern w:val="0"/>
                      <w:sz w:val="21"/>
                      <w:szCs w:val="21"/>
                    </w:rPr>
                    <w:t>刺激性：人经眼：</w:t>
                  </w:r>
                  <w:r w:rsidRPr="00441C17">
                    <w:rPr>
                      <w:rFonts w:cs="Calibri" w:hint="eastAsia"/>
                      <w:kern w:val="0"/>
                      <w:sz w:val="21"/>
                      <w:szCs w:val="21"/>
                    </w:rPr>
                    <w:t>300ppm</w:t>
                  </w:r>
                  <w:r w:rsidRPr="00441C17">
                    <w:rPr>
                      <w:rFonts w:cs="Calibri" w:hint="eastAsia"/>
                      <w:kern w:val="0"/>
                      <w:sz w:val="21"/>
                      <w:szCs w:val="21"/>
                    </w:rPr>
                    <w:t>，引起刺激。家兔经皮：</w:t>
                  </w:r>
                  <w:r w:rsidRPr="00441C17">
                    <w:rPr>
                      <w:rFonts w:cs="Calibri" w:hint="eastAsia"/>
                      <w:kern w:val="0"/>
                      <w:sz w:val="21"/>
                      <w:szCs w:val="21"/>
                    </w:rPr>
                    <w:t>500mg</w:t>
                  </w:r>
                  <w:r w:rsidRPr="00441C17">
                    <w:rPr>
                      <w:rFonts w:cs="Calibri" w:hint="eastAsia"/>
                      <w:kern w:val="0"/>
                      <w:sz w:val="21"/>
                      <w:szCs w:val="21"/>
                    </w:rPr>
                    <w:t>，中度刺激。</w:t>
                  </w:r>
                </w:p>
              </w:tc>
            </w:tr>
            <w:tr w:rsidR="00F242EA" w:rsidRPr="00441C17" w:rsidTr="00F80341">
              <w:trPr>
                <w:trHeight w:val="1032"/>
                <w:jc w:val="center"/>
              </w:trPr>
              <w:tc>
                <w:tcPr>
                  <w:tcW w:w="709" w:type="dxa"/>
                  <w:vMerge w:val="restart"/>
                  <w:tcBorders>
                    <w:left w:val="single" w:sz="12" w:space="0" w:color="auto"/>
                  </w:tcBorders>
                  <w:vAlign w:val="center"/>
                </w:tcPr>
                <w:p w:rsidR="00F242EA" w:rsidRPr="00441C17" w:rsidRDefault="00F242EA" w:rsidP="00A53476">
                  <w:pPr>
                    <w:jc w:val="center"/>
                    <w:rPr>
                      <w:rFonts w:cs="Calibri"/>
                      <w:sz w:val="21"/>
                      <w:szCs w:val="21"/>
                    </w:rPr>
                  </w:pPr>
                  <w:r w:rsidRPr="00441C17">
                    <w:rPr>
                      <w:rFonts w:cs="Calibri" w:hint="eastAsia"/>
                      <w:sz w:val="21"/>
                      <w:szCs w:val="21"/>
                    </w:rPr>
                    <w:t>危害</w:t>
                  </w:r>
                </w:p>
              </w:tc>
              <w:tc>
                <w:tcPr>
                  <w:tcW w:w="8434" w:type="dxa"/>
                  <w:gridSpan w:val="2"/>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侵入途径：吸入、食入、经皮吸收。</w:t>
                  </w:r>
                </w:p>
                <w:p w:rsidR="00F242EA" w:rsidRPr="00441C17" w:rsidRDefault="00F242EA" w:rsidP="00A53476">
                  <w:pPr>
                    <w:widowControl/>
                    <w:jc w:val="left"/>
                    <w:rPr>
                      <w:rFonts w:cs="Calibri"/>
                      <w:kern w:val="0"/>
                      <w:sz w:val="21"/>
                      <w:szCs w:val="21"/>
                    </w:rPr>
                  </w:pPr>
                  <w:r w:rsidRPr="00441C17">
                    <w:rPr>
                      <w:rFonts w:cs="Calibri" w:hint="eastAsia"/>
                      <w:kern w:val="0"/>
                      <w:sz w:val="21"/>
                      <w:szCs w:val="21"/>
                    </w:rPr>
                    <w:t>健康危害：对皮肤、黏膜有刺激性，对中枢神经系统有麻醉作用。</w:t>
                  </w:r>
                </w:p>
                <w:p w:rsidR="00F242EA" w:rsidRPr="00441C17" w:rsidRDefault="00F242EA" w:rsidP="00A53476">
                  <w:pPr>
                    <w:widowControl/>
                    <w:jc w:val="left"/>
                    <w:rPr>
                      <w:rFonts w:cs="Calibri"/>
                      <w:kern w:val="0"/>
                      <w:sz w:val="21"/>
                      <w:szCs w:val="21"/>
                    </w:rPr>
                  </w:pPr>
                  <w:r w:rsidRPr="00441C17">
                    <w:rPr>
                      <w:rFonts w:cs="Calibri" w:hint="eastAsia"/>
                      <w:kern w:val="0"/>
                      <w:sz w:val="21"/>
                      <w:szCs w:val="21"/>
                    </w:rPr>
                    <w:t>急性中毒：短时间内吸入较高浓度本品可出现眼及上呼吸道明显的刺激症状、眼结膜及咽部充血、头晕、头痛、恶心、呕吐、胸闷、四肢无力、步态蹒跚、意识模糊。重症者可有躁动、抽搐、昏迷。</w:t>
                  </w:r>
                </w:p>
                <w:p w:rsidR="00F242EA" w:rsidRPr="00441C17" w:rsidRDefault="00F242EA" w:rsidP="00A53476">
                  <w:pPr>
                    <w:widowControl/>
                    <w:jc w:val="left"/>
                    <w:rPr>
                      <w:rFonts w:cs="Calibri"/>
                      <w:kern w:val="0"/>
                      <w:sz w:val="21"/>
                      <w:szCs w:val="21"/>
                    </w:rPr>
                  </w:pPr>
                  <w:r w:rsidRPr="00441C17">
                    <w:rPr>
                      <w:rFonts w:cs="Calibri" w:hint="eastAsia"/>
                      <w:kern w:val="0"/>
                      <w:sz w:val="21"/>
                      <w:szCs w:val="21"/>
                    </w:rPr>
                    <w:t>慢性中毒：长期接触可发生神经衰弱综合症，肝肿大，女工月经异常等。皮肤干燥、皲裂、皮炎。</w:t>
                  </w:r>
                </w:p>
                <w:p w:rsidR="00F242EA" w:rsidRPr="00441C17" w:rsidRDefault="00F242EA" w:rsidP="00A53476">
                  <w:pPr>
                    <w:widowControl/>
                    <w:jc w:val="left"/>
                    <w:rPr>
                      <w:rFonts w:cs="Calibri"/>
                      <w:kern w:val="0"/>
                      <w:sz w:val="21"/>
                      <w:szCs w:val="21"/>
                    </w:rPr>
                  </w:pPr>
                  <w:r w:rsidRPr="00441C17">
                    <w:rPr>
                      <w:rFonts w:cs="Calibri" w:hint="eastAsia"/>
                      <w:kern w:val="0"/>
                      <w:sz w:val="21"/>
                      <w:szCs w:val="21"/>
                    </w:rPr>
                    <w:t>贮运过程中的意外事故是甲苯的又一个污染源。甲苯能被强氧化剂氧化，为一级易燃品。进入人体的甲苯，可迅速排出体外。甲苯易挥发，在环境中比较稳定，不易发生反应。由于空气的运动，使其广泛分布在环境中。水中的甲苯可迅速挥发至大气中。甲苯毒性小于苯，但刺激症状比苯严重，吸入可出现咽喉刺痛感、发痒和灼烧感；刺激眼粘膜，可引起流泪、发红、充血；溅在皮肤上局部可出现发红、刺痛及泡疹等。重度甲苯中毒后，或呈兴奋状：躁动不安，哭笑无常；或呈压抑状：嗜睡，木僵等，严重的会出现虚脱、昏迷。甲苯微溶于水，当倾倒入水中时，可漂浮在水面，或呈油状分布在水面，会引起鱼类及其它水生生物的死亡。受污染水体散发出苯系物特有刺鼻气味。甲苯为一级易燃物，其蒸气与空气的混合物具爆炸性。发生爆炸起火时，冒出黑烟，火焰沿地面扩散。进入现场，眼睛、咽喉会感到刺痛、流泪、发痒，并可闻到特殊的芳香气味。</w:t>
                  </w:r>
                </w:p>
              </w:tc>
            </w:tr>
            <w:tr w:rsidR="00F242EA" w:rsidRPr="00441C17" w:rsidTr="00F80341">
              <w:trPr>
                <w:trHeight w:val="90"/>
                <w:jc w:val="center"/>
              </w:trPr>
              <w:tc>
                <w:tcPr>
                  <w:tcW w:w="709" w:type="dxa"/>
                  <w:vMerge/>
                  <w:tcBorders>
                    <w:left w:val="single" w:sz="12" w:space="0" w:color="auto"/>
                  </w:tcBorders>
                  <w:vAlign w:val="center"/>
                </w:tcPr>
                <w:p w:rsidR="00F242EA" w:rsidRPr="00441C17" w:rsidRDefault="00F242EA" w:rsidP="00A53476">
                  <w:pPr>
                    <w:widowControl/>
                    <w:jc w:val="left"/>
                    <w:rPr>
                      <w:rFonts w:cs="Calibri"/>
                      <w:sz w:val="21"/>
                      <w:szCs w:val="21"/>
                    </w:rPr>
                  </w:pPr>
                </w:p>
              </w:tc>
              <w:tc>
                <w:tcPr>
                  <w:tcW w:w="8434" w:type="dxa"/>
                  <w:gridSpan w:val="2"/>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对环境危害：对水生生物有毒。</w:t>
                  </w:r>
                </w:p>
              </w:tc>
            </w:tr>
            <w:tr w:rsidR="00F242EA" w:rsidRPr="00441C17" w:rsidTr="00F80341">
              <w:trPr>
                <w:trHeight w:val="930"/>
                <w:jc w:val="center"/>
              </w:trPr>
              <w:tc>
                <w:tcPr>
                  <w:tcW w:w="709" w:type="dxa"/>
                  <w:tcBorders>
                    <w:left w:val="single" w:sz="12" w:space="0" w:color="auto"/>
                  </w:tcBorders>
                  <w:vAlign w:val="center"/>
                </w:tcPr>
                <w:p w:rsidR="00F242EA" w:rsidRPr="00441C17" w:rsidRDefault="00F242EA" w:rsidP="00A53476">
                  <w:pPr>
                    <w:jc w:val="center"/>
                    <w:rPr>
                      <w:rFonts w:cs="Calibri"/>
                      <w:sz w:val="21"/>
                      <w:szCs w:val="21"/>
                    </w:rPr>
                  </w:pPr>
                  <w:r w:rsidRPr="00441C17">
                    <w:rPr>
                      <w:rFonts w:cs="Calibri" w:hint="eastAsia"/>
                      <w:sz w:val="21"/>
                      <w:szCs w:val="21"/>
                    </w:rPr>
                    <w:t>急救</w:t>
                  </w:r>
                </w:p>
              </w:tc>
              <w:tc>
                <w:tcPr>
                  <w:tcW w:w="8434" w:type="dxa"/>
                  <w:gridSpan w:val="2"/>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kern w:val="0"/>
                      <w:sz w:val="21"/>
                      <w:szCs w:val="21"/>
                    </w:rPr>
                    <w:t>皮肤接触：脱去被污染的衣着，用肥皂水和清水彻底冲洗皮肤。</w:t>
                  </w:r>
                  <w:r w:rsidRPr="00441C17">
                    <w:rPr>
                      <w:rFonts w:cs="Calibri"/>
                      <w:kern w:val="0"/>
                      <w:sz w:val="21"/>
                      <w:szCs w:val="21"/>
                    </w:rPr>
                    <w:br/>
                  </w:r>
                  <w:r w:rsidRPr="00441C17">
                    <w:rPr>
                      <w:rFonts w:cs="Calibri"/>
                      <w:kern w:val="0"/>
                      <w:sz w:val="21"/>
                      <w:szCs w:val="21"/>
                    </w:rPr>
                    <w:t>眼睛接触：提起眼睑，用流动清水或生理盐水冲洗。就医。</w:t>
                  </w:r>
                  <w:r w:rsidRPr="00441C17">
                    <w:rPr>
                      <w:rFonts w:cs="Calibri"/>
                      <w:kern w:val="0"/>
                      <w:sz w:val="21"/>
                      <w:szCs w:val="21"/>
                    </w:rPr>
                    <w:br/>
                  </w:r>
                  <w:r w:rsidRPr="00441C17">
                    <w:rPr>
                      <w:rFonts w:cs="Calibri"/>
                      <w:kern w:val="0"/>
                      <w:sz w:val="21"/>
                      <w:szCs w:val="21"/>
                    </w:rPr>
                    <w:t>吸入：迅速脱离现场至空气新鲜处。保持呼吸道通畅。如呼吸困难，给输氧。如呼吸</w:t>
                  </w:r>
                  <w:r w:rsidRPr="00441C17">
                    <w:rPr>
                      <w:rFonts w:cs="Calibri" w:hint="eastAsia"/>
                      <w:kern w:val="0"/>
                      <w:sz w:val="21"/>
                      <w:szCs w:val="21"/>
                    </w:rPr>
                    <w:t xml:space="preserve"> </w:t>
                  </w:r>
                  <w:r w:rsidRPr="00441C17">
                    <w:rPr>
                      <w:rFonts w:cs="Calibri"/>
                      <w:kern w:val="0"/>
                      <w:sz w:val="21"/>
                      <w:szCs w:val="21"/>
                    </w:rPr>
                    <w:t>停止，立即进行人工呼吸。就医。</w:t>
                  </w:r>
                  <w:r w:rsidRPr="00441C17">
                    <w:rPr>
                      <w:rFonts w:cs="Calibri"/>
                      <w:kern w:val="0"/>
                      <w:sz w:val="21"/>
                      <w:szCs w:val="21"/>
                    </w:rPr>
                    <w:br/>
                  </w:r>
                  <w:r w:rsidRPr="00441C17">
                    <w:rPr>
                      <w:rFonts w:cs="Calibri"/>
                      <w:kern w:val="0"/>
                      <w:sz w:val="21"/>
                      <w:szCs w:val="21"/>
                    </w:rPr>
                    <w:t>食入：饮足量温水，催吐，就医。</w:t>
                  </w:r>
                </w:p>
              </w:tc>
            </w:tr>
            <w:tr w:rsidR="00F242EA" w:rsidRPr="00441C17" w:rsidTr="00F80341">
              <w:trPr>
                <w:trHeight w:val="330"/>
                <w:jc w:val="center"/>
              </w:trPr>
              <w:tc>
                <w:tcPr>
                  <w:tcW w:w="709" w:type="dxa"/>
                  <w:tcBorders>
                    <w:left w:val="single" w:sz="12" w:space="0" w:color="auto"/>
                  </w:tcBorders>
                  <w:vAlign w:val="center"/>
                </w:tcPr>
                <w:p w:rsidR="00F242EA" w:rsidRPr="00441C17" w:rsidRDefault="00F242EA" w:rsidP="00A53476">
                  <w:pPr>
                    <w:jc w:val="center"/>
                    <w:rPr>
                      <w:rFonts w:cs="Calibri"/>
                      <w:sz w:val="21"/>
                      <w:szCs w:val="21"/>
                    </w:rPr>
                  </w:pPr>
                  <w:r w:rsidRPr="00441C17">
                    <w:rPr>
                      <w:rFonts w:cs="Calibri" w:hint="eastAsia"/>
                      <w:sz w:val="21"/>
                      <w:szCs w:val="21"/>
                    </w:rPr>
                    <w:t>防护</w:t>
                  </w:r>
                </w:p>
              </w:tc>
              <w:tc>
                <w:tcPr>
                  <w:tcW w:w="8434" w:type="dxa"/>
                  <w:gridSpan w:val="2"/>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hint="eastAsia"/>
                      <w:kern w:val="0"/>
                      <w:sz w:val="21"/>
                      <w:szCs w:val="21"/>
                    </w:rPr>
                    <w:t>工程防护：生产过程密闭，加强通风。</w:t>
                  </w:r>
                </w:p>
                <w:p w:rsidR="00F242EA" w:rsidRPr="00441C17" w:rsidRDefault="00F242EA" w:rsidP="00A53476">
                  <w:pPr>
                    <w:widowControl/>
                    <w:jc w:val="left"/>
                    <w:rPr>
                      <w:rFonts w:cs="Calibri"/>
                      <w:kern w:val="0"/>
                      <w:sz w:val="21"/>
                      <w:szCs w:val="21"/>
                    </w:rPr>
                  </w:pPr>
                  <w:r w:rsidRPr="00441C17">
                    <w:rPr>
                      <w:rFonts w:cs="Calibri" w:hint="eastAsia"/>
                      <w:kern w:val="0"/>
                      <w:sz w:val="21"/>
                      <w:szCs w:val="21"/>
                    </w:rPr>
                    <w:t>个人防护：</w:t>
                  </w:r>
                </w:p>
                <w:p w:rsidR="00F242EA" w:rsidRPr="00441C17" w:rsidRDefault="00F242EA" w:rsidP="00441C17">
                  <w:pPr>
                    <w:widowControl/>
                    <w:ind w:firstLineChars="200" w:firstLine="420"/>
                    <w:jc w:val="left"/>
                    <w:rPr>
                      <w:rFonts w:cs="Calibri"/>
                      <w:kern w:val="0"/>
                      <w:sz w:val="21"/>
                      <w:szCs w:val="21"/>
                    </w:rPr>
                  </w:pPr>
                  <w:r w:rsidRPr="00441C17">
                    <w:rPr>
                      <w:rFonts w:cs="Calibri"/>
                      <w:kern w:val="0"/>
                      <w:sz w:val="21"/>
                      <w:szCs w:val="21"/>
                    </w:rPr>
                    <w:t>1</w:t>
                  </w:r>
                  <w:r w:rsidRPr="00441C17">
                    <w:rPr>
                      <w:rFonts w:cs="Calibri" w:hint="eastAsia"/>
                      <w:kern w:val="0"/>
                      <w:sz w:val="21"/>
                      <w:szCs w:val="21"/>
                    </w:rPr>
                    <w:t>、呼吸系统防护：空气中浓度超标时，应该佩戴自吸过滤式防毒面罩</w:t>
                  </w:r>
                  <w:r w:rsidRPr="00441C17">
                    <w:rPr>
                      <w:rFonts w:cs="Calibri" w:hint="eastAsia"/>
                      <w:kern w:val="0"/>
                      <w:sz w:val="21"/>
                      <w:szCs w:val="21"/>
                    </w:rPr>
                    <w:t>(</w:t>
                  </w:r>
                  <w:r w:rsidRPr="00441C17">
                    <w:rPr>
                      <w:rFonts w:cs="Calibri" w:hint="eastAsia"/>
                      <w:kern w:val="0"/>
                      <w:sz w:val="21"/>
                      <w:szCs w:val="21"/>
                    </w:rPr>
                    <w:t>半面罩</w:t>
                  </w:r>
                  <w:r w:rsidRPr="00441C17">
                    <w:rPr>
                      <w:rFonts w:cs="Calibri" w:hint="eastAsia"/>
                      <w:kern w:val="0"/>
                      <w:sz w:val="21"/>
                      <w:szCs w:val="21"/>
                    </w:rPr>
                    <w:t>)</w:t>
                  </w:r>
                  <w:r w:rsidRPr="00441C17">
                    <w:rPr>
                      <w:rFonts w:cs="Calibri" w:hint="eastAsia"/>
                      <w:kern w:val="0"/>
                      <w:sz w:val="21"/>
                      <w:szCs w:val="21"/>
                    </w:rPr>
                    <w:t>。紧急事态抢救或撤离时，应该佩戴空气呼吸器或氧气呼吸器。</w:t>
                  </w:r>
                </w:p>
                <w:p w:rsidR="00F242EA" w:rsidRPr="00441C17" w:rsidRDefault="00F242EA" w:rsidP="00441C17">
                  <w:pPr>
                    <w:widowControl/>
                    <w:ind w:firstLineChars="200" w:firstLine="420"/>
                    <w:jc w:val="left"/>
                    <w:rPr>
                      <w:rFonts w:cs="Calibri"/>
                      <w:kern w:val="0"/>
                      <w:sz w:val="21"/>
                      <w:szCs w:val="21"/>
                    </w:rPr>
                  </w:pPr>
                  <w:r w:rsidRPr="00441C17">
                    <w:rPr>
                      <w:rFonts w:cs="Calibri"/>
                      <w:kern w:val="0"/>
                      <w:sz w:val="21"/>
                      <w:szCs w:val="21"/>
                    </w:rPr>
                    <w:t>2</w:t>
                  </w:r>
                  <w:r w:rsidRPr="00441C17">
                    <w:rPr>
                      <w:rFonts w:cs="Calibri" w:hint="eastAsia"/>
                      <w:kern w:val="0"/>
                      <w:sz w:val="21"/>
                      <w:szCs w:val="21"/>
                    </w:rPr>
                    <w:t>、眼睛防护：戴化学安全防护眼镜。</w:t>
                  </w:r>
                </w:p>
                <w:p w:rsidR="00F242EA" w:rsidRPr="00441C17" w:rsidRDefault="00F242EA" w:rsidP="00441C17">
                  <w:pPr>
                    <w:widowControl/>
                    <w:ind w:firstLineChars="200" w:firstLine="420"/>
                    <w:jc w:val="left"/>
                    <w:rPr>
                      <w:rFonts w:cs="Calibri"/>
                      <w:kern w:val="0"/>
                      <w:sz w:val="21"/>
                      <w:szCs w:val="21"/>
                    </w:rPr>
                  </w:pPr>
                  <w:r w:rsidRPr="00441C17">
                    <w:rPr>
                      <w:rFonts w:cs="Calibri"/>
                      <w:kern w:val="0"/>
                      <w:sz w:val="21"/>
                      <w:szCs w:val="21"/>
                    </w:rPr>
                    <w:t>3</w:t>
                  </w:r>
                  <w:r w:rsidRPr="00441C17">
                    <w:rPr>
                      <w:rFonts w:cs="Calibri" w:hint="eastAsia"/>
                      <w:kern w:val="0"/>
                      <w:sz w:val="21"/>
                      <w:szCs w:val="21"/>
                    </w:rPr>
                    <w:t>、身体防护：穿防毒渗透工作服。</w:t>
                  </w:r>
                </w:p>
                <w:p w:rsidR="00F242EA" w:rsidRPr="00441C17" w:rsidRDefault="00F242EA" w:rsidP="00441C17">
                  <w:pPr>
                    <w:widowControl/>
                    <w:ind w:firstLineChars="200" w:firstLine="420"/>
                    <w:jc w:val="left"/>
                    <w:rPr>
                      <w:rFonts w:cs="Calibri"/>
                      <w:kern w:val="0"/>
                      <w:sz w:val="21"/>
                      <w:szCs w:val="21"/>
                    </w:rPr>
                  </w:pPr>
                  <w:r w:rsidRPr="00441C17">
                    <w:rPr>
                      <w:rFonts w:cs="Calibri"/>
                      <w:kern w:val="0"/>
                      <w:sz w:val="21"/>
                      <w:szCs w:val="21"/>
                    </w:rPr>
                    <w:t>4</w:t>
                  </w:r>
                  <w:r w:rsidRPr="00441C17">
                    <w:rPr>
                      <w:rFonts w:cs="Calibri" w:hint="eastAsia"/>
                      <w:kern w:val="0"/>
                      <w:sz w:val="21"/>
                      <w:szCs w:val="21"/>
                    </w:rPr>
                    <w:t>、手防护：戴乳胶手套。</w:t>
                  </w:r>
                </w:p>
                <w:p w:rsidR="00F242EA" w:rsidRPr="00441C17" w:rsidRDefault="00F242EA" w:rsidP="00A53476">
                  <w:pPr>
                    <w:widowControl/>
                    <w:jc w:val="left"/>
                    <w:rPr>
                      <w:rFonts w:cs="Calibri"/>
                      <w:kern w:val="0"/>
                      <w:sz w:val="21"/>
                      <w:szCs w:val="21"/>
                    </w:rPr>
                  </w:pPr>
                  <w:r w:rsidRPr="00441C17">
                    <w:rPr>
                      <w:rFonts w:cs="Calibri" w:hint="eastAsia"/>
                      <w:kern w:val="0"/>
                      <w:sz w:val="21"/>
                      <w:szCs w:val="21"/>
                    </w:rPr>
                    <w:t>其他防护：</w:t>
                  </w:r>
                  <w:r w:rsidRPr="00441C17">
                    <w:rPr>
                      <w:rFonts w:ascii="Calibri" w:hAnsi="Calibri" w:cs="Calibri"/>
                      <w:kern w:val="0"/>
                      <w:sz w:val="21"/>
                      <w:szCs w:val="21"/>
                    </w:rPr>
                    <w:t>工作现场禁止吸烟、进食和饮水。工作毕，淋浴更衣。保持良好的卫生习惯。</w:t>
                  </w:r>
                </w:p>
              </w:tc>
            </w:tr>
            <w:tr w:rsidR="00F242EA" w:rsidRPr="00441C17" w:rsidTr="00F80341">
              <w:trPr>
                <w:trHeight w:val="2095"/>
                <w:jc w:val="center"/>
              </w:trPr>
              <w:tc>
                <w:tcPr>
                  <w:tcW w:w="709" w:type="dxa"/>
                  <w:tcBorders>
                    <w:left w:val="single" w:sz="12" w:space="0" w:color="auto"/>
                  </w:tcBorders>
                  <w:vAlign w:val="center"/>
                </w:tcPr>
                <w:p w:rsidR="00F242EA" w:rsidRPr="00441C17" w:rsidRDefault="00F242EA" w:rsidP="00A53476">
                  <w:pPr>
                    <w:jc w:val="center"/>
                    <w:rPr>
                      <w:rFonts w:cs="Calibri"/>
                      <w:sz w:val="21"/>
                      <w:szCs w:val="21"/>
                    </w:rPr>
                  </w:pPr>
                  <w:r w:rsidRPr="00441C17">
                    <w:rPr>
                      <w:rFonts w:cs="Calibri" w:hint="eastAsia"/>
                      <w:sz w:val="21"/>
                      <w:szCs w:val="21"/>
                    </w:rPr>
                    <w:lastRenderedPageBreak/>
                    <w:t>泄漏处理</w:t>
                  </w:r>
                </w:p>
              </w:tc>
              <w:tc>
                <w:tcPr>
                  <w:tcW w:w="8434" w:type="dxa"/>
                  <w:gridSpan w:val="2"/>
                  <w:tcBorders>
                    <w:right w:val="single" w:sz="12" w:space="0" w:color="auto"/>
                  </w:tcBorders>
                  <w:vAlign w:val="center"/>
                </w:tcPr>
                <w:p w:rsidR="00F242EA" w:rsidRPr="00441C17" w:rsidRDefault="00F242EA" w:rsidP="00A53476">
                  <w:pPr>
                    <w:widowControl/>
                    <w:jc w:val="left"/>
                    <w:rPr>
                      <w:rFonts w:cs="Calibri"/>
                      <w:kern w:val="0"/>
                      <w:sz w:val="21"/>
                      <w:szCs w:val="21"/>
                    </w:rPr>
                  </w:pPr>
                  <w:r w:rsidRPr="00441C17">
                    <w:rPr>
                      <w:rFonts w:cs="Calibri"/>
                      <w:kern w:val="0"/>
                      <w:sz w:val="21"/>
                      <w:szCs w:val="21"/>
                    </w:rPr>
                    <w:t>迅速撤离泄漏污染区人员至安全区，并进行隔离，严格限制出入。切断火源。建议应急处理人员戴自给正压式呼吸器，穿消防防护服。尽可能切断泄漏源，防止进入下水道、排洪沟等限制性空间。小量泄漏：用活性炭或其它惰性材料吸收。也可以用不燃性分散剂制成的乳液刷洗，洗液稀释后放入废水系统。大量泄漏：构筑围堤或挖坑收容；用泡沫覆盖，降低蒸气灾害。用防爆泵转达移至专用收集器内，回收或运至废物处理场所处置。如有大量甲苯洒在地面上，应立即用砂土、泥块阴断液体的蔓延；如倾倒在水里，应立即筑坝切断受污染水体的流动，或用围栏阴断甲苯的蔓延扩散；如甲洒在土壤里，应立即收集被污染土壤，迅速转移到安全地带任其挥发。事故现场加强通风，蒸发残液，排除蒸气。</w:t>
                  </w:r>
                </w:p>
              </w:tc>
            </w:tr>
            <w:tr w:rsidR="00F242EA" w:rsidRPr="00441C17" w:rsidTr="00F80341">
              <w:trPr>
                <w:trHeight w:val="4798"/>
                <w:jc w:val="center"/>
              </w:trPr>
              <w:tc>
                <w:tcPr>
                  <w:tcW w:w="709" w:type="dxa"/>
                  <w:tcBorders>
                    <w:left w:val="single" w:sz="12" w:space="0" w:color="auto"/>
                    <w:bottom w:val="single" w:sz="12" w:space="0" w:color="auto"/>
                  </w:tcBorders>
                  <w:vAlign w:val="center"/>
                </w:tcPr>
                <w:p w:rsidR="00F242EA" w:rsidRPr="00441C17" w:rsidRDefault="00F242EA" w:rsidP="00A53476">
                  <w:pPr>
                    <w:jc w:val="center"/>
                    <w:rPr>
                      <w:rFonts w:cs="Calibri"/>
                      <w:sz w:val="21"/>
                      <w:szCs w:val="21"/>
                    </w:rPr>
                  </w:pPr>
                  <w:r w:rsidRPr="00441C17">
                    <w:rPr>
                      <w:rFonts w:cs="Calibri" w:hint="eastAsia"/>
                      <w:sz w:val="21"/>
                      <w:szCs w:val="21"/>
                    </w:rPr>
                    <w:t>贮运</w:t>
                  </w:r>
                </w:p>
              </w:tc>
              <w:tc>
                <w:tcPr>
                  <w:tcW w:w="8434" w:type="dxa"/>
                  <w:gridSpan w:val="2"/>
                  <w:tcBorders>
                    <w:bottom w:val="single" w:sz="12" w:space="0" w:color="auto"/>
                    <w:right w:val="single" w:sz="12" w:space="0" w:color="auto"/>
                  </w:tcBorders>
                  <w:vAlign w:val="center"/>
                </w:tcPr>
                <w:p w:rsidR="00F242EA" w:rsidRPr="00441C17" w:rsidRDefault="00F242EA" w:rsidP="00A53476">
                  <w:pPr>
                    <w:widowControl/>
                    <w:rPr>
                      <w:rFonts w:cs="Calibri"/>
                      <w:kern w:val="0"/>
                      <w:sz w:val="21"/>
                      <w:szCs w:val="21"/>
                    </w:rPr>
                  </w:pPr>
                  <w:r w:rsidRPr="00441C17">
                    <w:rPr>
                      <w:rFonts w:cs="Calibri" w:hint="eastAsia"/>
                      <w:kern w:val="0"/>
                      <w:sz w:val="21"/>
                      <w:szCs w:val="21"/>
                    </w:rPr>
                    <w:t>包装标志：</w:t>
                  </w:r>
                  <w:r w:rsidRPr="00441C17">
                    <w:rPr>
                      <w:rFonts w:cs="Calibri"/>
                      <w:kern w:val="0"/>
                      <w:sz w:val="21"/>
                      <w:szCs w:val="21"/>
                    </w:rPr>
                    <w:t xml:space="preserve">      </w:t>
                  </w:r>
                  <w:r w:rsidRPr="00441C17">
                    <w:rPr>
                      <w:rFonts w:cs="Calibri" w:hint="eastAsia"/>
                      <w:kern w:val="0"/>
                      <w:sz w:val="21"/>
                      <w:szCs w:val="21"/>
                    </w:rPr>
                    <w:t xml:space="preserve">         </w:t>
                  </w:r>
                  <w:r w:rsidRPr="00441C17">
                    <w:rPr>
                      <w:rFonts w:cs="Calibri"/>
                      <w:kern w:val="0"/>
                      <w:sz w:val="21"/>
                      <w:szCs w:val="21"/>
                    </w:rPr>
                    <w:t xml:space="preserve">    UN</w:t>
                  </w:r>
                  <w:r w:rsidRPr="00441C17">
                    <w:rPr>
                      <w:rFonts w:cs="Calibri" w:hint="eastAsia"/>
                      <w:kern w:val="0"/>
                      <w:sz w:val="21"/>
                      <w:szCs w:val="21"/>
                    </w:rPr>
                    <w:t>编号：</w:t>
                  </w:r>
                  <w:r w:rsidRPr="00441C17">
                    <w:rPr>
                      <w:rFonts w:cs="Calibri" w:hint="eastAsia"/>
                      <w:kern w:val="0"/>
                      <w:sz w:val="21"/>
                      <w:szCs w:val="21"/>
                    </w:rPr>
                    <w:t>1294</w:t>
                  </w:r>
                  <w:r w:rsidRPr="00441C17">
                    <w:rPr>
                      <w:rFonts w:cs="Calibri"/>
                      <w:kern w:val="0"/>
                      <w:sz w:val="21"/>
                      <w:szCs w:val="21"/>
                    </w:rPr>
                    <w:t xml:space="preserve">    </w:t>
                  </w:r>
                  <w:r w:rsidRPr="00441C17">
                    <w:rPr>
                      <w:rFonts w:cs="Calibri" w:hint="eastAsia"/>
                      <w:kern w:val="0"/>
                      <w:sz w:val="21"/>
                      <w:szCs w:val="21"/>
                    </w:rPr>
                    <w:t xml:space="preserve">    </w:t>
                  </w:r>
                  <w:r w:rsidRPr="00441C17">
                    <w:rPr>
                      <w:rFonts w:cs="Calibri"/>
                      <w:kern w:val="0"/>
                      <w:sz w:val="21"/>
                      <w:szCs w:val="21"/>
                    </w:rPr>
                    <w:t xml:space="preserve">        </w:t>
                  </w:r>
                  <w:r w:rsidRPr="00441C17">
                    <w:rPr>
                      <w:rFonts w:cs="Calibri" w:hint="eastAsia"/>
                      <w:kern w:val="0"/>
                      <w:sz w:val="21"/>
                      <w:szCs w:val="21"/>
                    </w:rPr>
                    <w:t>包装类别：Ⅱ</w:t>
                  </w:r>
                </w:p>
                <w:p w:rsidR="00F242EA" w:rsidRPr="00441C17" w:rsidRDefault="00F242EA" w:rsidP="00A53476">
                  <w:pPr>
                    <w:widowControl/>
                    <w:rPr>
                      <w:rFonts w:cs="Calibri"/>
                      <w:kern w:val="0"/>
                      <w:sz w:val="21"/>
                      <w:szCs w:val="21"/>
                    </w:rPr>
                  </w:pPr>
                  <w:r w:rsidRPr="00441C17">
                    <w:rPr>
                      <w:rFonts w:cs="Calibri" w:hint="eastAsia"/>
                      <w:kern w:val="0"/>
                      <w:sz w:val="21"/>
                      <w:szCs w:val="21"/>
                    </w:rPr>
                    <w:t>储存注意事项：储存于阴凉、通风仓间内。远离火种、热源。仓内温度不宜超过</w:t>
                  </w:r>
                  <w:r w:rsidRPr="00441C17">
                    <w:rPr>
                      <w:rFonts w:cs="Calibri" w:hint="eastAsia"/>
                      <w:kern w:val="0"/>
                      <w:sz w:val="21"/>
                      <w:szCs w:val="21"/>
                    </w:rPr>
                    <w:t>30</w:t>
                  </w:r>
                  <w:r w:rsidRPr="00441C17">
                    <w:rPr>
                      <w:rFonts w:cs="Calibri" w:hint="eastAsia"/>
                      <w:kern w:val="0"/>
                      <w:sz w:val="21"/>
                      <w:szCs w:val="21"/>
                    </w:rPr>
                    <w:t>℃。防止阳光直射。保持容器密封。应与氧化剂分开存放。储存间内的照明、通风等设施应采用防爆型，开关设在仓外。配备相应品种和数量的消防器材。桶装堆垛不可过大，应留墙距、顶距、柱距及必要的防火检查走道。罐储时要有防火防爆技术措施。禁止使用易产生火花的机械设备和工具。罐装时应注意流速（不超过</w:t>
                  </w:r>
                  <w:r w:rsidRPr="00441C17">
                    <w:rPr>
                      <w:rFonts w:cs="Calibri" w:hint="eastAsia"/>
                      <w:kern w:val="0"/>
                      <w:sz w:val="21"/>
                      <w:szCs w:val="21"/>
                    </w:rPr>
                    <w:t>3m/s</w:t>
                  </w:r>
                  <w:r w:rsidRPr="00441C17">
                    <w:rPr>
                      <w:rFonts w:cs="Calibri" w:hint="eastAsia"/>
                      <w:kern w:val="0"/>
                      <w:sz w:val="21"/>
                      <w:szCs w:val="21"/>
                    </w:rPr>
                    <w:t>），且有接地装置，防止静电积聚。搬运时要轻装轻卸，防止包装及容器损坏。</w:t>
                  </w:r>
                </w:p>
                <w:p w:rsidR="00F242EA" w:rsidRPr="00441C17" w:rsidRDefault="00F242EA" w:rsidP="00A53476">
                  <w:pPr>
                    <w:widowControl/>
                    <w:rPr>
                      <w:rFonts w:cs="Calibri"/>
                      <w:sz w:val="21"/>
                      <w:szCs w:val="21"/>
                    </w:rPr>
                  </w:pPr>
                  <w:r w:rsidRPr="00441C17">
                    <w:rPr>
                      <w:rFonts w:cs="Calibri" w:hint="eastAsia"/>
                      <w:sz w:val="21"/>
                      <w:szCs w:val="21"/>
                    </w:rPr>
                    <w:t>包装方法：开口钢桶。安瓿瓶外普通木箱。螺纹口玻璃瓶、铁盖压口玻璃瓶、塑料瓶或金属桶（罐）外普通木箱等。</w:t>
                  </w:r>
                </w:p>
                <w:p w:rsidR="00F242EA" w:rsidRPr="00441C17" w:rsidRDefault="00F242EA" w:rsidP="00A53476">
                  <w:pPr>
                    <w:widowControl/>
                    <w:rPr>
                      <w:rFonts w:cs="Calibri"/>
                      <w:kern w:val="0"/>
                      <w:sz w:val="21"/>
                      <w:szCs w:val="21"/>
                    </w:rPr>
                  </w:pPr>
                  <w:r w:rsidRPr="00441C17">
                    <w:rPr>
                      <w:rFonts w:cs="Calibri" w:hint="eastAsia"/>
                      <w:sz w:val="21"/>
                      <w:szCs w:val="21"/>
                    </w:rPr>
                    <w:t>运输注意事项：装运该物品的车辆脾气关必须配备阻火装置，禁止使用易产生火花的机械设备和工具装卸。运输途中应防暴晒、雨淋、防高温。运输时所用的槽（罐）车应有接地链，槽内可设孔隔板以减少震荡产生静电。严禁与氧化剂、酸类、食品及食品添加剂等混装混运。严禁用木船、水泥船散装运输。运输时运输车辆应配备相应品种和数量的消防器材及泄漏应急处理设备。运输前应先检查包装容器是否完整、密闭。运输工具应根据相关运输要求张贴危险标志、公告。</w:t>
                  </w:r>
                </w:p>
              </w:tc>
            </w:tr>
          </w:tbl>
          <w:p w:rsidR="00F242EA" w:rsidRPr="00EA41A8" w:rsidRDefault="00F242EA" w:rsidP="00F242EA">
            <w:pPr>
              <w:widowControl/>
              <w:jc w:val="center"/>
              <w:rPr>
                <w:rFonts w:eastAsiaTheme="minorEastAsia"/>
                <w:b/>
                <w:sz w:val="24"/>
              </w:rPr>
            </w:pPr>
            <w:r w:rsidRPr="00EA41A8">
              <w:rPr>
                <w:rFonts w:eastAsiaTheme="minorEastAsia" w:hAnsiTheme="minorEastAsia"/>
                <w:b/>
                <w:sz w:val="24"/>
              </w:rPr>
              <w:t>表</w:t>
            </w:r>
            <w:r w:rsidR="00441C17">
              <w:rPr>
                <w:rFonts w:eastAsiaTheme="minorEastAsia" w:hint="eastAsia"/>
                <w:b/>
                <w:sz w:val="24"/>
              </w:rPr>
              <w:t>3</w:t>
            </w:r>
            <w:r w:rsidR="006240F3">
              <w:rPr>
                <w:rFonts w:eastAsiaTheme="minorEastAsia" w:hint="eastAsia"/>
                <w:b/>
                <w:sz w:val="24"/>
              </w:rPr>
              <w:t>5</w:t>
            </w:r>
            <w:r w:rsidRPr="00EA41A8">
              <w:rPr>
                <w:rFonts w:eastAsiaTheme="minorEastAsia"/>
                <w:b/>
                <w:sz w:val="24"/>
              </w:rPr>
              <w:t xml:space="preserve">    </w:t>
            </w:r>
            <w:r w:rsidRPr="00EA41A8">
              <w:rPr>
                <w:rFonts w:eastAsiaTheme="minorEastAsia" w:hAnsiTheme="minorEastAsia"/>
                <w:b/>
                <w:sz w:val="24"/>
              </w:rPr>
              <w:t>二甲苯理化性质</w:t>
            </w:r>
          </w:p>
          <w:tbl>
            <w:tblPr>
              <w:tblW w:w="91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33"/>
              <w:gridCol w:w="4253"/>
              <w:gridCol w:w="3864"/>
            </w:tblGrid>
            <w:tr w:rsidR="00F242EA" w:rsidRPr="00441C17" w:rsidTr="00F80341">
              <w:trPr>
                <w:jc w:val="center"/>
              </w:trPr>
              <w:tc>
                <w:tcPr>
                  <w:tcW w:w="1033" w:type="dxa"/>
                  <w:vMerge w:val="restart"/>
                  <w:tcBorders>
                    <w:top w:val="single" w:sz="12" w:space="0" w:color="auto"/>
                    <w:left w:val="single" w:sz="12" w:space="0" w:color="auto"/>
                  </w:tcBorders>
                  <w:vAlign w:val="center"/>
                </w:tcPr>
                <w:p w:rsidR="00F242EA" w:rsidRPr="00441C17" w:rsidRDefault="00F242EA" w:rsidP="00A53476">
                  <w:pPr>
                    <w:jc w:val="center"/>
                    <w:rPr>
                      <w:sz w:val="21"/>
                      <w:szCs w:val="21"/>
                    </w:rPr>
                  </w:pPr>
                  <w:r w:rsidRPr="00441C17">
                    <w:rPr>
                      <w:sz w:val="21"/>
                      <w:szCs w:val="21"/>
                    </w:rPr>
                    <w:t>标识</w:t>
                  </w:r>
                </w:p>
              </w:tc>
              <w:tc>
                <w:tcPr>
                  <w:tcW w:w="4253" w:type="dxa"/>
                  <w:tcBorders>
                    <w:top w:val="single" w:sz="12" w:space="0" w:color="auto"/>
                  </w:tcBorders>
                  <w:vAlign w:val="center"/>
                </w:tcPr>
                <w:p w:rsidR="00F242EA" w:rsidRPr="00441C17" w:rsidRDefault="00F242EA" w:rsidP="00A53476">
                  <w:pPr>
                    <w:rPr>
                      <w:kern w:val="0"/>
                      <w:sz w:val="21"/>
                      <w:szCs w:val="21"/>
                    </w:rPr>
                  </w:pPr>
                  <w:r w:rsidRPr="00441C17">
                    <w:rPr>
                      <w:sz w:val="21"/>
                      <w:szCs w:val="21"/>
                    </w:rPr>
                    <w:t>中文名：邻二甲苯，</w:t>
                  </w:r>
                  <w:r w:rsidRPr="00441C17">
                    <w:rPr>
                      <w:sz w:val="21"/>
                      <w:szCs w:val="21"/>
                    </w:rPr>
                    <w:t>1</w:t>
                  </w:r>
                  <w:r w:rsidRPr="00441C17">
                    <w:rPr>
                      <w:sz w:val="21"/>
                      <w:szCs w:val="21"/>
                    </w:rPr>
                    <w:t>，</w:t>
                  </w:r>
                  <w:r w:rsidRPr="00441C17">
                    <w:rPr>
                      <w:sz w:val="21"/>
                      <w:szCs w:val="21"/>
                    </w:rPr>
                    <w:t>2-</w:t>
                  </w:r>
                  <w:r w:rsidRPr="00441C17">
                    <w:rPr>
                      <w:sz w:val="21"/>
                      <w:szCs w:val="21"/>
                    </w:rPr>
                    <w:t>二甲苯</w:t>
                  </w:r>
                </w:p>
              </w:tc>
              <w:tc>
                <w:tcPr>
                  <w:tcW w:w="3864" w:type="dxa"/>
                  <w:tcBorders>
                    <w:top w:val="single" w:sz="12" w:space="0" w:color="auto"/>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英文名：</w:t>
                  </w:r>
                  <w:r w:rsidRPr="00441C17">
                    <w:rPr>
                      <w:kern w:val="0"/>
                      <w:sz w:val="21"/>
                      <w:szCs w:val="21"/>
                    </w:rPr>
                    <w:t>1</w:t>
                  </w:r>
                  <w:r w:rsidRPr="00441C17">
                    <w:rPr>
                      <w:kern w:val="0"/>
                      <w:sz w:val="21"/>
                      <w:szCs w:val="21"/>
                    </w:rPr>
                    <w:t>，</w:t>
                  </w:r>
                  <w:r w:rsidRPr="00441C17">
                    <w:rPr>
                      <w:kern w:val="0"/>
                      <w:sz w:val="21"/>
                      <w:szCs w:val="21"/>
                    </w:rPr>
                    <w:t>2-xylenelo-xylene</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4253" w:type="dxa"/>
                  <w:vAlign w:val="center"/>
                </w:tcPr>
                <w:p w:rsidR="00F242EA" w:rsidRPr="00441C17" w:rsidRDefault="00F242EA" w:rsidP="00A53476">
                  <w:pPr>
                    <w:rPr>
                      <w:sz w:val="21"/>
                      <w:szCs w:val="21"/>
                    </w:rPr>
                  </w:pPr>
                  <w:r w:rsidRPr="00441C17">
                    <w:rPr>
                      <w:sz w:val="21"/>
                      <w:szCs w:val="21"/>
                    </w:rPr>
                    <w:t>分子式：</w:t>
                  </w:r>
                  <w:r w:rsidRPr="00441C17">
                    <w:rPr>
                      <w:sz w:val="21"/>
                      <w:szCs w:val="21"/>
                    </w:rPr>
                    <w:t>C</w:t>
                  </w:r>
                  <w:r w:rsidRPr="00441C17">
                    <w:rPr>
                      <w:sz w:val="21"/>
                      <w:szCs w:val="21"/>
                      <w:vertAlign w:val="subscript"/>
                    </w:rPr>
                    <w:t>8</w:t>
                  </w:r>
                  <w:r w:rsidRPr="00441C17">
                    <w:rPr>
                      <w:sz w:val="21"/>
                      <w:szCs w:val="21"/>
                    </w:rPr>
                    <w:t>H</w:t>
                  </w:r>
                  <w:r w:rsidRPr="00441C17">
                    <w:rPr>
                      <w:sz w:val="21"/>
                      <w:szCs w:val="21"/>
                      <w:vertAlign w:val="subscript"/>
                    </w:rPr>
                    <w:t>10</w:t>
                  </w:r>
                </w:p>
              </w:tc>
              <w:tc>
                <w:tcPr>
                  <w:tcW w:w="3864" w:type="dxa"/>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分子量：</w:t>
                  </w:r>
                  <w:r w:rsidRPr="00441C17">
                    <w:rPr>
                      <w:kern w:val="0"/>
                      <w:sz w:val="21"/>
                      <w:szCs w:val="21"/>
                    </w:rPr>
                    <w:t>106.17</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4253" w:type="dxa"/>
                  <w:vAlign w:val="center"/>
                </w:tcPr>
                <w:p w:rsidR="00F242EA" w:rsidRPr="00441C17" w:rsidRDefault="00F242EA" w:rsidP="00A53476">
                  <w:pPr>
                    <w:rPr>
                      <w:sz w:val="21"/>
                      <w:szCs w:val="21"/>
                    </w:rPr>
                  </w:pPr>
                  <w:r w:rsidRPr="00441C17">
                    <w:rPr>
                      <w:kern w:val="0"/>
                      <w:sz w:val="21"/>
                      <w:szCs w:val="21"/>
                    </w:rPr>
                    <w:t>危规号：</w:t>
                  </w:r>
                  <w:r w:rsidRPr="00441C17">
                    <w:rPr>
                      <w:kern w:val="0"/>
                      <w:sz w:val="21"/>
                      <w:szCs w:val="21"/>
                    </w:rPr>
                    <w:t>33535</w:t>
                  </w:r>
                </w:p>
              </w:tc>
              <w:tc>
                <w:tcPr>
                  <w:tcW w:w="3864" w:type="dxa"/>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CAS</w:t>
                  </w:r>
                  <w:r w:rsidRPr="00441C17">
                    <w:rPr>
                      <w:kern w:val="0"/>
                      <w:sz w:val="21"/>
                      <w:szCs w:val="21"/>
                    </w:rPr>
                    <w:t>号：</w:t>
                  </w:r>
                  <w:r w:rsidRPr="00441C17">
                    <w:rPr>
                      <w:kern w:val="0"/>
                      <w:sz w:val="21"/>
                      <w:szCs w:val="21"/>
                    </w:rPr>
                    <w:t>95-47-6</w:t>
                  </w:r>
                </w:p>
              </w:tc>
            </w:tr>
            <w:tr w:rsidR="00F242EA" w:rsidRPr="00441C17" w:rsidTr="00F80341">
              <w:trPr>
                <w:jc w:val="center"/>
              </w:trPr>
              <w:tc>
                <w:tcPr>
                  <w:tcW w:w="1033" w:type="dxa"/>
                  <w:vMerge w:val="restart"/>
                  <w:tcBorders>
                    <w:left w:val="single" w:sz="12" w:space="0" w:color="auto"/>
                  </w:tcBorders>
                  <w:vAlign w:val="center"/>
                </w:tcPr>
                <w:p w:rsidR="00F242EA" w:rsidRPr="00441C17" w:rsidRDefault="00F242EA" w:rsidP="00A53476">
                  <w:pPr>
                    <w:jc w:val="center"/>
                    <w:rPr>
                      <w:sz w:val="21"/>
                      <w:szCs w:val="21"/>
                    </w:rPr>
                  </w:pPr>
                  <w:r w:rsidRPr="00441C17">
                    <w:rPr>
                      <w:sz w:val="21"/>
                      <w:szCs w:val="21"/>
                    </w:rPr>
                    <w:t>理化性质</w:t>
                  </w:r>
                </w:p>
              </w:tc>
              <w:tc>
                <w:tcPr>
                  <w:tcW w:w="8117" w:type="dxa"/>
                  <w:gridSpan w:val="2"/>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外观与性状：无色透明液体，有类似甲苯的气味。</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8117" w:type="dxa"/>
                  <w:gridSpan w:val="2"/>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溶解性：不溶于水，可混溶于乙醇、乙醚、氯仿等多数有机溶剂。</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4253" w:type="dxa"/>
                  <w:vAlign w:val="center"/>
                </w:tcPr>
                <w:p w:rsidR="00F242EA" w:rsidRPr="00441C17" w:rsidRDefault="00F242EA" w:rsidP="00A53476">
                  <w:pPr>
                    <w:widowControl/>
                    <w:jc w:val="left"/>
                    <w:rPr>
                      <w:kern w:val="0"/>
                      <w:sz w:val="21"/>
                      <w:szCs w:val="21"/>
                    </w:rPr>
                  </w:pPr>
                  <w:r w:rsidRPr="00441C17">
                    <w:rPr>
                      <w:kern w:val="0"/>
                      <w:sz w:val="21"/>
                      <w:szCs w:val="21"/>
                    </w:rPr>
                    <w:t>熔点（</w:t>
                  </w:r>
                  <w:r w:rsidRPr="00441C17">
                    <w:rPr>
                      <w:kern w:val="0"/>
                      <w:sz w:val="21"/>
                      <w:szCs w:val="21"/>
                    </w:rPr>
                    <w:t>℃</w:t>
                  </w:r>
                  <w:r w:rsidRPr="00441C17">
                    <w:rPr>
                      <w:kern w:val="0"/>
                      <w:sz w:val="21"/>
                      <w:szCs w:val="21"/>
                    </w:rPr>
                    <w:t>）：</w:t>
                  </w:r>
                  <w:r w:rsidRPr="00441C17">
                    <w:rPr>
                      <w:kern w:val="0"/>
                      <w:sz w:val="21"/>
                      <w:szCs w:val="21"/>
                    </w:rPr>
                    <w:t>-25.5</w:t>
                  </w:r>
                  <w:r w:rsidRPr="00441C17">
                    <w:rPr>
                      <w:kern w:val="0"/>
                      <w:sz w:val="21"/>
                      <w:szCs w:val="21"/>
                    </w:rPr>
                    <w:t>。</w:t>
                  </w:r>
                </w:p>
              </w:tc>
              <w:tc>
                <w:tcPr>
                  <w:tcW w:w="3864" w:type="dxa"/>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沸点（</w:t>
                  </w:r>
                  <w:r w:rsidRPr="00441C17">
                    <w:rPr>
                      <w:kern w:val="0"/>
                      <w:sz w:val="21"/>
                      <w:szCs w:val="21"/>
                    </w:rPr>
                    <w:t>℃</w:t>
                  </w:r>
                  <w:r w:rsidRPr="00441C17">
                    <w:rPr>
                      <w:kern w:val="0"/>
                      <w:sz w:val="21"/>
                      <w:szCs w:val="21"/>
                    </w:rPr>
                    <w:t>）：</w:t>
                  </w:r>
                  <w:r w:rsidRPr="00441C17">
                    <w:rPr>
                      <w:kern w:val="0"/>
                      <w:sz w:val="21"/>
                      <w:szCs w:val="21"/>
                    </w:rPr>
                    <w:t>144.4</w:t>
                  </w:r>
                  <w:r w:rsidRPr="00441C17">
                    <w:rPr>
                      <w:kern w:val="0"/>
                      <w:sz w:val="21"/>
                      <w:szCs w:val="21"/>
                    </w:rPr>
                    <w:t>。</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4253" w:type="dxa"/>
                  <w:vAlign w:val="center"/>
                </w:tcPr>
                <w:p w:rsidR="00F242EA" w:rsidRPr="00441C17" w:rsidRDefault="00F242EA" w:rsidP="00A53476">
                  <w:pPr>
                    <w:widowControl/>
                    <w:jc w:val="left"/>
                    <w:rPr>
                      <w:kern w:val="0"/>
                      <w:sz w:val="21"/>
                      <w:szCs w:val="21"/>
                    </w:rPr>
                  </w:pPr>
                  <w:r w:rsidRPr="00441C17">
                    <w:rPr>
                      <w:kern w:val="0"/>
                      <w:sz w:val="21"/>
                      <w:szCs w:val="21"/>
                    </w:rPr>
                    <w:t>相对密度（水＝</w:t>
                  </w:r>
                  <w:r w:rsidRPr="00441C17">
                    <w:rPr>
                      <w:kern w:val="0"/>
                      <w:sz w:val="21"/>
                      <w:szCs w:val="21"/>
                    </w:rPr>
                    <w:t>1</w:t>
                  </w:r>
                  <w:r w:rsidRPr="00441C17">
                    <w:rPr>
                      <w:kern w:val="0"/>
                      <w:sz w:val="21"/>
                      <w:szCs w:val="21"/>
                    </w:rPr>
                    <w:t>）：</w:t>
                  </w:r>
                  <w:r w:rsidRPr="00441C17">
                    <w:rPr>
                      <w:kern w:val="0"/>
                      <w:sz w:val="21"/>
                      <w:szCs w:val="21"/>
                    </w:rPr>
                    <w:t>0.88</w:t>
                  </w:r>
                  <w:r w:rsidRPr="00441C17">
                    <w:rPr>
                      <w:kern w:val="0"/>
                      <w:sz w:val="21"/>
                      <w:szCs w:val="21"/>
                    </w:rPr>
                    <w:t>。</w:t>
                  </w:r>
                </w:p>
              </w:tc>
              <w:tc>
                <w:tcPr>
                  <w:tcW w:w="3864" w:type="dxa"/>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相对密度（空气＝</w:t>
                  </w:r>
                  <w:r w:rsidRPr="00441C17">
                    <w:rPr>
                      <w:kern w:val="0"/>
                      <w:sz w:val="21"/>
                      <w:szCs w:val="21"/>
                    </w:rPr>
                    <w:t>1</w:t>
                  </w:r>
                  <w:r w:rsidRPr="00441C17">
                    <w:rPr>
                      <w:kern w:val="0"/>
                      <w:sz w:val="21"/>
                      <w:szCs w:val="21"/>
                    </w:rPr>
                    <w:t>）：</w:t>
                  </w:r>
                  <w:r w:rsidRPr="00441C17">
                    <w:rPr>
                      <w:kern w:val="0"/>
                      <w:sz w:val="21"/>
                      <w:szCs w:val="21"/>
                    </w:rPr>
                    <w:t>3.66</w:t>
                  </w:r>
                  <w:r w:rsidRPr="00441C17">
                    <w:rPr>
                      <w:kern w:val="0"/>
                      <w:sz w:val="21"/>
                      <w:szCs w:val="21"/>
                    </w:rPr>
                    <w:t>。</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4253" w:type="dxa"/>
                  <w:vAlign w:val="center"/>
                </w:tcPr>
                <w:p w:rsidR="00F242EA" w:rsidRPr="00441C17" w:rsidRDefault="00F242EA" w:rsidP="00A53476">
                  <w:pPr>
                    <w:widowControl/>
                    <w:jc w:val="left"/>
                    <w:rPr>
                      <w:kern w:val="0"/>
                      <w:sz w:val="21"/>
                      <w:szCs w:val="21"/>
                    </w:rPr>
                  </w:pPr>
                  <w:r w:rsidRPr="00441C17">
                    <w:rPr>
                      <w:kern w:val="0"/>
                      <w:sz w:val="21"/>
                      <w:szCs w:val="21"/>
                    </w:rPr>
                    <w:t>饱和蒸汽压（</w:t>
                  </w:r>
                  <w:r w:rsidRPr="00441C17">
                    <w:rPr>
                      <w:kern w:val="0"/>
                      <w:sz w:val="21"/>
                      <w:szCs w:val="21"/>
                    </w:rPr>
                    <w:t>KPa</w:t>
                  </w:r>
                  <w:r w:rsidRPr="00441C17">
                    <w:rPr>
                      <w:kern w:val="0"/>
                      <w:sz w:val="21"/>
                      <w:szCs w:val="21"/>
                    </w:rPr>
                    <w:t>）：</w:t>
                  </w:r>
                  <w:r w:rsidRPr="00441C17">
                    <w:rPr>
                      <w:kern w:val="0"/>
                      <w:sz w:val="21"/>
                      <w:szCs w:val="21"/>
                    </w:rPr>
                    <w:t>1.33/32℃</w:t>
                  </w:r>
                  <w:r w:rsidRPr="00441C17">
                    <w:rPr>
                      <w:kern w:val="0"/>
                      <w:sz w:val="21"/>
                      <w:szCs w:val="21"/>
                    </w:rPr>
                    <w:t>。</w:t>
                  </w:r>
                </w:p>
              </w:tc>
              <w:tc>
                <w:tcPr>
                  <w:tcW w:w="3864" w:type="dxa"/>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禁忌物：强氧化剂。</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4253" w:type="dxa"/>
                  <w:vAlign w:val="center"/>
                </w:tcPr>
                <w:p w:rsidR="00F242EA" w:rsidRPr="00441C17" w:rsidRDefault="00F242EA" w:rsidP="00A53476">
                  <w:pPr>
                    <w:widowControl/>
                    <w:jc w:val="left"/>
                    <w:rPr>
                      <w:kern w:val="0"/>
                      <w:sz w:val="21"/>
                      <w:szCs w:val="21"/>
                    </w:rPr>
                  </w:pPr>
                  <w:r w:rsidRPr="00441C17">
                    <w:rPr>
                      <w:kern w:val="0"/>
                      <w:sz w:val="21"/>
                      <w:szCs w:val="21"/>
                    </w:rPr>
                    <w:t>临界压力（</w:t>
                  </w:r>
                  <w:r w:rsidRPr="00441C17">
                    <w:rPr>
                      <w:kern w:val="0"/>
                      <w:sz w:val="21"/>
                      <w:szCs w:val="21"/>
                    </w:rPr>
                    <w:t>MPa</w:t>
                  </w:r>
                  <w:r w:rsidRPr="00441C17">
                    <w:rPr>
                      <w:kern w:val="0"/>
                      <w:sz w:val="21"/>
                      <w:szCs w:val="21"/>
                    </w:rPr>
                    <w:t>）：无资料。</w:t>
                  </w:r>
                </w:p>
              </w:tc>
              <w:tc>
                <w:tcPr>
                  <w:tcW w:w="3864" w:type="dxa"/>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临界温度（</w:t>
                  </w:r>
                  <w:r w:rsidRPr="00441C17">
                    <w:rPr>
                      <w:kern w:val="0"/>
                      <w:sz w:val="21"/>
                      <w:szCs w:val="21"/>
                    </w:rPr>
                    <w:t>℃</w:t>
                  </w:r>
                  <w:r w:rsidRPr="00441C17">
                    <w:rPr>
                      <w:kern w:val="0"/>
                      <w:sz w:val="21"/>
                      <w:szCs w:val="21"/>
                    </w:rPr>
                    <w:t>）：无资料。</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4253" w:type="dxa"/>
                  <w:vAlign w:val="center"/>
                </w:tcPr>
                <w:p w:rsidR="00F242EA" w:rsidRPr="00441C17" w:rsidRDefault="00F242EA" w:rsidP="00A53476">
                  <w:pPr>
                    <w:widowControl/>
                    <w:jc w:val="left"/>
                    <w:rPr>
                      <w:kern w:val="0"/>
                      <w:sz w:val="21"/>
                      <w:szCs w:val="21"/>
                    </w:rPr>
                  </w:pPr>
                  <w:r w:rsidRPr="00441C17">
                    <w:rPr>
                      <w:kern w:val="0"/>
                      <w:sz w:val="21"/>
                      <w:szCs w:val="21"/>
                    </w:rPr>
                    <w:t>稳定性：稳定</w:t>
                  </w:r>
                </w:p>
              </w:tc>
              <w:tc>
                <w:tcPr>
                  <w:tcW w:w="3864" w:type="dxa"/>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聚合危害：聚合</w:t>
                  </w:r>
                </w:p>
              </w:tc>
            </w:tr>
            <w:tr w:rsidR="00F242EA" w:rsidRPr="00441C17" w:rsidTr="00F80341">
              <w:trPr>
                <w:jc w:val="center"/>
              </w:trPr>
              <w:tc>
                <w:tcPr>
                  <w:tcW w:w="1033" w:type="dxa"/>
                  <w:vMerge w:val="restart"/>
                  <w:tcBorders>
                    <w:left w:val="single" w:sz="12" w:space="0" w:color="auto"/>
                  </w:tcBorders>
                  <w:vAlign w:val="center"/>
                </w:tcPr>
                <w:p w:rsidR="00F242EA" w:rsidRPr="00441C17" w:rsidRDefault="00F242EA" w:rsidP="00A53476">
                  <w:pPr>
                    <w:jc w:val="center"/>
                    <w:rPr>
                      <w:sz w:val="21"/>
                      <w:szCs w:val="21"/>
                    </w:rPr>
                  </w:pPr>
                  <w:r w:rsidRPr="00441C17">
                    <w:rPr>
                      <w:sz w:val="21"/>
                      <w:szCs w:val="21"/>
                    </w:rPr>
                    <w:t>危险特性</w:t>
                  </w:r>
                </w:p>
              </w:tc>
              <w:tc>
                <w:tcPr>
                  <w:tcW w:w="4253" w:type="dxa"/>
                  <w:vAlign w:val="center"/>
                </w:tcPr>
                <w:p w:rsidR="00F242EA" w:rsidRPr="00441C17" w:rsidRDefault="00F242EA" w:rsidP="00A53476">
                  <w:pPr>
                    <w:rPr>
                      <w:sz w:val="21"/>
                      <w:szCs w:val="21"/>
                    </w:rPr>
                  </w:pPr>
                  <w:r w:rsidRPr="00441C17">
                    <w:rPr>
                      <w:sz w:val="21"/>
                      <w:szCs w:val="21"/>
                    </w:rPr>
                    <w:t>危险性类别：第</w:t>
                  </w:r>
                  <w:r w:rsidRPr="00441C17">
                    <w:rPr>
                      <w:sz w:val="21"/>
                      <w:szCs w:val="21"/>
                    </w:rPr>
                    <w:t>3.3</w:t>
                  </w:r>
                  <w:r w:rsidRPr="00441C17">
                    <w:rPr>
                      <w:sz w:val="21"/>
                      <w:szCs w:val="21"/>
                    </w:rPr>
                    <w:t>类</w:t>
                  </w:r>
                  <w:r w:rsidRPr="00441C17">
                    <w:rPr>
                      <w:sz w:val="21"/>
                      <w:szCs w:val="21"/>
                    </w:rPr>
                    <w:t xml:space="preserve"> </w:t>
                  </w:r>
                  <w:r w:rsidRPr="00441C17">
                    <w:rPr>
                      <w:sz w:val="21"/>
                      <w:szCs w:val="21"/>
                    </w:rPr>
                    <w:t>高闪点易燃液体</w:t>
                  </w:r>
                </w:p>
              </w:tc>
              <w:tc>
                <w:tcPr>
                  <w:tcW w:w="3864" w:type="dxa"/>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燃烧性：易燃。</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4253" w:type="dxa"/>
                  <w:vAlign w:val="center"/>
                </w:tcPr>
                <w:p w:rsidR="00F242EA" w:rsidRPr="00441C17" w:rsidRDefault="00F242EA" w:rsidP="00A53476">
                  <w:pPr>
                    <w:widowControl/>
                    <w:jc w:val="left"/>
                    <w:rPr>
                      <w:kern w:val="0"/>
                      <w:sz w:val="21"/>
                      <w:szCs w:val="21"/>
                    </w:rPr>
                  </w:pPr>
                  <w:r w:rsidRPr="00441C17">
                    <w:rPr>
                      <w:kern w:val="0"/>
                      <w:sz w:val="21"/>
                      <w:szCs w:val="21"/>
                    </w:rPr>
                    <w:t>引燃温度（</w:t>
                  </w:r>
                  <w:r w:rsidRPr="00441C17">
                    <w:rPr>
                      <w:kern w:val="0"/>
                      <w:sz w:val="21"/>
                      <w:szCs w:val="21"/>
                    </w:rPr>
                    <w:t>℃</w:t>
                  </w:r>
                  <w:r w:rsidRPr="00441C17">
                    <w:rPr>
                      <w:kern w:val="0"/>
                      <w:sz w:val="21"/>
                      <w:szCs w:val="21"/>
                    </w:rPr>
                    <w:t>）：</w:t>
                  </w:r>
                  <w:r w:rsidRPr="00441C17">
                    <w:rPr>
                      <w:kern w:val="0"/>
                      <w:sz w:val="21"/>
                      <w:szCs w:val="21"/>
                    </w:rPr>
                    <w:t>463</w:t>
                  </w:r>
                </w:p>
              </w:tc>
              <w:tc>
                <w:tcPr>
                  <w:tcW w:w="3864" w:type="dxa"/>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闪点（</w:t>
                  </w:r>
                  <w:r w:rsidRPr="00441C17">
                    <w:rPr>
                      <w:kern w:val="0"/>
                      <w:sz w:val="21"/>
                      <w:szCs w:val="21"/>
                    </w:rPr>
                    <w:t>℃</w:t>
                  </w:r>
                  <w:r w:rsidRPr="00441C17">
                    <w:rPr>
                      <w:kern w:val="0"/>
                      <w:sz w:val="21"/>
                      <w:szCs w:val="21"/>
                    </w:rPr>
                    <w:t>）：</w:t>
                  </w:r>
                  <w:r w:rsidRPr="00441C17">
                    <w:rPr>
                      <w:kern w:val="0"/>
                      <w:sz w:val="21"/>
                      <w:szCs w:val="21"/>
                    </w:rPr>
                    <w:t>30</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4253" w:type="dxa"/>
                  <w:vAlign w:val="center"/>
                </w:tcPr>
                <w:p w:rsidR="00F242EA" w:rsidRPr="00441C17" w:rsidRDefault="00F242EA" w:rsidP="00A53476">
                  <w:pPr>
                    <w:widowControl/>
                    <w:jc w:val="left"/>
                    <w:rPr>
                      <w:kern w:val="0"/>
                      <w:sz w:val="21"/>
                      <w:szCs w:val="21"/>
                    </w:rPr>
                  </w:pPr>
                  <w:r w:rsidRPr="00441C17">
                    <w:rPr>
                      <w:kern w:val="0"/>
                      <w:sz w:val="21"/>
                      <w:szCs w:val="21"/>
                    </w:rPr>
                    <w:t>爆炸下限（％）：</w:t>
                  </w:r>
                  <w:r w:rsidRPr="00441C17">
                    <w:rPr>
                      <w:kern w:val="0"/>
                      <w:sz w:val="21"/>
                      <w:szCs w:val="21"/>
                    </w:rPr>
                    <w:t>1.0</w:t>
                  </w:r>
                </w:p>
              </w:tc>
              <w:tc>
                <w:tcPr>
                  <w:tcW w:w="3864" w:type="dxa"/>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爆炸上限（％）：</w:t>
                  </w:r>
                  <w:r w:rsidRPr="00441C17">
                    <w:rPr>
                      <w:kern w:val="0"/>
                      <w:sz w:val="21"/>
                      <w:szCs w:val="21"/>
                    </w:rPr>
                    <w:t>7.0</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4253" w:type="dxa"/>
                  <w:vAlign w:val="center"/>
                </w:tcPr>
                <w:p w:rsidR="00F242EA" w:rsidRPr="00441C17" w:rsidRDefault="00F242EA" w:rsidP="00A53476">
                  <w:pPr>
                    <w:widowControl/>
                    <w:jc w:val="left"/>
                    <w:rPr>
                      <w:kern w:val="0"/>
                      <w:sz w:val="21"/>
                      <w:szCs w:val="21"/>
                    </w:rPr>
                  </w:pPr>
                  <w:r w:rsidRPr="00441C17">
                    <w:rPr>
                      <w:kern w:val="0"/>
                      <w:sz w:val="21"/>
                      <w:szCs w:val="21"/>
                    </w:rPr>
                    <w:t>最小点火能（</w:t>
                  </w:r>
                  <w:r w:rsidRPr="00441C17">
                    <w:rPr>
                      <w:kern w:val="0"/>
                      <w:sz w:val="21"/>
                      <w:szCs w:val="21"/>
                    </w:rPr>
                    <w:t>mJ</w:t>
                  </w:r>
                  <w:r w:rsidRPr="00441C17">
                    <w:rPr>
                      <w:kern w:val="0"/>
                      <w:sz w:val="21"/>
                      <w:szCs w:val="21"/>
                    </w:rPr>
                    <w:t>）：</w:t>
                  </w:r>
                </w:p>
              </w:tc>
              <w:tc>
                <w:tcPr>
                  <w:tcW w:w="3864" w:type="dxa"/>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最大爆炸压力（</w:t>
                  </w:r>
                  <w:r w:rsidRPr="00441C17">
                    <w:rPr>
                      <w:kern w:val="0"/>
                      <w:sz w:val="21"/>
                      <w:szCs w:val="21"/>
                    </w:rPr>
                    <w:t>MPa</w:t>
                  </w:r>
                  <w:r w:rsidRPr="00441C17">
                    <w:rPr>
                      <w:kern w:val="0"/>
                      <w:sz w:val="21"/>
                      <w:szCs w:val="21"/>
                    </w:rPr>
                    <w:t>）：</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4253" w:type="dxa"/>
                  <w:vAlign w:val="center"/>
                </w:tcPr>
                <w:p w:rsidR="00F242EA" w:rsidRPr="00441C17" w:rsidRDefault="00F242EA" w:rsidP="00A53476">
                  <w:pPr>
                    <w:widowControl/>
                    <w:jc w:val="left"/>
                    <w:rPr>
                      <w:kern w:val="0"/>
                      <w:sz w:val="21"/>
                      <w:szCs w:val="21"/>
                    </w:rPr>
                  </w:pPr>
                  <w:r w:rsidRPr="00441C17">
                    <w:rPr>
                      <w:kern w:val="0"/>
                      <w:sz w:val="21"/>
                      <w:szCs w:val="21"/>
                    </w:rPr>
                    <w:t>燃烧热（</w:t>
                  </w:r>
                  <w:r w:rsidRPr="00441C17">
                    <w:rPr>
                      <w:kern w:val="0"/>
                      <w:sz w:val="21"/>
                      <w:szCs w:val="21"/>
                    </w:rPr>
                    <w:t>KJ/mol</w:t>
                  </w:r>
                  <w:r w:rsidRPr="00441C17">
                    <w:rPr>
                      <w:kern w:val="0"/>
                      <w:sz w:val="21"/>
                      <w:szCs w:val="21"/>
                    </w:rPr>
                    <w:t>）：无资料。</w:t>
                  </w:r>
                </w:p>
              </w:tc>
              <w:tc>
                <w:tcPr>
                  <w:tcW w:w="3864" w:type="dxa"/>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燃烧分解产物：一氧化碳、二氧化碳</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8117" w:type="dxa"/>
                  <w:gridSpan w:val="2"/>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危险特性：易燃，其蒸气与空气可形成爆炸性混合物。遇明火、高热能引起燃烧爆炸。与氧化剂能发生强烈反应。流速过快，容易产生和积聚静电。其蒸气比空气重，能在较低处扩散至相当远的地方，遇明火会引着回燃。</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8117" w:type="dxa"/>
                  <w:gridSpan w:val="2"/>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灭火方法：喷水冷却容器，可能的话将容器从火场移至空旷处。</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8117" w:type="dxa"/>
                  <w:gridSpan w:val="2"/>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灭火剂：泡沫、二氧化碳、干粉、砂土。</w:t>
                  </w:r>
                </w:p>
              </w:tc>
            </w:tr>
            <w:tr w:rsidR="00F242EA" w:rsidRPr="00441C17" w:rsidTr="00F80341">
              <w:trPr>
                <w:jc w:val="center"/>
              </w:trPr>
              <w:tc>
                <w:tcPr>
                  <w:tcW w:w="1033" w:type="dxa"/>
                  <w:tcBorders>
                    <w:left w:val="single" w:sz="12" w:space="0" w:color="auto"/>
                  </w:tcBorders>
                  <w:vAlign w:val="center"/>
                </w:tcPr>
                <w:p w:rsidR="00F242EA" w:rsidRPr="00441C17" w:rsidRDefault="00F242EA" w:rsidP="00A53476">
                  <w:pPr>
                    <w:jc w:val="center"/>
                    <w:rPr>
                      <w:sz w:val="21"/>
                      <w:szCs w:val="21"/>
                    </w:rPr>
                  </w:pPr>
                  <w:r w:rsidRPr="00441C17">
                    <w:rPr>
                      <w:sz w:val="21"/>
                      <w:szCs w:val="21"/>
                    </w:rPr>
                    <w:t>毒性</w:t>
                  </w:r>
                </w:p>
              </w:tc>
              <w:tc>
                <w:tcPr>
                  <w:tcW w:w="8117" w:type="dxa"/>
                  <w:gridSpan w:val="2"/>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急性毒性：</w:t>
                  </w:r>
                  <w:r w:rsidRPr="00441C17">
                    <w:rPr>
                      <w:kern w:val="0"/>
                      <w:sz w:val="21"/>
                      <w:szCs w:val="21"/>
                    </w:rPr>
                    <w:t>LD50</w:t>
                  </w:r>
                  <w:r w:rsidRPr="00441C17">
                    <w:rPr>
                      <w:kern w:val="0"/>
                      <w:sz w:val="21"/>
                      <w:szCs w:val="21"/>
                    </w:rPr>
                    <w:t>：</w:t>
                  </w:r>
                  <w:r w:rsidRPr="00441C17">
                    <w:rPr>
                      <w:kern w:val="0"/>
                      <w:sz w:val="21"/>
                      <w:szCs w:val="21"/>
                    </w:rPr>
                    <w:t>1364mg/kg(</w:t>
                  </w:r>
                  <w:r w:rsidRPr="00441C17">
                    <w:rPr>
                      <w:kern w:val="0"/>
                      <w:sz w:val="21"/>
                      <w:szCs w:val="21"/>
                    </w:rPr>
                    <w:t>小鼠静脉</w:t>
                  </w:r>
                  <w:r w:rsidRPr="00441C17">
                    <w:rPr>
                      <w:kern w:val="0"/>
                      <w:sz w:val="21"/>
                      <w:szCs w:val="21"/>
                    </w:rPr>
                    <w:t>)</w:t>
                  </w:r>
                  <w:r w:rsidRPr="00441C17">
                    <w:rPr>
                      <w:kern w:val="0"/>
                      <w:sz w:val="21"/>
                      <w:szCs w:val="21"/>
                    </w:rPr>
                    <w:t>；</w:t>
                  </w:r>
                  <w:r w:rsidRPr="00441C17">
                    <w:rPr>
                      <w:kern w:val="0"/>
                      <w:sz w:val="21"/>
                      <w:szCs w:val="21"/>
                    </w:rPr>
                    <w:t>LC50</w:t>
                  </w:r>
                  <w:r w:rsidRPr="00441C17">
                    <w:rPr>
                      <w:kern w:val="0"/>
                      <w:sz w:val="21"/>
                      <w:szCs w:val="21"/>
                    </w:rPr>
                    <w:t>：无资料。</w:t>
                  </w:r>
                </w:p>
                <w:p w:rsidR="00F242EA" w:rsidRPr="00441C17" w:rsidRDefault="00F242EA" w:rsidP="00A53476">
                  <w:pPr>
                    <w:widowControl/>
                    <w:jc w:val="left"/>
                    <w:rPr>
                      <w:kern w:val="0"/>
                      <w:sz w:val="21"/>
                      <w:szCs w:val="21"/>
                    </w:rPr>
                  </w:pPr>
                  <w:r w:rsidRPr="00441C17">
                    <w:rPr>
                      <w:kern w:val="0"/>
                      <w:sz w:val="21"/>
                      <w:szCs w:val="21"/>
                    </w:rPr>
                    <w:t>刺激性：</w:t>
                  </w:r>
                </w:p>
              </w:tc>
            </w:tr>
            <w:tr w:rsidR="00F242EA" w:rsidRPr="00441C17" w:rsidTr="00F80341">
              <w:trPr>
                <w:jc w:val="center"/>
              </w:trPr>
              <w:tc>
                <w:tcPr>
                  <w:tcW w:w="1033" w:type="dxa"/>
                  <w:vMerge w:val="restart"/>
                  <w:tcBorders>
                    <w:left w:val="single" w:sz="12" w:space="0" w:color="auto"/>
                  </w:tcBorders>
                  <w:vAlign w:val="center"/>
                </w:tcPr>
                <w:p w:rsidR="00F242EA" w:rsidRPr="00441C17" w:rsidRDefault="00F242EA" w:rsidP="00A53476">
                  <w:pPr>
                    <w:jc w:val="center"/>
                    <w:rPr>
                      <w:sz w:val="21"/>
                      <w:szCs w:val="21"/>
                    </w:rPr>
                  </w:pPr>
                  <w:r w:rsidRPr="00441C17">
                    <w:rPr>
                      <w:sz w:val="21"/>
                      <w:szCs w:val="21"/>
                    </w:rPr>
                    <w:lastRenderedPageBreak/>
                    <w:t>危害</w:t>
                  </w:r>
                </w:p>
              </w:tc>
              <w:tc>
                <w:tcPr>
                  <w:tcW w:w="8117" w:type="dxa"/>
                  <w:gridSpan w:val="2"/>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侵入途径：吸入、食入、经皮吸收。</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8117" w:type="dxa"/>
                  <w:gridSpan w:val="2"/>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健康危害：二甲苯对眼及上呼吸道有刺激作用，高浓度时对中枢神经系统有麻醉作用。急性中毒：短期内吸入较高浓度核武器中可出现眼及上呼吸道明显的刺激症状、眼结膜及咽充血、头晕、恶心、呕吐、胸闷、四肢无力、意识模糊、步态蹒跚。重者可有躁动、抽搐或昏迷，有的有癔病样发作。慢性影响：长期接触有神经衰弱综合征，女工有月经异常，工人常发生皮肤干燥、皲裂、皮炎。</w:t>
                  </w:r>
                </w:p>
              </w:tc>
            </w:tr>
            <w:tr w:rsidR="00F242EA" w:rsidRPr="00441C17" w:rsidTr="00F80341">
              <w:trPr>
                <w:jc w:val="center"/>
              </w:trPr>
              <w:tc>
                <w:tcPr>
                  <w:tcW w:w="1033" w:type="dxa"/>
                  <w:vMerge/>
                  <w:tcBorders>
                    <w:left w:val="single" w:sz="12" w:space="0" w:color="auto"/>
                  </w:tcBorders>
                  <w:vAlign w:val="center"/>
                </w:tcPr>
                <w:p w:rsidR="00F242EA" w:rsidRPr="00441C17" w:rsidRDefault="00F242EA" w:rsidP="00A53476">
                  <w:pPr>
                    <w:jc w:val="center"/>
                    <w:rPr>
                      <w:sz w:val="21"/>
                      <w:szCs w:val="21"/>
                    </w:rPr>
                  </w:pPr>
                </w:p>
              </w:tc>
              <w:tc>
                <w:tcPr>
                  <w:tcW w:w="8117" w:type="dxa"/>
                  <w:gridSpan w:val="2"/>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环境危害：</w:t>
                  </w:r>
                </w:p>
              </w:tc>
            </w:tr>
            <w:tr w:rsidR="00F242EA" w:rsidRPr="00441C17" w:rsidTr="00F80341">
              <w:trPr>
                <w:jc w:val="center"/>
              </w:trPr>
              <w:tc>
                <w:tcPr>
                  <w:tcW w:w="1033" w:type="dxa"/>
                  <w:tcBorders>
                    <w:left w:val="single" w:sz="12" w:space="0" w:color="auto"/>
                  </w:tcBorders>
                  <w:vAlign w:val="center"/>
                </w:tcPr>
                <w:p w:rsidR="00F242EA" w:rsidRPr="00441C17" w:rsidRDefault="00F242EA" w:rsidP="00A53476">
                  <w:pPr>
                    <w:jc w:val="center"/>
                    <w:rPr>
                      <w:sz w:val="21"/>
                      <w:szCs w:val="21"/>
                    </w:rPr>
                  </w:pPr>
                  <w:r w:rsidRPr="00441C17">
                    <w:rPr>
                      <w:sz w:val="21"/>
                      <w:szCs w:val="21"/>
                    </w:rPr>
                    <w:t>急救</w:t>
                  </w:r>
                </w:p>
              </w:tc>
              <w:tc>
                <w:tcPr>
                  <w:tcW w:w="8117" w:type="dxa"/>
                  <w:gridSpan w:val="2"/>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皮肤接触：脱去被污染的衣着，用肥皂水和清水彻底冲洗皮肤。</w:t>
                  </w:r>
                </w:p>
                <w:p w:rsidR="00F242EA" w:rsidRPr="00441C17" w:rsidRDefault="00F242EA" w:rsidP="00A53476">
                  <w:pPr>
                    <w:widowControl/>
                    <w:jc w:val="left"/>
                    <w:rPr>
                      <w:kern w:val="0"/>
                      <w:sz w:val="21"/>
                      <w:szCs w:val="21"/>
                    </w:rPr>
                  </w:pPr>
                  <w:r w:rsidRPr="00441C17">
                    <w:rPr>
                      <w:kern w:val="0"/>
                      <w:sz w:val="21"/>
                      <w:szCs w:val="21"/>
                    </w:rPr>
                    <w:t>眼睛接触：提起眼睑，用流动清水或生理盐水冲洗。就医。</w:t>
                  </w:r>
                </w:p>
                <w:p w:rsidR="00F242EA" w:rsidRPr="00441C17" w:rsidRDefault="00F242EA" w:rsidP="00A53476">
                  <w:pPr>
                    <w:widowControl/>
                    <w:jc w:val="left"/>
                    <w:rPr>
                      <w:kern w:val="0"/>
                      <w:sz w:val="21"/>
                      <w:szCs w:val="21"/>
                    </w:rPr>
                  </w:pPr>
                  <w:r w:rsidRPr="00441C17">
                    <w:rPr>
                      <w:kern w:val="0"/>
                      <w:sz w:val="21"/>
                      <w:szCs w:val="21"/>
                    </w:rPr>
                    <w:t>吸入：迅速脱离现场至空气新鲜处。保持呼吸道通畅。如呼吸困难，给输氧。如呼吸停止，立即进行人工呼吸。就医。</w:t>
                  </w:r>
                </w:p>
                <w:p w:rsidR="00F242EA" w:rsidRPr="00441C17" w:rsidRDefault="00F242EA" w:rsidP="00A53476">
                  <w:pPr>
                    <w:widowControl/>
                    <w:jc w:val="left"/>
                    <w:rPr>
                      <w:kern w:val="0"/>
                      <w:sz w:val="21"/>
                      <w:szCs w:val="21"/>
                    </w:rPr>
                  </w:pPr>
                  <w:r w:rsidRPr="00441C17">
                    <w:rPr>
                      <w:kern w:val="0"/>
                      <w:sz w:val="21"/>
                      <w:szCs w:val="21"/>
                    </w:rPr>
                    <w:t>食入：饮足量水，催吐。就医。</w:t>
                  </w:r>
                </w:p>
              </w:tc>
            </w:tr>
            <w:tr w:rsidR="00F242EA" w:rsidRPr="00441C17" w:rsidTr="00F80341">
              <w:trPr>
                <w:jc w:val="center"/>
              </w:trPr>
              <w:tc>
                <w:tcPr>
                  <w:tcW w:w="1033" w:type="dxa"/>
                  <w:tcBorders>
                    <w:left w:val="single" w:sz="12" w:space="0" w:color="auto"/>
                  </w:tcBorders>
                  <w:vAlign w:val="center"/>
                </w:tcPr>
                <w:p w:rsidR="00F242EA" w:rsidRPr="00441C17" w:rsidRDefault="00F242EA" w:rsidP="00A53476">
                  <w:pPr>
                    <w:jc w:val="center"/>
                    <w:rPr>
                      <w:sz w:val="21"/>
                      <w:szCs w:val="21"/>
                    </w:rPr>
                  </w:pPr>
                  <w:r w:rsidRPr="00441C17">
                    <w:rPr>
                      <w:sz w:val="21"/>
                      <w:szCs w:val="21"/>
                    </w:rPr>
                    <w:t>防护</w:t>
                  </w:r>
                </w:p>
              </w:tc>
              <w:tc>
                <w:tcPr>
                  <w:tcW w:w="8117" w:type="dxa"/>
                  <w:gridSpan w:val="2"/>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工程控制：保持充分的通风，特备在封闭区内。确保在工作场所附近有洗眼和淋浴设施。使用防爆电器、通风、照明等设备，设置应急撤离通道和必要的泄险区。</w:t>
                  </w:r>
                </w:p>
                <w:p w:rsidR="00F242EA" w:rsidRPr="00441C17" w:rsidRDefault="00F242EA" w:rsidP="00A53476">
                  <w:pPr>
                    <w:widowControl/>
                    <w:jc w:val="left"/>
                    <w:rPr>
                      <w:kern w:val="0"/>
                      <w:sz w:val="21"/>
                      <w:szCs w:val="21"/>
                    </w:rPr>
                  </w:pPr>
                  <w:r w:rsidRPr="00441C17">
                    <w:rPr>
                      <w:kern w:val="0"/>
                      <w:sz w:val="21"/>
                      <w:szCs w:val="21"/>
                    </w:rPr>
                    <w:t>个体防护：</w:t>
                  </w:r>
                </w:p>
                <w:p w:rsidR="00F242EA" w:rsidRPr="00441C17" w:rsidRDefault="00F242EA" w:rsidP="00A53476">
                  <w:pPr>
                    <w:widowControl/>
                    <w:jc w:val="left"/>
                    <w:rPr>
                      <w:kern w:val="0"/>
                      <w:sz w:val="21"/>
                      <w:szCs w:val="21"/>
                    </w:rPr>
                  </w:pPr>
                  <w:r w:rsidRPr="00441C17">
                    <w:rPr>
                      <w:kern w:val="0"/>
                      <w:sz w:val="21"/>
                      <w:szCs w:val="21"/>
                    </w:rPr>
                    <w:t xml:space="preserve">    1</w:t>
                  </w:r>
                  <w:r w:rsidRPr="00441C17">
                    <w:rPr>
                      <w:kern w:val="0"/>
                      <w:sz w:val="21"/>
                      <w:szCs w:val="21"/>
                    </w:rPr>
                    <w:t>、呼吸系统防护：蒸汽浓度超过职业接触限值或发生刺激等症状时，使用全面罩式多功能防毒面具。</w:t>
                  </w:r>
                </w:p>
                <w:p w:rsidR="00F242EA" w:rsidRPr="00441C17" w:rsidRDefault="00F242EA" w:rsidP="00441C17">
                  <w:pPr>
                    <w:widowControl/>
                    <w:numPr>
                      <w:ilvl w:val="0"/>
                      <w:numId w:val="7"/>
                    </w:numPr>
                    <w:ind w:firstLineChars="200" w:firstLine="420"/>
                    <w:jc w:val="left"/>
                    <w:rPr>
                      <w:kern w:val="0"/>
                      <w:sz w:val="21"/>
                      <w:szCs w:val="21"/>
                    </w:rPr>
                  </w:pPr>
                  <w:r w:rsidRPr="00441C17">
                    <w:rPr>
                      <w:kern w:val="0"/>
                      <w:sz w:val="21"/>
                      <w:szCs w:val="21"/>
                    </w:rPr>
                    <w:t>眼睛防护：佩戴化学护目镜。</w:t>
                  </w:r>
                </w:p>
                <w:p w:rsidR="00F242EA" w:rsidRPr="00441C17" w:rsidRDefault="00F242EA" w:rsidP="00A53476">
                  <w:pPr>
                    <w:widowControl/>
                    <w:jc w:val="left"/>
                    <w:rPr>
                      <w:kern w:val="0"/>
                      <w:sz w:val="21"/>
                      <w:szCs w:val="21"/>
                    </w:rPr>
                  </w:pPr>
                  <w:r w:rsidRPr="00441C17">
                    <w:rPr>
                      <w:kern w:val="0"/>
                      <w:sz w:val="21"/>
                      <w:szCs w:val="21"/>
                    </w:rPr>
                    <w:t xml:space="preserve">    3</w:t>
                  </w:r>
                  <w:r w:rsidRPr="00441C17">
                    <w:rPr>
                      <w:kern w:val="0"/>
                      <w:sz w:val="21"/>
                      <w:szCs w:val="21"/>
                    </w:rPr>
                    <w:t>、身体防护：穿阻燃防静电防护服和抗静电的防护靴。</w:t>
                  </w:r>
                </w:p>
                <w:p w:rsidR="00F242EA" w:rsidRPr="00441C17" w:rsidRDefault="00F242EA" w:rsidP="00A53476">
                  <w:pPr>
                    <w:widowControl/>
                    <w:jc w:val="left"/>
                    <w:rPr>
                      <w:kern w:val="0"/>
                      <w:sz w:val="21"/>
                      <w:szCs w:val="21"/>
                    </w:rPr>
                  </w:pPr>
                  <w:r w:rsidRPr="00441C17">
                    <w:rPr>
                      <w:kern w:val="0"/>
                      <w:sz w:val="21"/>
                      <w:szCs w:val="21"/>
                    </w:rPr>
                    <w:t xml:space="preserve">    4</w:t>
                  </w:r>
                  <w:r w:rsidRPr="00441C17">
                    <w:rPr>
                      <w:kern w:val="0"/>
                      <w:sz w:val="21"/>
                      <w:szCs w:val="21"/>
                    </w:rPr>
                    <w:t>、手防护：戴化学防护手套。</w:t>
                  </w:r>
                </w:p>
                <w:p w:rsidR="00F242EA" w:rsidRPr="00441C17" w:rsidRDefault="00F242EA" w:rsidP="00A53476">
                  <w:pPr>
                    <w:widowControl/>
                    <w:jc w:val="left"/>
                    <w:rPr>
                      <w:kern w:val="0"/>
                      <w:sz w:val="21"/>
                      <w:szCs w:val="21"/>
                    </w:rPr>
                  </w:pPr>
                  <w:r w:rsidRPr="00441C17">
                    <w:rPr>
                      <w:kern w:val="0"/>
                      <w:sz w:val="21"/>
                      <w:szCs w:val="21"/>
                    </w:rPr>
                    <w:t>其他防护：工作现场严禁吸烟、进食和饮水。工作完毕，淋浴更衣，保持良好的卫生习惯。</w:t>
                  </w:r>
                </w:p>
              </w:tc>
            </w:tr>
            <w:tr w:rsidR="00F242EA" w:rsidRPr="00441C17" w:rsidTr="00F80341">
              <w:trPr>
                <w:jc w:val="center"/>
              </w:trPr>
              <w:tc>
                <w:tcPr>
                  <w:tcW w:w="1033" w:type="dxa"/>
                  <w:tcBorders>
                    <w:left w:val="single" w:sz="12" w:space="0" w:color="auto"/>
                  </w:tcBorders>
                  <w:vAlign w:val="center"/>
                </w:tcPr>
                <w:p w:rsidR="00F242EA" w:rsidRPr="00441C17" w:rsidRDefault="00F242EA" w:rsidP="00A53476">
                  <w:pPr>
                    <w:jc w:val="center"/>
                    <w:rPr>
                      <w:sz w:val="21"/>
                      <w:szCs w:val="21"/>
                    </w:rPr>
                  </w:pPr>
                  <w:r w:rsidRPr="00441C17">
                    <w:rPr>
                      <w:sz w:val="21"/>
                      <w:szCs w:val="21"/>
                    </w:rPr>
                    <w:t>泄漏处理</w:t>
                  </w:r>
                </w:p>
              </w:tc>
              <w:tc>
                <w:tcPr>
                  <w:tcW w:w="8117" w:type="dxa"/>
                  <w:gridSpan w:val="2"/>
                  <w:tcBorders>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迅速撤离泄漏污染区人员至安全区，并进行隔离，严格限制出入。切断火源。建议应急处理人员戴自给正压式呼吸器，穿消防防护服。尽可能切断泄漏源，防止进入下水道、排洪沟等限制性空间。小量泄漏：用活性炭或其它惰性材料吸收。也可以用不燃性分散剂制成的乳液刷洗，洗液稀释后放入废水系统。大量泄漏：构筑围堤或挖坑收容；用泡沫覆盖，抑制蒸发。用防爆泵转移至槽车或专用收集器内，回收或运至废物处理场所处置。迅速将被二甲苯污染的土壤收集起来，转移到安全地带。对污染地带沿地面加强通风，蒸发残液，排除蒸气。迅速筑坝，切断受污染水体的流动，并用围栏等限制水面二甲苯的扩散。</w:t>
                  </w:r>
                </w:p>
              </w:tc>
            </w:tr>
            <w:tr w:rsidR="00F242EA" w:rsidRPr="00441C17" w:rsidTr="00F80341">
              <w:trPr>
                <w:jc w:val="center"/>
              </w:trPr>
              <w:tc>
                <w:tcPr>
                  <w:tcW w:w="1033" w:type="dxa"/>
                  <w:tcBorders>
                    <w:left w:val="single" w:sz="12" w:space="0" w:color="auto"/>
                    <w:bottom w:val="single" w:sz="12" w:space="0" w:color="auto"/>
                  </w:tcBorders>
                  <w:vAlign w:val="center"/>
                </w:tcPr>
                <w:p w:rsidR="00F242EA" w:rsidRPr="00441C17" w:rsidRDefault="00F242EA" w:rsidP="00A53476">
                  <w:pPr>
                    <w:jc w:val="center"/>
                    <w:rPr>
                      <w:sz w:val="21"/>
                      <w:szCs w:val="21"/>
                    </w:rPr>
                  </w:pPr>
                  <w:r w:rsidRPr="00441C17">
                    <w:rPr>
                      <w:sz w:val="21"/>
                      <w:szCs w:val="21"/>
                    </w:rPr>
                    <w:t>储运</w:t>
                  </w:r>
                </w:p>
              </w:tc>
              <w:tc>
                <w:tcPr>
                  <w:tcW w:w="8117" w:type="dxa"/>
                  <w:gridSpan w:val="2"/>
                  <w:tcBorders>
                    <w:bottom w:val="single" w:sz="12" w:space="0" w:color="auto"/>
                    <w:right w:val="single" w:sz="12" w:space="0" w:color="auto"/>
                  </w:tcBorders>
                  <w:vAlign w:val="center"/>
                </w:tcPr>
                <w:p w:rsidR="00F242EA" w:rsidRPr="00441C17" w:rsidRDefault="00F242EA" w:rsidP="00A53476">
                  <w:pPr>
                    <w:widowControl/>
                    <w:jc w:val="left"/>
                    <w:rPr>
                      <w:kern w:val="0"/>
                      <w:sz w:val="21"/>
                      <w:szCs w:val="21"/>
                    </w:rPr>
                  </w:pPr>
                  <w:r w:rsidRPr="00441C17">
                    <w:rPr>
                      <w:kern w:val="0"/>
                      <w:sz w:val="21"/>
                      <w:szCs w:val="21"/>
                    </w:rPr>
                    <w:t>包装标志：</w:t>
                  </w:r>
                  <w:r w:rsidRPr="00441C17">
                    <w:rPr>
                      <w:kern w:val="0"/>
                      <w:sz w:val="21"/>
                      <w:szCs w:val="21"/>
                    </w:rPr>
                    <w:t xml:space="preserve">                  UN</w:t>
                  </w:r>
                  <w:r w:rsidRPr="00441C17">
                    <w:rPr>
                      <w:kern w:val="0"/>
                      <w:sz w:val="21"/>
                      <w:szCs w:val="21"/>
                    </w:rPr>
                    <w:t>编号：</w:t>
                  </w:r>
                  <w:r w:rsidRPr="00441C17">
                    <w:rPr>
                      <w:kern w:val="0"/>
                      <w:sz w:val="21"/>
                      <w:szCs w:val="21"/>
                    </w:rPr>
                    <w:t xml:space="preserve">1307                 </w:t>
                  </w:r>
                  <w:r w:rsidRPr="00441C17">
                    <w:rPr>
                      <w:kern w:val="0"/>
                      <w:sz w:val="21"/>
                      <w:szCs w:val="21"/>
                    </w:rPr>
                    <w:t>包装类别：</w:t>
                  </w:r>
                  <w:r w:rsidRPr="00441C17">
                    <w:rPr>
                      <w:kern w:val="0"/>
                      <w:sz w:val="21"/>
                      <w:szCs w:val="21"/>
                    </w:rPr>
                    <w:t>Ⅲ</w:t>
                  </w:r>
                </w:p>
                <w:p w:rsidR="00F242EA" w:rsidRPr="00441C17" w:rsidRDefault="00F242EA" w:rsidP="00A53476">
                  <w:pPr>
                    <w:widowControl/>
                    <w:jc w:val="left"/>
                    <w:rPr>
                      <w:kern w:val="0"/>
                      <w:sz w:val="21"/>
                      <w:szCs w:val="21"/>
                    </w:rPr>
                  </w:pPr>
                  <w:r w:rsidRPr="00441C17">
                    <w:rPr>
                      <w:kern w:val="0"/>
                      <w:sz w:val="21"/>
                      <w:szCs w:val="21"/>
                    </w:rPr>
                    <w:t>储运注意事项：储存于阴凉、通风的仓间内，远离火种、热源；防止阳光直射。保持容器密封；应与氧化剂分开存放。本品铁路运输时限使用钢制企业自备罐车装运，装运前需报有关部门批准。运输时所用的槽（罐）车应有接地链，槽内可设孔隔板以减少震荡产生静电。</w:t>
                  </w:r>
                </w:p>
              </w:tc>
            </w:tr>
          </w:tbl>
          <w:p w:rsidR="00F242EA" w:rsidRPr="00C472F1" w:rsidRDefault="00F242EA" w:rsidP="00F242EA">
            <w:pPr>
              <w:widowControl/>
              <w:spacing w:line="360" w:lineRule="auto"/>
              <w:ind w:firstLineChars="200" w:firstLine="482"/>
              <w:jc w:val="left"/>
              <w:rPr>
                <w:b/>
                <w:sz w:val="24"/>
              </w:rPr>
            </w:pPr>
            <w:r>
              <w:rPr>
                <w:rFonts w:hint="eastAsia"/>
                <w:b/>
                <w:sz w:val="24"/>
              </w:rPr>
              <w:t>2</w:t>
            </w:r>
            <w:r w:rsidRPr="00C472F1">
              <w:rPr>
                <w:rFonts w:hint="eastAsia"/>
                <w:b/>
                <w:sz w:val="24"/>
              </w:rPr>
              <w:t>、环境风险潜势初判</w:t>
            </w:r>
          </w:p>
          <w:p w:rsidR="00F242EA" w:rsidRPr="00C472F1" w:rsidRDefault="00F242EA" w:rsidP="00F242EA">
            <w:pPr>
              <w:pStyle w:val="3"/>
              <w:spacing w:before="0" w:after="0" w:line="360" w:lineRule="auto"/>
              <w:ind w:firstLineChars="200" w:firstLine="480"/>
              <w:rPr>
                <w:b w:val="0"/>
                <w:sz w:val="24"/>
                <w:szCs w:val="24"/>
              </w:rPr>
            </w:pPr>
            <w:r w:rsidRPr="00C472F1">
              <w:rPr>
                <w:rFonts w:hint="eastAsia"/>
                <w:b w:val="0"/>
                <w:sz w:val="24"/>
                <w:szCs w:val="24"/>
              </w:rPr>
              <w:t>（</w:t>
            </w:r>
            <w:r w:rsidRPr="00C472F1">
              <w:rPr>
                <w:rFonts w:hint="eastAsia"/>
                <w:b w:val="0"/>
                <w:sz w:val="24"/>
                <w:szCs w:val="24"/>
              </w:rPr>
              <w:t>1</w:t>
            </w:r>
            <w:r w:rsidRPr="00C472F1">
              <w:rPr>
                <w:rFonts w:hint="eastAsia"/>
                <w:b w:val="0"/>
                <w:sz w:val="24"/>
                <w:szCs w:val="24"/>
              </w:rPr>
              <w:t>）</w:t>
            </w:r>
            <w:r w:rsidRPr="00C472F1">
              <w:rPr>
                <w:b w:val="0"/>
                <w:sz w:val="24"/>
                <w:szCs w:val="24"/>
              </w:rPr>
              <w:t>危险物质数量与临界量比值（</w:t>
            </w:r>
            <w:r w:rsidRPr="00C472F1">
              <w:rPr>
                <w:b w:val="0"/>
                <w:sz w:val="24"/>
                <w:szCs w:val="24"/>
              </w:rPr>
              <w:t>Q</w:t>
            </w:r>
            <w:r w:rsidRPr="00C472F1">
              <w:rPr>
                <w:b w:val="0"/>
                <w:sz w:val="24"/>
                <w:szCs w:val="24"/>
              </w:rPr>
              <w:t>）</w:t>
            </w:r>
          </w:p>
          <w:p w:rsidR="00F242EA" w:rsidRPr="00C472F1" w:rsidRDefault="00F242EA" w:rsidP="00F242EA">
            <w:pPr>
              <w:pStyle w:val="-ls"/>
              <w:ind w:firstLine="480"/>
              <w:rPr>
                <w:rFonts w:hAnsi="Times New Roman"/>
              </w:rPr>
            </w:pPr>
            <w:r w:rsidRPr="00C472F1">
              <w:rPr>
                <w:rFonts w:hAnsi="Times New Roman"/>
              </w:rPr>
              <w:t>根据《建设项目环境风险评价技术导则》（</w:t>
            </w:r>
            <w:r w:rsidRPr="00C472F1">
              <w:rPr>
                <w:rFonts w:hAnsi="Times New Roman"/>
              </w:rPr>
              <w:t>HJ169-2018</w:t>
            </w:r>
            <w:r w:rsidRPr="00C472F1">
              <w:rPr>
                <w:rFonts w:hAnsi="Times New Roman"/>
              </w:rPr>
              <w:t>）附录</w:t>
            </w:r>
            <w:r w:rsidRPr="00C472F1">
              <w:rPr>
                <w:rFonts w:hAnsi="Times New Roman"/>
              </w:rPr>
              <w:t>C</w:t>
            </w:r>
            <w:r w:rsidRPr="00C472F1">
              <w:rPr>
                <w:rFonts w:hAnsi="Times New Roman"/>
              </w:rPr>
              <w:t>，当存在多种危险物质时，按下式计算物质总量与其临界量的比值（</w:t>
            </w:r>
            <w:r w:rsidRPr="00C472F1">
              <w:rPr>
                <w:rFonts w:hAnsi="Times New Roman"/>
              </w:rPr>
              <w:t>Q</w:t>
            </w:r>
            <w:r w:rsidRPr="00C472F1">
              <w:rPr>
                <w:rFonts w:hAnsi="Times New Roman"/>
              </w:rPr>
              <w:t>）：</w:t>
            </w:r>
          </w:p>
          <w:p w:rsidR="00F242EA" w:rsidRPr="00C472F1" w:rsidRDefault="00F242EA" w:rsidP="00F242EA">
            <w:pPr>
              <w:spacing w:line="360" w:lineRule="auto"/>
              <w:jc w:val="center"/>
            </w:pPr>
            <m:oMathPara>
              <m:oMath>
                <m:r>
                  <m:rPr>
                    <m:sty m:val="p"/>
                  </m:rPr>
                  <w:rPr>
                    <w:rFonts w:ascii="Cambria Math" w:hAnsi="Cambria Math"/>
                  </w:rPr>
                  <m:t>Q=</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n</m:t>
                        </m:r>
                      </m:sub>
                    </m:sSub>
                  </m:den>
                </m:f>
              </m:oMath>
            </m:oMathPara>
          </w:p>
          <w:p w:rsidR="00F242EA" w:rsidRPr="00C472F1" w:rsidRDefault="00F242EA" w:rsidP="00F242EA">
            <w:pPr>
              <w:pStyle w:val="-ls"/>
              <w:ind w:firstLine="480"/>
              <w:rPr>
                <w:rFonts w:hAnsi="Times New Roman"/>
              </w:rPr>
            </w:pPr>
            <w:r w:rsidRPr="00C472F1">
              <w:rPr>
                <w:rFonts w:hAnsi="Times New Roman"/>
              </w:rPr>
              <w:t>式中：</w:t>
            </w:r>
            <w:r w:rsidRPr="00C472F1">
              <w:rPr>
                <w:rFonts w:hAnsi="Times New Roman"/>
              </w:rPr>
              <w:t>q</w:t>
            </w:r>
            <w:r w:rsidRPr="00C472F1">
              <w:rPr>
                <w:rFonts w:hAnsi="Times New Roman"/>
                <w:vertAlign w:val="subscript"/>
              </w:rPr>
              <w:t>1</w:t>
            </w:r>
            <w:r w:rsidRPr="00C472F1">
              <w:rPr>
                <w:rFonts w:hAnsi="Times New Roman" w:hint="eastAsia"/>
              </w:rPr>
              <w:t>，</w:t>
            </w:r>
            <w:r w:rsidRPr="00C472F1">
              <w:rPr>
                <w:rFonts w:hAnsi="Times New Roman"/>
              </w:rPr>
              <w:t>q</w:t>
            </w:r>
            <w:r w:rsidRPr="00C472F1">
              <w:rPr>
                <w:rFonts w:hAnsi="Times New Roman"/>
                <w:vertAlign w:val="subscript"/>
              </w:rPr>
              <w:t>2</w:t>
            </w:r>
            <w:r w:rsidRPr="00C472F1">
              <w:rPr>
                <w:rFonts w:hAnsi="Times New Roman" w:hint="eastAsia"/>
              </w:rPr>
              <w:t>，</w:t>
            </w:r>
            <w:r w:rsidRPr="00C472F1">
              <w:rPr>
                <w:rFonts w:hAnsi="Times New Roman"/>
              </w:rPr>
              <w:t>…q</w:t>
            </w:r>
            <w:r w:rsidRPr="00C472F1">
              <w:rPr>
                <w:rFonts w:hAnsi="Times New Roman"/>
                <w:vertAlign w:val="subscript"/>
              </w:rPr>
              <w:t>n</w:t>
            </w:r>
            <w:r w:rsidRPr="00C472F1">
              <w:rPr>
                <w:rFonts w:hAnsi="Times New Roman"/>
              </w:rPr>
              <w:t>—</w:t>
            </w:r>
            <w:r w:rsidRPr="00C472F1">
              <w:rPr>
                <w:rFonts w:hAnsi="Times New Roman"/>
              </w:rPr>
              <w:t>每种危险物质的最大存在量，</w:t>
            </w:r>
            <w:r w:rsidRPr="00C472F1">
              <w:rPr>
                <w:rFonts w:hAnsi="Times New Roman"/>
              </w:rPr>
              <w:t>t</w:t>
            </w:r>
            <w:r w:rsidRPr="00C472F1">
              <w:rPr>
                <w:rFonts w:hAnsi="Times New Roman"/>
              </w:rPr>
              <w:t>；</w:t>
            </w:r>
          </w:p>
          <w:p w:rsidR="00F242EA" w:rsidRPr="00C472F1" w:rsidRDefault="00F242EA" w:rsidP="00F242EA">
            <w:pPr>
              <w:pStyle w:val="-ls"/>
              <w:ind w:firstLine="480"/>
              <w:rPr>
                <w:rFonts w:hAnsi="Times New Roman"/>
              </w:rPr>
            </w:pPr>
            <w:r w:rsidRPr="00C472F1">
              <w:rPr>
                <w:rFonts w:hAnsi="Times New Roman"/>
              </w:rPr>
              <w:t>Q</w:t>
            </w:r>
            <w:r w:rsidRPr="00C472F1">
              <w:rPr>
                <w:rFonts w:hAnsi="Times New Roman"/>
                <w:vertAlign w:val="subscript"/>
              </w:rPr>
              <w:t>1</w:t>
            </w:r>
            <w:r w:rsidRPr="00C472F1">
              <w:rPr>
                <w:rFonts w:hAnsi="Times New Roman" w:hint="eastAsia"/>
              </w:rPr>
              <w:t>，</w:t>
            </w:r>
            <w:r w:rsidRPr="00C472F1">
              <w:rPr>
                <w:rFonts w:hAnsi="Times New Roman"/>
              </w:rPr>
              <w:t>Q</w:t>
            </w:r>
            <w:r w:rsidRPr="00C472F1">
              <w:rPr>
                <w:rFonts w:hAnsi="Times New Roman"/>
                <w:vertAlign w:val="subscript"/>
              </w:rPr>
              <w:t>2</w:t>
            </w:r>
            <w:r w:rsidRPr="00C472F1">
              <w:rPr>
                <w:rFonts w:hAnsi="Times New Roman" w:hint="eastAsia"/>
              </w:rPr>
              <w:t>，</w:t>
            </w:r>
            <w:r w:rsidRPr="00C472F1">
              <w:rPr>
                <w:rFonts w:hAnsi="Times New Roman"/>
              </w:rPr>
              <w:t>…Q</w:t>
            </w:r>
            <w:r w:rsidRPr="00C472F1">
              <w:rPr>
                <w:rFonts w:hAnsi="Times New Roman"/>
                <w:vertAlign w:val="subscript"/>
              </w:rPr>
              <w:t>n</w:t>
            </w:r>
            <w:r w:rsidRPr="00C472F1">
              <w:rPr>
                <w:rFonts w:hAnsi="Times New Roman"/>
              </w:rPr>
              <w:t>—</w:t>
            </w:r>
            <w:r w:rsidRPr="00C472F1">
              <w:rPr>
                <w:rFonts w:hAnsi="Times New Roman"/>
              </w:rPr>
              <w:t>每种危险物质的临界量，</w:t>
            </w:r>
            <w:r w:rsidRPr="00C472F1">
              <w:rPr>
                <w:rFonts w:hAnsi="Times New Roman"/>
              </w:rPr>
              <w:t>t</w:t>
            </w:r>
            <w:r w:rsidRPr="00C472F1">
              <w:rPr>
                <w:rFonts w:hAnsi="Times New Roman"/>
              </w:rPr>
              <w:t>。</w:t>
            </w:r>
          </w:p>
          <w:p w:rsidR="00F242EA" w:rsidRPr="00C472F1" w:rsidRDefault="00F242EA" w:rsidP="00F242EA">
            <w:pPr>
              <w:pStyle w:val="-ls"/>
              <w:ind w:firstLine="480"/>
              <w:rPr>
                <w:rFonts w:hAnsi="Times New Roman"/>
              </w:rPr>
            </w:pPr>
            <w:r w:rsidRPr="00C472F1">
              <w:rPr>
                <w:rFonts w:hAnsi="Times New Roman"/>
              </w:rPr>
              <w:t>当</w:t>
            </w:r>
            <w:r w:rsidRPr="00C472F1">
              <w:rPr>
                <w:rFonts w:hAnsi="Times New Roman"/>
              </w:rPr>
              <w:t>Q</w:t>
            </w:r>
            <w:r w:rsidRPr="00C472F1">
              <w:rPr>
                <w:rFonts w:hAnsi="Times New Roman"/>
              </w:rPr>
              <w:t>＜</w:t>
            </w:r>
            <w:r w:rsidRPr="00C472F1">
              <w:rPr>
                <w:rFonts w:hAnsi="Times New Roman"/>
              </w:rPr>
              <w:t>1</w:t>
            </w:r>
            <w:r w:rsidRPr="00C472F1">
              <w:rPr>
                <w:rFonts w:hAnsi="Times New Roman"/>
              </w:rPr>
              <w:t>时，该项目环境风险潜势为</w:t>
            </w:r>
            <w:r w:rsidRPr="00C472F1">
              <w:rPr>
                <w:rFonts w:hAnsi="Times New Roman" w:hint="eastAsia"/>
              </w:rPr>
              <w:t>Ⅰ</w:t>
            </w:r>
            <w:r w:rsidRPr="00C472F1">
              <w:rPr>
                <w:rFonts w:hAnsi="Times New Roman"/>
              </w:rPr>
              <w:t>。</w:t>
            </w:r>
          </w:p>
          <w:p w:rsidR="00F242EA" w:rsidRPr="00C472F1" w:rsidRDefault="00F242EA" w:rsidP="00F242EA">
            <w:pPr>
              <w:pStyle w:val="-ls"/>
              <w:ind w:firstLine="480"/>
              <w:rPr>
                <w:rFonts w:hAnsi="Times New Roman"/>
              </w:rPr>
            </w:pPr>
            <w:r w:rsidRPr="00C472F1">
              <w:rPr>
                <w:rFonts w:hAnsi="Times New Roman"/>
              </w:rPr>
              <w:lastRenderedPageBreak/>
              <w:t>当</w:t>
            </w:r>
            <w:r w:rsidRPr="00C472F1">
              <w:rPr>
                <w:rFonts w:hAnsi="Times New Roman"/>
              </w:rPr>
              <w:t>Q≥1</w:t>
            </w:r>
            <w:r w:rsidRPr="00C472F1">
              <w:rPr>
                <w:rFonts w:hAnsi="Times New Roman"/>
              </w:rPr>
              <w:t>时，将</w:t>
            </w:r>
            <w:r w:rsidRPr="00C472F1">
              <w:rPr>
                <w:rFonts w:hAnsi="Times New Roman"/>
              </w:rPr>
              <w:t>Q</w:t>
            </w:r>
            <w:r w:rsidRPr="00C472F1">
              <w:rPr>
                <w:rFonts w:hAnsi="Times New Roman"/>
              </w:rPr>
              <w:t>值划分为：（</w:t>
            </w:r>
            <w:r w:rsidRPr="00C472F1">
              <w:rPr>
                <w:rFonts w:hAnsi="Times New Roman"/>
              </w:rPr>
              <w:t>1</w:t>
            </w:r>
            <w:r w:rsidRPr="00C472F1">
              <w:rPr>
                <w:rFonts w:hAnsi="Times New Roman"/>
              </w:rPr>
              <w:t>）</w:t>
            </w:r>
            <w:r w:rsidRPr="00C472F1">
              <w:rPr>
                <w:rFonts w:hAnsi="Times New Roman"/>
              </w:rPr>
              <w:t>1≤Q</w:t>
            </w:r>
            <w:r w:rsidRPr="00C472F1">
              <w:rPr>
                <w:rFonts w:hAnsi="Times New Roman"/>
              </w:rPr>
              <w:t>＜</w:t>
            </w:r>
            <w:r w:rsidRPr="00C472F1">
              <w:rPr>
                <w:rFonts w:hAnsi="Times New Roman"/>
              </w:rPr>
              <w:t>10</w:t>
            </w:r>
            <w:r w:rsidRPr="00C472F1">
              <w:rPr>
                <w:rFonts w:hAnsi="Times New Roman"/>
              </w:rPr>
              <w:t>；（</w:t>
            </w:r>
            <w:r w:rsidRPr="00C472F1">
              <w:rPr>
                <w:rFonts w:hAnsi="Times New Roman"/>
              </w:rPr>
              <w:t>2</w:t>
            </w:r>
            <w:r w:rsidRPr="00C472F1">
              <w:rPr>
                <w:rFonts w:hAnsi="Times New Roman"/>
              </w:rPr>
              <w:t>）</w:t>
            </w:r>
            <w:r w:rsidRPr="00C472F1">
              <w:rPr>
                <w:rFonts w:hAnsi="Times New Roman"/>
              </w:rPr>
              <w:t>10≤Q</w:t>
            </w:r>
            <w:r w:rsidRPr="00C472F1">
              <w:rPr>
                <w:rFonts w:hAnsi="Times New Roman"/>
              </w:rPr>
              <w:t>＜</w:t>
            </w:r>
            <w:r w:rsidRPr="00C472F1">
              <w:rPr>
                <w:rFonts w:hAnsi="Times New Roman"/>
              </w:rPr>
              <w:t>100</w:t>
            </w:r>
            <w:r w:rsidRPr="00C472F1">
              <w:rPr>
                <w:rFonts w:hAnsi="Times New Roman"/>
              </w:rPr>
              <w:t>；（</w:t>
            </w:r>
            <w:r w:rsidRPr="00C472F1">
              <w:rPr>
                <w:rFonts w:hAnsi="Times New Roman"/>
              </w:rPr>
              <w:t>3</w:t>
            </w:r>
            <w:r w:rsidRPr="00C472F1">
              <w:rPr>
                <w:rFonts w:hAnsi="Times New Roman"/>
              </w:rPr>
              <w:t>）</w:t>
            </w:r>
            <w:r w:rsidRPr="00C472F1">
              <w:rPr>
                <w:rFonts w:hAnsi="Times New Roman"/>
              </w:rPr>
              <w:t>Q≥100</w:t>
            </w:r>
            <w:r w:rsidRPr="00C472F1">
              <w:rPr>
                <w:rFonts w:hAnsi="Times New Roman"/>
              </w:rPr>
              <w:t>。</w:t>
            </w:r>
          </w:p>
          <w:p w:rsidR="00F242EA" w:rsidRPr="00C472F1" w:rsidRDefault="00F242EA" w:rsidP="00F242EA">
            <w:pPr>
              <w:pStyle w:val="-ls"/>
              <w:snapToGrid w:val="0"/>
              <w:ind w:firstLine="480"/>
              <w:rPr>
                <w:rFonts w:hAnsi="Times New Roman"/>
              </w:rPr>
            </w:pPr>
            <w:r w:rsidRPr="00C472F1">
              <w:rPr>
                <w:rFonts w:hAnsi="Times New Roman"/>
              </w:rPr>
              <w:t>各危险物质的存在量见表</w:t>
            </w:r>
            <w:r w:rsidR="00441C17">
              <w:rPr>
                <w:rFonts w:hAnsi="Times New Roman" w:hint="eastAsia"/>
              </w:rPr>
              <w:t>3</w:t>
            </w:r>
            <w:r w:rsidR="006240F3">
              <w:rPr>
                <w:rFonts w:hAnsi="Times New Roman" w:hint="eastAsia"/>
              </w:rPr>
              <w:t>6</w:t>
            </w:r>
            <w:r w:rsidRPr="00C472F1">
              <w:rPr>
                <w:rFonts w:hAnsi="Times New Roman"/>
              </w:rPr>
              <w:t>。</w:t>
            </w:r>
          </w:p>
          <w:p w:rsidR="00F242EA" w:rsidRPr="008E3D39" w:rsidRDefault="00F242EA" w:rsidP="00F242EA">
            <w:pPr>
              <w:jc w:val="center"/>
              <w:rPr>
                <w:b/>
                <w:sz w:val="24"/>
              </w:rPr>
            </w:pPr>
            <w:r w:rsidRPr="008E3D39">
              <w:rPr>
                <w:b/>
                <w:sz w:val="24"/>
              </w:rPr>
              <w:t>表</w:t>
            </w:r>
            <w:r w:rsidR="00441C17" w:rsidRPr="008E3D39">
              <w:rPr>
                <w:rFonts w:hint="eastAsia"/>
                <w:b/>
                <w:sz w:val="24"/>
              </w:rPr>
              <w:t>3</w:t>
            </w:r>
            <w:r w:rsidR="006240F3">
              <w:rPr>
                <w:rFonts w:hint="eastAsia"/>
                <w:b/>
                <w:sz w:val="24"/>
              </w:rPr>
              <w:t>6</w:t>
            </w:r>
            <w:r w:rsidRPr="008E3D39">
              <w:rPr>
                <w:rFonts w:hint="eastAsia"/>
                <w:b/>
                <w:sz w:val="24"/>
              </w:rPr>
              <w:t xml:space="preserve">    </w:t>
            </w:r>
            <w:r w:rsidRPr="008E3D39">
              <w:rPr>
                <w:b/>
                <w:sz w:val="24"/>
              </w:rPr>
              <w:t>项目危险物质数量及分布一览表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2"/>
              <w:gridCol w:w="1704"/>
              <w:gridCol w:w="1238"/>
              <w:gridCol w:w="2168"/>
              <w:gridCol w:w="3018"/>
            </w:tblGrid>
            <w:tr w:rsidR="00F242EA" w:rsidRPr="008E3D39" w:rsidTr="00F80341">
              <w:trPr>
                <w:tblHeader/>
              </w:trPr>
              <w:tc>
                <w:tcPr>
                  <w:tcW w:w="504" w:type="pct"/>
                  <w:tcMar>
                    <w:left w:w="0" w:type="dxa"/>
                    <w:right w:w="28" w:type="dxa"/>
                  </w:tcMar>
                  <w:vAlign w:val="center"/>
                </w:tcPr>
                <w:p w:rsidR="00F242EA" w:rsidRPr="008E3D39" w:rsidRDefault="00F242EA" w:rsidP="00A53476">
                  <w:pPr>
                    <w:pStyle w:val="af1"/>
                    <w:rPr>
                      <w:bCs/>
                    </w:rPr>
                  </w:pPr>
                  <w:r w:rsidRPr="008E3D39">
                    <w:rPr>
                      <w:bCs/>
                    </w:rPr>
                    <w:t>储存区</w:t>
                  </w:r>
                </w:p>
              </w:tc>
              <w:tc>
                <w:tcPr>
                  <w:tcW w:w="942" w:type="pct"/>
                  <w:tcMar>
                    <w:left w:w="0" w:type="dxa"/>
                    <w:right w:w="28" w:type="dxa"/>
                  </w:tcMar>
                  <w:vAlign w:val="center"/>
                </w:tcPr>
                <w:p w:rsidR="00F242EA" w:rsidRPr="008E3D39" w:rsidRDefault="00F242EA" w:rsidP="00A53476">
                  <w:pPr>
                    <w:pStyle w:val="af1"/>
                    <w:rPr>
                      <w:bCs/>
                    </w:rPr>
                  </w:pPr>
                  <w:r w:rsidRPr="008E3D39">
                    <w:rPr>
                      <w:bCs/>
                    </w:rPr>
                    <w:t>危险物质</w:t>
                  </w:r>
                </w:p>
              </w:tc>
              <w:tc>
                <w:tcPr>
                  <w:tcW w:w="685" w:type="pct"/>
                  <w:tcMar>
                    <w:left w:w="0" w:type="dxa"/>
                    <w:right w:w="28" w:type="dxa"/>
                  </w:tcMar>
                  <w:vAlign w:val="center"/>
                </w:tcPr>
                <w:p w:rsidR="00F242EA" w:rsidRPr="008E3D39" w:rsidRDefault="00F242EA" w:rsidP="00A53476">
                  <w:pPr>
                    <w:pStyle w:val="af1"/>
                    <w:rPr>
                      <w:bCs/>
                    </w:rPr>
                  </w:pPr>
                  <w:r w:rsidRPr="008E3D39">
                    <w:rPr>
                      <w:bCs/>
                    </w:rPr>
                    <w:t>储存方式</w:t>
                  </w:r>
                </w:p>
              </w:tc>
              <w:tc>
                <w:tcPr>
                  <w:tcW w:w="1199" w:type="pct"/>
                  <w:tcMar>
                    <w:left w:w="0" w:type="dxa"/>
                    <w:right w:w="28" w:type="dxa"/>
                  </w:tcMar>
                  <w:vAlign w:val="center"/>
                </w:tcPr>
                <w:p w:rsidR="00F242EA" w:rsidRPr="008E3D39" w:rsidRDefault="00F242EA" w:rsidP="00A53476">
                  <w:pPr>
                    <w:pStyle w:val="af1"/>
                    <w:rPr>
                      <w:bCs/>
                    </w:rPr>
                  </w:pPr>
                  <w:r w:rsidRPr="008E3D39">
                    <w:rPr>
                      <w:bCs/>
                    </w:rPr>
                    <w:t>最大存在量（</w:t>
                  </w:r>
                  <w:r w:rsidRPr="008E3D39">
                    <w:rPr>
                      <w:bCs/>
                    </w:rPr>
                    <w:t>t</w:t>
                  </w:r>
                  <w:r w:rsidRPr="008E3D39">
                    <w:rPr>
                      <w:bCs/>
                    </w:rPr>
                    <w:t>）</w:t>
                  </w:r>
                </w:p>
              </w:tc>
              <w:tc>
                <w:tcPr>
                  <w:tcW w:w="1669" w:type="pct"/>
                  <w:tcMar>
                    <w:left w:w="0" w:type="dxa"/>
                    <w:right w:w="28" w:type="dxa"/>
                  </w:tcMar>
                  <w:vAlign w:val="center"/>
                </w:tcPr>
                <w:p w:rsidR="00F242EA" w:rsidRPr="008E3D39" w:rsidRDefault="00F242EA" w:rsidP="00A53476">
                  <w:pPr>
                    <w:pStyle w:val="af1"/>
                    <w:rPr>
                      <w:bCs/>
                    </w:rPr>
                  </w:pPr>
                  <w:r w:rsidRPr="008E3D39">
                    <w:rPr>
                      <w:bCs/>
                    </w:rPr>
                    <w:t>备注</w:t>
                  </w:r>
                </w:p>
              </w:tc>
            </w:tr>
            <w:tr w:rsidR="00F242EA" w:rsidRPr="008E3D39" w:rsidTr="00F80341">
              <w:tc>
                <w:tcPr>
                  <w:tcW w:w="504" w:type="pct"/>
                  <w:tcMar>
                    <w:left w:w="0" w:type="dxa"/>
                    <w:right w:w="28" w:type="dxa"/>
                  </w:tcMar>
                  <w:vAlign w:val="center"/>
                </w:tcPr>
                <w:p w:rsidR="00F242EA" w:rsidRPr="008E3D39" w:rsidRDefault="00F242EA" w:rsidP="00A53476">
                  <w:pPr>
                    <w:pStyle w:val="af1"/>
                  </w:pPr>
                  <w:r w:rsidRPr="008E3D39">
                    <w:t>原料库</w:t>
                  </w:r>
                </w:p>
              </w:tc>
              <w:tc>
                <w:tcPr>
                  <w:tcW w:w="942" w:type="pct"/>
                  <w:tcMar>
                    <w:left w:w="0" w:type="dxa"/>
                    <w:right w:w="28" w:type="dxa"/>
                  </w:tcMar>
                  <w:vAlign w:val="center"/>
                </w:tcPr>
                <w:p w:rsidR="00F242EA" w:rsidRPr="008E3D39" w:rsidRDefault="00F242EA" w:rsidP="00A53476">
                  <w:pPr>
                    <w:pStyle w:val="af1"/>
                  </w:pPr>
                  <w:r w:rsidRPr="008E3D39">
                    <w:rPr>
                      <w:rFonts w:hint="eastAsia"/>
                    </w:rPr>
                    <w:t>油漆和稀释剂</w:t>
                  </w:r>
                </w:p>
              </w:tc>
              <w:tc>
                <w:tcPr>
                  <w:tcW w:w="685" w:type="pct"/>
                  <w:tcMar>
                    <w:left w:w="0" w:type="dxa"/>
                    <w:right w:w="28" w:type="dxa"/>
                  </w:tcMar>
                  <w:vAlign w:val="center"/>
                </w:tcPr>
                <w:p w:rsidR="00F242EA" w:rsidRPr="008E3D39" w:rsidRDefault="00F242EA" w:rsidP="00A53476">
                  <w:pPr>
                    <w:pStyle w:val="af1"/>
                  </w:pPr>
                  <w:r w:rsidRPr="008E3D39">
                    <w:rPr>
                      <w:rFonts w:hint="eastAsia"/>
                    </w:rPr>
                    <w:t>桶装</w:t>
                  </w:r>
                </w:p>
              </w:tc>
              <w:tc>
                <w:tcPr>
                  <w:tcW w:w="1199" w:type="pct"/>
                  <w:tcMar>
                    <w:left w:w="0" w:type="dxa"/>
                    <w:right w:w="28" w:type="dxa"/>
                  </w:tcMar>
                  <w:vAlign w:val="center"/>
                </w:tcPr>
                <w:p w:rsidR="00F242EA" w:rsidRPr="008E3D39" w:rsidRDefault="00F242EA" w:rsidP="00A53476">
                  <w:pPr>
                    <w:pStyle w:val="af1"/>
                  </w:pPr>
                  <w:r w:rsidRPr="008E3D39">
                    <w:rPr>
                      <w:rFonts w:hint="eastAsia"/>
                    </w:rPr>
                    <w:t>0.04</w:t>
                  </w:r>
                </w:p>
              </w:tc>
              <w:tc>
                <w:tcPr>
                  <w:tcW w:w="1669" w:type="pct"/>
                  <w:tcMar>
                    <w:left w:w="0" w:type="dxa"/>
                    <w:right w:w="28" w:type="dxa"/>
                  </w:tcMar>
                  <w:vAlign w:val="center"/>
                </w:tcPr>
                <w:p w:rsidR="00F242EA" w:rsidRPr="008E3D39" w:rsidRDefault="00F242EA" w:rsidP="00A53476">
                  <w:pPr>
                    <w:pStyle w:val="af1"/>
                  </w:pPr>
                </w:p>
              </w:tc>
            </w:tr>
            <w:tr w:rsidR="00F242EA" w:rsidRPr="008E3D39" w:rsidTr="00F80341">
              <w:tc>
                <w:tcPr>
                  <w:tcW w:w="504" w:type="pct"/>
                  <w:tcMar>
                    <w:left w:w="0" w:type="dxa"/>
                    <w:right w:w="28" w:type="dxa"/>
                  </w:tcMar>
                  <w:vAlign w:val="center"/>
                </w:tcPr>
                <w:p w:rsidR="00F242EA" w:rsidRPr="008E3D39" w:rsidRDefault="00F242EA" w:rsidP="00A53476">
                  <w:pPr>
                    <w:pStyle w:val="af1"/>
                  </w:pPr>
                  <w:r w:rsidRPr="008E3D39">
                    <w:rPr>
                      <w:rFonts w:hint="eastAsia"/>
                    </w:rPr>
                    <w:t>喷漆房</w:t>
                  </w:r>
                </w:p>
              </w:tc>
              <w:tc>
                <w:tcPr>
                  <w:tcW w:w="942" w:type="pct"/>
                  <w:tcMar>
                    <w:left w:w="0" w:type="dxa"/>
                    <w:right w:w="28" w:type="dxa"/>
                  </w:tcMar>
                  <w:vAlign w:val="center"/>
                </w:tcPr>
                <w:p w:rsidR="00F242EA" w:rsidRPr="008E3D39" w:rsidRDefault="00F242EA" w:rsidP="008E3D39">
                  <w:pPr>
                    <w:pStyle w:val="af1"/>
                  </w:pPr>
                  <w:r w:rsidRPr="008E3D39">
                    <w:rPr>
                      <w:rFonts w:hint="eastAsia"/>
                    </w:rPr>
                    <w:t>甲苯</w:t>
                  </w:r>
                </w:p>
              </w:tc>
              <w:tc>
                <w:tcPr>
                  <w:tcW w:w="685" w:type="pct"/>
                  <w:tcMar>
                    <w:left w:w="0" w:type="dxa"/>
                    <w:right w:w="28" w:type="dxa"/>
                  </w:tcMar>
                  <w:vAlign w:val="center"/>
                </w:tcPr>
                <w:p w:rsidR="00F242EA" w:rsidRPr="008E3D39" w:rsidRDefault="00F242EA" w:rsidP="00A53476">
                  <w:pPr>
                    <w:pStyle w:val="af1"/>
                  </w:pPr>
                  <w:r w:rsidRPr="008E3D39">
                    <w:rPr>
                      <w:rFonts w:hint="eastAsia"/>
                    </w:rPr>
                    <w:t>/</w:t>
                  </w:r>
                </w:p>
              </w:tc>
              <w:tc>
                <w:tcPr>
                  <w:tcW w:w="1199" w:type="pct"/>
                  <w:tcMar>
                    <w:left w:w="0" w:type="dxa"/>
                    <w:right w:w="28" w:type="dxa"/>
                  </w:tcMar>
                  <w:vAlign w:val="center"/>
                </w:tcPr>
                <w:p w:rsidR="00F242EA" w:rsidRPr="008E3D39" w:rsidRDefault="00F242EA" w:rsidP="008E3D39">
                  <w:pPr>
                    <w:pStyle w:val="af1"/>
                  </w:pPr>
                  <w:r w:rsidRPr="008E3D39">
                    <w:rPr>
                      <w:rFonts w:hint="eastAsia"/>
                    </w:rPr>
                    <w:t>0.000</w:t>
                  </w:r>
                  <w:r w:rsidR="008E3D39">
                    <w:rPr>
                      <w:rFonts w:hint="eastAsia"/>
                    </w:rPr>
                    <w:t>186</w:t>
                  </w:r>
                </w:p>
              </w:tc>
              <w:tc>
                <w:tcPr>
                  <w:tcW w:w="1669" w:type="pct"/>
                  <w:tcMar>
                    <w:left w:w="0" w:type="dxa"/>
                    <w:right w:w="28" w:type="dxa"/>
                  </w:tcMar>
                  <w:vAlign w:val="center"/>
                </w:tcPr>
                <w:p w:rsidR="00F242EA" w:rsidRPr="008E3D39" w:rsidRDefault="00F242EA" w:rsidP="00A53476">
                  <w:pPr>
                    <w:pStyle w:val="af1"/>
                  </w:pPr>
                  <w:r w:rsidRPr="008E3D39">
                    <w:rPr>
                      <w:rFonts w:hint="eastAsia"/>
                    </w:rPr>
                    <w:t>以废气</w:t>
                  </w:r>
                  <w:r w:rsidRPr="008E3D39">
                    <w:rPr>
                      <w:rFonts w:hint="eastAsia"/>
                    </w:rPr>
                    <w:t>1h</w:t>
                  </w:r>
                  <w:r w:rsidRPr="008E3D39">
                    <w:rPr>
                      <w:rFonts w:hint="eastAsia"/>
                    </w:rPr>
                    <w:t>的产生量计</w:t>
                  </w:r>
                </w:p>
              </w:tc>
            </w:tr>
            <w:tr w:rsidR="00406072" w:rsidRPr="008E3D39" w:rsidTr="00F80341">
              <w:tc>
                <w:tcPr>
                  <w:tcW w:w="504" w:type="pct"/>
                  <w:tcMar>
                    <w:left w:w="0" w:type="dxa"/>
                    <w:right w:w="28" w:type="dxa"/>
                  </w:tcMar>
                  <w:vAlign w:val="center"/>
                </w:tcPr>
                <w:p w:rsidR="00406072" w:rsidRPr="008E3D39" w:rsidRDefault="008E3D39" w:rsidP="00A53476">
                  <w:pPr>
                    <w:pStyle w:val="af1"/>
                  </w:pPr>
                  <w:r>
                    <w:rPr>
                      <w:rFonts w:hint="eastAsia"/>
                    </w:rPr>
                    <w:t>喷漆房</w:t>
                  </w:r>
                </w:p>
              </w:tc>
              <w:tc>
                <w:tcPr>
                  <w:tcW w:w="942" w:type="pct"/>
                  <w:tcMar>
                    <w:left w:w="0" w:type="dxa"/>
                    <w:right w:w="28" w:type="dxa"/>
                  </w:tcMar>
                  <w:vAlign w:val="center"/>
                </w:tcPr>
                <w:p w:rsidR="00406072" w:rsidRPr="008E3D39" w:rsidRDefault="008E3D39" w:rsidP="00A53476">
                  <w:pPr>
                    <w:pStyle w:val="af1"/>
                  </w:pPr>
                  <w:r w:rsidRPr="008E3D39">
                    <w:rPr>
                      <w:rFonts w:hint="eastAsia"/>
                    </w:rPr>
                    <w:t>二甲苯</w:t>
                  </w:r>
                </w:p>
              </w:tc>
              <w:tc>
                <w:tcPr>
                  <w:tcW w:w="685" w:type="pct"/>
                  <w:tcMar>
                    <w:left w:w="0" w:type="dxa"/>
                    <w:right w:w="28" w:type="dxa"/>
                  </w:tcMar>
                  <w:vAlign w:val="center"/>
                </w:tcPr>
                <w:p w:rsidR="00406072" w:rsidRPr="008E3D39" w:rsidRDefault="008E3D39" w:rsidP="00A53476">
                  <w:pPr>
                    <w:pStyle w:val="af1"/>
                  </w:pPr>
                  <w:r>
                    <w:rPr>
                      <w:rFonts w:hint="eastAsia"/>
                    </w:rPr>
                    <w:t>/</w:t>
                  </w:r>
                </w:p>
              </w:tc>
              <w:tc>
                <w:tcPr>
                  <w:tcW w:w="1199" w:type="pct"/>
                  <w:tcMar>
                    <w:left w:w="0" w:type="dxa"/>
                    <w:right w:w="28" w:type="dxa"/>
                  </w:tcMar>
                  <w:vAlign w:val="center"/>
                </w:tcPr>
                <w:p w:rsidR="00406072" w:rsidRPr="008E3D39" w:rsidRDefault="008E3D39" w:rsidP="00441C17">
                  <w:pPr>
                    <w:pStyle w:val="af1"/>
                  </w:pPr>
                  <w:r>
                    <w:rPr>
                      <w:rFonts w:hint="eastAsia"/>
                    </w:rPr>
                    <w:t>0.000078</w:t>
                  </w:r>
                </w:p>
              </w:tc>
              <w:tc>
                <w:tcPr>
                  <w:tcW w:w="1669" w:type="pct"/>
                  <w:tcMar>
                    <w:left w:w="0" w:type="dxa"/>
                    <w:right w:w="28" w:type="dxa"/>
                  </w:tcMar>
                  <w:vAlign w:val="center"/>
                </w:tcPr>
                <w:p w:rsidR="00406072" w:rsidRPr="008E3D39" w:rsidRDefault="008E3D39" w:rsidP="00A53476">
                  <w:pPr>
                    <w:pStyle w:val="af1"/>
                  </w:pPr>
                  <w:r w:rsidRPr="008E3D39">
                    <w:rPr>
                      <w:rFonts w:hint="eastAsia"/>
                    </w:rPr>
                    <w:t>以废气</w:t>
                  </w:r>
                  <w:r w:rsidRPr="008E3D39">
                    <w:rPr>
                      <w:rFonts w:hint="eastAsia"/>
                    </w:rPr>
                    <w:t>1h</w:t>
                  </w:r>
                  <w:r w:rsidRPr="008E3D39">
                    <w:rPr>
                      <w:rFonts w:hint="eastAsia"/>
                    </w:rPr>
                    <w:t>的产生量计</w:t>
                  </w:r>
                </w:p>
              </w:tc>
            </w:tr>
          </w:tbl>
          <w:p w:rsidR="00F242EA" w:rsidRPr="008E3D39" w:rsidRDefault="00F242EA" w:rsidP="00F242EA">
            <w:pPr>
              <w:pStyle w:val="-ls"/>
              <w:ind w:firstLine="480"/>
              <w:rPr>
                <w:rFonts w:hAnsi="Times New Roman"/>
              </w:rPr>
            </w:pPr>
            <w:r w:rsidRPr="008E3D39">
              <w:rPr>
                <w:rFonts w:hAnsi="Times New Roman"/>
              </w:rPr>
              <w:t>项目危险物质数量与临界量比值（</w:t>
            </w:r>
            <w:r w:rsidRPr="008E3D39">
              <w:rPr>
                <w:rFonts w:hAnsi="Times New Roman"/>
              </w:rPr>
              <w:t>Q</w:t>
            </w:r>
            <w:r w:rsidRPr="008E3D39">
              <w:rPr>
                <w:rFonts w:hAnsi="Times New Roman"/>
              </w:rPr>
              <w:t>）计算结果见表</w:t>
            </w:r>
            <w:r w:rsidR="008E3D39">
              <w:rPr>
                <w:rFonts w:hAnsi="Times New Roman" w:hint="eastAsia"/>
              </w:rPr>
              <w:t>3</w:t>
            </w:r>
            <w:r w:rsidR="006240F3">
              <w:rPr>
                <w:rFonts w:hAnsi="Times New Roman" w:hint="eastAsia"/>
              </w:rPr>
              <w:t>7</w:t>
            </w:r>
            <w:r w:rsidRPr="008E3D39">
              <w:rPr>
                <w:rFonts w:hAnsi="Times New Roman"/>
              </w:rPr>
              <w:t>。</w:t>
            </w:r>
          </w:p>
          <w:p w:rsidR="00F242EA" w:rsidRPr="008E3D39" w:rsidRDefault="00F242EA" w:rsidP="00F242EA">
            <w:pPr>
              <w:snapToGrid w:val="0"/>
              <w:jc w:val="center"/>
              <w:rPr>
                <w:b/>
                <w:sz w:val="24"/>
              </w:rPr>
            </w:pPr>
            <w:r w:rsidRPr="008E3D39">
              <w:rPr>
                <w:b/>
                <w:sz w:val="24"/>
              </w:rPr>
              <w:t>表</w:t>
            </w:r>
            <w:r w:rsidR="008E3D39">
              <w:rPr>
                <w:rFonts w:hint="eastAsia"/>
                <w:b/>
                <w:sz w:val="24"/>
              </w:rPr>
              <w:t>3</w:t>
            </w:r>
            <w:r w:rsidR="006240F3">
              <w:rPr>
                <w:rFonts w:hint="eastAsia"/>
                <w:b/>
                <w:sz w:val="24"/>
              </w:rPr>
              <w:t>7</w:t>
            </w:r>
            <w:r w:rsidRPr="008E3D39">
              <w:rPr>
                <w:rFonts w:hint="eastAsia"/>
                <w:b/>
                <w:sz w:val="24"/>
              </w:rPr>
              <w:t xml:space="preserve">    </w:t>
            </w:r>
            <w:r w:rsidRPr="008E3D39">
              <w:rPr>
                <w:b/>
                <w:sz w:val="24"/>
              </w:rPr>
              <w:t>项目</w:t>
            </w:r>
            <w:r w:rsidRPr="008E3D39">
              <w:rPr>
                <w:b/>
                <w:sz w:val="24"/>
              </w:rPr>
              <w:t>Q</w:t>
            </w:r>
            <w:r w:rsidRPr="008E3D39">
              <w:rPr>
                <w:b/>
                <w:sz w:val="24"/>
              </w:rPr>
              <w:t>值确定表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52"/>
              <w:gridCol w:w="1418"/>
              <w:gridCol w:w="2126"/>
              <w:gridCol w:w="1842"/>
              <w:gridCol w:w="1135"/>
              <w:gridCol w:w="1967"/>
            </w:tblGrid>
            <w:tr w:rsidR="00441C17" w:rsidRPr="008E3D39" w:rsidTr="00F80341">
              <w:tc>
                <w:tcPr>
                  <w:tcW w:w="305" w:type="pct"/>
                  <w:tcMar>
                    <w:left w:w="6" w:type="dxa"/>
                    <w:right w:w="6" w:type="dxa"/>
                  </w:tcMar>
                  <w:vAlign w:val="center"/>
                </w:tcPr>
                <w:p w:rsidR="00F242EA" w:rsidRPr="008E3D39" w:rsidRDefault="00F242EA" w:rsidP="00A53476">
                  <w:pPr>
                    <w:pStyle w:val="af1"/>
                    <w:rPr>
                      <w:b/>
                      <w:bCs/>
                    </w:rPr>
                  </w:pPr>
                  <w:r w:rsidRPr="008E3D39">
                    <w:rPr>
                      <w:b/>
                      <w:bCs/>
                    </w:rPr>
                    <w:t>序号</w:t>
                  </w:r>
                </w:p>
              </w:tc>
              <w:tc>
                <w:tcPr>
                  <w:tcW w:w="784" w:type="pct"/>
                  <w:tcMar>
                    <w:left w:w="6" w:type="dxa"/>
                    <w:right w:w="6" w:type="dxa"/>
                  </w:tcMar>
                  <w:vAlign w:val="center"/>
                </w:tcPr>
                <w:p w:rsidR="00F242EA" w:rsidRPr="008E3D39" w:rsidRDefault="00F242EA" w:rsidP="00A53476">
                  <w:pPr>
                    <w:pStyle w:val="af1"/>
                    <w:rPr>
                      <w:b/>
                      <w:bCs/>
                    </w:rPr>
                  </w:pPr>
                  <w:r w:rsidRPr="008E3D39">
                    <w:rPr>
                      <w:b/>
                      <w:bCs/>
                    </w:rPr>
                    <w:t>危险物质名称</w:t>
                  </w:r>
                </w:p>
              </w:tc>
              <w:tc>
                <w:tcPr>
                  <w:tcW w:w="1176" w:type="pct"/>
                  <w:tcMar>
                    <w:left w:w="6" w:type="dxa"/>
                    <w:right w:w="6" w:type="dxa"/>
                  </w:tcMar>
                  <w:vAlign w:val="center"/>
                </w:tcPr>
                <w:p w:rsidR="00F242EA" w:rsidRPr="008E3D39" w:rsidRDefault="00F242EA" w:rsidP="00A53476">
                  <w:pPr>
                    <w:pStyle w:val="af1"/>
                    <w:rPr>
                      <w:b/>
                      <w:bCs/>
                    </w:rPr>
                  </w:pPr>
                  <w:r w:rsidRPr="008E3D39">
                    <w:rPr>
                      <w:b/>
                      <w:bCs/>
                    </w:rPr>
                    <w:t>CAS</w:t>
                  </w:r>
                  <w:r w:rsidRPr="008E3D39">
                    <w:rPr>
                      <w:b/>
                      <w:bCs/>
                    </w:rPr>
                    <w:t>号</w:t>
                  </w:r>
                </w:p>
              </w:tc>
              <w:tc>
                <w:tcPr>
                  <w:tcW w:w="1019" w:type="pct"/>
                  <w:tcMar>
                    <w:left w:w="6" w:type="dxa"/>
                    <w:right w:w="6" w:type="dxa"/>
                  </w:tcMar>
                  <w:vAlign w:val="center"/>
                </w:tcPr>
                <w:p w:rsidR="00F242EA" w:rsidRPr="008E3D39" w:rsidRDefault="00F242EA" w:rsidP="00A53476">
                  <w:pPr>
                    <w:pStyle w:val="af1"/>
                    <w:rPr>
                      <w:b/>
                      <w:bCs/>
                    </w:rPr>
                  </w:pPr>
                  <w:r w:rsidRPr="008E3D39">
                    <w:rPr>
                      <w:b/>
                      <w:bCs/>
                    </w:rPr>
                    <w:t>最大存在总量（</w:t>
                  </w:r>
                  <w:r w:rsidRPr="008E3D39">
                    <w:rPr>
                      <w:b/>
                      <w:bCs/>
                    </w:rPr>
                    <w:t>t</w:t>
                  </w:r>
                  <w:r w:rsidRPr="008E3D39">
                    <w:rPr>
                      <w:b/>
                      <w:bCs/>
                    </w:rPr>
                    <w:t>）</w:t>
                  </w:r>
                </w:p>
              </w:tc>
              <w:tc>
                <w:tcPr>
                  <w:tcW w:w="628" w:type="pct"/>
                  <w:tcMar>
                    <w:left w:w="6" w:type="dxa"/>
                    <w:right w:w="6" w:type="dxa"/>
                  </w:tcMar>
                  <w:vAlign w:val="center"/>
                </w:tcPr>
                <w:p w:rsidR="00F242EA" w:rsidRPr="008E3D39" w:rsidRDefault="00F242EA" w:rsidP="00A53476">
                  <w:pPr>
                    <w:pStyle w:val="af1"/>
                    <w:rPr>
                      <w:b/>
                      <w:bCs/>
                    </w:rPr>
                  </w:pPr>
                  <w:r w:rsidRPr="008E3D39">
                    <w:rPr>
                      <w:b/>
                      <w:bCs/>
                    </w:rPr>
                    <w:t>临界量（</w:t>
                  </w:r>
                  <w:r w:rsidRPr="008E3D39">
                    <w:rPr>
                      <w:b/>
                      <w:bCs/>
                    </w:rPr>
                    <w:t>t</w:t>
                  </w:r>
                  <w:r w:rsidRPr="008E3D39">
                    <w:rPr>
                      <w:b/>
                      <w:bCs/>
                    </w:rPr>
                    <w:t>）</w:t>
                  </w:r>
                </w:p>
              </w:tc>
              <w:tc>
                <w:tcPr>
                  <w:tcW w:w="1088" w:type="pct"/>
                  <w:tcMar>
                    <w:left w:w="6" w:type="dxa"/>
                    <w:right w:w="6" w:type="dxa"/>
                  </w:tcMar>
                  <w:vAlign w:val="center"/>
                </w:tcPr>
                <w:p w:rsidR="00F242EA" w:rsidRPr="008E3D39" w:rsidRDefault="00F242EA" w:rsidP="00A53476">
                  <w:pPr>
                    <w:pStyle w:val="af1"/>
                    <w:rPr>
                      <w:b/>
                      <w:bCs/>
                    </w:rPr>
                  </w:pPr>
                  <w:r w:rsidRPr="008E3D39">
                    <w:rPr>
                      <w:b/>
                      <w:bCs/>
                    </w:rPr>
                    <w:t>该种危险物质</w:t>
                  </w:r>
                  <w:r w:rsidRPr="008E3D39">
                    <w:rPr>
                      <w:b/>
                      <w:bCs/>
                    </w:rPr>
                    <w:t>Q</w:t>
                  </w:r>
                  <w:r w:rsidRPr="008E3D39">
                    <w:rPr>
                      <w:b/>
                      <w:bCs/>
                    </w:rPr>
                    <w:t>值</w:t>
                  </w:r>
                </w:p>
              </w:tc>
            </w:tr>
            <w:tr w:rsidR="00441C17" w:rsidRPr="008E3D39" w:rsidTr="00F80341">
              <w:tc>
                <w:tcPr>
                  <w:tcW w:w="305" w:type="pct"/>
                  <w:tcBorders>
                    <w:right w:val="single" w:sz="4" w:space="0" w:color="auto"/>
                  </w:tcBorders>
                  <w:tcMar>
                    <w:left w:w="6" w:type="dxa"/>
                    <w:right w:w="6" w:type="dxa"/>
                  </w:tcMar>
                  <w:vAlign w:val="center"/>
                </w:tcPr>
                <w:p w:rsidR="00F242EA" w:rsidRPr="008E3D39" w:rsidRDefault="00F242EA" w:rsidP="00A53476">
                  <w:pPr>
                    <w:pStyle w:val="af1"/>
                  </w:pPr>
                  <w:r w:rsidRPr="008E3D39">
                    <w:rPr>
                      <w:rFonts w:hint="eastAsia"/>
                    </w:rPr>
                    <w:t>1</w:t>
                  </w:r>
                </w:p>
              </w:tc>
              <w:tc>
                <w:tcPr>
                  <w:tcW w:w="784" w:type="pct"/>
                  <w:tcBorders>
                    <w:left w:val="single" w:sz="4" w:space="0" w:color="auto"/>
                  </w:tcBorders>
                  <w:tcMar>
                    <w:left w:w="6" w:type="dxa"/>
                    <w:right w:w="6" w:type="dxa"/>
                  </w:tcMar>
                  <w:vAlign w:val="center"/>
                </w:tcPr>
                <w:p w:rsidR="00F242EA" w:rsidRPr="008E3D39" w:rsidRDefault="00F242EA" w:rsidP="008E3D39">
                  <w:pPr>
                    <w:pStyle w:val="af1"/>
                  </w:pPr>
                  <w:r w:rsidRPr="008E3D39">
                    <w:rPr>
                      <w:rFonts w:hint="eastAsia"/>
                    </w:rPr>
                    <w:t>甲苯</w:t>
                  </w:r>
                </w:p>
              </w:tc>
              <w:tc>
                <w:tcPr>
                  <w:tcW w:w="1176" w:type="pct"/>
                  <w:tcMar>
                    <w:left w:w="6" w:type="dxa"/>
                    <w:right w:w="6" w:type="dxa"/>
                  </w:tcMar>
                  <w:vAlign w:val="center"/>
                </w:tcPr>
                <w:p w:rsidR="00F242EA" w:rsidRPr="008E3D39" w:rsidRDefault="00F242EA" w:rsidP="008E3D39">
                  <w:pPr>
                    <w:pStyle w:val="af1"/>
                  </w:pPr>
                  <w:r w:rsidRPr="008E3D39">
                    <w:rPr>
                      <w:rFonts w:hint="eastAsia"/>
                    </w:rPr>
                    <w:t>108-88-3</w:t>
                  </w:r>
                </w:p>
              </w:tc>
              <w:tc>
                <w:tcPr>
                  <w:tcW w:w="1019" w:type="pct"/>
                  <w:tcMar>
                    <w:left w:w="6" w:type="dxa"/>
                    <w:right w:w="6" w:type="dxa"/>
                  </w:tcMar>
                  <w:vAlign w:val="center"/>
                </w:tcPr>
                <w:p w:rsidR="00F242EA" w:rsidRPr="008E3D39" w:rsidRDefault="00F242EA" w:rsidP="008E3D39">
                  <w:pPr>
                    <w:pStyle w:val="af1"/>
                  </w:pPr>
                  <w:r w:rsidRPr="008E3D39">
                    <w:rPr>
                      <w:rFonts w:hint="eastAsia"/>
                    </w:rPr>
                    <w:t>0.000</w:t>
                  </w:r>
                  <w:r w:rsidR="008E3D39">
                    <w:rPr>
                      <w:rFonts w:hint="eastAsia"/>
                    </w:rPr>
                    <w:t>186</w:t>
                  </w:r>
                </w:p>
              </w:tc>
              <w:tc>
                <w:tcPr>
                  <w:tcW w:w="628" w:type="pct"/>
                  <w:tcMar>
                    <w:left w:w="6" w:type="dxa"/>
                    <w:right w:w="6" w:type="dxa"/>
                  </w:tcMar>
                  <w:vAlign w:val="center"/>
                </w:tcPr>
                <w:p w:rsidR="00F242EA" w:rsidRPr="008E3D39" w:rsidRDefault="00F242EA" w:rsidP="00A53476">
                  <w:pPr>
                    <w:jc w:val="center"/>
                    <w:rPr>
                      <w:sz w:val="21"/>
                      <w:szCs w:val="21"/>
                    </w:rPr>
                  </w:pPr>
                  <w:r w:rsidRPr="008E3D39">
                    <w:rPr>
                      <w:rFonts w:hint="eastAsia"/>
                      <w:sz w:val="21"/>
                      <w:szCs w:val="21"/>
                    </w:rPr>
                    <w:t>10</w:t>
                  </w:r>
                </w:p>
              </w:tc>
              <w:tc>
                <w:tcPr>
                  <w:tcW w:w="1088" w:type="pct"/>
                  <w:tcMar>
                    <w:left w:w="6" w:type="dxa"/>
                    <w:right w:w="6" w:type="dxa"/>
                  </w:tcMar>
                  <w:vAlign w:val="center"/>
                </w:tcPr>
                <w:p w:rsidR="00F242EA" w:rsidRPr="008E3D39" w:rsidRDefault="00F242EA" w:rsidP="008E3D39">
                  <w:pPr>
                    <w:jc w:val="center"/>
                    <w:rPr>
                      <w:sz w:val="21"/>
                      <w:szCs w:val="21"/>
                    </w:rPr>
                  </w:pPr>
                  <w:r w:rsidRPr="008E3D39">
                    <w:rPr>
                      <w:rFonts w:hint="eastAsia"/>
                      <w:sz w:val="21"/>
                      <w:szCs w:val="21"/>
                    </w:rPr>
                    <w:t>0.0000</w:t>
                  </w:r>
                  <w:r w:rsidR="008E3D39">
                    <w:rPr>
                      <w:rFonts w:hint="eastAsia"/>
                      <w:sz w:val="21"/>
                      <w:szCs w:val="21"/>
                    </w:rPr>
                    <w:t>186</w:t>
                  </w:r>
                </w:p>
              </w:tc>
            </w:tr>
            <w:tr w:rsidR="00406072" w:rsidRPr="008E3D39" w:rsidTr="00F80341">
              <w:tc>
                <w:tcPr>
                  <w:tcW w:w="305" w:type="pct"/>
                  <w:tcBorders>
                    <w:right w:val="single" w:sz="4" w:space="0" w:color="auto"/>
                  </w:tcBorders>
                  <w:tcMar>
                    <w:left w:w="6" w:type="dxa"/>
                    <w:right w:w="6" w:type="dxa"/>
                  </w:tcMar>
                  <w:vAlign w:val="center"/>
                </w:tcPr>
                <w:p w:rsidR="00406072" w:rsidRPr="008E3D39" w:rsidRDefault="008E3D39" w:rsidP="00A53476">
                  <w:pPr>
                    <w:pStyle w:val="af1"/>
                  </w:pPr>
                  <w:r>
                    <w:rPr>
                      <w:rFonts w:hint="eastAsia"/>
                    </w:rPr>
                    <w:t>2</w:t>
                  </w:r>
                </w:p>
              </w:tc>
              <w:tc>
                <w:tcPr>
                  <w:tcW w:w="784" w:type="pct"/>
                  <w:tcBorders>
                    <w:left w:val="single" w:sz="4" w:space="0" w:color="auto"/>
                  </w:tcBorders>
                  <w:tcMar>
                    <w:left w:w="6" w:type="dxa"/>
                    <w:right w:w="6" w:type="dxa"/>
                  </w:tcMar>
                  <w:vAlign w:val="center"/>
                </w:tcPr>
                <w:p w:rsidR="00406072" w:rsidRPr="008E3D39" w:rsidRDefault="008E3D39" w:rsidP="00A53476">
                  <w:pPr>
                    <w:pStyle w:val="af1"/>
                  </w:pPr>
                  <w:r w:rsidRPr="008E3D39">
                    <w:rPr>
                      <w:rFonts w:hint="eastAsia"/>
                    </w:rPr>
                    <w:t>二甲苯</w:t>
                  </w:r>
                </w:p>
              </w:tc>
              <w:tc>
                <w:tcPr>
                  <w:tcW w:w="1176" w:type="pct"/>
                  <w:tcMar>
                    <w:left w:w="6" w:type="dxa"/>
                    <w:right w:w="6" w:type="dxa"/>
                  </w:tcMar>
                  <w:vAlign w:val="center"/>
                </w:tcPr>
                <w:p w:rsidR="00406072" w:rsidRPr="008E3D39" w:rsidRDefault="008E3D39" w:rsidP="00A53476">
                  <w:pPr>
                    <w:pStyle w:val="af1"/>
                  </w:pPr>
                  <w:r w:rsidRPr="008E3D39">
                    <w:rPr>
                      <w:rFonts w:hint="eastAsia"/>
                    </w:rPr>
                    <w:t>1330-20-7</w:t>
                  </w:r>
                </w:p>
              </w:tc>
              <w:tc>
                <w:tcPr>
                  <w:tcW w:w="1019" w:type="pct"/>
                  <w:tcMar>
                    <w:left w:w="6" w:type="dxa"/>
                    <w:right w:w="6" w:type="dxa"/>
                  </w:tcMar>
                  <w:vAlign w:val="center"/>
                </w:tcPr>
                <w:p w:rsidR="00406072" w:rsidRPr="008E3D39" w:rsidRDefault="008E3D39" w:rsidP="00441C17">
                  <w:pPr>
                    <w:pStyle w:val="af1"/>
                  </w:pPr>
                  <w:r>
                    <w:rPr>
                      <w:rFonts w:hint="eastAsia"/>
                    </w:rPr>
                    <w:t>0.000078</w:t>
                  </w:r>
                </w:p>
              </w:tc>
              <w:tc>
                <w:tcPr>
                  <w:tcW w:w="628" w:type="pct"/>
                  <w:tcMar>
                    <w:left w:w="6" w:type="dxa"/>
                    <w:right w:w="6" w:type="dxa"/>
                  </w:tcMar>
                  <w:vAlign w:val="center"/>
                </w:tcPr>
                <w:p w:rsidR="00406072" w:rsidRPr="008E3D39" w:rsidRDefault="008E3D39" w:rsidP="00A53476">
                  <w:pPr>
                    <w:jc w:val="center"/>
                    <w:rPr>
                      <w:sz w:val="21"/>
                      <w:szCs w:val="21"/>
                    </w:rPr>
                  </w:pPr>
                  <w:r>
                    <w:rPr>
                      <w:rFonts w:hint="eastAsia"/>
                      <w:sz w:val="21"/>
                      <w:szCs w:val="21"/>
                    </w:rPr>
                    <w:t>10</w:t>
                  </w:r>
                </w:p>
              </w:tc>
              <w:tc>
                <w:tcPr>
                  <w:tcW w:w="1088" w:type="pct"/>
                  <w:tcMar>
                    <w:left w:w="6" w:type="dxa"/>
                    <w:right w:w="6" w:type="dxa"/>
                  </w:tcMar>
                  <w:vAlign w:val="center"/>
                </w:tcPr>
                <w:p w:rsidR="00406072" w:rsidRPr="008E3D39" w:rsidRDefault="008E3D39" w:rsidP="00441C17">
                  <w:pPr>
                    <w:jc w:val="center"/>
                    <w:rPr>
                      <w:sz w:val="21"/>
                      <w:szCs w:val="21"/>
                    </w:rPr>
                  </w:pPr>
                  <w:r>
                    <w:rPr>
                      <w:rFonts w:hint="eastAsia"/>
                      <w:sz w:val="21"/>
                      <w:szCs w:val="21"/>
                    </w:rPr>
                    <w:t>0.0000078</w:t>
                  </w:r>
                </w:p>
              </w:tc>
            </w:tr>
            <w:tr w:rsidR="00F242EA" w:rsidRPr="009C0ADC" w:rsidTr="00F80341">
              <w:tc>
                <w:tcPr>
                  <w:tcW w:w="3912" w:type="pct"/>
                  <w:gridSpan w:val="5"/>
                  <w:tcMar>
                    <w:left w:w="6" w:type="dxa"/>
                    <w:right w:w="6" w:type="dxa"/>
                  </w:tcMar>
                  <w:vAlign w:val="center"/>
                </w:tcPr>
                <w:p w:rsidR="00F242EA" w:rsidRPr="008E3D39" w:rsidRDefault="00F242EA" w:rsidP="00A53476">
                  <w:pPr>
                    <w:pStyle w:val="af1"/>
                  </w:pPr>
                  <w:r w:rsidRPr="008E3D39">
                    <w:t>项目</w:t>
                  </w:r>
                  <w:r w:rsidRPr="008E3D39">
                    <w:t>Q</w:t>
                  </w:r>
                  <w:r w:rsidRPr="008E3D39">
                    <w:t>值</w:t>
                  </w:r>
                  <w:r w:rsidRPr="008E3D39">
                    <w:t>∑</w:t>
                  </w:r>
                </w:p>
              </w:tc>
              <w:tc>
                <w:tcPr>
                  <w:tcW w:w="1088" w:type="pct"/>
                  <w:tcMar>
                    <w:left w:w="6" w:type="dxa"/>
                    <w:right w:w="6" w:type="dxa"/>
                  </w:tcMar>
                  <w:vAlign w:val="center"/>
                </w:tcPr>
                <w:p w:rsidR="00F242EA" w:rsidRPr="009C0ADC" w:rsidRDefault="00F242EA" w:rsidP="008E3D39">
                  <w:pPr>
                    <w:pStyle w:val="af1"/>
                  </w:pPr>
                  <w:r w:rsidRPr="008E3D39">
                    <w:rPr>
                      <w:rFonts w:hint="eastAsia"/>
                    </w:rPr>
                    <w:t>0.00002</w:t>
                  </w:r>
                  <w:r w:rsidR="008E3D39">
                    <w:rPr>
                      <w:rFonts w:hint="eastAsia"/>
                    </w:rPr>
                    <w:t>64</w:t>
                  </w:r>
                </w:p>
              </w:tc>
            </w:tr>
          </w:tbl>
          <w:p w:rsidR="00F242EA" w:rsidRPr="00C472F1" w:rsidRDefault="00F242EA" w:rsidP="00F242EA">
            <w:pPr>
              <w:pStyle w:val="-ls"/>
              <w:ind w:firstLine="480"/>
              <w:jc w:val="left"/>
              <w:rPr>
                <w:rFonts w:hAnsi="Times New Roman"/>
              </w:rPr>
            </w:pPr>
            <w:r w:rsidRPr="00C472F1">
              <w:rPr>
                <w:rFonts w:hAnsi="Times New Roman"/>
              </w:rPr>
              <w:t>由</w:t>
            </w:r>
            <w:r w:rsidRPr="00C472F1">
              <w:rPr>
                <w:rFonts w:hAnsi="Times New Roman" w:hint="eastAsia"/>
              </w:rPr>
              <w:t>上表</w:t>
            </w:r>
            <w:r w:rsidRPr="00C472F1">
              <w:rPr>
                <w:rFonts w:hAnsi="Times New Roman"/>
              </w:rPr>
              <w:t>可知，</w:t>
            </w:r>
            <w:r w:rsidRPr="00AF4A2D">
              <w:rPr>
                <w:rFonts w:hAnsi="Times New Roman"/>
              </w:rPr>
              <w:t>Q=0.000</w:t>
            </w:r>
            <w:r>
              <w:rPr>
                <w:rFonts w:hAnsi="Times New Roman" w:hint="eastAsia"/>
              </w:rPr>
              <w:t>02</w:t>
            </w:r>
            <w:r w:rsidR="00441C17">
              <w:rPr>
                <w:rFonts w:hAnsi="Times New Roman" w:hint="eastAsia"/>
              </w:rPr>
              <w:t>6</w:t>
            </w:r>
            <w:r w:rsidR="008E3D39">
              <w:rPr>
                <w:rFonts w:hAnsi="Times New Roman" w:hint="eastAsia"/>
              </w:rPr>
              <w:t>4</w:t>
            </w:r>
            <w:r w:rsidRPr="00AF4A2D">
              <w:rPr>
                <w:rFonts w:hAnsi="Times New Roman"/>
              </w:rPr>
              <w:t>＜</w:t>
            </w:r>
            <w:r w:rsidRPr="00AF4A2D">
              <w:rPr>
                <w:rFonts w:hAnsi="Times New Roman"/>
              </w:rPr>
              <w:t>1</w:t>
            </w:r>
            <w:r w:rsidRPr="00C472F1">
              <w:rPr>
                <w:rFonts w:hAnsi="Times New Roman"/>
              </w:rPr>
              <w:t>，</w:t>
            </w:r>
            <w:r w:rsidRPr="00C472F1">
              <w:rPr>
                <w:rFonts w:hAnsi="Times New Roman" w:hint="eastAsia"/>
              </w:rPr>
              <w:t>因此，确定本项目环境风险潜势为</w:t>
            </w:r>
            <w:r w:rsidRPr="00C472F1">
              <w:rPr>
                <w:rFonts w:hAnsi="Times New Roman" w:hint="eastAsia"/>
              </w:rPr>
              <w:t>I</w:t>
            </w:r>
            <w:r w:rsidRPr="00C472F1">
              <w:rPr>
                <w:rFonts w:hAnsi="Times New Roman"/>
              </w:rPr>
              <w:t>。</w:t>
            </w:r>
          </w:p>
          <w:p w:rsidR="00F242EA" w:rsidRPr="00C472F1" w:rsidRDefault="00F242EA" w:rsidP="00F242EA">
            <w:pPr>
              <w:widowControl/>
              <w:spacing w:line="360" w:lineRule="auto"/>
              <w:ind w:firstLineChars="200" w:firstLine="482"/>
              <w:jc w:val="left"/>
              <w:rPr>
                <w:b/>
                <w:sz w:val="24"/>
              </w:rPr>
            </w:pPr>
            <w:r>
              <w:rPr>
                <w:rFonts w:hint="eastAsia"/>
                <w:b/>
                <w:sz w:val="24"/>
              </w:rPr>
              <w:t>3</w:t>
            </w:r>
            <w:r w:rsidRPr="00C472F1">
              <w:rPr>
                <w:rFonts w:hint="eastAsia"/>
                <w:b/>
                <w:sz w:val="24"/>
              </w:rPr>
              <w:t>、</w:t>
            </w:r>
            <w:r w:rsidRPr="00C472F1">
              <w:rPr>
                <w:b/>
                <w:sz w:val="24"/>
              </w:rPr>
              <w:t>风险评价等级</w:t>
            </w:r>
          </w:p>
          <w:p w:rsidR="00F242EA" w:rsidRPr="00C472F1" w:rsidRDefault="00F242EA" w:rsidP="00F242EA">
            <w:pPr>
              <w:pStyle w:val="-ls"/>
              <w:ind w:firstLine="480"/>
              <w:jc w:val="left"/>
              <w:rPr>
                <w:rFonts w:hAnsi="Times New Roman"/>
              </w:rPr>
            </w:pPr>
            <w:r w:rsidRPr="00C472F1">
              <w:rPr>
                <w:rFonts w:hAnsi="Times New Roman"/>
              </w:rPr>
              <w:t>根据环境风险潜势划分结果，拟建项目环境风险评价工作等级判定见表</w:t>
            </w:r>
            <w:r w:rsidR="006716D4">
              <w:rPr>
                <w:rFonts w:hAnsi="Times New Roman" w:hint="eastAsia"/>
              </w:rPr>
              <w:t>38</w:t>
            </w:r>
            <w:r w:rsidRPr="00C472F1">
              <w:rPr>
                <w:rFonts w:hAnsi="Times New Roman"/>
              </w:rPr>
              <w:t>。</w:t>
            </w:r>
          </w:p>
          <w:p w:rsidR="00F242EA" w:rsidRPr="00C472F1" w:rsidRDefault="00F242EA" w:rsidP="00F242EA">
            <w:pPr>
              <w:snapToGrid w:val="0"/>
              <w:jc w:val="center"/>
              <w:rPr>
                <w:b/>
                <w:sz w:val="24"/>
              </w:rPr>
            </w:pPr>
            <w:r w:rsidRPr="00C472F1">
              <w:rPr>
                <w:b/>
                <w:sz w:val="24"/>
              </w:rPr>
              <w:t>表</w:t>
            </w:r>
            <w:r w:rsidR="006716D4">
              <w:rPr>
                <w:rFonts w:hint="eastAsia"/>
                <w:b/>
                <w:sz w:val="24"/>
              </w:rPr>
              <w:t>38</w:t>
            </w:r>
            <w:r>
              <w:rPr>
                <w:rFonts w:hint="eastAsia"/>
                <w:b/>
                <w:sz w:val="24"/>
              </w:rPr>
              <w:t xml:space="preserve"> </w:t>
            </w:r>
            <w:r w:rsidRPr="00C472F1">
              <w:rPr>
                <w:rFonts w:hint="eastAsia"/>
                <w:b/>
                <w:sz w:val="24"/>
              </w:rPr>
              <w:t xml:space="preserve">   </w:t>
            </w:r>
            <w:r w:rsidRPr="00C472F1">
              <w:rPr>
                <w:b/>
                <w:sz w:val="24"/>
              </w:rPr>
              <w:t>拟建项目环境风险评价等级划分一览表</w:t>
            </w:r>
          </w:p>
          <w:tbl>
            <w:tblPr>
              <w:tblW w:w="89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52"/>
              <w:gridCol w:w="2476"/>
              <w:gridCol w:w="1874"/>
              <w:gridCol w:w="1535"/>
              <w:gridCol w:w="1435"/>
            </w:tblGrid>
            <w:tr w:rsidR="00F242EA" w:rsidRPr="00AF4A2D" w:rsidTr="00F80341">
              <w:trPr>
                <w:jc w:val="center"/>
              </w:trPr>
              <w:tc>
                <w:tcPr>
                  <w:tcW w:w="1652" w:type="dxa"/>
                  <w:vAlign w:val="center"/>
                </w:tcPr>
                <w:p w:rsidR="00F242EA" w:rsidRPr="00AF4A2D" w:rsidRDefault="00F242EA" w:rsidP="00A53476">
                  <w:pPr>
                    <w:pStyle w:val="af1"/>
                    <w:rPr>
                      <w:rFonts w:asciiTheme="minorEastAsia" w:eastAsiaTheme="minorEastAsia" w:hAnsiTheme="minorEastAsia"/>
                      <w:bCs/>
                    </w:rPr>
                  </w:pPr>
                  <w:r w:rsidRPr="00AF4A2D">
                    <w:rPr>
                      <w:rFonts w:asciiTheme="minorEastAsia" w:eastAsiaTheme="minorEastAsia" w:hAnsiTheme="minorEastAsia"/>
                      <w:bCs/>
                    </w:rPr>
                    <w:t>环境风险潜势</w:t>
                  </w:r>
                </w:p>
              </w:tc>
              <w:tc>
                <w:tcPr>
                  <w:tcW w:w="2476" w:type="dxa"/>
                  <w:vAlign w:val="center"/>
                </w:tcPr>
                <w:p w:rsidR="00F242EA" w:rsidRPr="00AF4A2D" w:rsidRDefault="004550EE" w:rsidP="00A53476">
                  <w:pPr>
                    <w:pStyle w:val="af1"/>
                    <w:rPr>
                      <w:rFonts w:asciiTheme="minorEastAsia" w:eastAsiaTheme="minorEastAsia" w:hAnsiTheme="minorEastAsia"/>
                      <w:bCs/>
                    </w:rPr>
                  </w:pPr>
                  <w:r w:rsidRPr="00AF4A2D">
                    <w:rPr>
                      <w:rFonts w:asciiTheme="minorEastAsia" w:eastAsiaTheme="minorEastAsia" w:hAnsiTheme="minorEastAsia"/>
                      <w:bCs/>
                    </w:rPr>
                    <w:fldChar w:fldCharType="begin"/>
                  </w:r>
                  <w:r w:rsidR="00F242EA" w:rsidRPr="00AF4A2D">
                    <w:rPr>
                      <w:rFonts w:asciiTheme="minorEastAsia" w:eastAsiaTheme="minorEastAsia" w:hAnsiTheme="minorEastAsia"/>
                      <w:bCs/>
                    </w:rPr>
                    <w:instrText>= 4 \* ROMAN</w:instrText>
                  </w:r>
                  <w:r w:rsidRPr="00AF4A2D">
                    <w:rPr>
                      <w:rFonts w:asciiTheme="minorEastAsia" w:eastAsiaTheme="minorEastAsia" w:hAnsiTheme="minorEastAsia"/>
                      <w:bCs/>
                    </w:rPr>
                    <w:fldChar w:fldCharType="separate"/>
                  </w:r>
                  <w:r w:rsidR="00F242EA" w:rsidRPr="00AF4A2D">
                    <w:rPr>
                      <w:rFonts w:asciiTheme="minorEastAsia" w:eastAsiaTheme="minorEastAsia" w:hAnsiTheme="minorEastAsia"/>
                      <w:bCs/>
                    </w:rPr>
                    <w:t>IV</w:t>
                  </w:r>
                  <w:r w:rsidRPr="00AF4A2D">
                    <w:rPr>
                      <w:rFonts w:asciiTheme="minorEastAsia" w:eastAsiaTheme="minorEastAsia" w:hAnsiTheme="minorEastAsia"/>
                      <w:bCs/>
                    </w:rPr>
                    <w:fldChar w:fldCharType="end"/>
                  </w:r>
                  <w:r w:rsidR="00F242EA" w:rsidRPr="00AF4A2D">
                    <w:rPr>
                      <w:rFonts w:asciiTheme="minorEastAsia" w:eastAsiaTheme="minorEastAsia" w:hAnsiTheme="minorEastAsia"/>
                      <w:bCs/>
                    </w:rPr>
                    <w:t>、</w:t>
                  </w:r>
                  <w:r w:rsidRPr="00AF4A2D">
                    <w:rPr>
                      <w:rFonts w:asciiTheme="minorEastAsia" w:eastAsiaTheme="minorEastAsia" w:hAnsiTheme="minorEastAsia"/>
                      <w:bCs/>
                    </w:rPr>
                    <w:fldChar w:fldCharType="begin"/>
                  </w:r>
                  <w:r w:rsidR="00F242EA" w:rsidRPr="00AF4A2D">
                    <w:rPr>
                      <w:rFonts w:asciiTheme="minorEastAsia" w:eastAsiaTheme="minorEastAsia" w:hAnsiTheme="minorEastAsia"/>
                      <w:bCs/>
                    </w:rPr>
                    <w:instrText>= 4 \* ROMAN</w:instrText>
                  </w:r>
                  <w:r w:rsidRPr="00AF4A2D">
                    <w:rPr>
                      <w:rFonts w:asciiTheme="minorEastAsia" w:eastAsiaTheme="minorEastAsia" w:hAnsiTheme="minorEastAsia"/>
                      <w:bCs/>
                    </w:rPr>
                    <w:fldChar w:fldCharType="separate"/>
                  </w:r>
                  <w:r w:rsidR="00F242EA" w:rsidRPr="00AF4A2D">
                    <w:rPr>
                      <w:rFonts w:asciiTheme="minorEastAsia" w:eastAsiaTheme="minorEastAsia" w:hAnsiTheme="minorEastAsia"/>
                      <w:bCs/>
                    </w:rPr>
                    <w:t>IV</w:t>
                  </w:r>
                  <w:r w:rsidRPr="00AF4A2D">
                    <w:rPr>
                      <w:rFonts w:asciiTheme="minorEastAsia" w:eastAsiaTheme="minorEastAsia" w:hAnsiTheme="minorEastAsia"/>
                      <w:bCs/>
                    </w:rPr>
                    <w:fldChar w:fldCharType="end"/>
                  </w:r>
                  <w:r w:rsidR="00F242EA" w:rsidRPr="00AF4A2D">
                    <w:rPr>
                      <w:rFonts w:asciiTheme="minorEastAsia" w:eastAsiaTheme="minorEastAsia" w:hAnsiTheme="minorEastAsia"/>
                      <w:bCs/>
                      <w:vertAlign w:val="superscript"/>
                    </w:rPr>
                    <w:t>+</w:t>
                  </w:r>
                </w:p>
              </w:tc>
              <w:tc>
                <w:tcPr>
                  <w:tcW w:w="1874" w:type="dxa"/>
                  <w:vAlign w:val="center"/>
                </w:tcPr>
                <w:p w:rsidR="00F242EA" w:rsidRPr="00AF4A2D" w:rsidRDefault="004550EE" w:rsidP="00A53476">
                  <w:pPr>
                    <w:pStyle w:val="af1"/>
                    <w:rPr>
                      <w:rFonts w:asciiTheme="minorEastAsia" w:eastAsiaTheme="minorEastAsia" w:hAnsiTheme="minorEastAsia"/>
                      <w:bCs/>
                    </w:rPr>
                  </w:pPr>
                  <w:r w:rsidRPr="00AF4A2D">
                    <w:rPr>
                      <w:rFonts w:asciiTheme="minorEastAsia" w:eastAsiaTheme="minorEastAsia" w:hAnsiTheme="minorEastAsia"/>
                      <w:bCs/>
                    </w:rPr>
                    <w:fldChar w:fldCharType="begin"/>
                  </w:r>
                  <w:r w:rsidR="00F242EA" w:rsidRPr="00AF4A2D">
                    <w:rPr>
                      <w:rFonts w:asciiTheme="minorEastAsia" w:eastAsiaTheme="minorEastAsia" w:hAnsiTheme="minorEastAsia"/>
                      <w:bCs/>
                    </w:rPr>
                    <w:instrText>= 3 \* ROMAN</w:instrText>
                  </w:r>
                  <w:r w:rsidRPr="00AF4A2D">
                    <w:rPr>
                      <w:rFonts w:asciiTheme="minorEastAsia" w:eastAsiaTheme="minorEastAsia" w:hAnsiTheme="minorEastAsia"/>
                      <w:bCs/>
                    </w:rPr>
                    <w:fldChar w:fldCharType="separate"/>
                  </w:r>
                  <w:r w:rsidR="00F242EA" w:rsidRPr="00AF4A2D">
                    <w:rPr>
                      <w:rFonts w:asciiTheme="minorEastAsia" w:eastAsiaTheme="minorEastAsia" w:hAnsiTheme="minorEastAsia"/>
                      <w:bCs/>
                    </w:rPr>
                    <w:t>III</w:t>
                  </w:r>
                  <w:r w:rsidRPr="00AF4A2D">
                    <w:rPr>
                      <w:rFonts w:asciiTheme="minorEastAsia" w:eastAsiaTheme="minorEastAsia" w:hAnsiTheme="minorEastAsia"/>
                      <w:bCs/>
                    </w:rPr>
                    <w:fldChar w:fldCharType="end"/>
                  </w:r>
                </w:p>
              </w:tc>
              <w:tc>
                <w:tcPr>
                  <w:tcW w:w="1535" w:type="dxa"/>
                  <w:vAlign w:val="center"/>
                </w:tcPr>
                <w:p w:rsidR="00F242EA" w:rsidRPr="00AF4A2D" w:rsidRDefault="004550EE" w:rsidP="00A53476">
                  <w:pPr>
                    <w:pStyle w:val="af1"/>
                    <w:rPr>
                      <w:rFonts w:asciiTheme="minorEastAsia" w:eastAsiaTheme="minorEastAsia" w:hAnsiTheme="minorEastAsia"/>
                      <w:bCs/>
                    </w:rPr>
                  </w:pPr>
                  <w:r w:rsidRPr="00AF4A2D">
                    <w:rPr>
                      <w:rFonts w:asciiTheme="minorEastAsia" w:eastAsiaTheme="minorEastAsia" w:hAnsiTheme="minorEastAsia"/>
                      <w:bCs/>
                    </w:rPr>
                    <w:fldChar w:fldCharType="begin"/>
                  </w:r>
                  <w:r w:rsidR="00F242EA" w:rsidRPr="00AF4A2D">
                    <w:rPr>
                      <w:rFonts w:asciiTheme="minorEastAsia" w:eastAsiaTheme="minorEastAsia" w:hAnsiTheme="minorEastAsia"/>
                      <w:bCs/>
                    </w:rPr>
                    <w:instrText>= 2 \* ROMAN</w:instrText>
                  </w:r>
                  <w:r w:rsidRPr="00AF4A2D">
                    <w:rPr>
                      <w:rFonts w:asciiTheme="minorEastAsia" w:eastAsiaTheme="minorEastAsia" w:hAnsiTheme="minorEastAsia"/>
                      <w:bCs/>
                    </w:rPr>
                    <w:fldChar w:fldCharType="separate"/>
                  </w:r>
                  <w:r w:rsidR="00F242EA" w:rsidRPr="00AF4A2D">
                    <w:rPr>
                      <w:rFonts w:asciiTheme="minorEastAsia" w:eastAsiaTheme="minorEastAsia" w:hAnsiTheme="minorEastAsia"/>
                      <w:bCs/>
                    </w:rPr>
                    <w:t>II</w:t>
                  </w:r>
                  <w:r w:rsidRPr="00AF4A2D">
                    <w:rPr>
                      <w:rFonts w:asciiTheme="minorEastAsia" w:eastAsiaTheme="minorEastAsia" w:hAnsiTheme="minorEastAsia"/>
                      <w:bCs/>
                    </w:rPr>
                    <w:fldChar w:fldCharType="end"/>
                  </w:r>
                </w:p>
              </w:tc>
              <w:tc>
                <w:tcPr>
                  <w:tcW w:w="1435" w:type="dxa"/>
                  <w:vAlign w:val="center"/>
                </w:tcPr>
                <w:p w:rsidR="00F242EA" w:rsidRPr="00AF4A2D" w:rsidRDefault="004550EE" w:rsidP="00A53476">
                  <w:pPr>
                    <w:pStyle w:val="af1"/>
                    <w:rPr>
                      <w:rFonts w:asciiTheme="minorEastAsia" w:eastAsiaTheme="minorEastAsia" w:hAnsiTheme="minorEastAsia"/>
                      <w:bCs/>
                    </w:rPr>
                  </w:pPr>
                  <w:r w:rsidRPr="00AF4A2D">
                    <w:rPr>
                      <w:rFonts w:asciiTheme="minorEastAsia" w:eastAsiaTheme="minorEastAsia" w:hAnsiTheme="minorEastAsia"/>
                      <w:bCs/>
                    </w:rPr>
                    <w:fldChar w:fldCharType="begin"/>
                  </w:r>
                  <w:r w:rsidR="00F242EA" w:rsidRPr="00AF4A2D">
                    <w:rPr>
                      <w:rFonts w:asciiTheme="minorEastAsia" w:eastAsiaTheme="minorEastAsia" w:hAnsiTheme="minorEastAsia"/>
                      <w:bCs/>
                    </w:rPr>
                    <w:instrText>= 1 \* ROMAN</w:instrText>
                  </w:r>
                  <w:r w:rsidRPr="00AF4A2D">
                    <w:rPr>
                      <w:rFonts w:asciiTheme="minorEastAsia" w:eastAsiaTheme="minorEastAsia" w:hAnsiTheme="minorEastAsia"/>
                      <w:bCs/>
                    </w:rPr>
                    <w:fldChar w:fldCharType="separate"/>
                  </w:r>
                  <w:r w:rsidR="00F242EA" w:rsidRPr="00AF4A2D">
                    <w:rPr>
                      <w:rFonts w:asciiTheme="minorEastAsia" w:eastAsiaTheme="minorEastAsia" w:hAnsiTheme="minorEastAsia"/>
                      <w:bCs/>
                    </w:rPr>
                    <w:t>I</w:t>
                  </w:r>
                  <w:r w:rsidRPr="00AF4A2D">
                    <w:rPr>
                      <w:rFonts w:asciiTheme="minorEastAsia" w:eastAsiaTheme="minorEastAsia" w:hAnsiTheme="minorEastAsia"/>
                      <w:bCs/>
                    </w:rPr>
                    <w:fldChar w:fldCharType="end"/>
                  </w:r>
                </w:p>
              </w:tc>
            </w:tr>
            <w:tr w:rsidR="00F242EA" w:rsidRPr="00AF4A2D" w:rsidTr="00F80341">
              <w:trPr>
                <w:jc w:val="center"/>
              </w:trPr>
              <w:tc>
                <w:tcPr>
                  <w:tcW w:w="1652" w:type="dxa"/>
                  <w:vAlign w:val="center"/>
                </w:tcPr>
                <w:p w:rsidR="00F242EA" w:rsidRPr="00AF4A2D" w:rsidRDefault="00F242EA" w:rsidP="00A53476">
                  <w:pPr>
                    <w:pStyle w:val="af1"/>
                    <w:rPr>
                      <w:rFonts w:asciiTheme="minorEastAsia" w:eastAsiaTheme="minorEastAsia" w:hAnsiTheme="minorEastAsia"/>
                    </w:rPr>
                  </w:pPr>
                  <w:r w:rsidRPr="00AF4A2D">
                    <w:rPr>
                      <w:rFonts w:asciiTheme="minorEastAsia" w:eastAsiaTheme="minorEastAsia" w:hAnsiTheme="minorEastAsia"/>
                      <w:bCs/>
                    </w:rPr>
                    <w:t>评价工作等级</w:t>
                  </w:r>
                </w:p>
              </w:tc>
              <w:tc>
                <w:tcPr>
                  <w:tcW w:w="2476" w:type="dxa"/>
                  <w:vAlign w:val="center"/>
                </w:tcPr>
                <w:p w:rsidR="00F242EA" w:rsidRPr="00AF4A2D" w:rsidRDefault="00F242EA" w:rsidP="00A53476">
                  <w:pPr>
                    <w:pStyle w:val="af1"/>
                    <w:rPr>
                      <w:rFonts w:asciiTheme="minorEastAsia" w:eastAsiaTheme="minorEastAsia" w:hAnsiTheme="minorEastAsia"/>
                    </w:rPr>
                  </w:pPr>
                  <w:r w:rsidRPr="00AF4A2D">
                    <w:rPr>
                      <w:rFonts w:asciiTheme="minorEastAsia" w:eastAsiaTheme="minorEastAsia" w:hAnsiTheme="minorEastAsia"/>
                    </w:rPr>
                    <w:t>一</w:t>
                  </w:r>
                </w:p>
              </w:tc>
              <w:tc>
                <w:tcPr>
                  <w:tcW w:w="1874" w:type="dxa"/>
                  <w:vAlign w:val="center"/>
                </w:tcPr>
                <w:p w:rsidR="00F242EA" w:rsidRPr="00AF4A2D" w:rsidRDefault="00F242EA" w:rsidP="00A53476">
                  <w:pPr>
                    <w:pStyle w:val="af1"/>
                    <w:rPr>
                      <w:rFonts w:asciiTheme="minorEastAsia" w:eastAsiaTheme="minorEastAsia" w:hAnsiTheme="minorEastAsia"/>
                    </w:rPr>
                  </w:pPr>
                  <w:r w:rsidRPr="00AF4A2D">
                    <w:rPr>
                      <w:rFonts w:asciiTheme="minorEastAsia" w:eastAsiaTheme="minorEastAsia" w:hAnsiTheme="minorEastAsia"/>
                    </w:rPr>
                    <w:t>二</w:t>
                  </w:r>
                </w:p>
              </w:tc>
              <w:tc>
                <w:tcPr>
                  <w:tcW w:w="1535" w:type="dxa"/>
                  <w:vAlign w:val="center"/>
                </w:tcPr>
                <w:p w:rsidR="00F242EA" w:rsidRPr="00AF4A2D" w:rsidRDefault="00F242EA" w:rsidP="00A53476">
                  <w:pPr>
                    <w:pStyle w:val="af1"/>
                    <w:rPr>
                      <w:rFonts w:asciiTheme="minorEastAsia" w:eastAsiaTheme="minorEastAsia" w:hAnsiTheme="minorEastAsia"/>
                    </w:rPr>
                  </w:pPr>
                  <w:r w:rsidRPr="00AF4A2D">
                    <w:rPr>
                      <w:rFonts w:asciiTheme="minorEastAsia" w:eastAsiaTheme="minorEastAsia" w:hAnsiTheme="minorEastAsia"/>
                    </w:rPr>
                    <w:t>三</w:t>
                  </w:r>
                </w:p>
              </w:tc>
              <w:tc>
                <w:tcPr>
                  <w:tcW w:w="1435" w:type="dxa"/>
                  <w:vAlign w:val="center"/>
                </w:tcPr>
                <w:p w:rsidR="00F242EA" w:rsidRPr="00AF4A2D" w:rsidRDefault="00F242EA" w:rsidP="00A53476">
                  <w:pPr>
                    <w:pStyle w:val="af1"/>
                    <w:rPr>
                      <w:rFonts w:asciiTheme="minorEastAsia" w:eastAsiaTheme="minorEastAsia" w:hAnsiTheme="minorEastAsia"/>
                    </w:rPr>
                  </w:pPr>
                  <w:r w:rsidRPr="00AF4A2D">
                    <w:rPr>
                      <w:rFonts w:asciiTheme="minorEastAsia" w:eastAsiaTheme="minorEastAsia" w:hAnsiTheme="minorEastAsia"/>
                    </w:rPr>
                    <w:t>简单分析</w:t>
                  </w:r>
                </w:p>
              </w:tc>
            </w:tr>
            <w:tr w:rsidR="00F242EA" w:rsidRPr="00AF4A2D" w:rsidTr="00F80341">
              <w:trPr>
                <w:jc w:val="center"/>
              </w:trPr>
              <w:tc>
                <w:tcPr>
                  <w:tcW w:w="1652" w:type="dxa"/>
                  <w:vAlign w:val="center"/>
                </w:tcPr>
                <w:p w:rsidR="00F242EA" w:rsidRPr="00AF4A2D" w:rsidRDefault="00F242EA" w:rsidP="00A53476">
                  <w:pPr>
                    <w:pStyle w:val="af1"/>
                    <w:rPr>
                      <w:rFonts w:asciiTheme="minorEastAsia" w:eastAsiaTheme="minorEastAsia" w:hAnsiTheme="minorEastAsia"/>
                    </w:rPr>
                  </w:pPr>
                  <w:r w:rsidRPr="00AF4A2D">
                    <w:rPr>
                      <w:rFonts w:asciiTheme="minorEastAsia" w:eastAsiaTheme="minorEastAsia" w:hAnsiTheme="minorEastAsia"/>
                    </w:rPr>
                    <w:t>本项目</w:t>
                  </w:r>
                </w:p>
              </w:tc>
              <w:tc>
                <w:tcPr>
                  <w:tcW w:w="7320" w:type="dxa"/>
                  <w:gridSpan w:val="4"/>
                  <w:vAlign w:val="center"/>
                </w:tcPr>
                <w:p w:rsidR="00F242EA" w:rsidRPr="00AF4A2D" w:rsidRDefault="00F242EA" w:rsidP="00A53476">
                  <w:pPr>
                    <w:pStyle w:val="af1"/>
                    <w:jc w:val="left"/>
                    <w:rPr>
                      <w:rFonts w:asciiTheme="minorEastAsia" w:eastAsiaTheme="minorEastAsia" w:hAnsiTheme="minorEastAsia"/>
                    </w:rPr>
                  </w:pPr>
                  <w:r w:rsidRPr="00AF4A2D">
                    <w:rPr>
                      <w:rFonts w:asciiTheme="minorEastAsia" w:eastAsiaTheme="minorEastAsia" w:hAnsiTheme="minorEastAsia"/>
                    </w:rPr>
                    <w:t>危险物质总量与其临界量的比值</w:t>
                  </w:r>
                  <w:r w:rsidRPr="00B018C8">
                    <w:rPr>
                      <w:rFonts w:eastAsiaTheme="minorEastAsia"/>
                    </w:rPr>
                    <w:t>Q</w:t>
                  </w:r>
                  <w:r w:rsidRPr="00B018C8">
                    <w:rPr>
                      <w:rFonts w:eastAsiaTheme="minorEastAsia" w:hAnsiTheme="minorEastAsia"/>
                    </w:rPr>
                    <w:t>＜</w:t>
                  </w:r>
                  <w:r w:rsidRPr="00B018C8">
                    <w:rPr>
                      <w:rFonts w:eastAsiaTheme="minorEastAsia"/>
                    </w:rPr>
                    <w:t>1</w:t>
                  </w:r>
                  <w:r w:rsidRPr="00B018C8">
                    <w:rPr>
                      <w:rFonts w:eastAsiaTheme="minorEastAsia" w:hAnsiTheme="minorEastAsia"/>
                    </w:rPr>
                    <w:t>，项目环境风险潜势为</w:t>
                  </w:r>
                  <w:r w:rsidR="004550EE" w:rsidRPr="00B018C8">
                    <w:rPr>
                      <w:rFonts w:eastAsiaTheme="minorEastAsia"/>
                      <w:bCs/>
                    </w:rPr>
                    <w:fldChar w:fldCharType="begin"/>
                  </w:r>
                  <w:r w:rsidRPr="00B018C8">
                    <w:rPr>
                      <w:rFonts w:eastAsiaTheme="minorEastAsia"/>
                      <w:bCs/>
                    </w:rPr>
                    <w:instrText>= 1 \* ROMAN</w:instrText>
                  </w:r>
                  <w:r w:rsidR="004550EE" w:rsidRPr="00B018C8">
                    <w:rPr>
                      <w:rFonts w:eastAsiaTheme="minorEastAsia"/>
                      <w:bCs/>
                    </w:rPr>
                    <w:fldChar w:fldCharType="separate"/>
                  </w:r>
                  <w:r w:rsidRPr="00B018C8">
                    <w:rPr>
                      <w:rFonts w:eastAsiaTheme="minorEastAsia"/>
                      <w:bCs/>
                    </w:rPr>
                    <w:t>I</w:t>
                  </w:r>
                  <w:r w:rsidR="004550EE" w:rsidRPr="00B018C8">
                    <w:rPr>
                      <w:rFonts w:eastAsiaTheme="minorEastAsia"/>
                      <w:bCs/>
                    </w:rPr>
                    <w:fldChar w:fldCharType="end"/>
                  </w:r>
                  <w:r w:rsidRPr="00B018C8">
                    <w:rPr>
                      <w:rFonts w:eastAsiaTheme="minorEastAsia" w:hAnsiTheme="minorEastAsia"/>
                    </w:rPr>
                    <w:t>，因此本项目环境风险评价等级为简单分析。</w:t>
                  </w:r>
                </w:p>
              </w:tc>
            </w:tr>
          </w:tbl>
          <w:p w:rsidR="00F242EA" w:rsidRPr="00C472F1" w:rsidRDefault="00F242EA" w:rsidP="00F242EA">
            <w:pPr>
              <w:pStyle w:val="-ls"/>
              <w:ind w:firstLine="480"/>
              <w:rPr>
                <w:rFonts w:hAnsi="Times New Roman"/>
              </w:rPr>
            </w:pPr>
            <w:r w:rsidRPr="00C472F1">
              <w:rPr>
                <w:rFonts w:hAnsi="Times New Roman" w:hint="eastAsia"/>
              </w:rPr>
              <w:t>由上表</w:t>
            </w:r>
            <w:r w:rsidRPr="00C472F1">
              <w:rPr>
                <w:rFonts w:hAnsi="Times New Roman"/>
              </w:rPr>
              <w:t>可知，本项目环境风险评价等级为</w:t>
            </w:r>
            <w:r w:rsidRPr="00C472F1">
              <w:rPr>
                <w:rFonts w:hAnsi="Times New Roman" w:hint="eastAsia"/>
              </w:rPr>
              <w:t>简单分析</w:t>
            </w:r>
            <w:r w:rsidRPr="00C472F1">
              <w:rPr>
                <w:rFonts w:hAnsi="Times New Roman"/>
              </w:rPr>
              <w:t>。根据《建设项目环境风险评价技术导则》（</w:t>
            </w:r>
            <w:r w:rsidRPr="00C472F1">
              <w:rPr>
                <w:rFonts w:hAnsi="Times New Roman"/>
              </w:rPr>
              <w:t>HJ169-2018</w:t>
            </w:r>
            <w:r w:rsidRPr="00C472F1">
              <w:rPr>
                <w:rFonts w:hAnsi="Times New Roman"/>
              </w:rPr>
              <w:t>）</w:t>
            </w:r>
            <w:r w:rsidRPr="00C472F1">
              <w:rPr>
                <w:rFonts w:hAnsi="Times New Roman" w:hint="eastAsia"/>
              </w:rPr>
              <w:t>的要求，环境风险评价简单分析的内容包括描述危险物质、环境影响途径、环境危害后果、风险防范措施等给出定性的说明。</w:t>
            </w:r>
          </w:p>
          <w:p w:rsidR="00F242EA" w:rsidRPr="00C472F1" w:rsidRDefault="00F242EA" w:rsidP="00F242EA">
            <w:pPr>
              <w:widowControl/>
              <w:spacing w:line="360" w:lineRule="auto"/>
              <w:ind w:firstLineChars="200" w:firstLine="482"/>
              <w:jc w:val="left"/>
              <w:rPr>
                <w:b/>
                <w:sz w:val="24"/>
              </w:rPr>
            </w:pPr>
            <w:r>
              <w:rPr>
                <w:rFonts w:hint="eastAsia"/>
                <w:b/>
                <w:sz w:val="24"/>
              </w:rPr>
              <w:t>4</w:t>
            </w:r>
            <w:r w:rsidRPr="00C472F1">
              <w:rPr>
                <w:rFonts w:hint="eastAsia"/>
                <w:b/>
                <w:sz w:val="24"/>
              </w:rPr>
              <w:t>、物质危险性识别</w:t>
            </w:r>
          </w:p>
          <w:p w:rsidR="00F242EA" w:rsidRDefault="00F242EA" w:rsidP="00F242EA">
            <w:pPr>
              <w:adjustRightInd w:val="0"/>
              <w:snapToGrid w:val="0"/>
              <w:spacing w:line="360" w:lineRule="auto"/>
              <w:ind w:firstLineChars="200" w:firstLine="480"/>
              <w:rPr>
                <w:sz w:val="24"/>
              </w:rPr>
            </w:pPr>
            <w:r>
              <w:rPr>
                <w:rFonts w:hint="eastAsia"/>
                <w:sz w:val="24"/>
              </w:rPr>
              <w:t>①危险物质识别</w:t>
            </w:r>
          </w:p>
          <w:p w:rsidR="00F242EA" w:rsidRDefault="00F242EA" w:rsidP="00F242EA">
            <w:pPr>
              <w:adjustRightInd w:val="0"/>
              <w:snapToGrid w:val="0"/>
              <w:spacing w:line="360" w:lineRule="auto"/>
              <w:ind w:firstLineChars="200" w:firstLine="480"/>
              <w:rPr>
                <w:rFonts w:ascii="宋体" w:cs="宋体"/>
                <w:kern w:val="0"/>
                <w:sz w:val="24"/>
              </w:rPr>
            </w:pPr>
            <w:r>
              <w:rPr>
                <w:rFonts w:hint="eastAsia"/>
                <w:sz w:val="24"/>
              </w:rPr>
              <w:t>本项目涉及的化学品有油漆，属于易燃物质。上述原辅材料由油漆厂家按要求配送，以桶装方式存放在喷漆车间的油漆存放区内，因此，对于项目原辅材料的运输事故，本评价不作分</w:t>
            </w:r>
            <w:r>
              <w:rPr>
                <w:rFonts w:ascii="宋体" w:cs="宋体" w:hint="eastAsia"/>
                <w:kern w:val="0"/>
                <w:sz w:val="24"/>
              </w:rPr>
              <w:t>析。</w:t>
            </w:r>
          </w:p>
          <w:p w:rsidR="00F242EA" w:rsidRDefault="00F242EA" w:rsidP="00F242EA">
            <w:pPr>
              <w:adjustRightInd w:val="0"/>
              <w:snapToGrid w:val="0"/>
              <w:spacing w:line="360" w:lineRule="auto"/>
              <w:ind w:firstLineChars="200" w:firstLine="480"/>
              <w:rPr>
                <w:sz w:val="24"/>
              </w:rPr>
            </w:pPr>
            <w:r>
              <w:rPr>
                <w:rFonts w:ascii="宋体" w:hAnsi="宋体" w:cs="宋体" w:hint="eastAsia"/>
                <w:sz w:val="24"/>
              </w:rPr>
              <w:t>②</w:t>
            </w:r>
            <w:r>
              <w:rPr>
                <w:rFonts w:hint="eastAsia"/>
                <w:sz w:val="24"/>
              </w:rPr>
              <w:t>生产过程风险识别</w:t>
            </w:r>
          </w:p>
          <w:p w:rsidR="00F242EA" w:rsidRDefault="00F242EA" w:rsidP="00F242EA">
            <w:pPr>
              <w:adjustRightInd w:val="0"/>
              <w:snapToGrid w:val="0"/>
              <w:spacing w:line="360" w:lineRule="auto"/>
              <w:ind w:firstLineChars="200" w:firstLine="480"/>
              <w:rPr>
                <w:sz w:val="24"/>
              </w:rPr>
            </w:pPr>
            <w:r>
              <w:rPr>
                <w:rFonts w:hAnsi="宋体" w:hint="eastAsia"/>
                <w:sz w:val="24"/>
              </w:rPr>
              <w:t>本项目的涂装工艺中，以简单的喷漆等物理程序为主，不涉及化学反应，加工过程为常压，加工过程较为稳定。喷漆过程中使用的油漆发生泄漏、遇火源或者高温时可引</w:t>
            </w:r>
            <w:r>
              <w:rPr>
                <w:rFonts w:hAnsi="宋体" w:hint="eastAsia"/>
                <w:sz w:val="24"/>
              </w:rPr>
              <w:lastRenderedPageBreak/>
              <w:t>起燃烧，在一定条件下可发生火灾事故等，同时易燃液体挥发的蒸汽在空气中浓度达到爆炸下限后有可能形成爆炸性气体环境，遇到火源有可能发生爆炸事故。本项目生产过程以物理过程为主，比较稳定，发生超温、超压进而引发物料泄漏的风险较小。在操作现场严禁火源的情况下，发生燃爆的危险性相对较低。建设单位应加强对设备的安全检查，严格操作规程，避免设备老旧或人员误操作造成物料泄漏或引发燃爆事故。</w:t>
            </w:r>
          </w:p>
          <w:p w:rsidR="00F242EA" w:rsidRDefault="00F242EA" w:rsidP="00F242EA">
            <w:pPr>
              <w:adjustRightInd w:val="0"/>
              <w:snapToGrid w:val="0"/>
              <w:spacing w:line="360" w:lineRule="auto"/>
              <w:ind w:firstLineChars="200" w:firstLine="480"/>
              <w:rPr>
                <w:rFonts w:hAnsi="宋体"/>
                <w:sz w:val="24"/>
              </w:rPr>
            </w:pPr>
            <w:r>
              <w:rPr>
                <w:rFonts w:hAnsi="宋体" w:hint="eastAsia"/>
                <w:sz w:val="24"/>
              </w:rPr>
              <w:t>此外在喷漆过程中使用的油漆，如果使用过程中发生泄漏，其中的甲苯、二甲苯挥发将对现场操作人员造成健康危害。</w:t>
            </w:r>
          </w:p>
          <w:p w:rsidR="00F242EA" w:rsidRDefault="00F242EA" w:rsidP="00F242EA">
            <w:pPr>
              <w:adjustRightInd w:val="0"/>
              <w:snapToGrid w:val="0"/>
              <w:spacing w:line="360" w:lineRule="auto"/>
              <w:ind w:firstLineChars="200" w:firstLine="480"/>
              <w:jc w:val="left"/>
              <w:rPr>
                <w:rFonts w:hAnsi="宋体"/>
                <w:sz w:val="24"/>
              </w:rPr>
            </w:pPr>
            <w:r>
              <w:rPr>
                <w:rFonts w:hAnsi="宋体" w:hint="eastAsia"/>
                <w:sz w:val="24"/>
              </w:rPr>
              <w:t>③储运过程风险识别</w:t>
            </w:r>
          </w:p>
          <w:p w:rsidR="00F242EA" w:rsidRDefault="00F242EA" w:rsidP="00F242EA">
            <w:pPr>
              <w:adjustRightInd w:val="0"/>
              <w:snapToGrid w:val="0"/>
              <w:spacing w:line="360" w:lineRule="auto"/>
              <w:ind w:firstLineChars="200" w:firstLine="480"/>
              <w:rPr>
                <w:sz w:val="24"/>
              </w:rPr>
            </w:pPr>
            <w:r>
              <w:rPr>
                <w:rFonts w:hAnsi="宋体" w:hint="eastAsia"/>
                <w:sz w:val="24"/>
              </w:rPr>
              <w:t>项目油漆、稀释剂以桶装的形式存于车间内，根据建设单位提供的资料，油漆</w:t>
            </w:r>
            <w:r>
              <w:rPr>
                <w:rFonts w:hAnsi="宋体" w:hint="eastAsia"/>
                <w:sz w:val="24"/>
              </w:rPr>
              <w:t>1</w:t>
            </w:r>
            <w:r>
              <w:rPr>
                <w:rFonts w:hAnsi="宋体" w:hint="eastAsia"/>
                <w:sz w:val="24"/>
              </w:rPr>
              <w:t>个月周转一次，存放量较少。</w:t>
            </w:r>
          </w:p>
          <w:p w:rsidR="00F242EA" w:rsidRDefault="00F242EA" w:rsidP="00F242EA">
            <w:pPr>
              <w:adjustRightInd w:val="0"/>
              <w:snapToGrid w:val="0"/>
              <w:spacing w:line="360" w:lineRule="auto"/>
              <w:ind w:firstLineChars="200" w:firstLine="480"/>
              <w:rPr>
                <w:sz w:val="24"/>
              </w:rPr>
            </w:pPr>
            <w:r>
              <w:rPr>
                <w:rFonts w:hAnsi="宋体" w:hint="eastAsia"/>
                <w:sz w:val="24"/>
              </w:rPr>
              <w:t>在油漆装卸、搬运过程中，如果操作不当，导致容器跌倒、破裂，将引起物料泄漏。其中的甲苯、二甲苯等挥发性物质将可能对现场工作人员造成不同程度的健康危害。由于泄漏量小，在现场人员佩戴防护用具、及时采取措施收集和清除泄漏物的情况下，不会造成明显的健康危害和环境污染。</w:t>
            </w:r>
          </w:p>
          <w:p w:rsidR="00F242EA" w:rsidRDefault="00F242EA" w:rsidP="00F242EA">
            <w:pPr>
              <w:adjustRightInd w:val="0"/>
              <w:snapToGrid w:val="0"/>
              <w:spacing w:line="360" w:lineRule="auto"/>
              <w:ind w:firstLineChars="200" w:firstLine="480"/>
              <w:jc w:val="left"/>
              <w:rPr>
                <w:rFonts w:hAnsi="宋体"/>
                <w:sz w:val="24"/>
              </w:rPr>
            </w:pPr>
            <w:r>
              <w:rPr>
                <w:rFonts w:hAnsi="宋体" w:hint="eastAsia"/>
                <w:sz w:val="24"/>
              </w:rPr>
              <w:t>油漆具有易燃特性，这些物质一旦泄漏，如遇到明火，将可能发生火灾事故，对现场人员造成健康危害。因此，喷漆房禁止明火，并配备灭火应急设施，一旦发现火源可及时扑灭。</w:t>
            </w:r>
          </w:p>
          <w:p w:rsidR="00F242EA" w:rsidRPr="00C472F1" w:rsidRDefault="00F242EA" w:rsidP="00F242EA">
            <w:pPr>
              <w:widowControl/>
              <w:spacing w:line="360" w:lineRule="auto"/>
              <w:ind w:firstLineChars="200" w:firstLine="482"/>
              <w:jc w:val="left"/>
              <w:rPr>
                <w:b/>
                <w:sz w:val="24"/>
              </w:rPr>
            </w:pPr>
            <w:r w:rsidRPr="00C472F1">
              <w:rPr>
                <w:rFonts w:hint="eastAsia"/>
                <w:b/>
                <w:sz w:val="24"/>
              </w:rPr>
              <w:t>5</w:t>
            </w:r>
            <w:r w:rsidRPr="00C472F1">
              <w:rPr>
                <w:rFonts w:hint="eastAsia"/>
                <w:b/>
                <w:sz w:val="24"/>
              </w:rPr>
              <w:t>、环境影响途径</w:t>
            </w:r>
          </w:p>
          <w:p w:rsidR="00F242EA" w:rsidRPr="00C472F1" w:rsidRDefault="00F242EA" w:rsidP="00F242EA">
            <w:pPr>
              <w:widowControl/>
              <w:snapToGrid w:val="0"/>
              <w:spacing w:line="360" w:lineRule="auto"/>
              <w:ind w:firstLineChars="200" w:firstLine="480"/>
              <w:jc w:val="left"/>
              <w:rPr>
                <w:sz w:val="24"/>
              </w:rPr>
            </w:pPr>
            <w:r w:rsidRPr="00C472F1">
              <w:rPr>
                <w:rFonts w:hint="eastAsia"/>
                <w:sz w:val="24"/>
                <w:szCs w:val="22"/>
              </w:rPr>
              <w:t>本项目涉及的危险物质主要为油漆和稀释剂、甲苯、二甲苯等，其中甲苯、二甲苯属于项目运行过程中产生的废气污染物，在厂内无储存，其对环境产生影响的途径为在废气处理措施发生故障时废气超标排放对周围大气环境产生不利影响。油漆和稀释剂在厂内原料库中储存，其对环境产生影响的途径为泄露后可能会下渗污染土壤和地下水。</w:t>
            </w:r>
          </w:p>
          <w:p w:rsidR="00F242EA" w:rsidRPr="00C472F1" w:rsidRDefault="00F242EA" w:rsidP="00F242EA">
            <w:pPr>
              <w:widowControl/>
              <w:spacing w:line="360" w:lineRule="auto"/>
              <w:ind w:firstLineChars="200" w:firstLine="482"/>
              <w:jc w:val="left"/>
              <w:rPr>
                <w:b/>
                <w:sz w:val="24"/>
              </w:rPr>
            </w:pPr>
            <w:r w:rsidRPr="00C472F1">
              <w:rPr>
                <w:rFonts w:hint="eastAsia"/>
                <w:b/>
                <w:sz w:val="24"/>
              </w:rPr>
              <w:t>6</w:t>
            </w:r>
            <w:r w:rsidRPr="00C472F1">
              <w:rPr>
                <w:rFonts w:hint="eastAsia"/>
                <w:b/>
                <w:sz w:val="24"/>
              </w:rPr>
              <w:t>、环境危害后果</w:t>
            </w:r>
          </w:p>
          <w:p w:rsidR="00F242EA" w:rsidRPr="00C472F1" w:rsidRDefault="00F242EA" w:rsidP="00F242EA">
            <w:pPr>
              <w:adjustRightInd w:val="0"/>
              <w:spacing w:line="360" w:lineRule="auto"/>
              <w:ind w:firstLineChars="200" w:firstLine="480"/>
              <w:rPr>
                <w:sz w:val="24"/>
                <w:szCs w:val="22"/>
              </w:rPr>
            </w:pPr>
            <w:r w:rsidRPr="00C472F1">
              <w:rPr>
                <w:rFonts w:hint="eastAsia"/>
                <w:sz w:val="24"/>
                <w:szCs w:val="22"/>
              </w:rPr>
              <w:t>本项目涉及的危险物质主要为油漆、甲苯、二甲苯等，其中甲苯、二甲苯属于项目运行过程中产生的废气污染物，在厂内无储存。油漆包装为桶装，在厂内原料库中储存</w:t>
            </w:r>
            <w:r w:rsidRPr="00C472F1">
              <w:rPr>
                <w:sz w:val="24"/>
                <w:szCs w:val="22"/>
              </w:rPr>
              <w:t>。</w:t>
            </w:r>
          </w:p>
          <w:p w:rsidR="00F242EA" w:rsidRPr="00C472F1" w:rsidRDefault="00F242EA" w:rsidP="00F242EA">
            <w:pPr>
              <w:adjustRightInd w:val="0"/>
              <w:spacing w:line="360" w:lineRule="auto"/>
              <w:ind w:firstLineChars="200" w:firstLine="480"/>
              <w:rPr>
                <w:sz w:val="24"/>
                <w:szCs w:val="22"/>
              </w:rPr>
            </w:pPr>
            <w:r w:rsidRPr="00C472F1">
              <w:rPr>
                <w:rFonts w:hint="eastAsia"/>
                <w:sz w:val="24"/>
                <w:szCs w:val="22"/>
              </w:rPr>
              <w:t>（</w:t>
            </w:r>
            <w:r w:rsidRPr="00C472F1">
              <w:rPr>
                <w:rFonts w:hint="eastAsia"/>
                <w:sz w:val="24"/>
                <w:szCs w:val="22"/>
              </w:rPr>
              <w:t>1</w:t>
            </w:r>
            <w:r w:rsidRPr="00C472F1">
              <w:rPr>
                <w:rFonts w:hint="eastAsia"/>
                <w:sz w:val="24"/>
                <w:szCs w:val="22"/>
              </w:rPr>
              <w:t>）储存过程中泄露产生的影响</w:t>
            </w:r>
          </w:p>
          <w:p w:rsidR="00F242EA" w:rsidRPr="00C472F1" w:rsidRDefault="00F242EA" w:rsidP="00F242EA">
            <w:pPr>
              <w:adjustRightInd w:val="0"/>
              <w:spacing w:line="360" w:lineRule="auto"/>
              <w:ind w:firstLineChars="200" w:firstLine="480"/>
              <w:rPr>
                <w:sz w:val="24"/>
                <w:szCs w:val="22"/>
              </w:rPr>
            </w:pPr>
            <w:r w:rsidRPr="00C472F1">
              <w:rPr>
                <w:rFonts w:hint="eastAsia"/>
                <w:sz w:val="24"/>
                <w:szCs w:val="22"/>
              </w:rPr>
              <w:t>本项目原料在原料</w:t>
            </w:r>
            <w:r w:rsidRPr="00C472F1">
              <w:rPr>
                <w:sz w:val="24"/>
                <w:szCs w:val="22"/>
              </w:rPr>
              <w:t>库内分区放置，工人在取运原辅材料</w:t>
            </w:r>
            <w:r w:rsidRPr="00C472F1">
              <w:rPr>
                <w:rFonts w:hint="eastAsia"/>
                <w:sz w:val="24"/>
                <w:szCs w:val="22"/>
              </w:rPr>
              <w:t>和成品</w:t>
            </w:r>
            <w:r w:rsidRPr="00C472F1">
              <w:rPr>
                <w:sz w:val="24"/>
                <w:szCs w:val="22"/>
              </w:rPr>
              <w:t>的过程中，可能由于操作不当而导致物质泄漏，或者由于其它原因导致容器破裂造成泄漏。</w:t>
            </w:r>
            <w:r w:rsidRPr="00C472F1">
              <w:rPr>
                <w:rFonts w:hint="eastAsia"/>
                <w:sz w:val="24"/>
                <w:szCs w:val="22"/>
              </w:rPr>
              <w:t>项目</w:t>
            </w:r>
            <w:r w:rsidRPr="00C472F1">
              <w:rPr>
                <w:sz w:val="24"/>
                <w:szCs w:val="22"/>
              </w:rPr>
              <w:t>所用</w:t>
            </w:r>
            <w:r w:rsidRPr="00C472F1">
              <w:rPr>
                <w:rFonts w:hint="eastAsia"/>
                <w:sz w:val="24"/>
                <w:szCs w:val="22"/>
              </w:rPr>
              <w:t>原料</w:t>
            </w:r>
            <w:r w:rsidRPr="00C472F1">
              <w:rPr>
                <w:sz w:val="24"/>
                <w:szCs w:val="22"/>
              </w:rPr>
              <w:t>均有合适的容器盛装，发生破碎泄漏的可能性很小，</w:t>
            </w:r>
            <w:r w:rsidRPr="00C472F1">
              <w:rPr>
                <w:rFonts w:hint="eastAsia"/>
                <w:sz w:val="24"/>
                <w:szCs w:val="22"/>
              </w:rPr>
              <w:t>且</w:t>
            </w:r>
            <w:r w:rsidRPr="00C472F1">
              <w:rPr>
                <w:sz w:val="24"/>
                <w:szCs w:val="22"/>
              </w:rPr>
              <w:t>各物质储存量都</w:t>
            </w:r>
            <w:r w:rsidRPr="00C472F1">
              <w:rPr>
                <w:rFonts w:hint="eastAsia"/>
                <w:sz w:val="24"/>
                <w:szCs w:val="22"/>
              </w:rPr>
              <w:t>较</w:t>
            </w:r>
            <w:r w:rsidRPr="00C472F1">
              <w:rPr>
                <w:sz w:val="24"/>
                <w:szCs w:val="22"/>
              </w:rPr>
              <w:t>少，发生泄漏时，</w:t>
            </w:r>
            <w:r w:rsidRPr="00C472F1">
              <w:rPr>
                <w:sz w:val="24"/>
                <w:szCs w:val="22"/>
              </w:rPr>
              <w:lastRenderedPageBreak/>
              <w:t>危害主要集中在泄漏点附近，且在发生泄漏时，企业有相应的应急预案，可以将泄漏风险降到最小，对外环境造成的影响轻微。</w:t>
            </w:r>
          </w:p>
          <w:p w:rsidR="00F242EA" w:rsidRPr="00C472F1" w:rsidRDefault="00F242EA" w:rsidP="00F242EA">
            <w:pPr>
              <w:adjustRightInd w:val="0"/>
              <w:spacing w:line="360" w:lineRule="auto"/>
              <w:ind w:firstLineChars="200" w:firstLine="480"/>
              <w:rPr>
                <w:sz w:val="24"/>
                <w:szCs w:val="22"/>
              </w:rPr>
            </w:pPr>
            <w:bookmarkStart w:id="8" w:name="_Toc499557651"/>
            <w:r w:rsidRPr="00C472F1">
              <w:rPr>
                <w:rFonts w:hint="eastAsia"/>
                <w:sz w:val="24"/>
                <w:szCs w:val="22"/>
              </w:rPr>
              <w:t>（</w:t>
            </w:r>
            <w:r w:rsidRPr="00C472F1">
              <w:rPr>
                <w:rFonts w:hint="eastAsia"/>
                <w:sz w:val="24"/>
                <w:szCs w:val="22"/>
              </w:rPr>
              <w:t>2</w:t>
            </w:r>
            <w:r w:rsidRPr="00C472F1">
              <w:rPr>
                <w:rFonts w:hint="eastAsia"/>
                <w:sz w:val="24"/>
                <w:szCs w:val="22"/>
              </w:rPr>
              <w:t>）</w:t>
            </w:r>
            <w:bookmarkStart w:id="9" w:name="_Toc499557652"/>
            <w:bookmarkEnd w:id="8"/>
            <w:r w:rsidRPr="00C472F1">
              <w:rPr>
                <w:rFonts w:hint="eastAsia"/>
                <w:sz w:val="24"/>
                <w:szCs w:val="22"/>
              </w:rPr>
              <w:t>事故污水泄漏对地表水环境的影响分析</w:t>
            </w:r>
            <w:bookmarkEnd w:id="9"/>
          </w:p>
          <w:p w:rsidR="00F242EA" w:rsidRPr="00C472F1" w:rsidRDefault="00F242EA" w:rsidP="00F242EA">
            <w:pPr>
              <w:adjustRightInd w:val="0"/>
              <w:spacing w:line="360" w:lineRule="auto"/>
              <w:ind w:firstLineChars="200" w:firstLine="480"/>
              <w:rPr>
                <w:sz w:val="24"/>
                <w:szCs w:val="22"/>
              </w:rPr>
            </w:pPr>
            <w:r w:rsidRPr="00C472F1">
              <w:rPr>
                <w:sz w:val="24"/>
                <w:szCs w:val="22"/>
              </w:rPr>
              <w:t>事故情况下一旦含有有毒有害的污染物不经处理进入外界水体，将不可避免的对外界水体造成污染，甚至造成严重的超标。因此公司的污水排放应设置严格的厂区排水管网，以防止其事故情况下有毒有害的污染物直接外排，并应制定相应的污水排放事故应急预案，以减轻因污水事故排放对附近水体造成的污染。</w:t>
            </w:r>
          </w:p>
          <w:p w:rsidR="00F242EA" w:rsidRPr="00C472F1" w:rsidRDefault="00F242EA" w:rsidP="00F242EA">
            <w:pPr>
              <w:spacing w:line="360" w:lineRule="auto"/>
              <w:ind w:firstLineChars="200" w:firstLine="480"/>
              <w:rPr>
                <w:sz w:val="24"/>
              </w:rPr>
            </w:pPr>
            <w:r w:rsidRPr="00C472F1">
              <w:rPr>
                <w:sz w:val="24"/>
              </w:rPr>
              <w:t>综上所述，通过对各物质的风险分析可知，由于各物质的储存量</w:t>
            </w:r>
            <w:r w:rsidRPr="00C472F1">
              <w:rPr>
                <w:rFonts w:hint="eastAsia"/>
                <w:sz w:val="24"/>
              </w:rPr>
              <w:t>较小</w:t>
            </w:r>
            <w:r w:rsidRPr="00C472F1">
              <w:rPr>
                <w:sz w:val="24"/>
              </w:rPr>
              <w:t>，当发生风险事故时，影响范围也很小，基本在厂区内部，项目的风险总体水平可以接受。</w:t>
            </w:r>
          </w:p>
          <w:p w:rsidR="00F242EA" w:rsidRPr="00C472F1" w:rsidRDefault="00F242EA" w:rsidP="00F242EA">
            <w:pPr>
              <w:spacing w:line="360" w:lineRule="auto"/>
              <w:ind w:firstLineChars="200" w:firstLine="480"/>
              <w:rPr>
                <w:sz w:val="24"/>
              </w:rPr>
            </w:pPr>
            <w:r w:rsidRPr="00C472F1">
              <w:rPr>
                <w:sz w:val="24"/>
              </w:rPr>
              <w:t>建设单位应对可能发生的风险高度重视，采取切实可行环境风险预防措施，防止将风险事件转变成污染事件，避免造成重大环境污染事件。</w:t>
            </w:r>
          </w:p>
          <w:p w:rsidR="00F242EA" w:rsidRPr="00C472F1" w:rsidRDefault="00F242EA" w:rsidP="00F242EA">
            <w:pPr>
              <w:widowControl/>
              <w:spacing w:line="360" w:lineRule="auto"/>
              <w:ind w:firstLineChars="200" w:firstLine="482"/>
              <w:jc w:val="left"/>
              <w:rPr>
                <w:b/>
                <w:sz w:val="24"/>
              </w:rPr>
            </w:pPr>
            <w:r w:rsidRPr="00C472F1">
              <w:rPr>
                <w:rFonts w:hint="eastAsia"/>
                <w:b/>
                <w:sz w:val="24"/>
              </w:rPr>
              <w:t>7</w:t>
            </w:r>
            <w:r w:rsidRPr="00C472F1">
              <w:rPr>
                <w:rFonts w:hint="eastAsia"/>
                <w:b/>
                <w:sz w:val="24"/>
              </w:rPr>
              <w:t>、风险防范措施</w:t>
            </w:r>
          </w:p>
          <w:p w:rsidR="00F242EA" w:rsidRPr="00C472F1" w:rsidRDefault="00F242EA" w:rsidP="00F242EA">
            <w:pPr>
              <w:spacing w:line="360" w:lineRule="auto"/>
              <w:ind w:firstLineChars="200" w:firstLine="480"/>
              <w:jc w:val="left"/>
              <w:rPr>
                <w:bCs/>
                <w:sz w:val="24"/>
              </w:rPr>
            </w:pPr>
            <w:r w:rsidRPr="00C472F1">
              <w:rPr>
                <w:rFonts w:hint="eastAsia"/>
                <w:bCs/>
                <w:sz w:val="24"/>
              </w:rPr>
              <w:t>（</w:t>
            </w:r>
            <w:r w:rsidRPr="00C472F1">
              <w:rPr>
                <w:rFonts w:hint="eastAsia"/>
                <w:bCs/>
                <w:sz w:val="24"/>
              </w:rPr>
              <w:t>1</w:t>
            </w:r>
            <w:r w:rsidRPr="00C472F1">
              <w:rPr>
                <w:rFonts w:hint="eastAsia"/>
                <w:bCs/>
                <w:sz w:val="24"/>
              </w:rPr>
              <w:t>）</w:t>
            </w:r>
            <w:r w:rsidRPr="00C472F1">
              <w:rPr>
                <w:sz w:val="24"/>
              </w:rPr>
              <w:t>坚持</w:t>
            </w:r>
            <w:r w:rsidRPr="00C472F1">
              <w:rPr>
                <w:sz w:val="24"/>
              </w:rPr>
              <w:t>“</w:t>
            </w:r>
            <w:r w:rsidRPr="00C472F1">
              <w:rPr>
                <w:sz w:val="24"/>
              </w:rPr>
              <w:t>安全第一，预防为主</w:t>
            </w:r>
            <w:r w:rsidRPr="00C472F1">
              <w:rPr>
                <w:sz w:val="24"/>
              </w:rPr>
              <w:t>”</w:t>
            </w:r>
            <w:r w:rsidRPr="00C472F1">
              <w:rPr>
                <w:sz w:val="24"/>
              </w:rPr>
              <w:t>的方针，积极推行全员预防性管理，不断增强安全意识，给安全工作以优先权和否决权。定期进行安全大检查，及时整改隐患，利用安全录像对职工进行经常性安全教育，做到警钟常鸣。</w:t>
            </w:r>
          </w:p>
          <w:p w:rsidR="00F242EA" w:rsidRPr="00C472F1" w:rsidRDefault="00F242EA" w:rsidP="00F242EA">
            <w:pPr>
              <w:spacing w:line="360" w:lineRule="auto"/>
              <w:ind w:firstLineChars="200" w:firstLine="480"/>
              <w:jc w:val="left"/>
              <w:rPr>
                <w:bCs/>
                <w:sz w:val="24"/>
              </w:rPr>
            </w:pPr>
            <w:r w:rsidRPr="00C472F1">
              <w:rPr>
                <w:rFonts w:hint="eastAsia"/>
                <w:sz w:val="24"/>
              </w:rPr>
              <w:t>（</w:t>
            </w:r>
            <w:r w:rsidRPr="00C472F1">
              <w:rPr>
                <w:rFonts w:hint="eastAsia"/>
                <w:sz w:val="24"/>
              </w:rPr>
              <w:t>2</w:t>
            </w:r>
            <w:r w:rsidRPr="00C472F1">
              <w:rPr>
                <w:rFonts w:hint="eastAsia"/>
                <w:sz w:val="24"/>
              </w:rPr>
              <w:t>）</w:t>
            </w:r>
            <w:r w:rsidRPr="00C472F1">
              <w:rPr>
                <w:sz w:val="24"/>
              </w:rPr>
              <w:t>实行安全工作责任制</w:t>
            </w:r>
            <w:r w:rsidRPr="00C472F1">
              <w:rPr>
                <w:rFonts w:hint="eastAsia"/>
                <w:sz w:val="24"/>
              </w:rPr>
              <w:t>，</w:t>
            </w:r>
            <w:r w:rsidRPr="00C472F1">
              <w:rPr>
                <w:sz w:val="24"/>
              </w:rPr>
              <w:t>设立安全机构</w:t>
            </w:r>
            <w:r w:rsidRPr="00C472F1">
              <w:rPr>
                <w:rFonts w:hint="eastAsia"/>
                <w:sz w:val="24"/>
              </w:rPr>
              <w:t>，</w:t>
            </w:r>
            <w:r w:rsidRPr="00C472F1">
              <w:rPr>
                <w:sz w:val="24"/>
              </w:rPr>
              <w:t>建立安全规章制度。编制各项安全规程、安全制度、环保制度，印制安全管理台帐、安全作业票证等。凡新进厂职工必须进行安全教育和培训，经考试合格后方可持证上岗。</w:t>
            </w:r>
          </w:p>
          <w:p w:rsidR="00F242EA" w:rsidRPr="00C472F1" w:rsidRDefault="00F242EA" w:rsidP="00F242EA">
            <w:pPr>
              <w:spacing w:line="360" w:lineRule="auto"/>
              <w:ind w:firstLineChars="200" w:firstLine="480"/>
              <w:jc w:val="left"/>
              <w:rPr>
                <w:sz w:val="24"/>
              </w:rPr>
            </w:pPr>
            <w:r w:rsidRPr="00C472F1">
              <w:rPr>
                <w:rFonts w:hint="eastAsia"/>
                <w:sz w:val="24"/>
              </w:rPr>
              <w:t>（</w:t>
            </w:r>
            <w:r w:rsidRPr="00C472F1">
              <w:rPr>
                <w:rFonts w:hint="eastAsia"/>
                <w:sz w:val="24"/>
              </w:rPr>
              <w:t>3</w:t>
            </w:r>
            <w:r w:rsidRPr="00C472F1">
              <w:rPr>
                <w:rFonts w:hint="eastAsia"/>
                <w:sz w:val="24"/>
              </w:rPr>
              <w:t>）</w:t>
            </w:r>
            <w:r w:rsidRPr="00C472F1">
              <w:rPr>
                <w:sz w:val="24"/>
              </w:rPr>
              <w:t>在各危险地点和危险设备处，设立安全标志或涂刷相应的安全色。</w:t>
            </w:r>
          </w:p>
          <w:p w:rsidR="00F242EA" w:rsidRPr="00C472F1" w:rsidRDefault="00F242EA" w:rsidP="00F242EA">
            <w:pPr>
              <w:spacing w:line="360" w:lineRule="auto"/>
              <w:ind w:firstLineChars="200" w:firstLine="480"/>
              <w:jc w:val="left"/>
              <w:rPr>
                <w:sz w:val="24"/>
              </w:rPr>
            </w:pPr>
            <w:r w:rsidRPr="00C472F1">
              <w:rPr>
                <w:rFonts w:hint="eastAsia"/>
                <w:sz w:val="24"/>
              </w:rPr>
              <w:t>（</w:t>
            </w:r>
            <w:r w:rsidRPr="00C472F1">
              <w:rPr>
                <w:rFonts w:hint="eastAsia"/>
                <w:sz w:val="24"/>
              </w:rPr>
              <w:t>4</w:t>
            </w:r>
            <w:r w:rsidRPr="00C472F1">
              <w:rPr>
                <w:rFonts w:hint="eastAsia"/>
                <w:sz w:val="24"/>
              </w:rPr>
              <w:t>）</w:t>
            </w:r>
            <w:r w:rsidRPr="00C472F1">
              <w:rPr>
                <w:sz w:val="24"/>
              </w:rPr>
              <w:t>选用先进的工艺技术和安全联锁报警装置，建立完善可靠的自动控制系统。</w:t>
            </w:r>
          </w:p>
          <w:p w:rsidR="00F242EA" w:rsidRDefault="00F242EA" w:rsidP="00F242EA">
            <w:pPr>
              <w:spacing w:line="360" w:lineRule="auto"/>
              <w:ind w:firstLineChars="200" w:firstLine="480"/>
              <w:jc w:val="left"/>
              <w:rPr>
                <w:sz w:val="24"/>
              </w:rPr>
            </w:pPr>
            <w:r w:rsidRPr="00C472F1">
              <w:rPr>
                <w:rFonts w:hint="eastAsia"/>
                <w:bCs/>
                <w:sz w:val="24"/>
              </w:rPr>
              <w:t>（</w:t>
            </w:r>
            <w:r w:rsidRPr="00C472F1">
              <w:rPr>
                <w:rFonts w:hint="eastAsia"/>
                <w:bCs/>
                <w:sz w:val="24"/>
              </w:rPr>
              <w:t>5</w:t>
            </w:r>
            <w:r w:rsidRPr="00C472F1">
              <w:rPr>
                <w:rFonts w:hint="eastAsia"/>
                <w:bCs/>
                <w:sz w:val="24"/>
              </w:rPr>
              <w:t>）</w:t>
            </w:r>
            <w:r w:rsidRPr="00C472F1">
              <w:rPr>
                <w:rFonts w:hint="eastAsia"/>
                <w:sz w:val="24"/>
              </w:rPr>
              <w:t>对危险化学品的运输依托专业的危险化学品运输车队</w:t>
            </w:r>
            <w:r w:rsidRPr="00C472F1">
              <w:rPr>
                <w:sz w:val="24"/>
              </w:rPr>
              <w:t>。</w:t>
            </w:r>
          </w:p>
          <w:p w:rsidR="00F242EA" w:rsidRDefault="00F242EA" w:rsidP="00F242EA">
            <w:pPr>
              <w:spacing w:line="360" w:lineRule="auto"/>
              <w:ind w:firstLineChars="200" w:firstLine="480"/>
              <w:jc w:val="left"/>
              <w:rPr>
                <w:sz w:val="24"/>
              </w:rPr>
            </w:pPr>
            <w:r w:rsidRPr="00C472F1">
              <w:rPr>
                <w:rFonts w:hint="eastAsia"/>
                <w:bCs/>
                <w:sz w:val="24"/>
              </w:rPr>
              <w:t>（</w:t>
            </w:r>
            <w:r>
              <w:rPr>
                <w:rFonts w:hint="eastAsia"/>
                <w:bCs/>
                <w:sz w:val="24"/>
              </w:rPr>
              <w:t>6</w:t>
            </w:r>
            <w:r w:rsidRPr="00C472F1">
              <w:rPr>
                <w:rFonts w:hint="eastAsia"/>
                <w:bCs/>
                <w:sz w:val="24"/>
              </w:rPr>
              <w:t>）</w:t>
            </w:r>
            <w:r w:rsidRPr="00822021">
              <w:rPr>
                <w:rFonts w:hint="eastAsia"/>
                <w:sz w:val="24"/>
              </w:rPr>
              <w:t>对</w:t>
            </w:r>
            <w:r>
              <w:rPr>
                <w:rFonts w:hint="eastAsia"/>
                <w:sz w:val="24"/>
              </w:rPr>
              <w:t>油漆</w:t>
            </w:r>
            <w:r w:rsidRPr="00822021">
              <w:rPr>
                <w:rFonts w:hint="eastAsia"/>
                <w:sz w:val="24"/>
              </w:rPr>
              <w:t>等物质</w:t>
            </w:r>
            <w:r>
              <w:rPr>
                <w:rFonts w:hint="eastAsia"/>
                <w:sz w:val="24"/>
              </w:rPr>
              <w:t>在</w:t>
            </w:r>
            <w:r w:rsidRPr="00822021">
              <w:rPr>
                <w:rFonts w:hint="eastAsia"/>
                <w:sz w:val="24"/>
              </w:rPr>
              <w:t>存储的过程严格按照安评提出的相关要求和规定进行</w:t>
            </w:r>
            <w:r w:rsidRPr="00C472F1">
              <w:rPr>
                <w:sz w:val="24"/>
              </w:rPr>
              <w:t>。</w:t>
            </w:r>
          </w:p>
          <w:p w:rsidR="00F242EA" w:rsidRPr="008D76F3" w:rsidRDefault="00F242EA" w:rsidP="00F242EA">
            <w:pPr>
              <w:pStyle w:val="5-"/>
              <w:ind w:firstLine="480"/>
            </w:pPr>
            <w:r>
              <w:rPr>
                <w:rFonts w:ascii="宋体" w:hint="eastAsia"/>
              </w:rPr>
              <w:t>（</w:t>
            </w:r>
            <w:r w:rsidRPr="008D76F3">
              <w:t>7</w:t>
            </w:r>
            <w:r>
              <w:rPr>
                <w:rFonts w:ascii="宋体" w:hint="eastAsia"/>
              </w:rPr>
              <w:t>）</w:t>
            </w:r>
            <w:r w:rsidRPr="002673BB">
              <w:rPr>
                <w:rFonts w:ascii="宋体" w:hint="eastAsia"/>
              </w:rPr>
              <w:t>对</w:t>
            </w:r>
            <w:r>
              <w:rPr>
                <w:rFonts w:ascii="宋体" w:hint="eastAsia"/>
              </w:rPr>
              <w:t>油漆存储区、除漆雾废水存储区、废机油存储区</w:t>
            </w:r>
            <w:r w:rsidRPr="002673BB">
              <w:rPr>
                <w:rFonts w:ascii="宋体" w:hint="eastAsia"/>
              </w:rPr>
              <w:t>设置围堰、导流沟和收集池</w:t>
            </w:r>
            <w:r>
              <w:rPr>
                <w:rFonts w:ascii="宋体" w:hint="eastAsia"/>
              </w:rPr>
              <w:t>。</w:t>
            </w:r>
          </w:p>
          <w:p w:rsidR="00F242EA" w:rsidRPr="00C472F1" w:rsidRDefault="00F242EA" w:rsidP="00F242EA">
            <w:pPr>
              <w:spacing w:line="360" w:lineRule="auto"/>
              <w:ind w:firstLineChars="200" w:firstLine="480"/>
              <w:jc w:val="left"/>
              <w:rPr>
                <w:bCs/>
                <w:sz w:val="24"/>
              </w:rPr>
            </w:pPr>
            <w:r w:rsidRPr="00C472F1">
              <w:rPr>
                <w:rFonts w:hint="eastAsia"/>
                <w:bCs/>
                <w:sz w:val="24"/>
              </w:rPr>
              <w:t>（</w:t>
            </w:r>
            <w:r>
              <w:rPr>
                <w:rFonts w:hint="eastAsia"/>
                <w:bCs/>
                <w:sz w:val="24"/>
              </w:rPr>
              <w:t>8</w:t>
            </w:r>
            <w:r w:rsidRPr="00C472F1">
              <w:rPr>
                <w:rFonts w:hint="eastAsia"/>
                <w:bCs/>
                <w:sz w:val="24"/>
              </w:rPr>
              <w:t>）</w:t>
            </w:r>
            <w:r w:rsidRPr="00C472F1">
              <w:rPr>
                <w:sz w:val="24"/>
              </w:rPr>
              <w:t>原料及产品贮存区及附近严格控制火源，在其区域内不允许吸烟和随意动火，严禁有其它引火物或易燃易爆物品存在，防止碰撞或静电引起火源。</w:t>
            </w:r>
          </w:p>
          <w:p w:rsidR="00F242EA" w:rsidRPr="00C472F1" w:rsidRDefault="00F242EA" w:rsidP="00F242EA">
            <w:pPr>
              <w:spacing w:line="360" w:lineRule="auto"/>
              <w:ind w:firstLineChars="200" w:firstLine="480"/>
              <w:jc w:val="left"/>
              <w:rPr>
                <w:sz w:val="24"/>
              </w:rPr>
            </w:pPr>
            <w:r w:rsidRPr="00C472F1">
              <w:rPr>
                <w:rFonts w:hint="eastAsia"/>
                <w:sz w:val="24"/>
              </w:rPr>
              <w:t>（</w:t>
            </w:r>
            <w:r>
              <w:rPr>
                <w:rFonts w:hint="eastAsia"/>
                <w:sz w:val="24"/>
              </w:rPr>
              <w:t>9</w:t>
            </w:r>
            <w:r w:rsidRPr="00C472F1">
              <w:rPr>
                <w:rFonts w:hint="eastAsia"/>
                <w:sz w:val="24"/>
              </w:rPr>
              <w:t>）</w:t>
            </w:r>
            <w:r w:rsidRPr="00C472F1">
              <w:rPr>
                <w:sz w:val="24"/>
              </w:rPr>
              <w:t>根据现行国家相关标准在本项目范围内配置一定数量的移动式灭火设备和器材。</w:t>
            </w:r>
          </w:p>
          <w:p w:rsidR="00F242EA" w:rsidRDefault="00F242EA" w:rsidP="00F242EA">
            <w:pPr>
              <w:spacing w:line="360" w:lineRule="auto"/>
              <w:ind w:firstLineChars="200" w:firstLine="480"/>
              <w:jc w:val="left"/>
              <w:rPr>
                <w:kern w:val="0"/>
                <w:sz w:val="24"/>
              </w:rPr>
            </w:pPr>
            <w:r w:rsidRPr="00C472F1">
              <w:rPr>
                <w:rFonts w:hint="eastAsia"/>
                <w:sz w:val="24"/>
              </w:rPr>
              <w:t>（</w:t>
            </w:r>
            <w:r>
              <w:rPr>
                <w:rFonts w:hint="eastAsia"/>
                <w:sz w:val="24"/>
              </w:rPr>
              <w:t>10</w:t>
            </w:r>
            <w:r w:rsidRPr="00C472F1">
              <w:rPr>
                <w:rFonts w:hint="eastAsia"/>
                <w:sz w:val="24"/>
              </w:rPr>
              <w:t>）</w:t>
            </w:r>
            <w:r w:rsidRPr="00C472F1">
              <w:rPr>
                <w:rFonts w:hint="eastAsia"/>
                <w:kern w:val="0"/>
                <w:sz w:val="24"/>
              </w:rPr>
              <w:t>制定企业风险事故应急预案，定期演练。</w:t>
            </w:r>
          </w:p>
          <w:p w:rsidR="00F242EA" w:rsidRPr="00CB3318" w:rsidRDefault="00F242EA" w:rsidP="00F242EA">
            <w:pPr>
              <w:pStyle w:val="-ls"/>
              <w:ind w:firstLine="482"/>
              <w:jc w:val="left"/>
              <w:rPr>
                <w:rFonts w:hAnsi="Times New Roman"/>
                <w:b/>
              </w:rPr>
            </w:pPr>
            <w:r w:rsidRPr="00CB3318">
              <w:rPr>
                <w:rFonts w:hAnsi="Times New Roman"/>
                <w:b/>
              </w:rPr>
              <w:lastRenderedPageBreak/>
              <w:t>8</w:t>
            </w:r>
            <w:r w:rsidRPr="00CB3318">
              <w:rPr>
                <w:b/>
              </w:rPr>
              <w:t>、环评建议进一步采取的措施要求</w:t>
            </w:r>
          </w:p>
          <w:p w:rsidR="00F242EA" w:rsidRPr="00024CAE" w:rsidRDefault="00F242EA" w:rsidP="00F242EA">
            <w:pPr>
              <w:pStyle w:val="-ls"/>
              <w:ind w:firstLine="480"/>
              <w:jc w:val="left"/>
              <w:rPr>
                <w:rFonts w:hAnsi="Times New Roman"/>
              </w:rPr>
            </w:pPr>
            <w:r>
              <w:rPr>
                <w:rFonts w:hint="eastAsia"/>
              </w:rPr>
              <w:t>（</w:t>
            </w:r>
            <w:r>
              <w:rPr>
                <w:rFonts w:hint="eastAsia"/>
              </w:rPr>
              <w:t>1</w:t>
            </w:r>
            <w:r>
              <w:rPr>
                <w:rFonts w:hint="eastAsia"/>
              </w:rPr>
              <w:t>）</w:t>
            </w:r>
            <w:r w:rsidRPr="00024CAE">
              <w:t>《关于进一步加强环境影响评价管理防范环境风险的通知》</w:t>
            </w:r>
            <w:r>
              <w:rPr>
                <w:rFonts w:hint="eastAsia"/>
              </w:rPr>
              <w:t>（</w:t>
            </w:r>
            <w:r w:rsidRPr="00024CAE">
              <w:rPr>
                <w:rFonts w:hAnsi="Times New Roman"/>
              </w:rPr>
              <w:t>环发〔</w:t>
            </w:r>
            <w:r w:rsidRPr="00024CAE">
              <w:rPr>
                <w:rFonts w:hAnsi="Times New Roman"/>
              </w:rPr>
              <w:t>2012</w:t>
            </w:r>
            <w:r w:rsidRPr="00024CAE">
              <w:t>〕</w:t>
            </w:r>
            <w:r w:rsidRPr="00024CAE">
              <w:rPr>
                <w:rFonts w:hAnsi="Times New Roman"/>
              </w:rPr>
              <w:t>77</w:t>
            </w:r>
            <w:r w:rsidRPr="00024CAE">
              <w:t>号</w:t>
            </w:r>
            <w:r>
              <w:rPr>
                <w:rFonts w:hint="eastAsia"/>
              </w:rPr>
              <w:t>）</w:t>
            </w:r>
            <w:r w:rsidRPr="00024CAE">
              <w:t>关于环境风险防范要求；</w:t>
            </w:r>
          </w:p>
          <w:p w:rsidR="00F242EA" w:rsidRPr="003F0339" w:rsidRDefault="00F242EA" w:rsidP="00F242EA">
            <w:pPr>
              <w:pStyle w:val="-ls"/>
              <w:ind w:firstLine="480"/>
              <w:jc w:val="left"/>
            </w:pPr>
            <w:r>
              <w:rPr>
                <w:rFonts w:hAnsi="Times New Roman" w:hint="eastAsia"/>
              </w:rPr>
              <w:t>（</w:t>
            </w:r>
            <w:r>
              <w:rPr>
                <w:rFonts w:hAnsi="Times New Roman" w:hint="eastAsia"/>
              </w:rPr>
              <w:t>2</w:t>
            </w:r>
            <w:r>
              <w:rPr>
                <w:rFonts w:hAnsi="Times New Roman" w:hint="eastAsia"/>
              </w:rPr>
              <w:t>）</w:t>
            </w:r>
            <w:r w:rsidRPr="00024CAE">
              <w:rPr>
                <w:rFonts w:hAnsi="Times New Roman"/>
              </w:rPr>
              <w:t>根据</w:t>
            </w:r>
            <w:r w:rsidRPr="00024CAE">
              <w:t>《关于</w:t>
            </w:r>
            <w:r w:rsidRPr="003F0339">
              <w:rPr>
                <w:rFonts w:ascii="宋体" w:hint="eastAsia"/>
              </w:rPr>
              <w:t>进一步加强环境影响评价管理防范环境风险的通知》</w:t>
            </w:r>
            <w:r>
              <w:rPr>
                <w:rFonts w:ascii="宋体" w:hint="eastAsia"/>
              </w:rPr>
              <w:t>（</w:t>
            </w:r>
            <w:r w:rsidRPr="00024CAE">
              <w:rPr>
                <w:rFonts w:hAnsi="Times New Roman"/>
              </w:rPr>
              <w:t>环发〔</w:t>
            </w:r>
            <w:r w:rsidRPr="00024CAE">
              <w:rPr>
                <w:rFonts w:hAnsi="Times New Roman"/>
              </w:rPr>
              <w:t>2012</w:t>
            </w:r>
            <w:r w:rsidRPr="00024CAE">
              <w:t>〕</w:t>
            </w:r>
            <w:r w:rsidRPr="00024CAE">
              <w:rPr>
                <w:rFonts w:hAnsi="Times New Roman"/>
              </w:rPr>
              <w:t>77</w:t>
            </w:r>
            <w:r w:rsidRPr="00024CAE">
              <w:t>号</w:t>
            </w:r>
            <w:r>
              <w:rPr>
                <w:rFonts w:ascii="宋体" w:hint="eastAsia"/>
              </w:rPr>
              <w:t>）</w:t>
            </w:r>
            <w:r w:rsidRPr="003F0339">
              <w:rPr>
                <w:rFonts w:ascii="宋体" w:hint="eastAsia"/>
              </w:rPr>
              <w:t>，针对企业提出如下环境风险防控措施：建设项目竣工环境保护验收监测或调查时，应对环境风险防范设施和应急措施的落实情况进行全面调查。相关建设项目验收监测或调查报告，应设环境风险防范设施和应急措施落实情况专章。各级环保部门需按照环境影响评价文件及批复要求，分别对各项环境风险防范设施和应急措施落实情况进行全面现场检查和重点核查。</w:t>
            </w:r>
          </w:p>
          <w:p w:rsidR="00F242EA" w:rsidRPr="002673BB" w:rsidRDefault="00F242EA" w:rsidP="00F242EA">
            <w:pPr>
              <w:pStyle w:val="-ls"/>
              <w:ind w:firstLine="480"/>
              <w:jc w:val="left"/>
              <w:rPr>
                <w:rFonts w:hAnsi="Times New Roman"/>
              </w:rPr>
            </w:pPr>
            <w:r w:rsidRPr="002673BB">
              <w:rPr>
                <w:rFonts w:hAnsi="Times New Roman"/>
              </w:rPr>
              <w:t>（</w:t>
            </w:r>
            <w:r w:rsidRPr="002673BB">
              <w:rPr>
                <w:rFonts w:hAnsi="Times New Roman"/>
              </w:rPr>
              <w:t>3</w:t>
            </w:r>
            <w:r w:rsidRPr="002673BB">
              <w:rPr>
                <w:rFonts w:hAnsi="Times New Roman"/>
              </w:rPr>
              <w:t>）对</w:t>
            </w:r>
            <w:r>
              <w:rPr>
                <w:rFonts w:hAnsi="Times New Roman" w:hint="eastAsia"/>
              </w:rPr>
              <w:t>危废暂存间、库房、</w:t>
            </w:r>
            <w:r w:rsidR="00441C17">
              <w:rPr>
                <w:rFonts w:hAnsi="Times New Roman" w:hint="eastAsia"/>
              </w:rPr>
              <w:t>维修车间</w:t>
            </w:r>
            <w:r w:rsidRPr="002673BB">
              <w:rPr>
                <w:rFonts w:hAnsi="Times New Roman"/>
              </w:rPr>
              <w:t>进行防渗，防渗性能满足渗透系数</w:t>
            </w:r>
            <w:r w:rsidRPr="002673BB">
              <w:rPr>
                <w:rFonts w:hAnsi="Times New Roman"/>
              </w:rPr>
              <w:t>≤1×10</w:t>
            </w:r>
            <w:r w:rsidRPr="002673BB">
              <w:rPr>
                <w:rFonts w:hAnsi="Times New Roman"/>
                <w:vertAlign w:val="superscript"/>
              </w:rPr>
              <w:t>-7</w:t>
            </w:r>
            <w:r w:rsidRPr="002673BB">
              <w:rPr>
                <w:rFonts w:hAnsi="Times New Roman"/>
              </w:rPr>
              <w:t xml:space="preserve">cm/s </w:t>
            </w:r>
            <w:r w:rsidRPr="002673BB">
              <w:rPr>
                <w:rFonts w:hAnsi="Times New Roman"/>
              </w:rPr>
              <w:t>且厚度大于</w:t>
            </w:r>
            <w:r w:rsidRPr="002673BB">
              <w:rPr>
                <w:rFonts w:hAnsi="Times New Roman"/>
              </w:rPr>
              <w:t xml:space="preserve">6.0m </w:t>
            </w:r>
            <w:r w:rsidRPr="002673BB">
              <w:rPr>
                <w:rFonts w:hAnsi="Times New Roman"/>
              </w:rPr>
              <w:t>的黏土层的防渗性能。</w:t>
            </w:r>
          </w:p>
          <w:p w:rsidR="00F242EA" w:rsidRDefault="00F242EA" w:rsidP="00F242EA">
            <w:pPr>
              <w:spacing w:line="360" w:lineRule="auto"/>
              <w:ind w:firstLineChars="200" w:firstLine="464"/>
              <w:jc w:val="left"/>
              <w:rPr>
                <w:sz w:val="24"/>
              </w:rPr>
            </w:pPr>
            <w:r w:rsidRPr="00786787">
              <w:rPr>
                <w:spacing w:val="-4"/>
                <w:sz w:val="24"/>
              </w:rPr>
              <w:t>（</w:t>
            </w:r>
            <w:r>
              <w:rPr>
                <w:rFonts w:hint="eastAsia"/>
                <w:spacing w:val="-4"/>
                <w:sz w:val="24"/>
              </w:rPr>
              <w:t>4</w:t>
            </w:r>
            <w:r w:rsidRPr="00786787">
              <w:rPr>
                <w:spacing w:val="-4"/>
                <w:sz w:val="24"/>
              </w:rPr>
              <w:t>）</w:t>
            </w:r>
            <w:r>
              <w:rPr>
                <w:rFonts w:hint="eastAsia"/>
                <w:sz w:val="24"/>
              </w:rPr>
              <w:t>危废</w:t>
            </w:r>
            <w:r w:rsidRPr="00786787">
              <w:rPr>
                <w:rFonts w:hint="eastAsia"/>
                <w:sz w:val="24"/>
              </w:rPr>
              <w:t>暂存间需按《危险废物贮存污染控制标准》（</w:t>
            </w:r>
            <w:r w:rsidRPr="00786787">
              <w:rPr>
                <w:rFonts w:hint="eastAsia"/>
                <w:sz w:val="24"/>
              </w:rPr>
              <w:t>GB18597-2001</w:t>
            </w:r>
            <w:r w:rsidRPr="00786787">
              <w:rPr>
                <w:rFonts w:hint="eastAsia"/>
                <w:sz w:val="24"/>
              </w:rPr>
              <w:t>）及修改单要求设置防漏防渗措施，“基础必须防渗，防渗层为至少</w:t>
            </w:r>
            <w:r w:rsidRPr="00786787">
              <w:rPr>
                <w:rFonts w:hint="eastAsia"/>
                <w:sz w:val="24"/>
              </w:rPr>
              <w:t>lm</w:t>
            </w:r>
            <w:r w:rsidRPr="00786787">
              <w:rPr>
                <w:rFonts w:hint="eastAsia"/>
                <w:sz w:val="24"/>
              </w:rPr>
              <w:t>厚粘土层（渗透系数≤</w:t>
            </w:r>
            <w:r w:rsidRPr="00786787">
              <w:rPr>
                <w:rFonts w:hint="eastAsia"/>
                <w:sz w:val="24"/>
              </w:rPr>
              <w:t>10</w:t>
            </w:r>
            <w:r w:rsidRPr="00786787">
              <w:rPr>
                <w:rFonts w:hint="eastAsia"/>
                <w:sz w:val="24"/>
                <w:vertAlign w:val="superscript"/>
              </w:rPr>
              <w:t>-7</w:t>
            </w:r>
            <w:r w:rsidRPr="00786787">
              <w:rPr>
                <w:rFonts w:hint="eastAsia"/>
                <w:sz w:val="24"/>
              </w:rPr>
              <w:t>cm/s</w:t>
            </w:r>
            <w:r w:rsidRPr="00786787">
              <w:rPr>
                <w:rFonts w:hint="eastAsia"/>
                <w:sz w:val="24"/>
              </w:rPr>
              <w:t>），或</w:t>
            </w:r>
            <w:r w:rsidRPr="00786787">
              <w:rPr>
                <w:rFonts w:hint="eastAsia"/>
                <w:sz w:val="24"/>
              </w:rPr>
              <w:t>2mm</w:t>
            </w:r>
            <w:r w:rsidRPr="00786787">
              <w:rPr>
                <w:rFonts w:hint="eastAsia"/>
                <w:sz w:val="24"/>
              </w:rPr>
              <w:t>厚高密度聚乙烯，或至少</w:t>
            </w:r>
            <w:r w:rsidRPr="00786787">
              <w:rPr>
                <w:rFonts w:hint="eastAsia"/>
                <w:sz w:val="24"/>
              </w:rPr>
              <w:t>2mm</w:t>
            </w:r>
            <w:r w:rsidRPr="00786787">
              <w:rPr>
                <w:rFonts w:hint="eastAsia"/>
                <w:sz w:val="24"/>
              </w:rPr>
              <w:t>厚的其它人工材料，渗透系数≤</w:t>
            </w:r>
            <w:r w:rsidRPr="00786787">
              <w:rPr>
                <w:rFonts w:hint="eastAsia"/>
                <w:sz w:val="24"/>
              </w:rPr>
              <w:t>10-10cm/s</w:t>
            </w:r>
            <w:r w:rsidRPr="00786787">
              <w:rPr>
                <w:rFonts w:hint="eastAsia"/>
                <w:sz w:val="24"/>
              </w:rPr>
              <w:t>；衬里要能够覆盖危险废物或其溶出物可能涉及到的范围；衬里材料与堆放危险废物</w:t>
            </w:r>
            <w:r>
              <w:rPr>
                <w:rFonts w:hint="eastAsia"/>
                <w:sz w:val="24"/>
              </w:rPr>
              <w:t>不</w:t>
            </w:r>
            <w:r w:rsidRPr="00786787">
              <w:rPr>
                <w:rFonts w:hint="eastAsia"/>
                <w:sz w:val="24"/>
              </w:rPr>
              <w:t>相容”</w:t>
            </w:r>
            <w:r>
              <w:rPr>
                <w:rFonts w:hint="eastAsia"/>
                <w:sz w:val="24"/>
              </w:rPr>
              <w:t>。</w:t>
            </w:r>
          </w:p>
          <w:p w:rsidR="00F242EA" w:rsidRPr="00786787" w:rsidRDefault="00F242EA" w:rsidP="00F242EA">
            <w:pPr>
              <w:spacing w:line="360" w:lineRule="auto"/>
              <w:ind w:firstLineChars="200" w:firstLine="480"/>
              <w:jc w:val="left"/>
              <w:rPr>
                <w:sz w:val="24"/>
              </w:rPr>
            </w:pPr>
            <w:r w:rsidRPr="00786787">
              <w:rPr>
                <w:sz w:val="24"/>
              </w:rPr>
              <w:t>（</w:t>
            </w:r>
            <w:r>
              <w:rPr>
                <w:rFonts w:hint="eastAsia"/>
                <w:sz w:val="24"/>
              </w:rPr>
              <w:t>5</w:t>
            </w:r>
            <w:r w:rsidRPr="00786787">
              <w:rPr>
                <w:sz w:val="24"/>
              </w:rPr>
              <w:t>）</w:t>
            </w:r>
            <w:r w:rsidRPr="00786787">
              <w:rPr>
                <w:rFonts w:hint="eastAsia"/>
                <w:sz w:val="24"/>
              </w:rPr>
              <w:t>一般污染防治区主要</w:t>
            </w:r>
            <w:r w:rsidR="00441C17">
              <w:rPr>
                <w:rFonts w:hint="eastAsia"/>
                <w:sz w:val="24"/>
              </w:rPr>
              <w:t>展厅</w:t>
            </w:r>
            <w:r w:rsidRPr="00786787">
              <w:rPr>
                <w:rFonts w:hint="eastAsia"/>
                <w:sz w:val="24"/>
              </w:rPr>
              <w:t>等。对于一般污染防治区，参照《一般工业固体废物贮存、处置场污染控制标准》（</w:t>
            </w:r>
            <w:r w:rsidRPr="00786787">
              <w:rPr>
                <w:rFonts w:hint="eastAsia"/>
                <w:sz w:val="24"/>
              </w:rPr>
              <w:t>GB18599-2001</w:t>
            </w:r>
            <w:r w:rsidRPr="00786787">
              <w:rPr>
                <w:rFonts w:hint="eastAsia"/>
                <w:sz w:val="24"/>
              </w:rPr>
              <w:t>）Ⅱ类场进行设计。一般污染区防渗要求：操作条件下的单位面积渗透量不大于厚度为</w:t>
            </w:r>
            <w:r w:rsidRPr="00786787">
              <w:rPr>
                <w:rFonts w:hint="eastAsia"/>
                <w:sz w:val="24"/>
              </w:rPr>
              <w:t>1.5m</w:t>
            </w:r>
            <w:r w:rsidRPr="00786787">
              <w:rPr>
                <w:rFonts w:hint="eastAsia"/>
                <w:sz w:val="24"/>
              </w:rPr>
              <w:t>，渗透系数≤</w:t>
            </w:r>
            <w:r w:rsidRPr="00786787">
              <w:rPr>
                <w:rFonts w:hint="eastAsia"/>
                <w:sz w:val="24"/>
              </w:rPr>
              <w:t>10</w:t>
            </w:r>
            <w:r w:rsidRPr="00786787">
              <w:rPr>
                <w:rFonts w:hint="eastAsia"/>
                <w:sz w:val="24"/>
                <w:vertAlign w:val="superscript"/>
              </w:rPr>
              <w:t>-7</w:t>
            </w:r>
            <w:r w:rsidRPr="00786787">
              <w:rPr>
                <w:rFonts w:hint="eastAsia"/>
                <w:sz w:val="24"/>
              </w:rPr>
              <w:t>cm/s</w:t>
            </w:r>
            <w:r w:rsidRPr="00786787">
              <w:rPr>
                <w:rFonts w:hint="eastAsia"/>
                <w:sz w:val="24"/>
              </w:rPr>
              <w:t>防渗层的渗透量。建议一般污染防治区餐区黏土铺底，再在上层铺</w:t>
            </w:r>
            <w:r w:rsidRPr="00786787">
              <w:rPr>
                <w:rFonts w:hint="eastAsia"/>
                <w:sz w:val="24"/>
              </w:rPr>
              <w:t>10~15cm</w:t>
            </w:r>
            <w:r w:rsidRPr="00786787">
              <w:rPr>
                <w:rFonts w:hint="eastAsia"/>
                <w:sz w:val="24"/>
              </w:rPr>
              <w:t>的水泥进行硬化。通过上述措施可使一般污染物各单元防渗层渗透系数≤</w:t>
            </w:r>
            <w:r w:rsidRPr="00786787">
              <w:rPr>
                <w:rFonts w:hint="eastAsia"/>
                <w:sz w:val="24"/>
              </w:rPr>
              <w:t>10</w:t>
            </w:r>
            <w:r w:rsidRPr="00786787">
              <w:rPr>
                <w:rFonts w:hint="eastAsia"/>
                <w:sz w:val="24"/>
                <w:vertAlign w:val="superscript"/>
              </w:rPr>
              <w:t>-7</w:t>
            </w:r>
            <w:r w:rsidRPr="00786787">
              <w:rPr>
                <w:rFonts w:hint="eastAsia"/>
                <w:sz w:val="24"/>
              </w:rPr>
              <w:t>cm/s</w:t>
            </w:r>
            <w:r w:rsidRPr="00786787">
              <w:rPr>
                <w:rFonts w:hint="eastAsia"/>
                <w:sz w:val="24"/>
              </w:rPr>
              <w:t>。</w:t>
            </w:r>
          </w:p>
          <w:p w:rsidR="00F242EA" w:rsidRPr="00786787" w:rsidRDefault="00F242EA" w:rsidP="00F242EA">
            <w:pPr>
              <w:spacing w:line="360" w:lineRule="auto"/>
              <w:ind w:firstLineChars="200" w:firstLine="464"/>
              <w:jc w:val="left"/>
              <w:rPr>
                <w:sz w:val="24"/>
              </w:rPr>
            </w:pPr>
            <w:r w:rsidRPr="00786787">
              <w:rPr>
                <w:spacing w:val="-4"/>
                <w:sz w:val="24"/>
              </w:rPr>
              <w:t>（</w:t>
            </w:r>
            <w:r>
              <w:rPr>
                <w:rFonts w:hint="eastAsia"/>
                <w:spacing w:val="-4"/>
                <w:sz w:val="24"/>
              </w:rPr>
              <w:t>6</w:t>
            </w:r>
            <w:r w:rsidRPr="00786787">
              <w:rPr>
                <w:spacing w:val="-4"/>
                <w:sz w:val="24"/>
              </w:rPr>
              <w:t>）</w:t>
            </w:r>
            <w:r>
              <w:rPr>
                <w:rFonts w:hint="eastAsia"/>
                <w:spacing w:val="-4"/>
                <w:sz w:val="24"/>
              </w:rPr>
              <w:t>在危废暂存间与库房</w:t>
            </w:r>
            <w:r w:rsidRPr="00786787">
              <w:rPr>
                <w:rFonts w:ascii="宋体" w:hint="eastAsia"/>
                <w:spacing w:val="-4"/>
                <w:sz w:val="24"/>
              </w:rPr>
              <w:t>设置导流系统与收集池，在事故状态下，可将泄露原料</w:t>
            </w:r>
            <w:r>
              <w:rPr>
                <w:rFonts w:ascii="宋体" w:hint="eastAsia"/>
                <w:spacing w:val="-4"/>
                <w:sz w:val="24"/>
              </w:rPr>
              <w:t>或废料</w:t>
            </w:r>
            <w:r w:rsidRPr="00786787">
              <w:rPr>
                <w:rFonts w:ascii="宋体" w:hint="eastAsia"/>
                <w:spacing w:val="-4"/>
                <w:sz w:val="24"/>
              </w:rPr>
              <w:t>导入储存池，防止外溢。</w:t>
            </w:r>
          </w:p>
          <w:p w:rsidR="00441C17" w:rsidRPr="001D152C" w:rsidRDefault="00441C17" w:rsidP="00441C17">
            <w:pPr>
              <w:pStyle w:val="af5"/>
              <w:spacing w:line="360" w:lineRule="auto"/>
              <w:jc w:val="left"/>
              <w:rPr>
                <w:rFonts w:asciiTheme="minorEastAsia" w:eastAsiaTheme="minorEastAsia" w:hAnsiTheme="minorEastAsia"/>
                <w:b/>
                <w:szCs w:val="28"/>
              </w:rPr>
            </w:pPr>
            <w:r w:rsidRPr="001D152C">
              <w:rPr>
                <w:rFonts w:asciiTheme="minorEastAsia" w:eastAsiaTheme="minorEastAsia" w:hAnsiTheme="minorEastAsia" w:hint="eastAsia"/>
                <w:b/>
                <w:szCs w:val="28"/>
              </w:rPr>
              <w:t>四、</w:t>
            </w:r>
            <w:r w:rsidRPr="001D152C">
              <w:rPr>
                <w:rFonts w:asciiTheme="minorEastAsia" w:eastAsiaTheme="minorEastAsia" w:hAnsiTheme="minorEastAsia"/>
                <w:b/>
                <w:szCs w:val="28"/>
              </w:rPr>
              <w:t>环境管理</w:t>
            </w:r>
            <w:r w:rsidRPr="001D152C">
              <w:rPr>
                <w:rFonts w:asciiTheme="minorEastAsia" w:eastAsiaTheme="minorEastAsia" w:hAnsiTheme="minorEastAsia" w:hint="eastAsia"/>
                <w:b/>
                <w:szCs w:val="28"/>
              </w:rPr>
              <w:t>及监测计划</w:t>
            </w:r>
          </w:p>
          <w:p w:rsidR="00441C17" w:rsidRPr="00C472F1" w:rsidRDefault="00441C17" w:rsidP="00441C17">
            <w:pPr>
              <w:widowControl/>
              <w:spacing w:line="360" w:lineRule="auto"/>
              <w:ind w:firstLineChars="200" w:firstLine="482"/>
              <w:jc w:val="left"/>
              <w:rPr>
                <w:b/>
                <w:sz w:val="24"/>
              </w:rPr>
            </w:pPr>
            <w:r w:rsidRPr="00C472F1">
              <w:rPr>
                <w:b/>
                <w:bCs/>
                <w:sz w:val="24"/>
              </w:rPr>
              <w:t>1</w:t>
            </w:r>
            <w:r w:rsidRPr="00C472F1">
              <w:rPr>
                <w:b/>
                <w:bCs/>
                <w:sz w:val="24"/>
              </w:rPr>
              <w:t>、</w:t>
            </w:r>
            <w:r w:rsidRPr="00C472F1">
              <w:rPr>
                <w:b/>
                <w:sz w:val="24"/>
              </w:rPr>
              <w:t>环境管理</w:t>
            </w:r>
          </w:p>
          <w:p w:rsidR="00441C17" w:rsidRPr="00C472F1" w:rsidRDefault="00441C17" w:rsidP="00441C17">
            <w:pPr>
              <w:widowControl/>
              <w:spacing w:line="360" w:lineRule="auto"/>
              <w:ind w:firstLineChars="200" w:firstLine="480"/>
              <w:jc w:val="left"/>
              <w:rPr>
                <w:sz w:val="24"/>
              </w:rPr>
            </w:pPr>
            <w:r w:rsidRPr="00C472F1">
              <w:rPr>
                <w:sz w:val="24"/>
              </w:rPr>
              <w:t>（</w:t>
            </w:r>
            <w:r w:rsidRPr="00C472F1">
              <w:rPr>
                <w:sz w:val="24"/>
              </w:rPr>
              <w:t>1</w:t>
            </w:r>
            <w:r w:rsidRPr="00C472F1">
              <w:rPr>
                <w:sz w:val="24"/>
              </w:rPr>
              <w:t>）环境管理机构设置</w:t>
            </w:r>
          </w:p>
          <w:p w:rsidR="00441C17" w:rsidRPr="00C472F1" w:rsidRDefault="00441C17" w:rsidP="00441C17">
            <w:pPr>
              <w:widowControl/>
              <w:spacing w:line="360" w:lineRule="auto"/>
              <w:ind w:firstLineChars="200" w:firstLine="480"/>
              <w:jc w:val="left"/>
              <w:rPr>
                <w:sz w:val="24"/>
              </w:rPr>
            </w:pPr>
            <w:r w:rsidRPr="00C472F1">
              <w:rPr>
                <w:sz w:val="24"/>
              </w:rPr>
              <w:t>建设单位应成立专门的环保管理机构，建设单位法人作为环保第一责任人负责环保工作，成立的环保管理机构设专职环境保护管理人员</w:t>
            </w:r>
            <w:r w:rsidRPr="00C472F1">
              <w:rPr>
                <w:sz w:val="24"/>
              </w:rPr>
              <w:t>1~2</w:t>
            </w:r>
            <w:r w:rsidRPr="00C472F1">
              <w:rPr>
                <w:sz w:val="24"/>
              </w:rPr>
              <w:t>名。</w:t>
            </w:r>
          </w:p>
          <w:p w:rsidR="00441C17" w:rsidRPr="00C472F1" w:rsidRDefault="00441C17" w:rsidP="00441C17">
            <w:pPr>
              <w:widowControl/>
              <w:spacing w:line="360" w:lineRule="auto"/>
              <w:ind w:firstLineChars="200" w:firstLine="480"/>
              <w:jc w:val="left"/>
              <w:rPr>
                <w:sz w:val="24"/>
              </w:rPr>
            </w:pPr>
            <w:r w:rsidRPr="00C472F1">
              <w:rPr>
                <w:sz w:val="24"/>
              </w:rPr>
              <w:t>（</w:t>
            </w:r>
            <w:r w:rsidRPr="00C472F1">
              <w:rPr>
                <w:sz w:val="24"/>
              </w:rPr>
              <w:t>2</w:t>
            </w:r>
            <w:r w:rsidRPr="00C472F1">
              <w:rPr>
                <w:sz w:val="24"/>
              </w:rPr>
              <w:t>）环境管理机构职责</w:t>
            </w:r>
          </w:p>
          <w:p w:rsidR="00441C17" w:rsidRPr="00C472F1" w:rsidRDefault="00441C17" w:rsidP="00441C17">
            <w:pPr>
              <w:widowControl/>
              <w:spacing w:line="360" w:lineRule="auto"/>
              <w:ind w:firstLineChars="200" w:firstLine="480"/>
              <w:jc w:val="left"/>
              <w:rPr>
                <w:sz w:val="24"/>
              </w:rPr>
            </w:pPr>
            <w:r w:rsidRPr="00C472F1">
              <w:rPr>
                <w:rFonts w:hAnsi="宋体"/>
                <w:sz w:val="24"/>
              </w:rPr>
              <w:lastRenderedPageBreak/>
              <w:t>①</w:t>
            </w:r>
            <w:r w:rsidRPr="00C472F1">
              <w:rPr>
                <w:sz w:val="24"/>
              </w:rPr>
              <w:t>贯彻执行国家和地方有关环境保护政策、法规、标准等，正确处理生产施工与环境保护的统一关系；</w:t>
            </w:r>
          </w:p>
          <w:p w:rsidR="00441C17" w:rsidRPr="00C472F1" w:rsidRDefault="00441C17" w:rsidP="00441C17">
            <w:pPr>
              <w:widowControl/>
              <w:spacing w:line="360" w:lineRule="auto"/>
              <w:ind w:firstLineChars="200" w:firstLine="480"/>
              <w:jc w:val="left"/>
              <w:rPr>
                <w:sz w:val="24"/>
              </w:rPr>
            </w:pPr>
            <w:r w:rsidRPr="00C472F1">
              <w:rPr>
                <w:rFonts w:hAnsi="宋体"/>
                <w:sz w:val="24"/>
              </w:rPr>
              <w:t>②</w:t>
            </w:r>
            <w:r w:rsidRPr="00C472F1">
              <w:rPr>
                <w:sz w:val="24"/>
              </w:rPr>
              <w:t>组织制定、实施建设单位环境保护管理规章制度，参与重大决策，并对决策中涉及环境保护方面的利与弊有明确意见；</w:t>
            </w:r>
          </w:p>
          <w:p w:rsidR="00441C17" w:rsidRPr="00C472F1" w:rsidRDefault="00441C17" w:rsidP="00441C17">
            <w:pPr>
              <w:widowControl/>
              <w:spacing w:line="360" w:lineRule="auto"/>
              <w:ind w:firstLineChars="200" w:firstLine="480"/>
              <w:jc w:val="left"/>
              <w:rPr>
                <w:sz w:val="24"/>
              </w:rPr>
            </w:pPr>
            <w:r w:rsidRPr="00C472F1">
              <w:rPr>
                <w:rFonts w:hAnsi="宋体"/>
                <w:sz w:val="24"/>
              </w:rPr>
              <w:t>③</w:t>
            </w:r>
            <w:r w:rsidRPr="00C472F1">
              <w:rPr>
                <w:sz w:val="24"/>
              </w:rPr>
              <w:t>领导和组织对运营期污染物排放监测工作，掌握和控制污染防治措施的贯彻落实；</w:t>
            </w:r>
          </w:p>
          <w:p w:rsidR="00441C17" w:rsidRPr="00C472F1" w:rsidRDefault="00441C17" w:rsidP="00441C17">
            <w:pPr>
              <w:widowControl/>
              <w:spacing w:line="360" w:lineRule="auto"/>
              <w:ind w:firstLineChars="200" w:firstLine="480"/>
              <w:jc w:val="left"/>
              <w:rPr>
                <w:sz w:val="24"/>
              </w:rPr>
            </w:pPr>
            <w:r w:rsidRPr="00C472F1">
              <w:rPr>
                <w:rFonts w:hAnsi="宋体"/>
                <w:sz w:val="24"/>
              </w:rPr>
              <w:t>④</w:t>
            </w:r>
            <w:r w:rsidRPr="00C472F1">
              <w:rPr>
                <w:sz w:val="24"/>
              </w:rPr>
              <w:t>检查废水、噪声、固废等主要污染物控制措施的落实和达标排放。</w:t>
            </w:r>
          </w:p>
          <w:p w:rsidR="00441C17" w:rsidRPr="00C472F1" w:rsidRDefault="00441C17" w:rsidP="00441C17">
            <w:pPr>
              <w:pStyle w:val="Default1"/>
              <w:adjustRightInd/>
              <w:spacing w:line="360" w:lineRule="auto"/>
              <w:ind w:firstLineChars="200" w:firstLine="480"/>
              <w:rPr>
                <w:rFonts w:ascii="Times New Roman" w:cs="Times New Roman"/>
                <w:color w:val="auto"/>
              </w:rPr>
            </w:pPr>
            <w:r w:rsidRPr="00C472F1">
              <w:rPr>
                <w:rFonts w:ascii="Times New Roman" w:cs="Times New Roman"/>
                <w:color w:val="auto"/>
              </w:rPr>
              <w:t>（</w:t>
            </w:r>
            <w:r w:rsidRPr="00C472F1">
              <w:rPr>
                <w:rFonts w:ascii="Times New Roman" w:cs="Times New Roman"/>
                <w:color w:val="auto"/>
              </w:rPr>
              <w:t>3</w:t>
            </w:r>
            <w:r w:rsidRPr="00C472F1">
              <w:rPr>
                <w:rFonts w:ascii="Times New Roman" w:cs="Times New Roman"/>
                <w:color w:val="auto"/>
              </w:rPr>
              <w:t>）环境管理计划</w:t>
            </w:r>
          </w:p>
          <w:p w:rsidR="00441C17" w:rsidRPr="00C472F1" w:rsidRDefault="00441C17" w:rsidP="00441C17">
            <w:pPr>
              <w:spacing w:line="360" w:lineRule="auto"/>
              <w:ind w:firstLineChars="200" w:firstLine="480"/>
              <w:jc w:val="left"/>
              <w:rPr>
                <w:sz w:val="24"/>
              </w:rPr>
            </w:pPr>
            <w:r w:rsidRPr="00C472F1">
              <w:rPr>
                <w:sz w:val="24"/>
              </w:rPr>
              <w:t>针对企业实际情况，制定环境管理工作计划，见表</w:t>
            </w:r>
            <w:r w:rsidR="006716D4">
              <w:rPr>
                <w:rFonts w:hint="eastAsia"/>
                <w:sz w:val="24"/>
              </w:rPr>
              <w:t>39</w:t>
            </w:r>
            <w:r w:rsidRPr="00C472F1">
              <w:rPr>
                <w:sz w:val="24"/>
              </w:rPr>
              <w:t>。</w:t>
            </w:r>
          </w:p>
          <w:p w:rsidR="00441C17" w:rsidRPr="00C472F1" w:rsidRDefault="00441C17" w:rsidP="00441C17">
            <w:pPr>
              <w:jc w:val="center"/>
              <w:rPr>
                <w:b/>
                <w:sz w:val="24"/>
              </w:rPr>
            </w:pPr>
            <w:r w:rsidRPr="00C472F1">
              <w:rPr>
                <w:b/>
                <w:sz w:val="24"/>
              </w:rPr>
              <w:t>表</w:t>
            </w:r>
            <w:r w:rsidR="006716D4">
              <w:rPr>
                <w:rFonts w:hint="eastAsia"/>
                <w:b/>
                <w:sz w:val="24"/>
              </w:rPr>
              <w:t>39</w:t>
            </w:r>
            <w:r w:rsidRPr="00C472F1">
              <w:rPr>
                <w:b/>
                <w:sz w:val="24"/>
              </w:rPr>
              <w:t xml:space="preserve">  </w:t>
            </w:r>
            <w:r>
              <w:rPr>
                <w:rFonts w:hint="eastAsia"/>
                <w:b/>
                <w:sz w:val="24"/>
              </w:rPr>
              <w:t xml:space="preserve"> </w:t>
            </w:r>
            <w:r w:rsidRPr="00C472F1">
              <w:rPr>
                <w:b/>
                <w:sz w:val="24"/>
              </w:rPr>
              <w:t xml:space="preserve"> </w:t>
            </w:r>
            <w:r w:rsidRPr="00C472F1">
              <w:rPr>
                <w:b/>
                <w:sz w:val="24"/>
              </w:rPr>
              <w:t>环境管理工作计划</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97"/>
              <w:gridCol w:w="1817"/>
              <w:gridCol w:w="6726"/>
            </w:tblGrid>
            <w:tr w:rsidR="00441C17" w:rsidRPr="00441C17" w:rsidTr="00F80341">
              <w:trPr>
                <w:cantSplit/>
                <w:trHeight w:val="319"/>
                <w:jc w:val="center"/>
              </w:trPr>
              <w:tc>
                <w:tcPr>
                  <w:tcW w:w="275" w:type="pct"/>
                  <w:vMerge w:val="restart"/>
                  <w:vAlign w:val="center"/>
                </w:tcPr>
                <w:p w:rsidR="00441C17" w:rsidRPr="00441C17" w:rsidRDefault="00441C17" w:rsidP="00A53476">
                  <w:pPr>
                    <w:contextualSpacing/>
                    <w:jc w:val="center"/>
                    <w:rPr>
                      <w:sz w:val="21"/>
                      <w:szCs w:val="21"/>
                    </w:rPr>
                  </w:pPr>
                  <w:r w:rsidRPr="00441C17">
                    <w:rPr>
                      <w:sz w:val="21"/>
                      <w:szCs w:val="21"/>
                    </w:rPr>
                    <w:t>环境管理内容</w:t>
                  </w:r>
                </w:p>
              </w:tc>
              <w:tc>
                <w:tcPr>
                  <w:tcW w:w="1005" w:type="pct"/>
                  <w:vAlign w:val="center"/>
                </w:tcPr>
                <w:p w:rsidR="00441C17" w:rsidRPr="00441C17" w:rsidRDefault="00441C17" w:rsidP="00A53476">
                  <w:pPr>
                    <w:contextualSpacing/>
                    <w:jc w:val="center"/>
                    <w:rPr>
                      <w:sz w:val="21"/>
                      <w:szCs w:val="21"/>
                    </w:rPr>
                  </w:pPr>
                  <w:r w:rsidRPr="00441C17">
                    <w:rPr>
                      <w:sz w:val="21"/>
                      <w:szCs w:val="21"/>
                    </w:rPr>
                    <w:t>环境计划管理</w:t>
                  </w:r>
                </w:p>
              </w:tc>
              <w:tc>
                <w:tcPr>
                  <w:tcW w:w="3720" w:type="pct"/>
                  <w:vAlign w:val="center"/>
                </w:tcPr>
                <w:p w:rsidR="00441C17" w:rsidRPr="00441C17" w:rsidRDefault="00441C17" w:rsidP="00A53476">
                  <w:pPr>
                    <w:contextualSpacing/>
                    <w:rPr>
                      <w:sz w:val="21"/>
                      <w:szCs w:val="21"/>
                    </w:rPr>
                  </w:pPr>
                  <w:r w:rsidRPr="00441C17">
                    <w:rPr>
                      <w:sz w:val="21"/>
                      <w:szCs w:val="21"/>
                    </w:rPr>
                    <w:t>1</w:t>
                  </w:r>
                  <w:r w:rsidRPr="00441C17">
                    <w:rPr>
                      <w:sz w:val="21"/>
                      <w:szCs w:val="21"/>
                    </w:rPr>
                    <w:t>、制定企业环境保护和日常环境管理计划</w:t>
                  </w:r>
                </w:p>
              </w:tc>
            </w:tr>
            <w:tr w:rsidR="00441C17" w:rsidRPr="00441C17" w:rsidTr="00F80341">
              <w:trPr>
                <w:cantSplit/>
                <w:trHeight w:val="319"/>
                <w:jc w:val="center"/>
              </w:trPr>
              <w:tc>
                <w:tcPr>
                  <w:tcW w:w="275" w:type="pct"/>
                  <w:vMerge/>
                  <w:vAlign w:val="center"/>
                </w:tcPr>
                <w:p w:rsidR="00441C17" w:rsidRPr="00441C17" w:rsidRDefault="00441C17" w:rsidP="00A53476">
                  <w:pPr>
                    <w:contextualSpacing/>
                    <w:jc w:val="center"/>
                    <w:rPr>
                      <w:sz w:val="21"/>
                      <w:szCs w:val="21"/>
                    </w:rPr>
                  </w:pPr>
                </w:p>
              </w:tc>
              <w:tc>
                <w:tcPr>
                  <w:tcW w:w="1005" w:type="pct"/>
                  <w:vMerge w:val="restart"/>
                  <w:vAlign w:val="center"/>
                </w:tcPr>
                <w:p w:rsidR="00441C17" w:rsidRPr="00441C17" w:rsidRDefault="00441C17" w:rsidP="00A53476">
                  <w:pPr>
                    <w:contextualSpacing/>
                    <w:jc w:val="center"/>
                    <w:rPr>
                      <w:sz w:val="21"/>
                      <w:szCs w:val="21"/>
                    </w:rPr>
                  </w:pPr>
                  <w:r w:rsidRPr="00441C17">
                    <w:rPr>
                      <w:sz w:val="21"/>
                      <w:szCs w:val="21"/>
                    </w:rPr>
                    <w:t>环境质量管理</w:t>
                  </w:r>
                </w:p>
              </w:tc>
              <w:tc>
                <w:tcPr>
                  <w:tcW w:w="3720" w:type="pct"/>
                  <w:vAlign w:val="center"/>
                </w:tcPr>
                <w:p w:rsidR="00441C17" w:rsidRPr="00441C17" w:rsidRDefault="00441C17" w:rsidP="00A53476">
                  <w:pPr>
                    <w:contextualSpacing/>
                    <w:rPr>
                      <w:sz w:val="21"/>
                      <w:szCs w:val="21"/>
                    </w:rPr>
                  </w:pPr>
                  <w:r w:rsidRPr="00441C17">
                    <w:rPr>
                      <w:sz w:val="21"/>
                      <w:szCs w:val="21"/>
                    </w:rPr>
                    <w:t>1</w:t>
                  </w:r>
                  <w:r w:rsidRPr="00441C17">
                    <w:rPr>
                      <w:sz w:val="21"/>
                      <w:szCs w:val="21"/>
                    </w:rPr>
                    <w:t>、组织企业污染源和环境质量状况的调查</w:t>
                  </w:r>
                </w:p>
              </w:tc>
            </w:tr>
            <w:tr w:rsidR="00441C17" w:rsidRPr="00441C17" w:rsidTr="00F80341">
              <w:trPr>
                <w:cantSplit/>
                <w:trHeight w:val="319"/>
                <w:jc w:val="center"/>
              </w:trPr>
              <w:tc>
                <w:tcPr>
                  <w:tcW w:w="275" w:type="pct"/>
                  <w:vMerge/>
                  <w:vAlign w:val="center"/>
                </w:tcPr>
                <w:p w:rsidR="00441C17" w:rsidRPr="00441C17" w:rsidRDefault="00441C17" w:rsidP="00A53476">
                  <w:pPr>
                    <w:contextualSpacing/>
                    <w:jc w:val="center"/>
                    <w:rPr>
                      <w:sz w:val="21"/>
                      <w:szCs w:val="21"/>
                    </w:rPr>
                  </w:pPr>
                </w:p>
              </w:tc>
              <w:tc>
                <w:tcPr>
                  <w:tcW w:w="1005" w:type="pct"/>
                  <w:vMerge/>
                  <w:vAlign w:val="center"/>
                </w:tcPr>
                <w:p w:rsidR="00441C17" w:rsidRPr="00441C17" w:rsidRDefault="00441C17" w:rsidP="00A53476">
                  <w:pPr>
                    <w:contextualSpacing/>
                    <w:jc w:val="center"/>
                    <w:rPr>
                      <w:sz w:val="21"/>
                      <w:szCs w:val="21"/>
                    </w:rPr>
                  </w:pPr>
                </w:p>
              </w:tc>
              <w:tc>
                <w:tcPr>
                  <w:tcW w:w="3720" w:type="pct"/>
                  <w:vAlign w:val="center"/>
                </w:tcPr>
                <w:p w:rsidR="00441C17" w:rsidRPr="00441C17" w:rsidRDefault="00441C17" w:rsidP="00A53476">
                  <w:pPr>
                    <w:contextualSpacing/>
                    <w:rPr>
                      <w:sz w:val="21"/>
                      <w:szCs w:val="21"/>
                    </w:rPr>
                  </w:pPr>
                  <w:r w:rsidRPr="00441C17">
                    <w:rPr>
                      <w:sz w:val="21"/>
                      <w:szCs w:val="21"/>
                    </w:rPr>
                    <w:t>2</w:t>
                  </w:r>
                  <w:r w:rsidRPr="00441C17">
                    <w:rPr>
                      <w:sz w:val="21"/>
                      <w:szCs w:val="21"/>
                    </w:rPr>
                    <w:t>、建立环境监测制度</w:t>
                  </w:r>
                </w:p>
              </w:tc>
            </w:tr>
            <w:tr w:rsidR="00441C17" w:rsidRPr="00441C17" w:rsidTr="00F80341">
              <w:trPr>
                <w:cantSplit/>
                <w:trHeight w:val="319"/>
                <w:jc w:val="center"/>
              </w:trPr>
              <w:tc>
                <w:tcPr>
                  <w:tcW w:w="275" w:type="pct"/>
                  <w:vMerge/>
                  <w:vAlign w:val="center"/>
                </w:tcPr>
                <w:p w:rsidR="00441C17" w:rsidRPr="00441C17" w:rsidRDefault="00441C17" w:rsidP="00A53476">
                  <w:pPr>
                    <w:contextualSpacing/>
                    <w:jc w:val="center"/>
                    <w:rPr>
                      <w:sz w:val="21"/>
                      <w:szCs w:val="21"/>
                    </w:rPr>
                  </w:pPr>
                </w:p>
              </w:tc>
              <w:tc>
                <w:tcPr>
                  <w:tcW w:w="1005" w:type="pct"/>
                  <w:vMerge/>
                  <w:vAlign w:val="center"/>
                </w:tcPr>
                <w:p w:rsidR="00441C17" w:rsidRPr="00441C17" w:rsidRDefault="00441C17" w:rsidP="00A53476">
                  <w:pPr>
                    <w:contextualSpacing/>
                    <w:jc w:val="center"/>
                    <w:rPr>
                      <w:sz w:val="21"/>
                      <w:szCs w:val="21"/>
                    </w:rPr>
                  </w:pPr>
                </w:p>
              </w:tc>
              <w:tc>
                <w:tcPr>
                  <w:tcW w:w="3720" w:type="pct"/>
                  <w:vAlign w:val="center"/>
                </w:tcPr>
                <w:p w:rsidR="00441C17" w:rsidRPr="00441C17" w:rsidRDefault="00441C17" w:rsidP="00A53476">
                  <w:pPr>
                    <w:contextualSpacing/>
                    <w:rPr>
                      <w:sz w:val="21"/>
                      <w:szCs w:val="21"/>
                    </w:rPr>
                  </w:pPr>
                  <w:r w:rsidRPr="00441C17">
                    <w:rPr>
                      <w:sz w:val="21"/>
                      <w:szCs w:val="21"/>
                    </w:rPr>
                    <w:t>3</w:t>
                  </w:r>
                  <w:r w:rsidRPr="00441C17">
                    <w:rPr>
                      <w:sz w:val="21"/>
                      <w:szCs w:val="21"/>
                    </w:rPr>
                    <w:t>、实行排污口规范管理，立标、建档，申报排污许可证</w:t>
                  </w:r>
                </w:p>
              </w:tc>
            </w:tr>
            <w:tr w:rsidR="00441C17" w:rsidRPr="00441C17" w:rsidTr="00F80341">
              <w:trPr>
                <w:cantSplit/>
                <w:trHeight w:val="319"/>
                <w:jc w:val="center"/>
              </w:trPr>
              <w:tc>
                <w:tcPr>
                  <w:tcW w:w="275" w:type="pct"/>
                  <w:vMerge/>
                  <w:vAlign w:val="center"/>
                </w:tcPr>
                <w:p w:rsidR="00441C17" w:rsidRPr="00441C17" w:rsidRDefault="00441C17" w:rsidP="00A53476">
                  <w:pPr>
                    <w:contextualSpacing/>
                    <w:jc w:val="center"/>
                    <w:rPr>
                      <w:sz w:val="21"/>
                      <w:szCs w:val="21"/>
                    </w:rPr>
                  </w:pPr>
                </w:p>
              </w:tc>
              <w:tc>
                <w:tcPr>
                  <w:tcW w:w="1005" w:type="pct"/>
                  <w:vMerge/>
                  <w:vAlign w:val="center"/>
                </w:tcPr>
                <w:p w:rsidR="00441C17" w:rsidRPr="00441C17" w:rsidRDefault="00441C17" w:rsidP="00A53476">
                  <w:pPr>
                    <w:contextualSpacing/>
                    <w:jc w:val="center"/>
                    <w:rPr>
                      <w:sz w:val="21"/>
                      <w:szCs w:val="21"/>
                    </w:rPr>
                  </w:pPr>
                </w:p>
              </w:tc>
              <w:tc>
                <w:tcPr>
                  <w:tcW w:w="3720" w:type="pct"/>
                  <w:vAlign w:val="center"/>
                </w:tcPr>
                <w:p w:rsidR="00441C17" w:rsidRPr="00441C17" w:rsidRDefault="00441C17" w:rsidP="00A53476">
                  <w:pPr>
                    <w:contextualSpacing/>
                    <w:rPr>
                      <w:sz w:val="21"/>
                      <w:szCs w:val="21"/>
                    </w:rPr>
                  </w:pPr>
                  <w:r w:rsidRPr="00441C17">
                    <w:rPr>
                      <w:sz w:val="21"/>
                      <w:szCs w:val="21"/>
                    </w:rPr>
                    <w:t>4</w:t>
                  </w:r>
                  <w:r w:rsidRPr="00441C17">
                    <w:rPr>
                      <w:sz w:val="21"/>
                      <w:szCs w:val="21"/>
                    </w:rPr>
                    <w:t>、处理环境污染事故与纠纷</w:t>
                  </w:r>
                </w:p>
              </w:tc>
            </w:tr>
            <w:tr w:rsidR="00441C17" w:rsidRPr="00441C17" w:rsidTr="00F80341">
              <w:trPr>
                <w:cantSplit/>
                <w:trHeight w:val="319"/>
                <w:jc w:val="center"/>
              </w:trPr>
              <w:tc>
                <w:tcPr>
                  <w:tcW w:w="275" w:type="pct"/>
                  <w:vMerge/>
                  <w:vAlign w:val="center"/>
                </w:tcPr>
                <w:p w:rsidR="00441C17" w:rsidRPr="00441C17" w:rsidRDefault="00441C17" w:rsidP="00A53476">
                  <w:pPr>
                    <w:contextualSpacing/>
                    <w:jc w:val="center"/>
                    <w:rPr>
                      <w:sz w:val="21"/>
                      <w:szCs w:val="21"/>
                    </w:rPr>
                  </w:pPr>
                </w:p>
              </w:tc>
              <w:tc>
                <w:tcPr>
                  <w:tcW w:w="1005" w:type="pct"/>
                  <w:vMerge w:val="restart"/>
                  <w:vAlign w:val="center"/>
                </w:tcPr>
                <w:p w:rsidR="00441C17" w:rsidRPr="00441C17" w:rsidRDefault="00441C17" w:rsidP="00A53476">
                  <w:pPr>
                    <w:contextualSpacing/>
                    <w:jc w:val="center"/>
                    <w:rPr>
                      <w:sz w:val="21"/>
                      <w:szCs w:val="21"/>
                    </w:rPr>
                  </w:pPr>
                  <w:r w:rsidRPr="00441C17">
                    <w:rPr>
                      <w:sz w:val="21"/>
                      <w:szCs w:val="21"/>
                    </w:rPr>
                    <w:t>环境技术管理</w:t>
                  </w:r>
                </w:p>
              </w:tc>
              <w:tc>
                <w:tcPr>
                  <w:tcW w:w="3720" w:type="pct"/>
                  <w:vAlign w:val="center"/>
                </w:tcPr>
                <w:p w:rsidR="00441C17" w:rsidRPr="00441C17" w:rsidRDefault="00441C17" w:rsidP="00A53476">
                  <w:pPr>
                    <w:contextualSpacing/>
                    <w:rPr>
                      <w:sz w:val="21"/>
                      <w:szCs w:val="21"/>
                    </w:rPr>
                  </w:pPr>
                  <w:r w:rsidRPr="00441C17">
                    <w:rPr>
                      <w:sz w:val="21"/>
                      <w:szCs w:val="21"/>
                    </w:rPr>
                    <w:t>1</w:t>
                  </w:r>
                  <w:r w:rsidRPr="00441C17">
                    <w:rPr>
                      <w:sz w:val="21"/>
                      <w:szCs w:val="21"/>
                    </w:rPr>
                    <w:t>、组织制定环境保护技术操作规程</w:t>
                  </w:r>
                </w:p>
              </w:tc>
            </w:tr>
            <w:tr w:rsidR="00441C17" w:rsidRPr="00441C17" w:rsidTr="00F80341">
              <w:trPr>
                <w:cantSplit/>
                <w:trHeight w:val="319"/>
                <w:jc w:val="center"/>
              </w:trPr>
              <w:tc>
                <w:tcPr>
                  <w:tcW w:w="275" w:type="pct"/>
                  <w:vMerge/>
                  <w:vAlign w:val="center"/>
                </w:tcPr>
                <w:p w:rsidR="00441C17" w:rsidRPr="00441C17" w:rsidRDefault="00441C17" w:rsidP="00A53476">
                  <w:pPr>
                    <w:contextualSpacing/>
                    <w:jc w:val="center"/>
                    <w:rPr>
                      <w:sz w:val="21"/>
                      <w:szCs w:val="21"/>
                    </w:rPr>
                  </w:pPr>
                </w:p>
              </w:tc>
              <w:tc>
                <w:tcPr>
                  <w:tcW w:w="1005" w:type="pct"/>
                  <w:vMerge/>
                  <w:vAlign w:val="center"/>
                </w:tcPr>
                <w:p w:rsidR="00441C17" w:rsidRPr="00441C17" w:rsidRDefault="00441C17" w:rsidP="00A53476">
                  <w:pPr>
                    <w:contextualSpacing/>
                    <w:jc w:val="center"/>
                    <w:rPr>
                      <w:sz w:val="21"/>
                      <w:szCs w:val="21"/>
                    </w:rPr>
                  </w:pPr>
                </w:p>
              </w:tc>
              <w:tc>
                <w:tcPr>
                  <w:tcW w:w="3720" w:type="pct"/>
                  <w:vAlign w:val="center"/>
                </w:tcPr>
                <w:p w:rsidR="00441C17" w:rsidRPr="00441C17" w:rsidRDefault="00441C17" w:rsidP="00A53476">
                  <w:pPr>
                    <w:contextualSpacing/>
                    <w:rPr>
                      <w:sz w:val="21"/>
                      <w:szCs w:val="21"/>
                    </w:rPr>
                  </w:pPr>
                  <w:r w:rsidRPr="00441C17">
                    <w:rPr>
                      <w:sz w:val="21"/>
                      <w:szCs w:val="21"/>
                    </w:rPr>
                    <w:t>2</w:t>
                  </w:r>
                  <w:r w:rsidRPr="00441C17">
                    <w:rPr>
                      <w:sz w:val="21"/>
                      <w:szCs w:val="21"/>
                    </w:rPr>
                    <w:t>、开展废物综合利用，减少</w:t>
                  </w:r>
                  <w:r w:rsidRPr="00441C17">
                    <w:rPr>
                      <w:sz w:val="21"/>
                      <w:szCs w:val="21"/>
                    </w:rPr>
                    <w:t>“</w:t>
                  </w:r>
                  <w:r w:rsidRPr="00441C17">
                    <w:rPr>
                      <w:sz w:val="21"/>
                      <w:szCs w:val="21"/>
                    </w:rPr>
                    <w:t>三废</w:t>
                  </w:r>
                  <w:r w:rsidRPr="00441C17">
                    <w:rPr>
                      <w:sz w:val="21"/>
                      <w:szCs w:val="21"/>
                    </w:rPr>
                    <w:t>”</w:t>
                  </w:r>
                  <w:r w:rsidRPr="00441C17">
                    <w:rPr>
                      <w:sz w:val="21"/>
                      <w:szCs w:val="21"/>
                    </w:rPr>
                    <w:t>排放</w:t>
                  </w:r>
                </w:p>
              </w:tc>
            </w:tr>
            <w:tr w:rsidR="00441C17" w:rsidRPr="00441C17" w:rsidTr="00F80341">
              <w:trPr>
                <w:cantSplit/>
                <w:trHeight w:val="319"/>
                <w:jc w:val="center"/>
              </w:trPr>
              <w:tc>
                <w:tcPr>
                  <w:tcW w:w="275" w:type="pct"/>
                  <w:vMerge/>
                  <w:vAlign w:val="center"/>
                </w:tcPr>
                <w:p w:rsidR="00441C17" w:rsidRPr="00441C17" w:rsidRDefault="00441C17" w:rsidP="00A53476">
                  <w:pPr>
                    <w:contextualSpacing/>
                    <w:jc w:val="center"/>
                    <w:rPr>
                      <w:sz w:val="21"/>
                      <w:szCs w:val="21"/>
                    </w:rPr>
                  </w:pPr>
                </w:p>
              </w:tc>
              <w:tc>
                <w:tcPr>
                  <w:tcW w:w="1005" w:type="pct"/>
                  <w:vMerge/>
                  <w:vAlign w:val="center"/>
                </w:tcPr>
                <w:p w:rsidR="00441C17" w:rsidRPr="00441C17" w:rsidRDefault="00441C17" w:rsidP="00A53476">
                  <w:pPr>
                    <w:contextualSpacing/>
                    <w:jc w:val="center"/>
                    <w:rPr>
                      <w:sz w:val="21"/>
                      <w:szCs w:val="21"/>
                    </w:rPr>
                  </w:pPr>
                </w:p>
              </w:tc>
              <w:tc>
                <w:tcPr>
                  <w:tcW w:w="3720" w:type="pct"/>
                  <w:vAlign w:val="center"/>
                </w:tcPr>
                <w:p w:rsidR="00441C17" w:rsidRPr="00441C17" w:rsidRDefault="00441C17" w:rsidP="00A53476">
                  <w:pPr>
                    <w:contextualSpacing/>
                    <w:rPr>
                      <w:sz w:val="21"/>
                      <w:szCs w:val="21"/>
                    </w:rPr>
                  </w:pPr>
                  <w:r w:rsidRPr="00441C17">
                    <w:rPr>
                      <w:sz w:val="21"/>
                      <w:szCs w:val="21"/>
                    </w:rPr>
                    <w:t>3</w:t>
                  </w:r>
                  <w:r w:rsidRPr="00441C17">
                    <w:rPr>
                      <w:sz w:val="21"/>
                      <w:szCs w:val="21"/>
                    </w:rPr>
                    <w:t>、参与编制、组织和实施清洁生产审计</w:t>
                  </w:r>
                </w:p>
              </w:tc>
            </w:tr>
            <w:tr w:rsidR="00441C17" w:rsidRPr="00441C17" w:rsidTr="00F80341">
              <w:trPr>
                <w:cantSplit/>
                <w:trHeight w:val="319"/>
                <w:jc w:val="center"/>
              </w:trPr>
              <w:tc>
                <w:tcPr>
                  <w:tcW w:w="275" w:type="pct"/>
                  <w:vMerge/>
                  <w:vAlign w:val="center"/>
                </w:tcPr>
                <w:p w:rsidR="00441C17" w:rsidRPr="00441C17" w:rsidRDefault="00441C17" w:rsidP="00A53476">
                  <w:pPr>
                    <w:contextualSpacing/>
                    <w:jc w:val="center"/>
                    <w:rPr>
                      <w:sz w:val="21"/>
                      <w:szCs w:val="21"/>
                    </w:rPr>
                  </w:pPr>
                </w:p>
              </w:tc>
              <w:tc>
                <w:tcPr>
                  <w:tcW w:w="1005" w:type="pct"/>
                  <w:vMerge w:val="restart"/>
                  <w:vAlign w:val="center"/>
                </w:tcPr>
                <w:p w:rsidR="00441C17" w:rsidRPr="00441C17" w:rsidRDefault="00441C17" w:rsidP="00A53476">
                  <w:pPr>
                    <w:contextualSpacing/>
                    <w:jc w:val="center"/>
                    <w:rPr>
                      <w:sz w:val="21"/>
                      <w:szCs w:val="21"/>
                    </w:rPr>
                  </w:pPr>
                  <w:r w:rsidRPr="00441C17">
                    <w:rPr>
                      <w:sz w:val="21"/>
                      <w:szCs w:val="21"/>
                    </w:rPr>
                    <w:t>环保设备管理</w:t>
                  </w:r>
                </w:p>
              </w:tc>
              <w:tc>
                <w:tcPr>
                  <w:tcW w:w="3720" w:type="pct"/>
                  <w:vAlign w:val="center"/>
                </w:tcPr>
                <w:p w:rsidR="00441C17" w:rsidRPr="00441C17" w:rsidRDefault="00441C17" w:rsidP="00A53476">
                  <w:pPr>
                    <w:contextualSpacing/>
                    <w:rPr>
                      <w:sz w:val="21"/>
                      <w:szCs w:val="21"/>
                    </w:rPr>
                  </w:pPr>
                  <w:r w:rsidRPr="00441C17">
                    <w:rPr>
                      <w:sz w:val="21"/>
                      <w:szCs w:val="21"/>
                    </w:rPr>
                    <w:t>1</w:t>
                  </w:r>
                  <w:r w:rsidRPr="00441C17">
                    <w:rPr>
                      <w:sz w:val="21"/>
                      <w:szCs w:val="21"/>
                    </w:rPr>
                    <w:t>、建立健全环保设备及设施管理制度和管理措施</w:t>
                  </w:r>
                </w:p>
              </w:tc>
            </w:tr>
            <w:tr w:rsidR="00441C17" w:rsidRPr="00441C17" w:rsidTr="00F80341">
              <w:trPr>
                <w:cantSplit/>
                <w:trHeight w:val="319"/>
                <w:jc w:val="center"/>
              </w:trPr>
              <w:tc>
                <w:tcPr>
                  <w:tcW w:w="275" w:type="pct"/>
                  <w:vMerge/>
                  <w:vAlign w:val="center"/>
                </w:tcPr>
                <w:p w:rsidR="00441C17" w:rsidRPr="00441C17" w:rsidRDefault="00441C17" w:rsidP="00A53476">
                  <w:pPr>
                    <w:contextualSpacing/>
                    <w:jc w:val="center"/>
                    <w:rPr>
                      <w:sz w:val="21"/>
                      <w:szCs w:val="21"/>
                    </w:rPr>
                  </w:pPr>
                </w:p>
              </w:tc>
              <w:tc>
                <w:tcPr>
                  <w:tcW w:w="1005" w:type="pct"/>
                  <w:vMerge/>
                  <w:vAlign w:val="center"/>
                </w:tcPr>
                <w:p w:rsidR="00441C17" w:rsidRPr="00441C17" w:rsidRDefault="00441C17" w:rsidP="00A53476">
                  <w:pPr>
                    <w:contextualSpacing/>
                    <w:jc w:val="center"/>
                    <w:rPr>
                      <w:sz w:val="21"/>
                      <w:szCs w:val="21"/>
                    </w:rPr>
                  </w:pPr>
                </w:p>
              </w:tc>
              <w:tc>
                <w:tcPr>
                  <w:tcW w:w="3720" w:type="pct"/>
                  <w:vAlign w:val="center"/>
                </w:tcPr>
                <w:p w:rsidR="00441C17" w:rsidRPr="00441C17" w:rsidRDefault="00441C17" w:rsidP="00A53476">
                  <w:pPr>
                    <w:contextualSpacing/>
                    <w:rPr>
                      <w:sz w:val="21"/>
                      <w:szCs w:val="21"/>
                    </w:rPr>
                  </w:pPr>
                  <w:r w:rsidRPr="00441C17">
                    <w:rPr>
                      <w:sz w:val="21"/>
                      <w:szCs w:val="21"/>
                    </w:rPr>
                    <w:t>2</w:t>
                  </w:r>
                  <w:r w:rsidRPr="00441C17">
                    <w:rPr>
                      <w:sz w:val="21"/>
                      <w:szCs w:val="21"/>
                    </w:rPr>
                    <w:t>、对环保设备定期检查、保养和维护，确保其正常运行</w:t>
                  </w:r>
                </w:p>
              </w:tc>
            </w:tr>
            <w:tr w:rsidR="00441C17" w:rsidRPr="00441C17" w:rsidTr="00F80341">
              <w:trPr>
                <w:cantSplit/>
                <w:trHeight w:val="319"/>
                <w:jc w:val="center"/>
              </w:trPr>
              <w:tc>
                <w:tcPr>
                  <w:tcW w:w="275" w:type="pct"/>
                  <w:vMerge/>
                  <w:vAlign w:val="center"/>
                </w:tcPr>
                <w:p w:rsidR="00441C17" w:rsidRPr="00441C17" w:rsidRDefault="00441C17" w:rsidP="00A53476">
                  <w:pPr>
                    <w:contextualSpacing/>
                    <w:rPr>
                      <w:sz w:val="21"/>
                      <w:szCs w:val="21"/>
                    </w:rPr>
                  </w:pPr>
                </w:p>
              </w:tc>
              <w:tc>
                <w:tcPr>
                  <w:tcW w:w="1005" w:type="pct"/>
                  <w:vMerge w:val="restart"/>
                  <w:vAlign w:val="center"/>
                </w:tcPr>
                <w:p w:rsidR="00441C17" w:rsidRPr="00441C17" w:rsidRDefault="00441C17" w:rsidP="00A53476">
                  <w:pPr>
                    <w:contextualSpacing/>
                    <w:jc w:val="center"/>
                    <w:rPr>
                      <w:sz w:val="21"/>
                      <w:szCs w:val="21"/>
                    </w:rPr>
                  </w:pPr>
                  <w:r w:rsidRPr="00441C17">
                    <w:rPr>
                      <w:sz w:val="21"/>
                      <w:szCs w:val="21"/>
                    </w:rPr>
                    <w:t>环保宣传教育</w:t>
                  </w:r>
                </w:p>
              </w:tc>
              <w:tc>
                <w:tcPr>
                  <w:tcW w:w="3720" w:type="pct"/>
                  <w:vAlign w:val="center"/>
                </w:tcPr>
                <w:p w:rsidR="00441C17" w:rsidRPr="00441C17" w:rsidRDefault="00441C17" w:rsidP="00A53476">
                  <w:pPr>
                    <w:contextualSpacing/>
                    <w:rPr>
                      <w:sz w:val="21"/>
                      <w:szCs w:val="21"/>
                    </w:rPr>
                  </w:pPr>
                  <w:r w:rsidRPr="00441C17">
                    <w:rPr>
                      <w:sz w:val="21"/>
                      <w:szCs w:val="21"/>
                    </w:rPr>
                    <w:t>1</w:t>
                  </w:r>
                  <w:r w:rsidRPr="00441C17">
                    <w:rPr>
                      <w:sz w:val="21"/>
                      <w:szCs w:val="21"/>
                    </w:rPr>
                    <w:t>、宣传环保法律、法规和方针政策，严格执行环保法规和标准</w:t>
                  </w:r>
                </w:p>
              </w:tc>
            </w:tr>
            <w:tr w:rsidR="00441C17" w:rsidRPr="00441C17" w:rsidTr="00F80341">
              <w:trPr>
                <w:cantSplit/>
                <w:trHeight w:val="319"/>
                <w:jc w:val="center"/>
              </w:trPr>
              <w:tc>
                <w:tcPr>
                  <w:tcW w:w="275" w:type="pct"/>
                  <w:vMerge/>
                  <w:vAlign w:val="center"/>
                </w:tcPr>
                <w:p w:rsidR="00441C17" w:rsidRPr="00441C17" w:rsidRDefault="00441C17" w:rsidP="00A53476">
                  <w:pPr>
                    <w:contextualSpacing/>
                    <w:rPr>
                      <w:sz w:val="21"/>
                      <w:szCs w:val="21"/>
                    </w:rPr>
                  </w:pPr>
                </w:p>
              </w:tc>
              <w:tc>
                <w:tcPr>
                  <w:tcW w:w="1005" w:type="pct"/>
                  <w:vMerge/>
                  <w:vAlign w:val="center"/>
                </w:tcPr>
                <w:p w:rsidR="00441C17" w:rsidRPr="00441C17" w:rsidRDefault="00441C17" w:rsidP="00A53476">
                  <w:pPr>
                    <w:contextualSpacing/>
                    <w:rPr>
                      <w:sz w:val="21"/>
                      <w:szCs w:val="21"/>
                    </w:rPr>
                  </w:pPr>
                </w:p>
              </w:tc>
              <w:tc>
                <w:tcPr>
                  <w:tcW w:w="3720" w:type="pct"/>
                  <w:vAlign w:val="center"/>
                </w:tcPr>
                <w:p w:rsidR="00441C17" w:rsidRPr="00441C17" w:rsidRDefault="00441C17" w:rsidP="00A53476">
                  <w:pPr>
                    <w:contextualSpacing/>
                    <w:rPr>
                      <w:sz w:val="21"/>
                      <w:szCs w:val="21"/>
                    </w:rPr>
                  </w:pPr>
                  <w:r w:rsidRPr="00441C17">
                    <w:rPr>
                      <w:sz w:val="21"/>
                      <w:szCs w:val="21"/>
                    </w:rPr>
                    <w:t>2</w:t>
                  </w:r>
                  <w:r w:rsidRPr="00441C17">
                    <w:rPr>
                      <w:sz w:val="21"/>
                      <w:szCs w:val="21"/>
                    </w:rPr>
                    <w:t>、组织企业环保专业技术培训，提高人员环保素质</w:t>
                  </w:r>
                </w:p>
              </w:tc>
            </w:tr>
            <w:tr w:rsidR="00441C17" w:rsidRPr="00441C17" w:rsidTr="00F80341">
              <w:trPr>
                <w:cantSplit/>
                <w:trHeight w:val="319"/>
                <w:jc w:val="center"/>
              </w:trPr>
              <w:tc>
                <w:tcPr>
                  <w:tcW w:w="275" w:type="pct"/>
                  <w:vMerge/>
                  <w:vAlign w:val="center"/>
                </w:tcPr>
                <w:p w:rsidR="00441C17" w:rsidRPr="00441C17" w:rsidRDefault="00441C17" w:rsidP="00A53476">
                  <w:pPr>
                    <w:contextualSpacing/>
                    <w:rPr>
                      <w:sz w:val="21"/>
                      <w:szCs w:val="21"/>
                    </w:rPr>
                  </w:pPr>
                </w:p>
              </w:tc>
              <w:tc>
                <w:tcPr>
                  <w:tcW w:w="1005" w:type="pct"/>
                  <w:vMerge/>
                  <w:vAlign w:val="center"/>
                </w:tcPr>
                <w:p w:rsidR="00441C17" w:rsidRPr="00441C17" w:rsidRDefault="00441C17" w:rsidP="00A53476">
                  <w:pPr>
                    <w:contextualSpacing/>
                    <w:rPr>
                      <w:sz w:val="21"/>
                      <w:szCs w:val="21"/>
                    </w:rPr>
                  </w:pPr>
                </w:p>
              </w:tc>
              <w:tc>
                <w:tcPr>
                  <w:tcW w:w="3720" w:type="pct"/>
                  <w:vAlign w:val="center"/>
                </w:tcPr>
                <w:p w:rsidR="00441C17" w:rsidRPr="00441C17" w:rsidRDefault="00441C17" w:rsidP="00A53476">
                  <w:pPr>
                    <w:contextualSpacing/>
                    <w:rPr>
                      <w:sz w:val="21"/>
                      <w:szCs w:val="21"/>
                    </w:rPr>
                  </w:pPr>
                  <w:r w:rsidRPr="00441C17">
                    <w:rPr>
                      <w:sz w:val="21"/>
                      <w:szCs w:val="21"/>
                    </w:rPr>
                    <w:t>3</w:t>
                  </w:r>
                  <w:r w:rsidRPr="00441C17">
                    <w:rPr>
                      <w:sz w:val="21"/>
                      <w:szCs w:val="21"/>
                    </w:rPr>
                    <w:t>、提高企业职工的环保意识</w:t>
                  </w:r>
                </w:p>
              </w:tc>
            </w:tr>
          </w:tbl>
          <w:p w:rsidR="00441C17" w:rsidRPr="00C472F1" w:rsidRDefault="00441C17" w:rsidP="00441C17">
            <w:pPr>
              <w:widowControl/>
              <w:spacing w:line="360" w:lineRule="auto"/>
              <w:ind w:firstLineChars="200" w:firstLine="482"/>
              <w:jc w:val="left"/>
              <w:rPr>
                <w:b/>
                <w:bCs/>
                <w:sz w:val="24"/>
              </w:rPr>
            </w:pPr>
            <w:r w:rsidRPr="00C472F1">
              <w:rPr>
                <w:b/>
                <w:bCs/>
                <w:sz w:val="24"/>
              </w:rPr>
              <w:t>2</w:t>
            </w:r>
            <w:r w:rsidRPr="00C472F1">
              <w:rPr>
                <w:rFonts w:hint="eastAsia"/>
                <w:b/>
                <w:bCs/>
                <w:sz w:val="24"/>
              </w:rPr>
              <w:t>、</w:t>
            </w:r>
            <w:r w:rsidRPr="00C472F1">
              <w:rPr>
                <w:b/>
                <w:bCs/>
                <w:sz w:val="24"/>
              </w:rPr>
              <w:t>监测计划</w:t>
            </w:r>
          </w:p>
          <w:p w:rsidR="00441C17" w:rsidRPr="00C472F1" w:rsidRDefault="00441C17" w:rsidP="00441C17">
            <w:pPr>
              <w:spacing w:line="360" w:lineRule="auto"/>
              <w:ind w:firstLineChars="200" w:firstLine="480"/>
              <w:jc w:val="left"/>
              <w:rPr>
                <w:sz w:val="24"/>
              </w:rPr>
            </w:pPr>
            <w:r w:rsidRPr="00C472F1">
              <w:rPr>
                <w:sz w:val="24"/>
              </w:rPr>
              <w:t>环境监测应按国家和地方的环保要求进行，应采用国家规定的标准监测方法，并应按照规定，定期向有关环境保护主管部门上报监测结果。</w:t>
            </w:r>
          </w:p>
          <w:p w:rsidR="00441C17" w:rsidRPr="00C472F1" w:rsidRDefault="00441C17" w:rsidP="00441C17">
            <w:pPr>
              <w:spacing w:line="360" w:lineRule="auto"/>
              <w:ind w:firstLineChars="200" w:firstLine="480"/>
              <w:jc w:val="left"/>
              <w:rPr>
                <w:sz w:val="24"/>
              </w:rPr>
            </w:pPr>
            <w:r w:rsidRPr="00C472F1">
              <w:rPr>
                <w:sz w:val="24"/>
              </w:rPr>
              <w:t>（</w:t>
            </w:r>
            <w:r w:rsidRPr="00C472F1">
              <w:rPr>
                <w:sz w:val="24"/>
              </w:rPr>
              <w:t>1</w:t>
            </w:r>
            <w:r w:rsidRPr="00C472F1">
              <w:rPr>
                <w:sz w:val="24"/>
              </w:rPr>
              <w:t>）监测机构</w:t>
            </w:r>
          </w:p>
          <w:p w:rsidR="00441C17" w:rsidRPr="00C472F1" w:rsidRDefault="00441C17" w:rsidP="00441C17">
            <w:pPr>
              <w:spacing w:line="360" w:lineRule="auto"/>
              <w:ind w:firstLineChars="200" w:firstLine="480"/>
              <w:jc w:val="left"/>
              <w:rPr>
                <w:sz w:val="24"/>
              </w:rPr>
            </w:pPr>
            <w:r w:rsidRPr="00C472F1">
              <w:rPr>
                <w:sz w:val="24"/>
              </w:rPr>
              <w:t>环境质量和污染源监测工作由当地环保监测站或委托第三方检测机构承担。</w:t>
            </w:r>
          </w:p>
          <w:p w:rsidR="00441C17" w:rsidRPr="00C472F1" w:rsidRDefault="00441C17" w:rsidP="00441C17">
            <w:pPr>
              <w:spacing w:line="360" w:lineRule="auto"/>
              <w:ind w:firstLineChars="200" w:firstLine="480"/>
              <w:jc w:val="left"/>
              <w:rPr>
                <w:bCs/>
                <w:sz w:val="24"/>
              </w:rPr>
            </w:pPr>
            <w:r w:rsidRPr="00C472F1">
              <w:rPr>
                <w:bCs/>
                <w:sz w:val="24"/>
              </w:rPr>
              <w:t>（</w:t>
            </w:r>
            <w:r w:rsidRPr="00C472F1">
              <w:rPr>
                <w:bCs/>
                <w:sz w:val="24"/>
              </w:rPr>
              <w:t>2</w:t>
            </w:r>
            <w:r w:rsidRPr="00C472F1">
              <w:rPr>
                <w:bCs/>
                <w:sz w:val="24"/>
              </w:rPr>
              <w:t>）监测计划</w:t>
            </w:r>
          </w:p>
          <w:p w:rsidR="00441C17" w:rsidRPr="00C472F1" w:rsidRDefault="00441C17" w:rsidP="00441C17">
            <w:pPr>
              <w:spacing w:line="360" w:lineRule="auto"/>
              <w:ind w:firstLineChars="200" w:firstLine="480"/>
              <w:jc w:val="left"/>
              <w:rPr>
                <w:sz w:val="24"/>
              </w:rPr>
            </w:pPr>
            <w:r w:rsidRPr="00C472F1">
              <w:rPr>
                <w:sz w:val="24"/>
              </w:rPr>
              <w:t>环境监测内容及计划见表</w:t>
            </w:r>
            <w:r>
              <w:rPr>
                <w:rFonts w:hint="eastAsia"/>
                <w:sz w:val="24"/>
              </w:rPr>
              <w:t>4</w:t>
            </w:r>
            <w:r w:rsidR="006716D4">
              <w:rPr>
                <w:rFonts w:hint="eastAsia"/>
                <w:sz w:val="24"/>
              </w:rPr>
              <w:t>0</w:t>
            </w:r>
            <w:r w:rsidRPr="00C472F1">
              <w:rPr>
                <w:sz w:val="24"/>
              </w:rPr>
              <w:t>。</w:t>
            </w:r>
          </w:p>
          <w:p w:rsidR="00441C17" w:rsidRPr="00C472F1" w:rsidRDefault="00441C17" w:rsidP="00441C17">
            <w:pPr>
              <w:jc w:val="center"/>
              <w:rPr>
                <w:b/>
                <w:sz w:val="24"/>
              </w:rPr>
            </w:pPr>
            <w:r w:rsidRPr="00C472F1">
              <w:rPr>
                <w:b/>
                <w:sz w:val="24"/>
              </w:rPr>
              <w:t>表</w:t>
            </w:r>
            <w:r>
              <w:rPr>
                <w:rFonts w:hint="eastAsia"/>
                <w:b/>
                <w:sz w:val="24"/>
              </w:rPr>
              <w:t>4</w:t>
            </w:r>
            <w:r w:rsidR="006716D4">
              <w:rPr>
                <w:rFonts w:hint="eastAsia"/>
                <w:b/>
                <w:sz w:val="24"/>
              </w:rPr>
              <w:t>0</w:t>
            </w:r>
            <w:r w:rsidRPr="00C472F1">
              <w:rPr>
                <w:b/>
                <w:sz w:val="24"/>
              </w:rPr>
              <w:t xml:space="preserve"> </w:t>
            </w:r>
            <w:r>
              <w:rPr>
                <w:rFonts w:hint="eastAsia"/>
                <w:b/>
                <w:sz w:val="24"/>
              </w:rPr>
              <w:t xml:space="preserve"> </w:t>
            </w:r>
            <w:r w:rsidRPr="00C472F1">
              <w:rPr>
                <w:b/>
                <w:sz w:val="24"/>
              </w:rPr>
              <w:t xml:space="preserve">  </w:t>
            </w:r>
            <w:r w:rsidRPr="00C472F1">
              <w:rPr>
                <w:b/>
                <w:sz w:val="24"/>
              </w:rPr>
              <w:t>环境监测内容及计划</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856"/>
              <w:gridCol w:w="1454"/>
              <w:gridCol w:w="1745"/>
              <w:gridCol w:w="602"/>
              <w:gridCol w:w="1047"/>
              <w:gridCol w:w="3336"/>
            </w:tblGrid>
            <w:tr w:rsidR="00441C17" w:rsidRPr="00441C17" w:rsidTr="00ED2430">
              <w:trPr>
                <w:trHeight w:val="23"/>
                <w:jc w:val="center"/>
              </w:trPr>
              <w:tc>
                <w:tcPr>
                  <w:tcW w:w="473" w:type="pct"/>
                  <w:tcMar>
                    <w:left w:w="28" w:type="dxa"/>
                    <w:right w:w="28" w:type="dxa"/>
                  </w:tcMar>
                  <w:vAlign w:val="center"/>
                </w:tcPr>
                <w:p w:rsidR="00441C17" w:rsidRPr="00441C17" w:rsidRDefault="00441C17" w:rsidP="00A53476">
                  <w:pPr>
                    <w:jc w:val="center"/>
                    <w:rPr>
                      <w:bCs/>
                      <w:kern w:val="0"/>
                      <w:sz w:val="21"/>
                      <w:szCs w:val="21"/>
                    </w:rPr>
                  </w:pPr>
                  <w:r w:rsidRPr="00441C17">
                    <w:rPr>
                      <w:rFonts w:hint="eastAsia"/>
                      <w:bCs/>
                      <w:kern w:val="0"/>
                      <w:sz w:val="21"/>
                      <w:szCs w:val="21"/>
                    </w:rPr>
                    <w:t>污染源名称</w:t>
                  </w:r>
                </w:p>
              </w:tc>
              <w:tc>
                <w:tcPr>
                  <w:tcW w:w="804" w:type="pct"/>
                  <w:tcMar>
                    <w:left w:w="28" w:type="dxa"/>
                    <w:right w:w="28" w:type="dxa"/>
                  </w:tcMar>
                  <w:vAlign w:val="center"/>
                </w:tcPr>
                <w:p w:rsidR="00441C17" w:rsidRPr="00441C17" w:rsidRDefault="00441C17" w:rsidP="00A53476">
                  <w:pPr>
                    <w:jc w:val="center"/>
                    <w:rPr>
                      <w:bCs/>
                      <w:kern w:val="0"/>
                      <w:sz w:val="21"/>
                      <w:szCs w:val="21"/>
                    </w:rPr>
                  </w:pPr>
                  <w:r w:rsidRPr="00441C17">
                    <w:rPr>
                      <w:rFonts w:hint="eastAsia"/>
                      <w:bCs/>
                      <w:kern w:val="0"/>
                      <w:sz w:val="21"/>
                      <w:szCs w:val="21"/>
                    </w:rPr>
                    <w:t>监测项目</w:t>
                  </w:r>
                </w:p>
              </w:tc>
              <w:tc>
                <w:tcPr>
                  <w:tcW w:w="965" w:type="pct"/>
                  <w:tcMar>
                    <w:left w:w="28" w:type="dxa"/>
                    <w:right w:w="28" w:type="dxa"/>
                  </w:tcMar>
                  <w:vAlign w:val="center"/>
                </w:tcPr>
                <w:p w:rsidR="00441C17" w:rsidRPr="00441C17" w:rsidRDefault="00441C17" w:rsidP="00A53476">
                  <w:pPr>
                    <w:jc w:val="center"/>
                    <w:rPr>
                      <w:bCs/>
                      <w:kern w:val="0"/>
                      <w:sz w:val="21"/>
                      <w:szCs w:val="21"/>
                    </w:rPr>
                  </w:pPr>
                  <w:r w:rsidRPr="00441C17">
                    <w:rPr>
                      <w:rFonts w:hint="eastAsia"/>
                      <w:bCs/>
                      <w:kern w:val="0"/>
                      <w:sz w:val="21"/>
                      <w:szCs w:val="21"/>
                    </w:rPr>
                    <w:t>监测点位置</w:t>
                  </w:r>
                </w:p>
              </w:tc>
              <w:tc>
                <w:tcPr>
                  <w:tcW w:w="333" w:type="pct"/>
                  <w:tcMar>
                    <w:left w:w="28" w:type="dxa"/>
                    <w:right w:w="28" w:type="dxa"/>
                  </w:tcMar>
                  <w:vAlign w:val="center"/>
                </w:tcPr>
                <w:p w:rsidR="00441C17" w:rsidRPr="00441C17" w:rsidRDefault="00441C17" w:rsidP="00A53476">
                  <w:pPr>
                    <w:jc w:val="center"/>
                    <w:rPr>
                      <w:bCs/>
                      <w:kern w:val="0"/>
                      <w:sz w:val="21"/>
                      <w:szCs w:val="21"/>
                    </w:rPr>
                  </w:pPr>
                  <w:r w:rsidRPr="00441C17">
                    <w:rPr>
                      <w:rFonts w:hint="eastAsia"/>
                      <w:bCs/>
                      <w:kern w:val="0"/>
                      <w:sz w:val="21"/>
                      <w:szCs w:val="21"/>
                    </w:rPr>
                    <w:t>监测点数</w:t>
                  </w:r>
                </w:p>
              </w:tc>
              <w:tc>
                <w:tcPr>
                  <w:tcW w:w="579" w:type="pct"/>
                  <w:tcBorders>
                    <w:bottom w:val="single" w:sz="6" w:space="0" w:color="auto"/>
                  </w:tcBorders>
                  <w:tcMar>
                    <w:left w:w="28" w:type="dxa"/>
                    <w:right w:w="28" w:type="dxa"/>
                  </w:tcMar>
                  <w:vAlign w:val="center"/>
                </w:tcPr>
                <w:p w:rsidR="00441C17" w:rsidRPr="00441C17" w:rsidRDefault="00441C17" w:rsidP="00A53476">
                  <w:pPr>
                    <w:jc w:val="center"/>
                    <w:rPr>
                      <w:bCs/>
                      <w:kern w:val="0"/>
                      <w:sz w:val="21"/>
                      <w:szCs w:val="21"/>
                    </w:rPr>
                  </w:pPr>
                  <w:r w:rsidRPr="00441C17">
                    <w:rPr>
                      <w:rFonts w:hint="eastAsia"/>
                      <w:bCs/>
                      <w:kern w:val="0"/>
                      <w:sz w:val="21"/>
                      <w:szCs w:val="21"/>
                    </w:rPr>
                    <w:t>监测频率</w:t>
                  </w:r>
                </w:p>
              </w:tc>
              <w:tc>
                <w:tcPr>
                  <w:tcW w:w="1845" w:type="pct"/>
                  <w:tcMar>
                    <w:left w:w="28" w:type="dxa"/>
                    <w:right w:w="28" w:type="dxa"/>
                  </w:tcMar>
                  <w:vAlign w:val="center"/>
                </w:tcPr>
                <w:p w:rsidR="00441C17" w:rsidRPr="00441C17" w:rsidRDefault="00441C17" w:rsidP="00A53476">
                  <w:pPr>
                    <w:jc w:val="center"/>
                    <w:rPr>
                      <w:bCs/>
                      <w:kern w:val="0"/>
                      <w:sz w:val="21"/>
                      <w:szCs w:val="21"/>
                    </w:rPr>
                  </w:pPr>
                  <w:r w:rsidRPr="00441C17">
                    <w:rPr>
                      <w:rFonts w:hint="eastAsia"/>
                      <w:bCs/>
                      <w:kern w:val="0"/>
                      <w:sz w:val="21"/>
                      <w:szCs w:val="21"/>
                    </w:rPr>
                    <w:t>控制指标</w:t>
                  </w:r>
                </w:p>
              </w:tc>
            </w:tr>
            <w:tr w:rsidR="008E3D39" w:rsidRPr="00441C17" w:rsidTr="00ED2430">
              <w:trPr>
                <w:trHeight w:val="23"/>
                <w:jc w:val="center"/>
              </w:trPr>
              <w:tc>
                <w:tcPr>
                  <w:tcW w:w="473" w:type="pct"/>
                  <w:vMerge w:val="restart"/>
                  <w:tcMar>
                    <w:left w:w="28" w:type="dxa"/>
                    <w:right w:w="28" w:type="dxa"/>
                  </w:tcMar>
                  <w:vAlign w:val="center"/>
                </w:tcPr>
                <w:p w:rsidR="008E3D39" w:rsidRPr="00441C17" w:rsidRDefault="008E3D39" w:rsidP="00A53476">
                  <w:pPr>
                    <w:jc w:val="center"/>
                    <w:rPr>
                      <w:kern w:val="0"/>
                      <w:sz w:val="21"/>
                      <w:szCs w:val="21"/>
                    </w:rPr>
                  </w:pPr>
                  <w:r>
                    <w:rPr>
                      <w:rFonts w:hint="eastAsia"/>
                      <w:kern w:val="0"/>
                      <w:sz w:val="21"/>
                      <w:szCs w:val="21"/>
                    </w:rPr>
                    <w:t>维修</w:t>
                  </w:r>
                  <w:r w:rsidRPr="00441C17">
                    <w:rPr>
                      <w:rFonts w:hint="eastAsia"/>
                      <w:kern w:val="0"/>
                      <w:sz w:val="21"/>
                      <w:szCs w:val="21"/>
                    </w:rPr>
                    <w:t>车间废气</w:t>
                  </w:r>
                </w:p>
              </w:tc>
              <w:tc>
                <w:tcPr>
                  <w:tcW w:w="804" w:type="pct"/>
                  <w:tcMar>
                    <w:left w:w="28" w:type="dxa"/>
                    <w:right w:w="28" w:type="dxa"/>
                  </w:tcMar>
                  <w:vAlign w:val="center"/>
                </w:tcPr>
                <w:p w:rsidR="008E3D39" w:rsidRPr="00441C17" w:rsidRDefault="008E3D39" w:rsidP="00A53476">
                  <w:pPr>
                    <w:jc w:val="center"/>
                    <w:rPr>
                      <w:kern w:val="0"/>
                      <w:sz w:val="21"/>
                      <w:szCs w:val="21"/>
                    </w:rPr>
                  </w:pPr>
                  <w:r w:rsidRPr="00441C17">
                    <w:rPr>
                      <w:rFonts w:hint="eastAsia"/>
                      <w:kern w:val="0"/>
                      <w:sz w:val="21"/>
                      <w:szCs w:val="21"/>
                    </w:rPr>
                    <w:t>甲苯、二甲苯、非甲烷总烃</w:t>
                  </w:r>
                </w:p>
              </w:tc>
              <w:tc>
                <w:tcPr>
                  <w:tcW w:w="965" w:type="pct"/>
                  <w:vMerge w:val="restart"/>
                  <w:tcMar>
                    <w:left w:w="28" w:type="dxa"/>
                    <w:right w:w="28" w:type="dxa"/>
                  </w:tcMar>
                  <w:vAlign w:val="center"/>
                </w:tcPr>
                <w:p w:rsidR="008E3D39" w:rsidRPr="00441C17" w:rsidRDefault="008E3D39" w:rsidP="00A53476">
                  <w:pPr>
                    <w:jc w:val="center"/>
                    <w:rPr>
                      <w:kern w:val="0"/>
                      <w:sz w:val="21"/>
                      <w:szCs w:val="21"/>
                    </w:rPr>
                  </w:pPr>
                  <w:r w:rsidRPr="00441C17">
                    <w:rPr>
                      <w:rFonts w:hint="eastAsia"/>
                      <w:kern w:val="0"/>
                      <w:sz w:val="21"/>
                      <w:szCs w:val="21"/>
                    </w:rPr>
                    <w:t>喷漆房排气筒</w:t>
                  </w:r>
                </w:p>
              </w:tc>
              <w:tc>
                <w:tcPr>
                  <w:tcW w:w="333" w:type="pct"/>
                  <w:vMerge w:val="restart"/>
                  <w:tcMar>
                    <w:left w:w="28" w:type="dxa"/>
                    <w:right w:w="28" w:type="dxa"/>
                  </w:tcMar>
                  <w:vAlign w:val="center"/>
                </w:tcPr>
                <w:p w:rsidR="008E3D39" w:rsidRPr="00441C17" w:rsidRDefault="008E3D39" w:rsidP="00A53476">
                  <w:pPr>
                    <w:jc w:val="center"/>
                    <w:rPr>
                      <w:kern w:val="0"/>
                      <w:sz w:val="21"/>
                      <w:szCs w:val="21"/>
                    </w:rPr>
                  </w:pPr>
                  <w:r w:rsidRPr="00441C17">
                    <w:rPr>
                      <w:rFonts w:hint="eastAsia"/>
                      <w:kern w:val="0"/>
                      <w:sz w:val="21"/>
                      <w:szCs w:val="21"/>
                    </w:rPr>
                    <w:t>1</w:t>
                  </w:r>
                  <w:r w:rsidRPr="00441C17">
                    <w:rPr>
                      <w:rFonts w:hint="eastAsia"/>
                      <w:kern w:val="0"/>
                      <w:sz w:val="21"/>
                      <w:szCs w:val="21"/>
                    </w:rPr>
                    <w:t>个</w:t>
                  </w:r>
                </w:p>
              </w:tc>
              <w:tc>
                <w:tcPr>
                  <w:tcW w:w="579" w:type="pct"/>
                  <w:vMerge w:val="restart"/>
                  <w:tcBorders>
                    <w:top w:val="single" w:sz="6" w:space="0" w:color="auto"/>
                  </w:tcBorders>
                  <w:tcMar>
                    <w:left w:w="28" w:type="dxa"/>
                    <w:right w:w="28" w:type="dxa"/>
                  </w:tcMar>
                  <w:vAlign w:val="center"/>
                </w:tcPr>
                <w:p w:rsidR="008E3D39" w:rsidRPr="00441C17" w:rsidRDefault="008E3D39" w:rsidP="00A53476">
                  <w:pPr>
                    <w:jc w:val="center"/>
                    <w:rPr>
                      <w:kern w:val="0"/>
                      <w:sz w:val="21"/>
                      <w:szCs w:val="21"/>
                    </w:rPr>
                  </w:pPr>
                  <w:r w:rsidRPr="00441C17">
                    <w:rPr>
                      <w:rFonts w:hint="eastAsia"/>
                      <w:kern w:val="0"/>
                      <w:sz w:val="21"/>
                      <w:szCs w:val="21"/>
                    </w:rPr>
                    <w:t>1</w:t>
                  </w:r>
                  <w:r w:rsidRPr="00441C17">
                    <w:rPr>
                      <w:rFonts w:hint="eastAsia"/>
                      <w:kern w:val="0"/>
                      <w:sz w:val="21"/>
                      <w:szCs w:val="21"/>
                    </w:rPr>
                    <w:t>次</w:t>
                  </w:r>
                  <w:r w:rsidRPr="00441C17">
                    <w:rPr>
                      <w:rFonts w:hint="eastAsia"/>
                      <w:kern w:val="0"/>
                      <w:sz w:val="21"/>
                      <w:szCs w:val="21"/>
                    </w:rPr>
                    <w:t>/</w:t>
                  </w:r>
                  <w:r w:rsidRPr="00441C17">
                    <w:rPr>
                      <w:rFonts w:hint="eastAsia"/>
                      <w:kern w:val="0"/>
                      <w:sz w:val="21"/>
                      <w:szCs w:val="21"/>
                    </w:rPr>
                    <w:t>半年</w:t>
                  </w:r>
                </w:p>
              </w:tc>
              <w:tc>
                <w:tcPr>
                  <w:tcW w:w="1845" w:type="pct"/>
                  <w:tcBorders>
                    <w:bottom w:val="single" w:sz="6" w:space="0" w:color="auto"/>
                  </w:tcBorders>
                  <w:tcMar>
                    <w:left w:w="28" w:type="dxa"/>
                    <w:right w:w="28" w:type="dxa"/>
                  </w:tcMar>
                  <w:vAlign w:val="center"/>
                </w:tcPr>
                <w:p w:rsidR="008E3D39" w:rsidRPr="00441C17" w:rsidRDefault="008E3D39" w:rsidP="00A53476">
                  <w:pPr>
                    <w:jc w:val="center"/>
                    <w:rPr>
                      <w:kern w:val="0"/>
                      <w:sz w:val="21"/>
                      <w:szCs w:val="21"/>
                    </w:rPr>
                  </w:pPr>
                  <w:r w:rsidRPr="00441C17">
                    <w:rPr>
                      <w:kern w:val="0"/>
                      <w:sz w:val="21"/>
                      <w:szCs w:val="21"/>
                    </w:rPr>
                    <w:t>《挥发性有机物排放控制标准》（</w:t>
                  </w:r>
                  <w:r w:rsidRPr="00441C17">
                    <w:rPr>
                      <w:kern w:val="0"/>
                      <w:sz w:val="21"/>
                      <w:szCs w:val="21"/>
                    </w:rPr>
                    <w:t>DB61/T1061-2017</w:t>
                  </w:r>
                  <w:r w:rsidRPr="00441C17">
                    <w:rPr>
                      <w:kern w:val="0"/>
                      <w:sz w:val="21"/>
                      <w:szCs w:val="21"/>
                    </w:rPr>
                    <w:t>）中</w:t>
                  </w:r>
                  <w:r w:rsidRPr="00441C17">
                    <w:rPr>
                      <w:rFonts w:hint="eastAsia"/>
                      <w:kern w:val="0"/>
                      <w:sz w:val="21"/>
                      <w:szCs w:val="21"/>
                    </w:rPr>
                    <w:t>的</w:t>
                  </w:r>
                  <w:r w:rsidRPr="00441C17">
                    <w:rPr>
                      <w:kern w:val="0"/>
                      <w:sz w:val="21"/>
                      <w:szCs w:val="21"/>
                    </w:rPr>
                    <w:t>限值</w:t>
                  </w:r>
                </w:p>
              </w:tc>
            </w:tr>
            <w:tr w:rsidR="008E3D39" w:rsidRPr="00441C17" w:rsidTr="00ED2430">
              <w:trPr>
                <w:trHeight w:val="414"/>
                <w:jc w:val="center"/>
              </w:trPr>
              <w:tc>
                <w:tcPr>
                  <w:tcW w:w="473" w:type="pct"/>
                  <w:vMerge/>
                  <w:tcMar>
                    <w:left w:w="28" w:type="dxa"/>
                    <w:right w:w="28" w:type="dxa"/>
                  </w:tcMar>
                  <w:vAlign w:val="center"/>
                </w:tcPr>
                <w:p w:rsidR="008E3D39" w:rsidRPr="00441C17" w:rsidRDefault="008E3D39" w:rsidP="00A53476">
                  <w:pPr>
                    <w:jc w:val="center"/>
                    <w:rPr>
                      <w:kern w:val="0"/>
                      <w:sz w:val="21"/>
                      <w:szCs w:val="21"/>
                    </w:rPr>
                  </w:pPr>
                </w:p>
              </w:tc>
              <w:tc>
                <w:tcPr>
                  <w:tcW w:w="804" w:type="pct"/>
                  <w:tcBorders>
                    <w:bottom w:val="single" w:sz="6" w:space="0" w:color="auto"/>
                  </w:tcBorders>
                  <w:tcMar>
                    <w:left w:w="28" w:type="dxa"/>
                    <w:right w:w="28" w:type="dxa"/>
                  </w:tcMar>
                  <w:vAlign w:val="center"/>
                </w:tcPr>
                <w:p w:rsidR="008E3D39" w:rsidRPr="00441C17" w:rsidRDefault="008E3D39" w:rsidP="00A53476">
                  <w:pPr>
                    <w:jc w:val="center"/>
                    <w:rPr>
                      <w:kern w:val="0"/>
                      <w:sz w:val="21"/>
                      <w:szCs w:val="21"/>
                    </w:rPr>
                  </w:pPr>
                  <w:r w:rsidRPr="00441C17">
                    <w:rPr>
                      <w:rFonts w:hint="eastAsia"/>
                      <w:kern w:val="0"/>
                      <w:sz w:val="21"/>
                      <w:szCs w:val="21"/>
                    </w:rPr>
                    <w:t>颗粒物</w:t>
                  </w:r>
                </w:p>
              </w:tc>
              <w:tc>
                <w:tcPr>
                  <w:tcW w:w="965" w:type="pct"/>
                  <w:vMerge/>
                  <w:tcBorders>
                    <w:bottom w:val="single" w:sz="6" w:space="0" w:color="auto"/>
                  </w:tcBorders>
                  <w:tcMar>
                    <w:left w:w="28" w:type="dxa"/>
                    <w:right w:w="28" w:type="dxa"/>
                  </w:tcMar>
                  <w:vAlign w:val="center"/>
                </w:tcPr>
                <w:p w:rsidR="008E3D39" w:rsidRPr="00441C17" w:rsidRDefault="008E3D39" w:rsidP="00A53476">
                  <w:pPr>
                    <w:jc w:val="center"/>
                    <w:rPr>
                      <w:kern w:val="0"/>
                      <w:sz w:val="21"/>
                      <w:szCs w:val="21"/>
                    </w:rPr>
                  </w:pPr>
                </w:p>
              </w:tc>
              <w:tc>
                <w:tcPr>
                  <w:tcW w:w="333" w:type="pct"/>
                  <w:vMerge/>
                  <w:tcBorders>
                    <w:bottom w:val="single" w:sz="6" w:space="0" w:color="auto"/>
                  </w:tcBorders>
                  <w:tcMar>
                    <w:left w:w="28" w:type="dxa"/>
                    <w:right w:w="28" w:type="dxa"/>
                  </w:tcMar>
                  <w:vAlign w:val="center"/>
                </w:tcPr>
                <w:p w:rsidR="008E3D39" w:rsidRPr="00441C17" w:rsidRDefault="008E3D39" w:rsidP="00A53476">
                  <w:pPr>
                    <w:jc w:val="center"/>
                    <w:rPr>
                      <w:kern w:val="0"/>
                      <w:sz w:val="21"/>
                      <w:szCs w:val="21"/>
                    </w:rPr>
                  </w:pPr>
                </w:p>
              </w:tc>
              <w:tc>
                <w:tcPr>
                  <w:tcW w:w="579" w:type="pct"/>
                  <w:vMerge/>
                  <w:tcBorders>
                    <w:bottom w:val="single" w:sz="6" w:space="0" w:color="auto"/>
                  </w:tcBorders>
                  <w:tcMar>
                    <w:left w:w="28" w:type="dxa"/>
                    <w:right w:w="28" w:type="dxa"/>
                  </w:tcMar>
                  <w:vAlign w:val="center"/>
                </w:tcPr>
                <w:p w:rsidR="008E3D39" w:rsidRPr="00441C17" w:rsidRDefault="008E3D39" w:rsidP="00A53476">
                  <w:pPr>
                    <w:jc w:val="center"/>
                    <w:rPr>
                      <w:kern w:val="0"/>
                      <w:sz w:val="21"/>
                      <w:szCs w:val="21"/>
                    </w:rPr>
                  </w:pPr>
                </w:p>
              </w:tc>
              <w:tc>
                <w:tcPr>
                  <w:tcW w:w="1845" w:type="pct"/>
                  <w:tcBorders>
                    <w:top w:val="single" w:sz="6" w:space="0" w:color="auto"/>
                    <w:bottom w:val="single" w:sz="6" w:space="0" w:color="auto"/>
                  </w:tcBorders>
                  <w:tcMar>
                    <w:left w:w="28" w:type="dxa"/>
                    <w:right w:w="28" w:type="dxa"/>
                  </w:tcMar>
                  <w:vAlign w:val="center"/>
                </w:tcPr>
                <w:p w:rsidR="008E3D39" w:rsidRPr="00441C17" w:rsidRDefault="008E3D39" w:rsidP="00A53476">
                  <w:pPr>
                    <w:jc w:val="center"/>
                    <w:rPr>
                      <w:kern w:val="0"/>
                      <w:sz w:val="21"/>
                      <w:szCs w:val="21"/>
                    </w:rPr>
                  </w:pPr>
                  <w:r w:rsidRPr="00441C17">
                    <w:rPr>
                      <w:kern w:val="0"/>
                      <w:sz w:val="21"/>
                      <w:szCs w:val="21"/>
                    </w:rPr>
                    <w:t>《大气污染物综合排放标准》（</w:t>
                  </w:r>
                  <w:r w:rsidRPr="00441C17">
                    <w:rPr>
                      <w:kern w:val="0"/>
                      <w:sz w:val="21"/>
                      <w:szCs w:val="21"/>
                    </w:rPr>
                    <w:t>GB16297-1996</w:t>
                  </w:r>
                  <w:r w:rsidRPr="00441C17">
                    <w:rPr>
                      <w:kern w:val="0"/>
                      <w:sz w:val="21"/>
                      <w:szCs w:val="21"/>
                    </w:rPr>
                    <w:t>）表</w:t>
                  </w:r>
                  <w:r w:rsidRPr="00441C17">
                    <w:rPr>
                      <w:kern w:val="0"/>
                      <w:sz w:val="21"/>
                      <w:szCs w:val="21"/>
                    </w:rPr>
                    <w:t>2</w:t>
                  </w:r>
                  <w:r w:rsidRPr="00441C17">
                    <w:rPr>
                      <w:rFonts w:hint="eastAsia"/>
                      <w:kern w:val="0"/>
                      <w:sz w:val="21"/>
                      <w:szCs w:val="21"/>
                    </w:rPr>
                    <w:t>二级标准</w:t>
                  </w:r>
                </w:p>
              </w:tc>
            </w:tr>
            <w:tr w:rsidR="008E3D39" w:rsidRPr="00441C17" w:rsidTr="00ED2430">
              <w:trPr>
                <w:trHeight w:val="120"/>
                <w:jc w:val="center"/>
              </w:trPr>
              <w:tc>
                <w:tcPr>
                  <w:tcW w:w="473" w:type="pct"/>
                  <w:vMerge/>
                  <w:tcMar>
                    <w:left w:w="28" w:type="dxa"/>
                    <w:right w:w="28" w:type="dxa"/>
                  </w:tcMar>
                  <w:vAlign w:val="center"/>
                </w:tcPr>
                <w:p w:rsidR="008E3D39" w:rsidRPr="00441C17" w:rsidRDefault="008E3D39" w:rsidP="00A53476">
                  <w:pPr>
                    <w:jc w:val="center"/>
                    <w:rPr>
                      <w:kern w:val="0"/>
                      <w:sz w:val="21"/>
                      <w:szCs w:val="21"/>
                    </w:rPr>
                  </w:pPr>
                </w:p>
              </w:tc>
              <w:tc>
                <w:tcPr>
                  <w:tcW w:w="804" w:type="pct"/>
                  <w:tcBorders>
                    <w:top w:val="single" w:sz="6" w:space="0" w:color="auto"/>
                  </w:tcBorders>
                  <w:tcMar>
                    <w:left w:w="28" w:type="dxa"/>
                    <w:right w:w="28" w:type="dxa"/>
                  </w:tcMar>
                  <w:vAlign w:val="center"/>
                </w:tcPr>
                <w:p w:rsidR="008E3D39" w:rsidRPr="00441C17" w:rsidRDefault="00FA25D4" w:rsidP="00A53476">
                  <w:pPr>
                    <w:jc w:val="center"/>
                    <w:rPr>
                      <w:kern w:val="0"/>
                      <w:sz w:val="21"/>
                      <w:szCs w:val="21"/>
                    </w:rPr>
                  </w:pPr>
                  <w:r>
                    <w:rPr>
                      <w:rFonts w:hint="eastAsia"/>
                      <w:kern w:val="0"/>
                      <w:sz w:val="21"/>
                      <w:szCs w:val="21"/>
                    </w:rPr>
                    <w:t>颗粒物</w:t>
                  </w:r>
                </w:p>
              </w:tc>
              <w:tc>
                <w:tcPr>
                  <w:tcW w:w="965" w:type="pct"/>
                  <w:tcBorders>
                    <w:top w:val="single" w:sz="6" w:space="0" w:color="auto"/>
                  </w:tcBorders>
                  <w:tcMar>
                    <w:left w:w="28" w:type="dxa"/>
                    <w:right w:w="28" w:type="dxa"/>
                  </w:tcMar>
                  <w:vAlign w:val="center"/>
                </w:tcPr>
                <w:p w:rsidR="008E3D39" w:rsidRPr="00441C17" w:rsidRDefault="00ED2430" w:rsidP="00A53476">
                  <w:pPr>
                    <w:jc w:val="center"/>
                    <w:rPr>
                      <w:kern w:val="0"/>
                      <w:sz w:val="21"/>
                      <w:szCs w:val="21"/>
                    </w:rPr>
                  </w:pPr>
                  <w:r>
                    <w:rPr>
                      <w:rFonts w:hint="eastAsia"/>
                      <w:kern w:val="0"/>
                      <w:sz w:val="21"/>
                      <w:szCs w:val="21"/>
                    </w:rPr>
                    <w:t>打磨间</w:t>
                  </w:r>
                </w:p>
              </w:tc>
              <w:tc>
                <w:tcPr>
                  <w:tcW w:w="333" w:type="pct"/>
                  <w:tcBorders>
                    <w:top w:val="single" w:sz="6" w:space="0" w:color="auto"/>
                  </w:tcBorders>
                  <w:tcMar>
                    <w:left w:w="28" w:type="dxa"/>
                    <w:right w:w="28" w:type="dxa"/>
                  </w:tcMar>
                  <w:vAlign w:val="center"/>
                </w:tcPr>
                <w:p w:rsidR="008E3D39" w:rsidRPr="00441C17" w:rsidRDefault="00ED2430" w:rsidP="00A53476">
                  <w:pPr>
                    <w:jc w:val="center"/>
                    <w:rPr>
                      <w:kern w:val="0"/>
                      <w:sz w:val="21"/>
                      <w:szCs w:val="21"/>
                    </w:rPr>
                  </w:pPr>
                  <w:r>
                    <w:rPr>
                      <w:rFonts w:hint="eastAsia"/>
                      <w:kern w:val="0"/>
                      <w:sz w:val="21"/>
                      <w:szCs w:val="21"/>
                    </w:rPr>
                    <w:t>1</w:t>
                  </w:r>
                  <w:r>
                    <w:rPr>
                      <w:rFonts w:hint="eastAsia"/>
                      <w:kern w:val="0"/>
                      <w:sz w:val="21"/>
                      <w:szCs w:val="21"/>
                    </w:rPr>
                    <w:t>个</w:t>
                  </w:r>
                </w:p>
              </w:tc>
              <w:tc>
                <w:tcPr>
                  <w:tcW w:w="579" w:type="pct"/>
                  <w:tcBorders>
                    <w:top w:val="single" w:sz="6" w:space="0" w:color="auto"/>
                  </w:tcBorders>
                  <w:tcMar>
                    <w:left w:w="28" w:type="dxa"/>
                    <w:right w:w="28" w:type="dxa"/>
                  </w:tcMar>
                  <w:vAlign w:val="center"/>
                </w:tcPr>
                <w:p w:rsidR="008E3D39" w:rsidRPr="00441C17" w:rsidRDefault="008E3D39" w:rsidP="00A53476">
                  <w:pPr>
                    <w:jc w:val="center"/>
                    <w:rPr>
                      <w:kern w:val="0"/>
                      <w:sz w:val="21"/>
                      <w:szCs w:val="21"/>
                    </w:rPr>
                  </w:pPr>
                </w:p>
              </w:tc>
              <w:tc>
                <w:tcPr>
                  <w:tcW w:w="1845" w:type="pct"/>
                  <w:tcBorders>
                    <w:top w:val="single" w:sz="6" w:space="0" w:color="auto"/>
                  </w:tcBorders>
                  <w:tcMar>
                    <w:left w:w="28" w:type="dxa"/>
                    <w:right w:w="28" w:type="dxa"/>
                  </w:tcMar>
                  <w:vAlign w:val="center"/>
                </w:tcPr>
                <w:p w:rsidR="008E3D39" w:rsidRPr="00441C17" w:rsidRDefault="004110E9" w:rsidP="00A53476">
                  <w:pPr>
                    <w:jc w:val="center"/>
                    <w:rPr>
                      <w:kern w:val="0"/>
                      <w:sz w:val="21"/>
                      <w:szCs w:val="21"/>
                    </w:rPr>
                  </w:pPr>
                  <w:r w:rsidRPr="00441C17">
                    <w:rPr>
                      <w:kern w:val="0"/>
                      <w:sz w:val="21"/>
                      <w:szCs w:val="21"/>
                    </w:rPr>
                    <w:t>《大气污染物综合排放标准》（</w:t>
                  </w:r>
                  <w:r w:rsidRPr="00441C17">
                    <w:rPr>
                      <w:kern w:val="0"/>
                      <w:sz w:val="21"/>
                      <w:szCs w:val="21"/>
                    </w:rPr>
                    <w:t>GB16297-1996</w:t>
                  </w:r>
                  <w:r w:rsidRPr="00441C17">
                    <w:rPr>
                      <w:kern w:val="0"/>
                      <w:sz w:val="21"/>
                      <w:szCs w:val="21"/>
                    </w:rPr>
                    <w:t>）表</w:t>
                  </w:r>
                  <w:r w:rsidRPr="00441C17">
                    <w:rPr>
                      <w:kern w:val="0"/>
                      <w:sz w:val="21"/>
                      <w:szCs w:val="21"/>
                    </w:rPr>
                    <w:t>2</w:t>
                  </w:r>
                  <w:r w:rsidRPr="00441C17">
                    <w:rPr>
                      <w:rFonts w:hint="eastAsia"/>
                      <w:kern w:val="0"/>
                      <w:sz w:val="21"/>
                      <w:szCs w:val="21"/>
                    </w:rPr>
                    <w:t>二级标准</w:t>
                  </w:r>
                </w:p>
              </w:tc>
            </w:tr>
            <w:tr w:rsidR="00441C17" w:rsidRPr="00441C17" w:rsidTr="00F80341">
              <w:trPr>
                <w:trHeight w:val="23"/>
                <w:jc w:val="center"/>
              </w:trPr>
              <w:tc>
                <w:tcPr>
                  <w:tcW w:w="473" w:type="pct"/>
                  <w:vMerge w:val="restart"/>
                  <w:tcMar>
                    <w:left w:w="28" w:type="dxa"/>
                    <w:right w:w="28" w:type="dxa"/>
                  </w:tcMar>
                  <w:vAlign w:val="center"/>
                </w:tcPr>
                <w:p w:rsidR="00441C17" w:rsidRPr="00441C17" w:rsidRDefault="00441C17" w:rsidP="00A53476">
                  <w:pPr>
                    <w:jc w:val="center"/>
                    <w:rPr>
                      <w:kern w:val="0"/>
                      <w:sz w:val="21"/>
                      <w:szCs w:val="21"/>
                    </w:rPr>
                  </w:pPr>
                  <w:r w:rsidRPr="00441C17">
                    <w:rPr>
                      <w:rFonts w:hint="eastAsia"/>
                      <w:kern w:val="0"/>
                      <w:sz w:val="21"/>
                      <w:szCs w:val="21"/>
                    </w:rPr>
                    <w:t>厂界无组织</w:t>
                  </w:r>
                </w:p>
              </w:tc>
              <w:tc>
                <w:tcPr>
                  <w:tcW w:w="804" w:type="pct"/>
                  <w:tcMar>
                    <w:left w:w="28" w:type="dxa"/>
                    <w:right w:w="28" w:type="dxa"/>
                  </w:tcMar>
                  <w:vAlign w:val="center"/>
                </w:tcPr>
                <w:p w:rsidR="00441C17" w:rsidRPr="00441C17" w:rsidRDefault="00441C17" w:rsidP="00A53476">
                  <w:pPr>
                    <w:jc w:val="center"/>
                    <w:rPr>
                      <w:kern w:val="0"/>
                      <w:sz w:val="21"/>
                      <w:szCs w:val="21"/>
                    </w:rPr>
                  </w:pPr>
                  <w:r w:rsidRPr="00441C17">
                    <w:rPr>
                      <w:rFonts w:hint="eastAsia"/>
                      <w:kern w:val="0"/>
                      <w:sz w:val="21"/>
                      <w:szCs w:val="21"/>
                    </w:rPr>
                    <w:t>甲苯、二甲苯、非甲烷总烃</w:t>
                  </w:r>
                </w:p>
              </w:tc>
              <w:tc>
                <w:tcPr>
                  <w:tcW w:w="965" w:type="pct"/>
                  <w:vMerge w:val="restart"/>
                  <w:tcMar>
                    <w:left w:w="28" w:type="dxa"/>
                    <w:right w:w="28" w:type="dxa"/>
                  </w:tcMar>
                  <w:vAlign w:val="center"/>
                </w:tcPr>
                <w:p w:rsidR="00441C17" w:rsidRPr="00441C17" w:rsidRDefault="00441C17" w:rsidP="00A53476">
                  <w:pPr>
                    <w:jc w:val="center"/>
                    <w:rPr>
                      <w:spacing w:val="-4"/>
                      <w:kern w:val="0"/>
                      <w:sz w:val="21"/>
                      <w:szCs w:val="21"/>
                    </w:rPr>
                  </w:pPr>
                  <w:r w:rsidRPr="00441C17">
                    <w:rPr>
                      <w:rFonts w:hint="eastAsia"/>
                      <w:spacing w:val="-4"/>
                      <w:sz w:val="21"/>
                      <w:szCs w:val="21"/>
                    </w:rPr>
                    <w:t>厂界下风向</w:t>
                  </w:r>
                  <w:r w:rsidRPr="00441C17">
                    <w:rPr>
                      <w:rFonts w:hint="eastAsia"/>
                      <w:spacing w:val="-4"/>
                      <w:sz w:val="21"/>
                      <w:szCs w:val="21"/>
                    </w:rPr>
                    <w:t>3</w:t>
                  </w:r>
                  <w:r w:rsidRPr="00441C17">
                    <w:rPr>
                      <w:rFonts w:hint="eastAsia"/>
                      <w:spacing w:val="-4"/>
                      <w:sz w:val="21"/>
                      <w:szCs w:val="21"/>
                    </w:rPr>
                    <w:t>个，上风向</w:t>
                  </w:r>
                  <w:r w:rsidRPr="00441C17">
                    <w:rPr>
                      <w:rFonts w:hint="eastAsia"/>
                      <w:spacing w:val="-4"/>
                      <w:sz w:val="21"/>
                      <w:szCs w:val="21"/>
                    </w:rPr>
                    <w:t>1</w:t>
                  </w:r>
                  <w:r w:rsidRPr="00441C17">
                    <w:rPr>
                      <w:rFonts w:hint="eastAsia"/>
                      <w:spacing w:val="-4"/>
                      <w:sz w:val="21"/>
                      <w:szCs w:val="21"/>
                    </w:rPr>
                    <w:t>个</w:t>
                  </w:r>
                </w:p>
              </w:tc>
              <w:tc>
                <w:tcPr>
                  <w:tcW w:w="333" w:type="pct"/>
                  <w:vMerge w:val="restart"/>
                  <w:tcMar>
                    <w:left w:w="28" w:type="dxa"/>
                    <w:right w:w="28" w:type="dxa"/>
                  </w:tcMar>
                  <w:vAlign w:val="center"/>
                </w:tcPr>
                <w:p w:rsidR="00441C17" w:rsidRPr="00441C17" w:rsidRDefault="00441C17" w:rsidP="00A53476">
                  <w:pPr>
                    <w:jc w:val="center"/>
                    <w:rPr>
                      <w:kern w:val="0"/>
                      <w:sz w:val="21"/>
                      <w:szCs w:val="21"/>
                    </w:rPr>
                  </w:pPr>
                  <w:r w:rsidRPr="00441C17">
                    <w:rPr>
                      <w:rFonts w:hint="eastAsia"/>
                      <w:kern w:val="0"/>
                      <w:sz w:val="21"/>
                      <w:szCs w:val="21"/>
                    </w:rPr>
                    <w:t>4</w:t>
                  </w:r>
                </w:p>
              </w:tc>
              <w:tc>
                <w:tcPr>
                  <w:tcW w:w="579" w:type="pct"/>
                  <w:vMerge w:val="restart"/>
                  <w:tcMar>
                    <w:left w:w="28" w:type="dxa"/>
                    <w:right w:w="28" w:type="dxa"/>
                  </w:tcMar>
                  <w:vAlign w:val="center"/>
                </w:tcPr>
                <w:p w:rsidR="00441C17" w:rsidRPr="00441C17" w:rsidRDefault="00441C17" w:rsidP="00A53476">
                  <w:pPr>
                    <w:jc w:val="center"/>
                    <w:rPr>
                      <w:spacing w:val="-10"/>
                      <w:kern w:val="0"/>
                      <w:sz w:val="21"/>
                      <w:szCs w:val="21"/>
                    </w:rPr>
                  </w:pPr>
                  <w:r w:rsidRPr="00441C17">
                    <w:rPr>
                      <w:rFonts w:hint="eastAsia"/>
                      <w:kern w:val="0"/>
                      <w:sz w:val="21"/>
                      <w:szCs w:val="21"/>
                    </w:rPr>
                    <w:t>1</w:t>
                  </w:r>
                  <w:r w:rsidRPr="00441C17">
                    <w:rPr>
                      <w:rFonts w:hint="eastAsia"/>
                      <w:kern w:val="0"/>
                      <w:sz w:val="21"/>
                      <w:szCs w:val="21"/>
                    </w:rPr>
                    <w:t>次</w:t>
                  </w:r>
                  <w:r w:rsidRPr="00441C17">
                    <w:rPr>
                      <w:rFonts w:hint="eastAsia"/>
                      <w:kern w:val="0"/>
                      <w:sz w:val="21"/>
                      <w:szCs w:val="21"/>
                    </w:rPr>
                    <w:t>/</w:t>
                  </w:r>
                  <w:r w:rsidRPr="00441C17">
                    <w:rPr>
                      <w:rFonts w:hint="eastAsia"/>
                      <w:kern w:val="0"/>
                      <w:sz w:val="21"/>
                      <w:szCs w:val="21"/>
                    </w:rPr>
                    <w:t>年</w:t>
                  </w:r>
                </w:p>
              </w:tc>
              <w:tc>
                <w:tcPr>
                  <w:tcW w:w="1845" w:type="pct"/>
                  <w:tcMar>
                    <w:left w:w="28" w:type="dxa"/>
                    <w:right w:w="28" w:type="dxa"/>
                  </w:tcMar>
                  <w:vAlign w:val="center"/>
                </w:tcPr>
                <w:p w:rsidR="00441C17" w:rsidRPr="00441C17" w:rsidRDefault="00441C17" w:rsidP="00A53476">
                  <w:pPr>
                    <w:jc w:val="center"/>
                    <w:rPr>
                      <w:kern w:val="0"/>
                      <w:sz w:val="21"/>
                      <w:szCs w:val="21"/>
                    </w:rPr>
                  </w:pPr>
                  <w:r w:rsidRPr="00441C17">
                    <w:rPr>
                      <w:kern w:val="0"/>
                      <w:sz w:val="21"/>
                      <w:szCs w:val="21"/>
                    </w:rPr>
                    <w:t>《挥发性有机物排放控制标准》（</w:t>
                  </w:r>
                  <w:r w:rsidRPr="00441C17">
                    <w:rPr>
                      <w:kern w:val="0"/>
                      <w:sz w:val="21"/>
                      <w:szCs w:val="21"/>
                    </w:rPr>
                    <w:t>DB</w:t>
                  </w:r>
                  <w:r w:rsidRPr="00441C17">
                    <w:rPr>
                      <w:rFonts w:hint="eastAsia"/>
                      <w:kern w:val="0"/>
                      <w:sz w:val="21"/>
                      <w:szCs w:val="21"/>
                    </w:rPr>
                    <w:t xml:space="preserve"> </w:t>
                  </w:r>
                  <w:r w:rsidRPr="00441C17">
                    <w:rPr>
                      <w:kern w:val="0"/>
                      <w:sz w:val="21"/>
                      <w:szCs w:val="21"/>
                    </w:rPr>
                    <w:t>61/T1061-2017</w:t>
                  </w:r>
                  <w:r w:rsidRPr="00441C17">
                    <w:rPr>
                      <w:kern w:val="0"/>
                      <w:sz w:val="21"/>
                      <w:szCs w:val="21"/>
                    </w:rPr>
                    <w:t>）中</w:t>
                  </w:r>
                  <w:r w:rsidRPr="00441C17">
                    <w:rPr>
                      <w:rFonts w:hint="eastAsia"/>
                      <w:kern w:val="0"/>
                      <w:sz w:val="21"/>
                      <w:szCs w:val="21"/>
                    </w:rPr>
                    <w:t>表</w:t>
                  </w:r>
                  <w:r w:rsidRPr="00441C17">
                    <w:rPr>
                      <w:rFonts w:hint="eastAsia"/>
                      <w:kern w:val="0"/>
                      <w:sz w:val="21"/>
                      <w:szCs w:val="21"/>
                    </w:rPr>
                    <w:t>3</w:t>
                  </w:r>
                  <w:r w:rsidRPr="00441C17">
                    <w:rPr>
                      <w:rFonts w:hint="eastAsia"/>
                      <w:kern w:val="0"/>
                      <w:sz w:val="21"/>
                      <w:szCs w:val="21"/>
                    </w:rPr>
                    <w:t>规定的企业厂界监控点浓度限值</w:t>
                  </w:r>
                </w:p>
              </w:tc>
            </w:tr>
            <w:tr w:rsidR="00441C17" w:rsidRPr="00441C17" w:rsidTr="00F80341">
              <w:trPr>
                <w:trHeight w:val="589"/>
                <w:jc w:val="center"/>
              </w:trPr>
              <w:tc>
                <w:tcPr>
                  <w:tcW w:w="473" w:type="pct"/>
                  <w:vMerge/>
                  <w:tcBorders>
                    <w:bottom w:val="single" w:sz="6" w:space="0" w:color="auto"/>
                  </w:tcBorders>
                  <w:tcMar>
                    <w:left w:w="28" w:type="dxa"/>
                    <w:right w:w="28" w:type="dxa"/>
                  </w:tcMar>
                  <w:vAlign w:val="center"/>
                </w:tcPr>
                <w:p w:rsidR="00441C17" w:rsidRPr="00441C17" w:rsidRDefault="00441C17" w:rsidP="00A53476">
                  <w:pPr>
                    <w:jc w:val="center"/>
                    <w:rPr>
                      <w:kern w:val="0"/>
                      <w:sz w:val="21"/>
                      <w:szCs w:val="21"/>
                    </w:rPr>
                  </w:pPr>
                </w:p>
              </w:tc>
              <w:tc>
                <w:tcPr>
                  <w:tcW w:w="804" w:type="pct"/>
                  <w:tcBorders>
                    <w:bottom w:val="single" w:sz="6" w:space="0" w:color="auto"/>
                  </w:tcBorders>
                  <w:tcMar>
                    <w:left w:w="28" w:type="dxa"/>
                    <w:right w:w="28" w:type="dxa"/>
                  </w:tcMar>
                  <w:vAlign w:val="center"/>
                </w:tcPr>
                <w:p w:rsidR="00441C17" w:rsidRPr="00441C17" w:rsidRDefault="00441C17" w:rsidP="007B6BE1">
                  <w:pPr>
                    <w:jc w:val="center"/>
                    <w:rPr>
                      <w:kern w:val="0"/>
                      <w:sz w:val="21"/>
                      <w:szCs w:val="21"/>
                    </w:rPr>
                  </w:pPr>
                  <w:r w:rsidRPr="00441C17">
                    <w:rPr>
                      <w:rFonts w:hint="eastAsia"/>
                      <w:kern w:val="0"/>
                      <w:sz w:val="21"/>
                      <w:szCs w:val="21"/>
                    </w:rPr>
                    <w:t>颗粒物</w:t>
                  </w:r>
                </w:p>
              </w:tc>
              <w:tc>
                <w:tcPr>
                  <w:tcW w:w="965" w:type="pct"/>
                  <w:vMerge/>
                  <w:tcBorders>
                    <w:bottom w:val="single" w:sz="6" w:space="0" w:color="auto"/>
                  </w:tcBorders>
                  <w:tcMar>
                    <w:left w:w="28" w:type="dxa"/>
                    <w:right w:w="28" w:type="dxa"/>
                  </w:tcMar>
                  <w:vAlign w:val="center"/>
                </w:tcPr>
                <w:p w:rsidR="00441C17" w:rsidRPr="00441C17" w:rsidRDefault="00441C17" w:rsidP="00A53476">
                  <w:pPr>
                    <w:jc w:val="center"/>
                    <w:rPr>
                      <w:spacing w:val="-4"/>
                      <w:sz w:val="21"/>
                      <w:szCs w:val="21"/>
                    </w:rPr>
                  </w:pPr>
                </w:p>
              </w:tc>
              <w:tc>
                <w:tcPr>
                  <w:tcW w:w="333" w:type="pct"/>
                  <w:vMerge/>
                  <w:tcBorders>
                    <w:bottom w:val="single" w:sz="6" w:space="0" w:color="auto"/>
                  </w:tcBorders>
                  <w:tcMar>
                    <w:left w:w="28" w:type="dxa"/>
                    <w:right w:w="28" w:type="dxa"/>
                  </w:tcMar>
                  <w:vAlign w:val="center"/>
                </w:tcPr>
                <w:p w:rsidR="00441C17" w:rsidRPr="00441C17" w:rsidRDefault="00441C17" w:rsidP="00A53476">
                  <w:pPr>
                    <w:jc w:val="center"/>
                    <w:rPr>
                      <w:kern w:val="0"/>
                      <w:sz w:val="21"/>
                      <w:szCs w:val="21"/>
                    </w:rPr>
                  </w:pPr>
                </w:p>
              </w:tc>
              <w:tc>
                <w:tcPr>
                  <w:tcW w:w="579" w:type="pct"/>
                  <w:vMerge/>
                  <w:tcBorders>
                    <w:bottom w:val="single" w:sz="6" w:space="0" w:color="auto"/>
                  </w:tcBorders>
                  <w:tcMar>
                    <w:left w:w="28" w:type="dxa"/>
                    <w:right w:w="28" w:type="dxa"/>
                  </w:tcMar>
                  <w:vAlign w:val="center"/>
                </w:tcPr>
                <w:p w:rsidR="00441C17" w:rsidRPr="00441C17" w:rsidRDefault="00441C17" w:rsidP="00A53476">
                  <w:pPr>
                    <w:jc w:val="center"/>
                    <w:rPr>
                      <w:kern w:val="0"/>
                      <w:sz w:val="21"/>
                      <w:szCs w:val="21"/>
                    </w:rPr>
                  </w:pPr>
                </w:p>
              </w:tc>
              <w:tc>
                <w:tcPr>
                  <w:tcW w:w="1845" w:type="pct"/>
                  <w:tcBorders>
                    <w:bottom w:val="single" w:sz="6" w:space="0" w:color="auto"/>
                  </w:tcBorders>
                  <w:tcMar>
                    <w:left w:w="28" w:type="dxa"/>
                    <w:right w:w="28" w:type="dxa"/>
                  </w:tcMar>
                  <w:vAlign w:val="center"/>
                </w:tcPr>
                <w:p w:rsidR="00441C17" w:rsidRPr="00441C17" w:rsidRDefault="00441C17" w:rsidP="00A53476">
                  <w:pPr>
                    <w:jc w:val="center"/>
                    <w:rPr>
                      <w:kern w:val="0"/>
                      <w:sz w:val="21"/>
                      <w:szCs w:val="21"/>
                    </w:rPr>
                  </w:pPr>
                  <w:r w:rsidRPr="00441C17">
                    <w:rPr>
                      <w:kern w:val="0"/>
                      <w:sz w:val="21"/>
                      <w:szCs w:val="21"/>
                    </w:rPr>
                    <w:t>《大气污染物综合排放标准》（</w:t>
                  </w:r>
                  <w:r w:rsidRPr="00441C17">
                    <w:rPr>
                      <w:kern w:val="0"/>
                      <w:sz w:val="21"/>
                      <w:szCs w:val="21"/>
                    </w:rPr>
                    <w:t>GB16297-1996</w:t>
                  </w:r>
                  <w:r w:rsidRPr="00441C17">
                    <w:rPr>
                      <w:kern w:val="0"/>
                      <w:sz w:val="21"/>
                      <w:szCs w:val="21"/>
                    </w:rPr>
                    <w:t>）表</w:t>
                  </w:r>
                  <w:r w:rsidRPr="00441C17">
                    <w:rPr>
                      <w:kern w:val="0"/>
                      <w:sz w:val="21"/>
                      <w:szCs w:val="21"/>
                    </w:rPr>
                    <w:t>2</w:t>
                  </w:r>
                  <w:r w:rsidRPr="00441C17">
                    <w:rPr>
                      <w:rFonts w:hint="eastAsia"/>
                      <w:kern w:val="0"/>
                      <w:sz w:val="21"/>
                      <w:szCs w:val="21"/>
                    </w:rPr>
                    <w:t>无组织监控</w:t>
                  </w:r>
                  <w:r w:rsidR="007B6BE1" w:rsidRPr="00441C17">
                    <w:rPr>
                      <w:rFonts w:hint="eastAsia"/>
                      <w:kern w:val="0"/>
                      <w:sz w:val="21"/>
                      <w:szCs w:val="21"/>
                    </w:rPr>
                    <w:t>点浓度限值</w:t>
                  </w:r>
                </w:p>
              </w:tc>
            </w:tr>
            <w:tr w:rsidR="009E7800" w:rsidRPr="00441C17" w:rsidTr="00F80341">
              <w:trPr>
                <w:trHeight w:val="218"/>
                <w:jc w:val="center"/>
              </w:trPr>
              <w:tc>
                <w:tcPr>
                  <w:tcW w:w="473" w:type="pct"/>
                  <w:tcBorders>
                    <w:top w:val="single" w:sz="6" w:space="0" w:color="auto"/>
                  </w:tcBorders>
                  <w:tcMar>
                    <w:left w:w="28" w:type="dxa"/>
                    <w:right w:w="28" w:type="dxa"/>
                  </w:tcMar>
                  <w:vAlign w:val="center"/>
                </w:tcPr>
                <w:p w:rsidR="009E7800" w:rsidRPr="00441C17" w:rsidRDefault="007B6BE1" w:rsidP="00A53476">
                  <w:pPr>
                    <w:jc w:val="center"/>
                    <w:rPr>
                      <w:kern w:val="0"/>
                      <w:sz w:val="21"/>
                      <w:szCs w:val="21"/>
                    </w:rPr>
                  </w:pPr>
                  <w:r>
                    <w:rPr>
                      <w:rFonts w:hint="eastAsia"/>
                      <w:kern w:val="0"/>
                      <w:sz w:val="21"/>
                      <w:szCs w:val="21"/>
                    </w:rPr>
                    <w:t>污水</w:t>
                  </w:r>
                </w:p>
              </w:tc>
              <w:tc>
                <w:tcPr>
                  <w:tcW w:w="804" w:type="pct"/>
                  <w:tcBorders>
                    <w:top w:val="single" w:sz="6" w:space="0" w:color="auto"/>
                  </w:tcBorders>
                  <w:tcMar>
                    <w:left w:w="28" w:type="dxa"/>
                    <w:right w:w="28" w:type="dxa"/>
                  </w:tcMar>
                  <w:vAlign w:val="center"/>
                </w:tcPr>
                <w:p w:rsidR="009E7800" w:rsidRPr="00441C17" w:rsidRDefault="007B6BE1" w:rsidP="00A53476">
                  <w:pPr>
                    <w:jc w:val="center"/>
                    <w:rPr>
                      <w:kern w:val="0"/>
                      <w:sz w:val="21"/>
                      <w:szCs w:val="21"/>
                    </w:rPr>
                  </w:pPr>
                  <w:r w:rsidRPr="00C3445A">
                    <w:rPr>
                      <w:sz w:val="21"/>
                      <w:szCs w:val="21"/>
                    </w:rPr>
                    <w:t>COD</w:t>
                  </w:r>
                  <w:r w:rsidRPr="00C3445A">
                    <w:rPr>
                      <w:sz w:val="21"/>
                      <w:szCs w:val="21"/>
                    </w:rPr>
                    <w:t>、</w:t>
                  </w:r>
                  <w:r w:rsidRPr="00C3445A">
                    <w:rPr>
                      <w:sz w:val="21"/>
                      <w:szCs w:val="21"/>
                    </w:rPr>
                    <w:t>BOD</w:t>
                  </w:r>
                  <w:r w:rsidRPr="00C3445A">
                    <w:rPr>
                      <w:sz w:val="21"/>
                      <w:szCs w:val="21"/>
                      <w:vertAlign w:val="subscript"/>
                    </w:rPr>
                    <w:t>5</w:t>
                  </w:r>
                  <w:r w:rsidRPr="00C3445A">
                    <w:rPr>
                      <w:sz w:val="21"/>
                      <w:szCs w:val="21"/>
                    </w:rPr>
                    <w:t>、氨氮、石油类</w:t>
                  </w:r>
                </w:p>
              </w:tc>
              <w:tc>
                <w:tcPr>
                  <w:tcW w:w="965" w:type="pct"/>
                  <w:tcBorders>
                    <w:top w:val="single" w:sz="6" w:space="0" w:color="auto"/>
                  </w:tcBorders>
                  <w:tcMar>
                    <w:left w:w="28" w:type="dxa"/>
                    <w:right w:w="28" w:type="dxa"/>
                  </w:tcMar>
                  <w:vAlign w:val="center"/>
                </w:tcPr>
                <w:p w:rsidR="009E7800" w:rsidRPr="00441C17" w:rsidRDefault="007B6BE1" w:rsidP="00A53476">
                  <w:pPr>
                    <w:jc w:val="center"/>
                    <w:rPr>
                      <w:spacing w:val="-4"/>
                      <w:sz w:val="21"/>
                      <w:szCs w:val="21"/>
                    </w:rPr>
                  </w:pPr>
                  <w:r w:rsidRPr="00C3445A">
                    <w:rPr>
                      <w:sz w:val="21"/>
                      <w:szCs w:val="21"/>
                    </w:rPr>
                    <w:t>总排口</w:t>
                  </w:r>
                </w:p>
              </w:tc>
              <w:tc>
                <w:tcPr>
                  <w:tcW w:w="333" w:type="pct"/>
                  <w:tcBorders>
                    <w:top w:val="single" w:sz="6" w:space="0" w:color="auto"/>
                  </w:tcBorders>
                  <w:tcMar>
                    <w:left w:w="28" w:type="dxa"/>
                    <w:right w:w="28" w:type="dxa"/>
                  </w:tcMar>
                  <w:vAlign w:val="center"/>
                </w:tcPr>
                <w:p w:rsidR="009E7800" w:rsidRPr="00441C17" w:rsidRDefault="007B6BE1" w:rsidP="00A53476">
                  <w:pPr>
                    <w:jc w:val="center"/>
                    <w:rPr>
                      <w:kern w:val="0"/>
                      <w:sz w:val="21"/>
                      <w:szCs w:val="21"/>
                    </w:rPr>
                  </w:pPr>
                  <w:r>
                    <w:rPr>
                      <w:rFonts w:hint="eastAsia"/>
                      <w:kern w:val="0"/>
                      <w:sz w:val="21"/>
                      <w:szCs w:val="21"/>
                    </w:rPr>
                    <w:t>1</w:t>
                  </w:r>
                  <w:r>
                    <w:rPr>
                      <w:rFonts w:hint="eastAsia"/>
                      <w:kern w:val="0"/>
                      <w:sz w:val="21"/>
                      <w:szCs w:val="21"/>
                    </w:rPr>
                    <w:t>个</w:t>
                  </w:r>
                </w:p>
              </w:tc>
              <w:tc>
                <w:tcPr>
                  <w:tcW w:w="579" w:type="pct"/>
                  <w:tcBorders>
                    <w:top w:val="single" w:sz="6" w:space="0" w:color="auto"/>
                  </w:tcBorders>
                  <w:tcMar>
                    <w:left w:w="28" w:type="dxa"/>
                    <w:right w:w="28" w:type="dxa"/>
                  </w:tcMar>
                  <w:vAlign w:val="center"/>
                </w:tcPr>
                <w:p w:rsidR="009E7800" w:rsidRPr="00441C17" w:rsidRDefault="007B6BE1" w:rsidP="004D7913">
                  <w:pPr>
                    <w:jc w:val="center"/>
                    <w:rPr>
                      <w:kern w:val="0"/>
                      <w:sz w:val="21"/>
                      <w:szCs w:val="21"/>
                    </w:rPr>
                  </w:pPr>
                  <w:r w:rsidRPr="00C3445A">
                    <w:rPr>
                      <w:sz w:val="21"/>
                      <w:szCs w:val="21"/>
                    </w:rPr>
                    <w:t>每</w:t>
                  </w:r>
                  <w:r w:rsidR="004D7913">
                    <w:rPr>
                      <w:rFonts w:hint="eastAsia"/>
                      <w:sz w:val="21"/>
                      <w:szCs w:val="21"/>
                    </w:rPr>
                    <w:t>季度</w:t>
                  </w:r>
                  <w:r w:rsidRPr="00C3445A">
                    <w:rPr>
                      <w:sz w:val="21"/>
                      <w:szCs w:val="21"/>
                    </w:rPr>
                    <w:t>1</w:t>
                  </w:r>
                  <w:r w:rsidRPr="00C3445A">
                    <w:rPr>
                      <w:sz w:val="21"/>
                      <w:szCs w:val="21"/>
                    </w:rPr>
                    <w:t>次</w:t>
                  </w:r>
                </w:p>
              </w:tc>
              <w:tc>
                <w:tcPr>
                  <w:tcW w:w="1845" w:type="pct"/>
                  <w:tcBorders>
                    <w:top w:val="single" w:sz="6" w:space="0" w:color="auto"/>
                  </w:tcBorders>
                  <w:tcMar>
                    <w:left w:w="28" w:type="dxa"/>
                    <w:right w:w="28" w:type="dxa"/>
                  </w:tcMar>
                  <w:vAlign w:val="center"/>
                </w:tcPr>
                <w:p w:rsidR="009E7800" w:rsidRPr="00441C17" w:rsidRDefault="007B6BE1" w:rsidP="00A53476">
                  <w:pPr>
                    <w:jc w:val="center"/>
                    <w:rPr>
                      <w:kern w:val="0"/>
                      <w:sz w:val="21"/>
                      <w:szCs w:val="21"/>
                    </w:rPr>
                  </w:pPr>
                  <w:r w:rsidRPr="00C3445A">
                    <w:rPr>
                      <w:sz w:val="21"/>
                      <w:szCs w:val="21"/>
                    </w:rPr>
                    <w:t>《汽车维修业水污染物及排放标准》（</w:t>
                  </w:r>
                  <w:r w:rsidRPr="00C3445A">
                    <w:rPr>
                      <w:sz w:val="21"/>
                      <w:szCs w:val="21"/>
                    </w:rPr>
                    <w:t>GB26877-2011</w:t>
                  </w:r>
                  <w:r w:rsidRPr="00C3445A">
                    <w:rPr>
                      <w:sz w:val="21"/>
                      <w:szCs w:val="21"/>
                    </w:rPr>
                    <w:t>）中相关要求</w:t>
                  </w:r>
                </w:p>
              </w:tc>
            </w:tr>
            <w:tr w:rsidR="00441C17" w:rsidRPr="00441C17" w:rsidTr="005F27D1">
              <w:trPr>
                <w:trHeight w:val="1200"/>
                <w:jc w:val="center"/>
              </w:trPr>
              <w:tc>
                <w:tcPr>
                  <w:tcW w:w="473" w:type="pct"/>
                  <w:tcBorders>
                    <w:bottom w:val="single" w:sz="6" w:space="0" w:color="auto"/>
                  </w:tcBorders>
                  <w:tcMar>
                    <w:left w:w="28" w:type="dxa"/>
                    <w:right w:w="28" w:type="dxa"/>
                  </w:tcMar>
                  <w:vAlign w:val="center"/>
                </w:tcPr>
                <w:p w:rsidR="00441C17" w:rsidRPr="00441C17" w:rsidRDefault="00441C17" w:rsidP="00A53476">
                  <w:pPr>
                    <w:jc w:val="center"/>
                    <w:rPr>
                      <w:kern w:val="0"/>
                      <w:sz w:val="21"/>
                      <w:szCs w:val="21"/>
                    </w:rPr>
                  </w:pPr>
                  <w:r w:rsidRPr="00441C17">
                    <w:rPr>
                      <w:rFonts w:hint="eastAsia"/>
                      <w:kern w:val="0"/>
                      <w:sz w:val="21"/>
                      <w:szCs w:val="21"/>
                    </w:rPr>
                    <w:t>噪声</w:t>
                  </w:r>
                </w:p>
              </w:tc>
              <w:tc>
                <w:tcPr>
                  <w:tcW w:w="804" w:type="pct"/>
                  <w:tcBorders>
                    <w:bottom w:val="single" w:sz="6" w:space="0" w:color="auto"/>
                  </w:tcBorders>
                  <w:tcMar>
                    <w:left w:w="28" w:type="dxa"/>
                    <w:right w:w="28" w:type="dxa"/>
                  </w:tcMar>
                  <w:vAlign w:val="center"/>
                </w:tcPr>
                <w:p w:rsidR="00441C17" w:rsidRPr="00441C17" w:rsidRDefault="00441C17" w:rsidP="00A53476">
                  <w:pPr>
                    <w:jc w:val="center"/>
                    <w:rPr>
                      <w:kern w:val="0"/>
                      <w:sz w:val="21"/>
                      <w:szCs w:val="21"/>
                    </w:rPr>
                  </w:pPr>
                  <w:r w:rsidRPr="00441C17">
                    <w:rPr>
                      <w:kern w:val="0"/>
                      <w:sz w:val="21"/>
                      <w:szCs w:val="21"/>
                    </w:rPr>
                    <w:t>Leq(A)</w:t>
                  </w:r>
                </w:p>
              </w:tc>
              <w:tc>
                <w:tcPr>
                  <w:tcW w:w="965" w:type="pct"/>
                  <w:tcBorders>
                    <w:bottom w:val="single" w:sz="6" w:space="0" w:color="auto"/>
                  </w:tcBorders>
                  <w:tcMar>
                    <w:left w:w="28" w:type="dxa"/>
                    <w:right w:w="28" w:type="dxa"/>
                  </w:tcMar>
                  <w:vAlign w:val="center"/>
                </w:tcPr>
                <w:p w:rsidR="00441C17" w:rsidRPr="00441C17" w:rsidRDefault="00441C17" w:rsidP="00A53476">
                  <w:pPr>
                    <w:jc w:val="center"/>
                    <w:rPr>
                      <w:kern w:val="0"/>
                      <w:sz w:val="21"/>
                      <w:szCs w:val="21"/>
                    </w:rPr>
                  </w:pPr>
                  <w:r w:rsidRPr="00441C17">
                    <w:rPr>
                      <w:rFonts w:hint="eastAsia"/>
                      <w:kern w:val="0"/>
                      <w:sz w:val="21"/>
                      <w:szCs w:val="21"/>
                    </w:rPr>
                    <w:t>厂界四周</w:t>
                  </w:r>
                </w:p>
              </w:tc>
              <w:tc>
                <w:tcPr>
                  <w:tcW w:w="333" w:type="pct"/>
                  <w:tcBorders>
                    <w:bottom w:val="single" w:sz="6" w:space="0" w:color="auto"/>
                  </w:tcBorders>
                  <w:tcMar>
                    <w:left w:w="28" w:type="dxa"/>
                    <w:right w:w="28" w:type="dxa"/>
                  </w:tcMar>
                  <w:vAlign w:val="center"/>
                </w:tcPr>
                <w:p w:rsidR="00441C17" w:rsidRPr="00441C17" w:rsidRDefault="00441C17" w:rsidP="00A53476">
                  <w:pPr>
                    <w:jc w:val="center"/>
                    <w:rPr>
                      <w:kern w:val="0"/>
                      <w:sz w:val="21"/>
                      <w:szCs w:val="21"/>
                    </w:rPr>
                  </w:pPr>
                  <w:r w:rsidRPr="00441C17">
                    <w:rPr>
                      <w:rFonts w:hint="eastAsia"/>
                      <w:kern w:val="0"/>
                      <w:sz w:val="21"/>
                      <w:szCs w:val="21"/>
                    </w:rPr>
                    <w:t>4</w:t>
                  </w:r>
                  <w:r w:rsidRPr="00441C17">
                    <w:rPr>
                      <w:rFonts w:hint="eastAsia"/>
                      <w:kern w:val="0"/>
                      <w:sz w:val="21"/>
                      <w:szCs w:val="21"/>
                    </w:rPr>
                    <w:t>个</w:t>
                  </w:r>
                </w:p>
              </w:tc>
              <w:tc>
                <w:tcPr>
                  <w:tcW w:w="579" w:type="pct"/>
                  <w:tcBorders>
                    <w:bottom w:val="single" w:sz="6" w:space="0" w:color="auto"/>
                  </w:tcBorders>
                  <w:tcMar>
                    <w:left w:w="28" w:type="dxa"/>
                    <w:right w:w="28" w:type="dxa"/>
                  </w:tcMar>
                  <w:vAlign w:val="center"/>
                </w:tcPr>
                <w:p w:rsidR="00441C17" w:rsidRPr="00441C17" w:rsidRDefault="00441C17" w:rsidP="00A53476">
                  <w:pPr>
                    <w:jc w:val="center"/>
                    <w:rPr>
                      <w:kern w:val="0"/>
                      <w:sz w:val="21"/>
                      <w:szCs w:val="21"/>
                    </w:rPr>
                  </w:pPr>
                  <w:r w:rsidRPr="00441C17">
                    <w:rPr>
                      <w:rFonts w:hint="eastAsia"/>
                      <w:kern w:val="0"/>
                      <w:sz w:val="21"/>
                      <w:szCs w:val="21"/>
                    </w:rPr>
                    <w:t>1</w:t>
                  </w:r>
                  <w:r w:rsidRPr="00441C17">
                    <w:rPr>
                      <w:rFonts w:hint="eastAsia"/>
                      <w:kern w:val="0"/>
                      <w:sz w:val="21"/>
                      <w:szCs w:val="21"/>
                    </w:rPr>
                    <w:t>次</w:t>
                  </w:r>
                  <w:r w:rsidRPr="00441C17">
                    <w:rPr>
                      <w:rFonts w:hint="eastAsia"/>
                      <w:kern w:val="0"/>
                      <w:sz w:val="21"/>
                      <w:szCs w:val="21"/>
                    </w:rPr>
                    <w:t>/</w:t>
                  </w:r>
                  <w:r w:rsidRPr="00441C17">
                    <w:rPr>
                      <w:rFonts w:hint="eastAsia"/>
                      <w:kern w:val="0"/>
                      <w:sz w:val="21"/>
                      <w:szCs w:val="21"/>
                    </w:rPr>
                    <w:t>年</w:t>
                  </w:r>
                </w:p>
              </w:tc>
              <w:tc>
                <w:tcPr>
                  <w:tcW w:w="1845" w:type="pct"/>
                  <w:tcBorders>
                    <w:bottom w:val="single" w:sz="6" w:space="0" w:color="auto"/>
                  </w:tcBorders>
                  <w:tcMar>
                    <w:left w:w="28" w:type="dxa"/>
                    <w:right w:w="28" w:type="dxa"/>
                  </w:tcMar>
                  <w:vAlign w:val="center"/>
                </w:tcPr>
                <w:p w:rsidR="00441C17" w:rsidRPr="00441C17" w:rsidRDefault="004110E9" w:rsidP="004110E9">
                  <w:pPr>
                    <w:jc w:val="center"/>
                    <w:rPr>
                      <w:spacing w:val="-4"/>
                      <w:kern w:val="0"/>
                      <w:sz w:val="21"/>
                      <w:szCs w:val="21"/>
                    </w:rPr>
                  </w:pPr>
                  <w:r>
                    <w:rPr>
                      <w:rFonts w:hint="eastAsia"/>
                      <w:sz w:val="21"/>
                      <w:szCs w:val="21"/>
                    </w:rPr>
                    <w:t>东侧、南侧、西侧厂界执行</w:t>
                  </w:r>
                  <w:r w:rsidR="00441C17" w:rsidRPr="00441C17">
                    <w:rPr>
                      <w:sz w:val="21"/>
                      <w:szCs w:val="21"/>
                    </w:rPr>
                    <w:t>《工业企业厂界环境噪声排放标准》（</w:t>
                  </w:r>
                  <w:r w:rsidR="00441C17" w:rsidRPr="00441C17">
                    <w:rPr>
                      <w:sz w:val="21"/>
                      <w:szCs w:val="21"/>
                    </w:rPr>
                    <w:t>GB12348-2008</w:t>
                  </w:r>
                  <w:r w:rsidR="00441C17" w:rsidRPr="00441C17">
                    <w:rPr>
                      <w:sz w:val="21"/>
                      <w:szCs w:val="21"/>
                    </w:rPr>
                    <w:t>）</w:t>
                  </w:r>
                  <w:r w:rsidR="009D60C3" w:rsidRPr="004110E9">
                    <w:rPr>
                      <w:rFonts w:hint="eastAsia"/>
                      <w:sz w:val="21"/>
                      <w:szCs w:val="21"/>
                    </w:rPr>
                    <w:t>3</w:t>
                  </w:r>
                  <w:r w:rsidR="00441C17" w:rsidRPr="004110E9">
                    <w:rPr>
                      <w:rFonts w:hint="eastAsia"/>
                      <w:sz w:val="21"/>
                      <w:szCs w:val="21"/>
                    </w:rPr>
                    <w:t>类</w:t>
                  </w:r>
                  <w:r>
                    <w:rPr>
                      <w:rFonts w:hint="eastAsia"/>
                      <w:sz w:val="21"/>
                      <w:szCs w:val="21"/>
                    </w:rPr>
                    <w:t>，北侧厂界执行</w:t>
                  </w:r>
                  <w:r w:rsidRPr="00441C17">
                    <w:rPr>
                      <w:sz w:val="21"/>
                      <w:szCs w:val="21"/>
                    </w:rPr>
                    <w:t>《工业企业厂界环境噪声排放标准》（</w:t>
                  </w:r>
                  <w:r w:rsidRPr="00441C17">
                    <w:rPr>
                      <w:sz w:val="21"/>
                      <w:szCs w:val="21"/>
                    </w:rPr>
                    <w:t>GB12348-2008</w:t>
                  </w:r>
                  <w:r w:rsidRPr="00441C17">
                    <w:rPr>
                      <w:sz w:val="21"/>
                      <w:szCs w:val="21"/>
                    </w:rPr>
                    <w:t>）</w:t>
                  </w:r>
                  <w:r w:rsidR="00441C17" w:rsidRPr="004110E9">
                    <w:rPr>
                      <w:rFonts w:hint="eastAsia"/>
                      <w:sz w:val="21"/>
                      <w:szCs w:val="21"/>
                    </w:rPr>
                    <w:t>4</w:t>
                  </w:r>
                  <w:r w:rsidR="00441C17" w:rsidRPr="004110E9">
                    <w:rPr>
                      <w:rFonts w:hint="eastAsia"/>
                      <w:sz w:val="21"/>
                      <w:szCs w:val="21"/>
                    </w:rPr>
                    <w:t>类标准</w:t>
                  </w:r>
                </w:p>
              </w:tc>
            </w:tr>
          </w:tbl>
          <w:p w:rsidR="007B6BE1" w:rsidRPr="001D152C" w:rsidRDefault="007B6BE1" w:rsidP="007B6BE1">
            <w:pPr>
              <w:pStyle w:val="af5"/>
              <w:spacing w:line="360" w:lineRule="auto"/>
              <w:jc w:val="left"/>
              <w:rPr>
                <w:rFonts w:asciiTheme="minorEastAsia" w:eastAsiaTheme="minorEastAsia" w:hAnsiTheme="minorEastAsia"/>
                <w:b/>
                <w:szCs w:val="28"/>
              </w:rPr>
            </w:pPr>
            <w:r w:rsidRPr="001D152C">
              <w:rPr>
                <w:rFonts w:asciiTheme="minorEastAsia" w:eastAsiaTheme="minorEastAsia" w:hAnsiTheme="minorEastAsia" w:hint="eastAsia"/>
                <w:b/>
                <w:szCs w:val="28"/>
              </w:rPr>
              <w:t>五、污染物排放清单</w:t>
            </w:r>
          </w:p>
          <w:p w:rsidR="007B6BE1" w:rsidRDefault="007B6BE1" w:rsidP="007B6BE1">
            <w:pPr>
              <w:pStyle w:val="5-"/>
              <w:ind w:firstLine="480"/>
            </w:pPr>
            <w:r w:rsidRPr="00C472F1">
              <w:rPr>
                <w:rFonts w:hint="eastAsia"/>
                <w:kern w:val="0"/>
              </w:rPr>
              <w:t>项目投产后的污染物排放情况见表</w:t>
            </w:r>
            <w:r w:rsidRPr="00C472F1">
              <w:rPr>
                <w:rFonts w:hint="eastAsia"/>
                <w:kern w:val="0"/>
              </w:rPr>
              <w:t>4</w:t>
            </w:r>
            <w:r w:rsidR="006716D4">
              <w:rPr>
                <w:rFonts w:hint="eastAsia"/>
                <w:kern w:val="0"/>
              </w:rPr>
              <w:t>1</w:t>
            </w:r>
            <w:r w:rsidRPr="00C472F1">
              <w:rPr>
                <w:rFonts w:hint="eastAsia"/>
                <w:kern w:val="0"/>
              </w:rPr>
              <w:t>。</w:t>
            </w:r>
          </w:p>
          <w:p w:rsidR="0013297A" w:rsidRPr="001D152C" w:rsidRDefault="0013297A" w:rsidP="0013297A">
            <w:pPr>
              <w:pStyle w:val="af5"/>
              <w:spacing w:line="360" w:lineRule="auto"/>
              <w:jc w:val="left"/>
              <w:rPr>
                <w:rFonts w:asciiTheme="minorEastAsia" w:eastAsiaTheme="minorEastAsia" w:hAnsiTheme="minorEastAsia"/>
                <w:b/>
                <w:szCs w:val="28"/>
              </w:rPr>
            </w:pPr>
            <w:r w:rsidRPr="001D152C">
              <w:rPr>
                <w:rFonts w:asciiTheme="minorEastAsia" w:eastAsiaTheme="minorEastAsia" w:hAnsiTheme="minorEastAsia" w:hint="eastAsia"/>
                <w:b/>
                <w:szCs w:val="28"/>
              </w:rPr>
              <w:t>六、建设项目环保设施清单</w:t>
            </w:r>
          </w:p>
          <w:p w:rsidR="0013297A" w:rsidRPr="00C472F1" w:rsidRDefault="0013297A" w:rsidP="0013297A">
            <w:pPr>
              <w:widowControl/>
              <w:spacing w:line="360" w:lineRule="auto"/>
              <w:ind w:firstLineChars="200" w:firstLine="480"/>
              <w:jc w:val="left"/>
              <w:rPr>
                <w:kern w:val="0"/>
                <w:sz w:val="24"/>
              </w:rPr>
            </w:pPr>
            <w:r w:rsidRPr="00C472F1">
              <w:rPr>
                <w:rFonts w:hint="eastAsia"/>
                <w:bCs/>
                <w:kern w:val="0"/>
                <w:sz w:val="24"/>
              </w:rPr>
              <w:t>建设项目竣工后、正式投入生产或运行前，企业应按照环境影响报告表及其批复文件要求，对与主体工程配套建设的环境保护设施落实情况进行查验。按照环境保护主管部门制定的竣工环境保护验收技术规范，企业自行编制或委托具备相应技术能力的机构，对建设项目环境保护设施落实情况进行调查，开展相关环境监测，编制竣工环境保护验收调查（监测）报告。本项目建成后环保设施清单（建议）见表</w:t>
            </w:r>
            <w:r>
              <w:rPr>
                <w:rFonts w:hint="eastAsia"/>
                <w:bCs/>
                <w:kern w:val="0"/>
                <w:sz w:val="24"/>
              </w:rPr>
              <w:t>4</w:t>
            </w:r>
            <w:r w:rsidR="006716D4">
              <w:rPr>
                <w:rFonts w:hint="eastAsia"/>
                <w:bCs/>
                <w:kern w:val="0"/>
                <w:sz w:val="24"/>
              </w:rPr>
              <w:t>2</w:t>
            </w:r>
            <w:r w:rsidRPr="00C472F1">
              <w:rPr>
                <w:rFonts w:hint="eastAsia"/>
                <w:bCs/>
                <w:kern w:val="0"/>
                <w:sz w:val="24"/>
              </w:rPr>
              <w:t>。</w:t>
            </w:r>
          </w:p>
          <w:p w:rsidR="0013297A" w:rsidRDefault="0013297A" w:rsidP="0013297A">
            <w:pPr>
              <w:jc w:val="center"/>
              <w:rPr>
                <w:b/>
                <w:sz w:val="24"/>
              </w:rPr>
            </w:pPr>
            <w:r w:rsidRPr="00C472F1">
              <w:rPr>
                <w:b/>
                <w:sz w:val="24"/>
              </w:rPr>
              <w:t>表</w:t>
            </w:r>
            <w:r>
              <w:rPr>
                <w:rFonts w:hint="eastAsia"/>
                <w:b/>
                <w:sz w:val="24"/>
              </w:rPr>
              <w:t>4</w:t>
            </w:r>
            <w:r w:rsidR="006716D4">
              <w:rPr>
                <w:rFonts w:hint="eastAsia"/>
                <w:b/>
                <w:sz w:val="24"/>
              </w:rPr>
              <w:t>2</w:t>
            </w:r>
            <w:r w:rsidRPr="00C472F1">
              <w:rPr>
                <w:b/>
                <w:sz w:val="24"/>
              </w:rPr>
              <w:t xml:space="preserve">  </w:t>
            </w:r>
            <w:r>
              <w:rPr>
                <w:rFonts w:hint="eastAsia"/>
                <w:b/>
                <w:sz w:val="24"/>
              </w:rPr>
              <w:t xml:space="preserve"> </w:t>
            </w:r>
            <w:r w:rsidRPr="00C472F1">
              <w:rPr>
                <w:rFonts w:hint="eastAsia"/>
                <w:b/>
                <w:sz w:val="24"/>
              </w:rPr>
              <w:t xml:space="preserve"> </w:t>
            </w:r>
            <w:r w:rsidRPr="00C472F1">
              <w:rPr>
                <w:b/>
                <w:sz w:val="24"/>
              </w:rPr>
              <w:t>竣工环保设施验收清单</w:t>
            </w:r>
            <w:r w:rsidRPr="00C472F1">
              <w:rPr>
                <w:rFonts w:hint="eastAsia"/>
                <w:b/>
                <w:sz w:val="24"/>
              </w:rPr>
              <w:t>（建议）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2268"/>
              <w:gridCol w:w="2268"/>
              <w:gridCol w:w="709"/>
              <w:gridCol w:w="3197"/>
            </w:tblGrid>
            <w:tr w:rsidR="0013297A" w:rsidTr="004376C7">
              <w:trPr>
                <w:trHeight w:val="20"/>
                <w:jc w:val="center"/>
              </w:trPr>
              <w:tc>
                <w:tcPr>
                  <w:tcW w:w="506" w:type="dxa"/>
                  <w:tcBorders>
                    <w:top w:val="single" w:sz="12" w:space="0" w:color="auto"/>
                    <w:left w:val="single" w:sz="12" w:space="0" w:color="auto"/>
                  </w:tcBorders>
                  <w:tcMar>
                    <w:left w:w="6" w:type="dxa"/>
                    <w:right w:w="6" w:type="dxa"/>
                  </w:tcMar>
                  <w:vAlign w:val="center"/>
                </w:tcPr>
                <w:p w:rsidR="0013297A" w:rsidRDefault="0013297A" w:rsidP="00A53476">
                  <w:pPr>
                    <w:pStyle w:val="afff7"/>
                  </w:pPr>
                  <w:r>
                    <w:t>序号</w:t>
                  </w:r>
                </w:p>
              </w:tc>
              <w:tc>
                <w:tcPr>
                  <w:tcW w:w="2268" w:type="dxa"/>
                  <w:tcBorders>
                    <w:top w:val="single" w:sz="12" w:space="0" w:color="auto"/>
                  </w:tcBorders>
                  <w:tcMar>
                    <w:left w:w="6" w:type="dxa"/>
                    <w:right w:w="6" w:type="dxa"/>
                  </w:tcMar>
                  <w:vAlign w:val="center"/>
                </w:tcPr>
                <w:p w:rsidR="0013297A" w:rsidRDefault="0013297A" w:rsidP="00A53476">
                  <w:pPr>
                    <w:pStyle w:val="afff7"/>
                  </w:pPr>
                  <w:r>
                    <w:t>污染物名称</w:t>
                  </w:r>
                </w:p>
              </w:tc>
              <w:tc>
                <w:tcPr>
                  <w:tcW w:w="2268" w:type="dxa"/>
                  <w:tcBorders>
                    <w:top w:val="single" w:sz="12" w:space="0" w:color="auto"/>
                  </w:tcBorders>
                  <w:tcMar>
                    <w:left w:w="6" w:type="dxa"/>
                    <w:right w:w="6" w:type="dxa"/>
                  </w:tcMar>
                  <w:vAlign w:val="center"/>
                </w:tcPr>
                <w:p w:rsidR="0013297A" w:rsidRDefault="0013297A" w:rsidP="00A53476">
                  <w:pPr>
                    <w:pStyle w:val="afff7"/>
                  </w:pPr>
                  <w:r>
                    <w:t>处理设施</w:t>
                  </w:r>
                </w:p>
              </w:tc>
              <w:tc>
                <w:tcPr>
                  <w:tcW w:w="709" w:type="dxa"/>
                  <w:tcBorders>
                    <w:top w:val="single" w:sz="12" w:space="0" w:color="auto"/>
                  </w:tcBorders>
                  <w:tcMar>
                    <w:left w:w="6" w:type="dxa"/>
                    <w:right w:w="6" w:type="dxa"/>
                  </w:tcMar>
                  <w:vAlign w:val="center"/>
                </w:tcPr>
                <w:p w:rsidR="0013297A" w:rsidRDefault="0013297A" w:rsidP="00A53476">
                  <w:pPr>
                    <w:pStyle w:val="afff7"/>
                  </w:pPr>
                  <w:r>
                    <w:t>数量</w:t>
                  </w:r>
                </w:p>
              </w:tc>
              <w:tc>
                <w:tcPr>
                  <w:tcW w:w="3197" w:type="dxa"/>
                  <w:tcBorders>
                    <w:top w:val="single" w:sz="12" w:space="0" w:color="auto"/>
                    <w:right w:val="single" w:sz="12" w:space="0" w:color="auto"/>
                  </w:tcBorders>
                  <w:tcMar>
                    <w:left w:w="6" w:type="dxa"/>
                    <w:right w:w="6" w:type="dxa"/>
                  </w:tcMar>
                  <w:vAlign w:val="center"/>
                </w:tcPr>
                <w:p w:rsidR="0013297A" w:rsidRDefault="0013297A" w:rsidP="00A53476">
                  <w:pPr>
                    <w:pStyle w:val="afff7"/>
                  </w:pPr>
                  <w:r>
                    <w:t>处理效果</w:t>
                  </w:r>
                </w:p>
              </w:tc>
            </w:tr>
            <w:tr w:rsidR="0013297A" w:rsidTr="004376C7">
              <w:trPr>
                <w:trHeight w:val="20"/>
                <w:jc w:val="center"/>
              </w:trPr>
              <w:tc>
                <w:tcPr>
                  <w:tcW w:w="506" w:type="dxa"/>
                  <w:tcBorders>
                    <w:left w:val="single" w:sz="12" w:space="0" w:color="auto"/>
                  </w:tcBorders>
                  <w:tcMar>
                    <w:left w:w="6" w:type="dxa"/>
                    <w:right w:w="6" w:type="dxa"/>
                  </w:tcMar>
                  <w:vAlign w:val="center"/>
                </w:tcPr>
                <w:p w:rsidR="0013297A" w:rsidRDefault="0013297A" w:rsidP="00A53476">
                  <w:pPr>
                    <w:pStyle w:val="afff7"/>
                  </w:pPr>
                  <w:r>
                    <w:rPr>
                      <w:rFonts w:hint="eastAsia"/>
                    </w:rPr>
                    <w:t>1</w:t>
                  </w:r>
                </w:p>
              </w:tc>
              <w:tc>
                <w:tcPr>
                  <w:tcW w:w="2268" w:type="dxa"/>
                  <w:tcMar>
                    <w:left w:w="6" w:type="dxa"/>
                    <w:right w:w="6" w:type="dxa"/>
                  </w:tcMar>
                  <w:vAlign w:val="center"/>
                </w:tcPr>
                <w:p w:rsidR="0013297A" w:rsidRPr="00143AE7" w:rsidRDefault="0013297A" w:rsidP="00143AE7">
                  <w:pPr>
                    <w:pStyle w:val="afff7"/>
                  </w:pPr>
                  <w:r w:rsidRPr="00143AE7">
                    <w:rPr>
                      <w:rFonts w:hint="eastAsia"/>
                    </w:rPr>
                    <w:t>喷漆废气</w:t>
                  </w:r>
                </w:p>
              </w:tc>
              <w:tc>
                <w:tcPr>
                  <w:tcW w:w="2268" w:type="dxa"/>
                  <w:tcMar>
                    <w:left w:w="6" w:type="dxa"/>
                    <w:right w:w="6" w:type="dxa"/>
                  </w:tcMar>
                  <w:vAlign w:val="center"/>
                </w:tcPr>
                <w:p w:rsidR="0013297A" w:rsidRPr="004376C7" w:rsidRDefault="004376C7" w:rsidP="004376C7">
                  <w:pPr>
                    <w:pStyle w:val="afff7"/>
                    <w:rPr>
                      <w:color w:val="000000" w:themeColor="text1"/>
                    </w:rPr>
                  </w:pPr>
                  <w:r w:rsidRPr="004376C7">
                    <w:rPr>
                      <w:rFonts w:hint="eastAsia"/>
                      <w:color w:val="000000" w:themeColor="text1"/>
                    </w:rPr>
                    <w:t>玻璃纤维</w:t>
                  </w:r>
                  <w:r w:rsidR="0013297A" w:rsidRPr="004376C7">
                    <w:rPr>
                      <w:rFonts w:hint="eastAsia"/>
                      <w:color w:val="000000" w:themeColor="text1"/>
                    </w:rPr>
                    <w:t>棉</w:t>
                  </w:r>
                  <w:r w:rsidR="0013297A" w:rsidRPr="004376C7">
                    <w:rPr>
                      <w:rFonts w:hint="eastAsia"/>
                      <w:color w:val="000000" w:themeColor="text1"/>
                    </w:rPr>
                    <w:t>+UV</w:t>
                  </w:r>
                  <w:r w:rsidR="0013297A" w:rsidRPr="004376C7">
                    <w:rPr>
                      <w:rFonts w:hint="eastAsia"/>
                      <w:color w:val="000000" w:themeColor="text1"/>
                    </w:rPr>
                    <w:t>光解</w:t>
                  </w:r>
                  <w:r w:rsidR="0013297A" w:rsidRPr="004376C7">
                    <w:rPr>
                      <w:rFonts w:hint="eastAsia"/>
                      <w:color w:val="000000" w:themeColor="text1"/>
                    </w:rPr>
                    <w:t>+</w:t>
                  </w:r>
                  <w:r w:rsidR="0013297A" w:rsidRPr="004376C7">
                    <w:rPr>
                      <w:rFonts w:hint="eastAsia"/>
                      <w:color w:val="000000" w:themeColor="text1"/>
                    </w:rPr>
                    <w:t>活性炭装置</w:t>
                  </w:r>
                  <w:r w:rsidR="0013297A" w:rsidRPr="004376C7">
                    <w:rPr>
                      <w:color w:val="000000" w:themeColor="text1"/>
                    </w:rPr>
                    <w:t>+</w:t>
                  </w:r>
                  <w:r w:rsidR="0013297A" w:rsidRPr="004376C7">
                    <w:rPr>
                      <w:rFonts w:hint="eastAsia"/>
                      <w:color w:val="000000" w:themeColor="text1"/>
                    </w:rPr>
                    <w:t>1</w:t>
                  </w:r>
                  <w:r w:rsidRPr="004376C7">
                    <w:rPr>
                      <w:rFonts w:hint="eastAsia"/>
                      <w:color w:val="000000" w:themeColor="text1"/>
                    </w:rPr>
                    <w:t>5</w:t>
                  </w:r>
                  <w:r w:rsidR="0013297A" w:rsidRPr="004376C7">
                    <w:rPr>
                      <w:rFonts w:hint="eastAsia"/>
                      <w:color w:val="000000" w:themeColor="text1"/>
                    </w:rPr>
                    <w:t>m</w:t>
                  </w:r>
                  <w:r w:rsidR="0013297A" w:rsidRPr="004376C7">
                    <w:rPr>
                      <w:color w:val="000000" w:themeColor="text1"/>
                    </w:rPr>
                    <w:t>高排气筒</w:t>
                  </w:r>
                </w:p>
              </w:tc>
              <w:tc>
                <w:tcPr>
                  <w:tcW w:w="709" w:type="dxa"/>
                  <w:tcMar>
                    <w:left w:w="6" w:type="dxa"/>
                    <w:right w:w="6" w:type="dxa"/>
                  </w:tcMar>
                  <w:vAlign w:val="center"/>
                </w:tcPr>
                <w:p w:rsidR="0013297A" w:rsidRDefault="0013297A" w:rsidP="00A53476">
                  <w:pPr>
                    <w:pStyle w:val="afff7"/>
                  </w:pPr>
                  <w:r>
                    <w:rPr>
                      <w:rFonts w:hint="eastAsia"/>
                    </w:rPr>
                    <w:t>1</w:t>
                  </w:r>
                  <w:r>
                    <w:rPr>
                      <w:rFonts w:hint="eastAsia"/>
                    </w:rPr>
                    <w:t>套</w:t>
                  </w:r>
                </w:p>
              </w:tc>
              <w:tc>
                <w:tcPr>
                  <w:tcW w:w="3197" w:type="dxa"/>
                  <w:tcBorders>
                    <w:right w:val="single" w:sz="12" w:space="0" w:color="auto"/>
                  </w:tcBorders>
                  <w:tcMar>
                    <w:left w:w="6" w:type="dxa"/>
                    <w:right w:w="6" w:type="dxa"/>
                  </w:tcMar>
                  <w:vAlign w:val="center"/>
                </w:tcPr>
                <w:p w:rsidR="0030016C" w:rsidRDefault="0030016C" w:rsidP="00A53476">
                  <w:pPr>
                    <w:pStyle w:val="afff7"/>
                    <w:jc w:val="both"/>
                  </w:pPr>
                  <w:r>
                    <w:rPr>
                      <w:rFonts w:hint="eastAsia"/>
                    </w:rPr>
                    <w:t>颗粒物：</w:t>
                  </w:r>
                  <w:r>
                    <w:t>《大气污染物综合排放标准》（</w:t>
                  </w:r>
                  <w:r>
                    <w:t>GB16297-1996</w:t>
                  </w:r>
                  <w:r>
                    <w:t>）</w:t>
                  </w:r>
                  <w:r>
                    <w:rPr>
                      <w:rFonts w:hint="eastAsia"/>
                    </w:rPr>
                    <w:t>二级标准</w:t>
                  </w:r>
                </w:p>
                <w:p w:rsidR="0013297A" w:rsidRDefault="0030016C" w:rsidP="00A53476">
                  <w:pPr>
                    <w:pStyle w:val="afff7"/>
                    <w:jc w:val="both"/>
                  </w:pPr>
                  <w:r>
                    <w:rPr>
                      <w:rFonts w:hint="eastAsia"/>
                    </w:rPr>
                    <w:t>有机废气：</w:t>
                  </w:r>
                  <w:r w:rsidR="0013297A">
                    <w:t>《</w:t>
                  </w:r>
                  <w:r w:rsidR="0013297A">
                    <w:rPr>
                      <w:rFonts w:hint="eastAsia"/>
                    </w:rPr>
                    <w:t>挥发性有机物排放控制标准</w:t>
                  </w:r>
                  <w:r w:rsidR="0013297A">
                    <w:t>》（</w:t>
                  </w:r>
                  <w:r w:rsidR="0013297A">
                    <w:rPr>
                      <w:rFonts w:hint="eastAsia"/>
                    </w:rPr>
                    <w:t>D</w:t>
                  </w:r>
                  <w:r w:rsidR="0013297A">
                    <w:t>B</w:t>
                  </w:r>
                  <w:r w:rsidR="0013297A">
                    <w:rPr>
                      <w:rFonts w:hint="eastAsia"/>
                    </w:rPr>
                    <w:t xml:space="preserve"> 1061</w:t>
                  </w:r>
                  <w:r w:rsidR="0013297A">
                    <w:t>-</w:t>
                  </w:r>
                  <w:r w:rsidR="0013297A">
                    <w:rPr>
                      <w:rFonts w:hint="eastAsia"/>
                    </w:rPr>
                    <w:t>2017</w:t>
                  </w:r>
                  <w:r w:rsidR="0013297A">
                    <w:t>）</w:t>
                  </w:r>
                  <w:r w:rsidR="0013297A">
                    <w:rPr>
                      <w:rFonts w:hint="eastAsia"/>
                    </w:rPr>
                    <w:t>表</w:t>
                  </w:r>
                  <w:r w:rsidR="0013297A">
                    <w:rPr>
                      <w:rFonts w:hint="eastAsia"/>
                    </w:rPr>
                    <w:t>1</w:t>
                  </w:r>
                  <w:r w:rsidR="0013297A">
                    <w:rPr>
                      <w:rFonts w:hint="eastAsia"/>
                    </w:rPr>
                    <w:t>表面涂装行业</w:t>
                  </w:r>
                  <w:r w:rsidR="0013297A">
                    <w:t>标准</w:t>
                  </w:r>
                </w:p>
              </w:tc>
            </w:tr>
            <w:tr w:rsidR="0013297A" w:rsidTr="004376C7">
              <w:trPr>
                <w:trHeight w:val="20"/>
                <w:jc w:val="center"/>
              </w:trPr>
              <w:tc>
                <w:tcPr>
                  <w:tcW w:w="506" w:type="dxa"/>
                  <w:tcBorders>
                    <w:left w:val="single" w:sz="12" w:space="0" w:color="auto"/>
                  </w:tcBorders>
                  <w:tcMar>
                    <w:left w:w="6" w:type="dxa"/>
                    <w:right w:w="6" w:type="dxa"/>
                  </w:tcMar>
                  <w:vAlign w:val="center"/>
                </w:tcPr>
                <w:p w:rsidR="0013297A" w:rsidRDefault="0013297A" w:rsidP="00A53476">
                  <w:pPr>
                    <w:pStyle w:val="afff7"/>
                  </w:pPr>
                  <w:r>
                    <w:rPr>
                      <w:rFonts w:hint="eastAsia"/>
                    </w:rPr>
                    <w:t>2</w:t>
                  </w:r>
                </w:p>
              </w:tc>
              <w:tc>
                <w:tcPr>
                  <w:tcW w:w="2268" w:type="dxa"/>
                  <w:tcMar>
                    <w:left w:w="6" w:type="dxa"/>
                    <w:right w:w="6" w:type="dxa"/>
                  </w:tcMar>
                  <w:vAlign w:val="center"/>
                </w:tcPr>
                <w:p w:rsidR="0013297A" w:rsidRDefault="0013297A" w:rsidP="00A53476">
                  <w:pPr>
                    <w:pStyle w:val="afff7"/>
                  </w:pPr>
                  <w:r>
                    <w:rPr>
                      <w:rFonts w:hint="eastAsia"/>
                    </w:rPr>
                    <w:t>打磨粉尘</w:t>
                  </w:r>
                </w:p>
              </w:tc>
              <w:tc>
                <w:tcPr>
                  <w:tcW w:w="2268" w:type="dxa"/>
                  <w:tcMar>
                    <w:left w:w="6" w:type="dxa"/>
                    <w:right w:w="6" w:type="dxa"/>
                  </w:tcMar>
                  <w:vAlign w:val="center"/>
                </w:tcPr>
                <w:p w:rsidR="0013297A" w:rsidRPr="004376C7" w:rsidRDefault="0013297A" w:rsidP="0030016C">
                  <w:pPr>
                    <w:pStyle w:val="afff7"/>
                    <w:rPr>
                      <w:color w:val="000000" w:themeColor="text1"/>
                    </w:rPr>
                  </w:pPr>
                  <w:r w:rsidRPr="004376C7">
                    <w:rPr>
                      <w:rFonts w:hint="eastAsia"/>
                      <w:color w:val="000000" w:themeColor="text1"/>
                    </w:rPr>
                    <w:t>打磨房</w:t>
                  </w:r>
                  <w:r w:rsidRPr="004376C7">
                    <w:rPr>
                      <w:rFonts w:hint="eastAsia"/>
                      <w:color w:val="000000" w:themeColor="text1"/>
                    </w:rPr>
                    <w:t>+</w:t>
                  </w:r>
                  <w:r w:rsidRPr="004376C7">
                    <w:rPr>
                      <w:rFonts w:hint="eastAsia"/>
                      <w:color w:val="000000" w:themeColor="text1"/>
                    </w:rPr>
                    <w:t>无尘打磨机</w:t>
                  </w:r>
                  <w:r w:rsidRPr="004376C7">
                    <w:rPr>
                      <w:rFonts w:hint="eastAsia"/>
                      <w:color w:val="000000" w:themeColor="text1"/>
                    </w:rPr>
                    <w:t>+</w:t>
                  </w:r>
                  <w:r w:rsidRPr="004376C7">
                    <w:rPr>
                      <w:rFonts w:hint="eastAsia"/>
                      <w:color w:val="000000" w:themeColor="text1"/>
                    </w:rPr>
                    <w:t>过滤棉</w:t>
                  </w:r>
                  <w:r w:rsidR="0030016C" w:rsidRPr="004376C7">
                    <w:rPr>
                      <w:color w:val="000000" w:themeColor="text1"/>
                    </w:rPr>
                    <w:t>+</w:t>
                  </w:r>
                  <w:r w:rsidR="0030016C" w:rsidRPr="004376C7">
                    <w:rPr>
                      <w:rFonts w:hint="eastAsia"/>
                      <w:color w:val="000000" w:themeColor="text1"/>
                    </w:rPr>
                    <w:t>15m</w:t>
                  </w:r>
                  <w:r w:rsidR="0030016C" w:rsidRPr="004376C7">
                    <w:rPr>
                      <w:color w:val="000000" w:themeColor="text1"/>
                    </w:rPr>
                    <w:t>高排气筒</w:t>
                  </w:r>
                </w:p>
              </w:tc>
              <w:tc>
                <w:tcPr>
                  <w:tcW w:w="709" w:type="dxa"/>
                  <w:tcMar>
                    <w:left w:w="6" w:type="dxa"/>
                    <w:right w:w="6" w:type="dxa"/>
                  </w:tcMar>
                  <w:vAlign w:val="center"/>
                </w:tcPr>
                <w:p w:rsidR="0013297A" w:rsidRDefault="0013297A" w:rsidP="00A53476">
                  <w:pPr>
                    <w:pStyle w:val="afff7"/>
                  </w:pPr>
                  <w:r>
                    <w:rPr>
                      <w:rFonts w:hint="eastAsia"/>
                    </w:rPr>
                    <w:t>1</w:t>
                  </w:r>
                  <w:r>
                    <w:rPr>
                      <w:rFonts w:hint="eastAsia"/>
                    </w:rPr>
                    <w:t>套</w:t>
                  </w:r>
                </w:p>
              </w:tc>
              <w:tc>
                <w:tcPr>
                  <w:tcW w:w="3197" w:type="dxa"/>
                  <w:tcBorders>
                    <w:right w:val="single" w:sz="12" w:space="0" w:color="auto"/>
                  </w:tcBorders>
                  <w:tcMar>
                    <w:left w:w="6" w:type="dxa"/>
                    <w:right w:w="6" w:type="dxa"/>
                  </w:tcMar>
                  <w:vAlign w:val="center"/>
                </w:tcPr>
                <w:p w:rsidR="0013297A" w:rsidRDefault="0013297A" w:rsidP="00A53476">
                  <w:pPr>
                    <w:pStyle w:val="afff7"/>
                    <w:jc w:val="both"/>
                  </w:pPr>
                  <w:r>
                    <w:t>《大气污染物综合排放标准》（</w:t>
                  </w:r>
                  <w:r>
                    <w:t>GB16297-1996</w:t>
                  </w:r>
                  <w:r>
                    <w:t>）</w:t>
                  </w:r>
                  <w:r>
                    <w:rPr>
                      <w:rFonts w:hint="eastAsia"/>
                    </w:rPr>
                    <w:t>二级标准</w:t>
                  </w:r>
                </w:p>
              </w:tc>
            </w:tr>
            <w:tr w:rsidR="0013297A" w:rsidTr="004376C7">
              <w:trPr>
                <w:trHeight w:val="20"/>
                <w:jc w:val="center"/>
              </w:trPr>
              <w:tc>
                <w:tcPr>
                  <w:tcW w:w="506" w:type="dxa"/>
                  <w:tcBorders>
                    <w:left w:val="single" w:sz="12" w:space="0" w:color="auto"/>
                  </w:tcBorders>
                  <w:tcMar>
                    <w:left w:w="6" w:type="dxa"/>
                    <w:right w:w="6" w:type="dxa"/>
                  </w:tcMar>
                  <w:vAlign w:val="center"/>
                </w:tcPr>
                <w:p w:rsidR="0013297A" w:rsidRDefault="0013297A" w:rsidP="00A53476">
                  <w:pPr>
                    <w:pStyle w:val="afff7"/>
                  </w:pPr>
                  <w:r>
                    <w:rPr>
                      <w:rFonts w:hint="eastAsia"/>
                    </w:rPr>
                    <w:t>3</w:t>
                  </w:r>
                </w:p>
              </w:tc>
              <w:tc>
                <w:tcPr>
                  <w:tcW w:w="2268" w:type="dxa"/>
                  <w:tcMar>
                    <w:left w:w="6" w:type="dxa"/>
                    <w:right w:w="6" w:type="dxa"/>
                  </w:tcMar>
                  <w:vAlign w:val="center"/>
                </w:tcPr>
                <w:p w:rsidR="0013297A" w:rsidRDefault="0013297A" w:rsidP="00A53476">
                  <w:pPr>
                    <w:pStyle w:val="afff7"/>
                  </w:pPr>
                  <w:r>
                    <w:rPr>
                      <w:rFonts w:hint="eastAsia"/>
                    </w:rPr>
                    <w:t>焊接烟尘</w:t>
                  </w:r>
                </w:p>
              </w:tc>
              <w:tc>
                <w:tcPr>
                  <w:tcW w:w="2268" w:type="dxa"/>
                  <w:tcMar>
                    <w:left w:w="6" w:type="dxa"/>
                    <w:right w:w="6" w:type="dxa"/>
                  </w:tcMar>
                  <w:vAlign w:val="center"/>
                </w:tcPr>
                <w:p w:rsidR="0013297A" w:rsidRDefault="0013297A" w:rsidP="00A53476">
                  <w:pPr>
                    <w:pStyle w:val="afff7"/>
                  </w:pPr>
                  <w:r>
                    <w:rPr>
                      <w:rFonts w:hint="eastAsia"/>
                    </w:rPr>
                    <w:t>焊烟净化器</w:t>
                  </w:r>
                </w:p>
              </w:tc>
              <w:tc>
                <w:tcPr>
                  <w:tcW w:w="709" w:type="dxa"/>
                  <w:tcMar>
                    <w:left w:w="6" w:type="dxa"/>
                    <w:right w:w="6" w:type="dxa"/>
                  </w:tcMar>
                  <w:vAlign w:val="center"/>
                </w:tcPr>
                <w:p w:rsidR="0013297A" w:rsidRDefault="0013297A" w:rsidP="00A53476">
                  <w:pPr>
                    <w:pStyle w:val="afff7"/>
                  </w:pPr>
                  <w:r>
                    <w:rPr>
                      <w:rFonts w:hint="eastAsia"/>
                    </w:rPr>
                    <w:t>1</w:t>
                  </w:r>
                  <w:r>
                    <w:rPr>
                      <w:rFonts w:hint="eastAsia"/>
                    </w:rPr>
                    <w:t>套</w:t>
                  </w:r>
                </w:p>
              </w:tc>
              <w:tc>
                <w:tcPr>
                  <w:tcW w:w="3197" w:type="dxa"/>
                  <w:tcBorders>
                    <w:right w:val="single" w:sz="12" w:space="0" w:color="auto"/>
                  </w:tcBorders>
                  <w:tcMar>
                    <w:left w:w="6" w:type="dxa"/>
                    <w:right w:w="6" w:type="dxa"/>
                  </w:tcMar>
                  <w:vAlign w:val="center"/>
                </w:tcPr>
                <w:p w:rsidR="0013297A" w:rsidRDefault="0013297A" w:rsidP="00A53476">
                  <w:pPr>
                    <w:pStyle w:val="afff7"/>
                    <w:jc w:val="both"/>
                  </w:pPr>
                  <w:r>
                    <w:t>《大气污染物综合排放标准》（</w:t>
                  </w:r>
                  <w:r>
                    <w:t>GB16297-1996</w:t>
                  </w:r>
                  <w:r>
                    <w:t>）</w:t>
                  </w:r>
                  <w:r>
                    <w:rPr>
                      <w:rFonts w:hint="eastAsia"/>
                    </w:rPr>
                    <w:t>无组织排放限值</w:t>
                  </w:r>
                </w:p>
              </w:tc>
            </w:tr>
            <w:tr w:rsidR="0013297A" w:rsidTr="004376C7">
              <w:trPr>
                <w:trHeight w:val="20"/>
                <w:jc w:val="center"/>
              </w:trPr>
              <w:tc>
                <w:tcPr>
                  <w:tcW w:w="506" w:type="dxa"/>
                  <w:tcBorders>
                    <w:left w:val="single" w:sz="12" w:space="0" w:color="auto"/>
                  </w:tcBorders>
                  <w:tcMar>
                    <w:left w:w="6" w:type="dxa"/>
                    <w:right w:w="6" w:type="dxa"/>
                  </w:tcMar>
                  <w:vAlign w:val="center"/>
                </w:tcPr>
                <w:p w:rsidR="0013297A" w:rsidRDefault="0013297A" w:rsidP="00A53476">
                  <w:pPr>
                    <w:pStyle w:val="afff7"/>
                  </w:pPr>
                  <w:r>
                    <w:rPr>
                      <w:rFonts w:hint="eastAsia"/>
                    </w:rPr>
                    <w:t>4</w:t>
                  </w:r>
                </w:p>
              </w:tc>
              <w:tc>
                <w:tcPr>
                  <w:tcW w:w="2268" w:type="dxa"/>
                  <w:tcMar>
                    <w:left w:w="6" w:type="dxa"/>
                    <w:right w:w="6" w:type="dxa"/>
                  </w:tcMar>
                  <w:vAlign w:val="center"/>
                </w:tcPr>
                <w:p w:rsidR="0013297A" w:rsidRDefault="0013297A" w:rsidP="00A53476">
                  <w:pPr>
                    <w:pStyle w:val="afff7"/>
                  </w:pPr>
                  <w:r>
                    <w:rPr>
                      <w:rFonts w:hint="eastAsia"/>
                    </w:rPr>
                    <w:t>生活污水</w:t>
                  </w:r>
                </w:p>
              </w:tc>
              <w:tc>
                <w:tcPr>
                  <w:tcW w:w="2268" w:type="dxa"/>
                  <w:tcMar>
                    <w:left w:w="6" w:type="dxa"/>
                    <w:right w:w="6" w:type="dxa"/>
                  </w:tcMar>
                  <w:vAlign w:val="center"/>
                </w:tcPr>
                <w:p w:rsidR="0013297A" w:rsidRDefault="0030016C" w:rsidP="00A53476">
                  <w:pPr>
                    <w:pStyle w:val="afff7"/>
                  </w:pPr>
                  <w:r>
                    <w:rPr>
                      <w:rFonts w:hint="eastAsia"/>
                    </w:rPr>
                    <w:t>15</w:t>
                  </w:r>
                  <w:r w:rsidR="0013297A">
                    <w:rPr>
                      <w:rFonts w:hint="eastAsia"/>
                    </w:rPr>
                    <w:t>m</w:t>
                  </w:r>
                  <w:r w:rsidR="0013297A">
                    <w:rPr>
                      <w:rFonts w:hint="eastAsia"/>
                      <w:vertAlign w:val="superscript"/>
                    </w:rPr>
                    <w:t>3</w:t>
                  </w:r>
                  <w:r w:rsidR="0013297A">
                    <w:rPr>
                      <w:rFonts w:hint="eastAsia"/>
                    </w:rPr>
                    <w:t>化粪池（依托）</w:t>
                  </w:r>
                </w:p>
              </w:tc>
              <w:tc>
                <w:tcPr>
                  <w:tcW w:w="709" w:type="dxa"/>
                  <w:tcMar>
                    <w:left w:w="6" w:type="dxa"/>
                    <w:right w:w="6" w:type="dxa"/>
                  </w:tcMar>
                  <w:vAlign w:val="center"/>
                </w:tcPr>
                <w:p w:rsidR="0013297A" w:rsidRDefault="0013297A" w:rsidP="00A53476">
                  <w:pPr>
                    <w:pStyle w:val="afff7"/>
                  </w:pPr>
                  <w:r>
                    <w:rPr>
                      <w:rFonts w:hint="eastAsia"/>
                    </w:rPr>
                    <w:t>1</w:t>
                  </w:r>
                  <w:r>
                    <w:rPr>
                      <w:rFonts w:hint="eastAsia"/>
                    </w:rPr>
                    <w:t>座</w:t>
                  </w:r>
                </w:p>
              </w:tc>
              <w:tc>
                <w:tcPr>
                  <w:tcW w:w="3197" w:type="dxa"/>
                  <w:vMerge w:val="restart"/>
                  <w:tcBorders>
                    <w:right w:val="single" w:sz="12" w:space="0" w:color="auto"/>
                  </w:tcBorders>
                  <w:tcMar>
                    <w:left w:w="6" w:type="dxa"/>
                    <w:right w:w="6" w:type="dxa"/>
                  </w:tcMar>
                  <w:vAlign w:val="center"/>
                </w:tcPr>
                <w:p w:rsidR="0013297A" w:rsidRDefault="0013297A" w:rsidP="00A53476">
                  <w:pPr>
                    <w:pStyle w:val="afff7"/>
                    <w:jc w:val="both"/>
                  </w:pPr>
                  <w:r>
                    <w:rPr>
                      <w:rFonts w:hint="eastAsia"/>
                    </w:rPr>
                    <w:t>《汽车维修业水污染物排放标准》（</w:t>
                  </w:r>
                  <w:r>
                    <w:rPr>
                      <w:rFonts w:hint="eastAsia"/>
                    </w:rPr>
                    <w:t>GB26877-2011</w:t>
                  </w:r>
                  <w:r>
                    <w:rPr>
                      <w:rFonts w:hint="eastAsia"/>
                    </w:rPr>
                    <w:t>）中表</w:t>
                  </w:r>
                  <w:r>
                    <w:rPr>
                      <w:rFonts w:hint="eastAsia"/>
                    </w:rPr>
                    <w:t>2</w:t>
                  </w:r>
                  <w:r>
                    <w:rPr>
                      <w:rFonts w:hint="eastAsia"/>
                    </w:rPr>
                    <w:t>间接排放标准</w:t>
                  </w:r>
                </w:p>
              </w:tc>
            </w:tr>
            <w:tr w:rsidR="0013297A" w:rsidTr="004376C7">
              <w:trPr>
                <w:trHeight w:val="20"/>
                <w:jc w:val="center"/>
              </w:trPr>
              <w:tc>
                <w:tcPr>
                  <w:tcW w:w="506" w:type="dxa"/>
                  <w:tcBorders>
                    <w:left w:val="single" w:sz="12" w:space="0" w:color="auto"/>
                  </w:tcBorders>
                  <w:tcMar>
                    <w:left w:w="6" w:type="dxa"/>
                    <w:right w:w="6" w:type="dxa"/>
                  </w:tcMar>
                  <w:vAlign w:val="center"/>
                </w:tcPr>
                <w:p w:rsidR="0013297A" w:rsidRDefault="0013297A" w:rsidP="00A53476">
                  <w:pPr>
                    <w:pStyle w:val="afff7"/>
                  </w:pPr>
                  <w:r>
                    <w:rPr>
                      <w:rFonts w:hint="eastAsia"/>
                    </w:rPr>
                    <w:t>5</w:t>
                  </w:r>
                </w:p>
              </w:tc>
              <w:tc>
                <w:tcPr>
                  <w:tcW w:w="2268" w:type="dxa"/>
                  <w:tcMar>
                    <w:left w:w="6" w:type="dxa"/>
                    <w:right w:w="6" w:type="dxa"/>
                  </w:tcMar>
                  <w:vAlign w:val="center"/>
                </w:tcPr>
                <w:p w:rsidR="0013297A" w:rsidRDefault="0013297A" w:rsidP="00A53476">
                  <w:pPr>
                    <w:pStyle w:val="afff7"/>
                  </w:pPr>
                  <w:r>
                    <w:rPr>
                      <w:rFonts w:hint="eastAsia"/>
                    </w:rPr>
                    <w:t>洗车废水</w:t>
                  </w:r>
                </w:p>
              </w:tc>
              <w:tc>
                <w:tcPr>
                  <w:tcW w:w="2268" w:type="dxa"/>
                  <w:tcMar>
                    <w:left w:w="6" w:type="dxa"/>
                    <w:right w:w="6" w:type="dxa"/>
                  </w:tcMar>
                  <w:vAlign w:val="center"/>
                </w:tcPr>
                <w:p w:rsidR="0013297A" w:rsidRDefault="0013297A" w:rsidP="00A53476">
                  <w:pPr>
                    <w:pStyle w:val="afff7"/>
                  </w:pPr>
                  <w:r>
                    <w:rPr>
                      <w:rFonts w:hint="eastAsia"/>
                    </w:rPr>
                    <w:t>三级隔油沉淀池</w:t>
                  </w:r>
                </w:p>
              </w:tc>
              <w:tc>
                <w:tcPr>
                  <w:tcW w:w="709" w:type="dxa"/>
                  <w:tcMar>
                    <w:left w:w="6" w:type="dxa"/>
                    <w:right w:w="6" w:type="dxa"/>
                  </w:tcMar>
                  <w:vAlign w:val="center"/>
                </w:tcPr>
                <w:p w:rsidR="0013297A" w:rsidRDefault="0013297A" w:rsidP="00A53476">
                  <w:pPr>
                    <w:pStyle w:val="afff7"/>
                  </w:pPr>
                  <w:r>
                    <w:rPr>
                      <w:rFonts w:hint="eastAsia"/>
                    </w:rPr>
                    <w:t>1</w:t>
                  </w:r>
                  <w:r>
                    <w:rPr>
                      <w:rFonts w:hint="eastAsia"/>
                    </w:rPr>
                    <w:t>座</w:t>
                  </w:r>
                </w:p>
              </w:tc>
              <w:tc>
                <w:tcPr>
                  <w:tcW w:w="3197" w:type="dxa"/>
                  <w:vMerge/>
                  <w:tcBorders>
                    <w:right w:val="single" w:sz="12" w:space="0" w:color="auto"/>
                  </w:tcBorders>
                  <w:tcMar>
                    <w:left w:w="6" w:type="dxa"/>
                    <w:right w:w="6" w:type="dxa"/>
                  </w:tcMar>
                  <w:vAlign w:val="center"/>
                </w:tcPr>
                <w:p w:rsidR="0013297A" w:rsidRDefault="0013297A" w:rsidP="00A53476">
                  <w:pPr>
                    <w:pStyle w:val="afff7"/>
                  </w:pPr>
                </w:p>
              </w:tc>
            </w:tr>
            <w:tr w:rsidR="0013297A" w:rsidTr="004376C7">
              <w:trPr>
                <w:trHeight w:val="20"/>
                <w:jc w:val="center"/>
              </w:trPr>
              <w:tc>
                <w:tcPr>
                  <w:tcW w:w="506" w:type="dxa"/>
                  <w:tcBorders>
                    <w:left w:val="single" w:sz="12" w:space="0" w:color="auto"/>
                  </w:tcBorders>
                  <w:tcMar>
                    <w:left w:w="6" w:type="dxa"/>
                    <w:right w:w="6" w:type="dxa"/>
                  </w:tcMar>
                  <w:vAlign w:val="center"/>
                </w:tcPr>
                <w:p w:rsidR="0013297A" w:rsidRDefault="0013297A" w:rsidP="00A53476">
                  <w:pPr>
                    <w:pStyle w:val="afff7"/>
                  </w:pPr>
                  <w:r>
                    <w:rPr>
                      <w:rFonts w:hint="eastAsia"/>
                    </w:rPr>
                    <w:t>6</w:t>
                  </w:r>
                </w:p>
              </w:tc>
              <w:tc>
                <w:tcPr>
                  <w:tcW w:w="2268" w:type="dxa"/>
                  <w:tcMar>
                    <w:left w:w="6" w:type="dxa"/>
                    <w:right w:w="6" w:type="dxa"/>
                  </w:tcMar>
                  <w:vAlign w:val="center"/>
                </w:tcPr>
                <w:p w:rsidR="0013297A" w:rsidRDefault="0013297A" w:rsidP="00A53476">
                  <w:pPr>
                    <w:pStyle w:val="afff7"/>
                  </w:pPr>
                  <w:r>
                    <w:rPr>
                      <w:rFonts w:hint="eastAsia"/>
                    </w:rPr>
                    <w:t>设备噪声</w:t>
                  </w:r>
                </w:p>
              </w:tc>
              <w:tc>
                <w:tcPr>
                  <w:tcW w:w="2268" w:type="dxa"/>
                  <w:tcMar>
                    <w:left w:w="6" w:type="dxa"/>
                    <w:right w:w="6" w:type="dxa"/>
                  </w:tcMar>
                  <w:vAlign w:val="center"/>
                </w:tcPr>
                <w:p w:rsidR="0013297A" w:rsidRDefault="0013297A" w:rsidP="00A53476">
                  <w:pPr>
                    <w:pStyle w:val="afff7"/>
                    <w:jc w:val="both"/>
                  </w:pPr>
                  <w:r>
                    <w:rPr>
                      <w:rFonts w:hint="eastAsia"/>
                      <w:lang w:val="zh-CN"/>
                    </w:rPr>
                    <w:t>低噪声设备、基础减振</w:t>
                  </w:r>
                  <w:r>
                    <w:rPr>
                      <w:rFonts w:hint="eastAsia"/>
                    </w:rPr>
                    <w:t>、室内放置</w:t>
                  </w:r>
                </w:p>
              </w:tc>
              <w:tc>
                <w:tcPr>
                  <w:tcW w:w="709" w:type="dxa"/>
                  <w:tcMar>
                    <w:left w:w="6" w:type="dxa"/>
                    <w:right w:w="6" w:type="dxa"/>
                  </w:tcMar>
                  <w:vAlign w:val="center"/>
                </w:tcPr>
                <w:p w:rsidR="0013297A" w:rsidRDefault="0013297A" w:rsidP="00A53476">
                  <w:pPr>
                    <w:pStyle w:val="afff7"/>
                  </w:pPr>
                  <w:r>
                    <w:rPr>
                      <w:rFonts w:hint="eastAsia"/>
                    </w:rPr>
                    <w:t>/</w:t>
                  </w:r>
                </w:p>
              </w:tc>
              <w:tc>
                <w:tcPr>
                  <w:tcW w:w="3197" w:type="dxa"/>
                  <w:tcBorders>
                    <w:right w:val="single" w:sz="12" w:space="0" w:color="auto"/>
                  </w:tcBorders>
                  <w:tcMar>
                    <w:left w:w="6" w:type="dxa"/>
                    <w:right w:w="6" w:type="dxa"/>
                  </w:tcMar>
                  <w:vAlign w:val="center"/>
                </w:tcPr>
                <w:p w:rsidR="0013297A" w:rsidRDefault="0030016C" w:rsidP="0030016C">
                  <w:pPr>
                    <w:pStyle w:val="afff7"/>
                    <w:jc w:val="both"/>
                  </w:pPr>
                  <w:r>
                    <w:rPr>
                      <w:rFonts w:hint="eastAsia"/>
                      <w:szCs w:val="21"/>
                    </w:rPr>
                    <w:t>东侧、南侧、西侧厂界执行</w:t>
                  </w:r>
                  <w:r w:rsidRPr="00441C17">
                    <w:rPr>
                      <w:szCs w:val="21"/>
                    </w:rPr>
                    <w:t>《工业企业厂界环境噪声排放标准》（</w:t>
                  </w:r>
                  <w:r w:rsidRPr="00441C17">
                    <w:rPr>
                      <w:szCs w:val="21"/>
                    </w:rPr>
                    <w:t>GB12348-2008</w:t>
                  </w:r>
                  <w:r w:rsidRPr="00441C17">
                    <w:rPr>
                      <w:szCs w:val="21"/>
                    </w:rPr>
                    <w:t>）</w:t>
                  </w:r>
                  <w:r w:rsidRPr="004110E9">
                    <w:rPr>
                      <w:rFonts w:hint="eastAsia"/>
                      <w:szCs w:val="21"/>
                    </w:rPr>
                    <w:t>3</w:t>
                  </w:r>
                  <w:r w:rsidRPr="004110E9">
                    <w:rPr>
                      <w:rFonts w:hint="eastAsia"/>
                      <w:szCs w:val="21"/>
                    </w:rPr>
                    <w:t>类</w:t>
                  </w:r>
                  <w:r>
                    <w:rPr>
                      <w:rFonts w:hint="eastAsia"/>
                      <w:szCs w:val="21"/>
                    </w:rPr>
                    <w:t>，北侧厂界执行</w:t>
                  </w:r>
                  <w:r w:rsidRPr="00441C17">
                    <w:rPr>
                      <w:szCs w:val="21"/>
                    </w:rPr>
                    <w:t>《工业企业厂界环境噪声排放标准》（</w:t>
                  </w:r>
                  <w:r w:rsidRPr="00441C17">
                    <w:rPr>
                      <w:szCs w:val="21"/>
                    </w:rPr>
                    <w:t>GB12348-2008</w:t>
                  </w:r>
                  <w:r w:rsidRPr="00441C17">
                    <w:rPr>
                      <w:szCs w:val="21"/>
                    </w:rPr>
                    <w:t>）</w:t>
                  </w:r>
                  <w:r w:rsidRPr="004110E9">
                    <w:rPr>
                      <w:rFonts w:hint="eastAsia"/>
                      <w:szCs w:val="21"/>
                    </w:rPr>
                    <w:t>4</w:t>
                  </w:r>
                  <w:r w:rsidRPr="004110E9">
                    <w:rPr>
                      <w:rFonts w:hint="eastAsia"/>
                      <w:szCs w:val="21"/>
                    </w:rPr>
                    <w:t>类标准</w:t>
                  </w:r>
                </w:p>
              </w:tc>
            </w:tr>
            <w:tr w:rsidR="0013297A" w:rsidTr="004376C7">
              <w:trPr>
                <w:trHeight w:val="20"/>
                <w:jc w:val="center"/>
              </w:trPr>
              <w:tc>
                <w:tcPr>
                  <w:tcW w:w="506" w:type="dxa"/>
                  <w:tcBorders>
                    <w:left w:val="single" w:sz="12" w:space="0" w:color="auto"/>
                  </w:tcBorders>
                  <w:tcMar>
                    <w:left w:w="6" w:type="dxa"/>
                    <w:right w:w="6" w:type="dxa"/>
                  </w:tcMar>
                  <w:vAlign w:val="center"/>
                </w:tcPr>
                <w:p w:rsidR="0013297A" w:rsidRDefault="0013297A" w:rsidP="00A53476">
                  <w:pPr>
                    <w:pStyle w:val="afff7"/>
                  </w:pPr>
                  <w:r>
                    <w:rPr>
                      <w:rFonts w:hint="eastAsia"/>
                    </w:rPr>
                    <w:lastRenderedPageBreak/>
                    <w:t>7</w:t>
                  </w:r>
                </w:p>
              </w:tc>
              <w:tc>
                <w:tcPr>
                  <w:tcW w:w="2268" w:type="dxa"/>
                  <w:tcMar>
                    <w:left w:w="6" w:type="dxa"/>
                    <w:right w:w="6" w:type="dxa"/>
                  </w:tcMar>
                  <w:vAlign w:val="center"/>
                </w:tcPr>
                <w:p w:rsidR="0013297A" w:rsidRDefault="0013297A" w:rsidP="00A53476">
                  <w:pPr>
                    <w:pStyle w:val="afff7"/>
                  </w:pPr>
                  <w:r>
                    <w:t>生活</w:t>
                  </w:r>
                  <w:r>
                    <w:rPr>
                      <w:rFonts w:hint="eastAsia"/>
                    </w:rPr>
                    <w:t>垃圾</w:t>
                  </w:r>
                </w:p>
              </w:tc>
              <w:tc>
                <w:tcPr>
                  <w:tcW w:w="2268" w:type="dxa"/>
                  <w:tcMar>
                    <w:left w:w="6" w:type="dxa"/>
                    <w:right w:w="6" w:type="dxa"/>
                  </w:tcMar>
                  <w:vAlign w:val="center"/>
                </w:tcPr>
                <w:p w:rsidR="0013297A" w:rsidRDefault="0013297A" w:rsidP="00A53476">
                  <w:pPr>
                    <w:pStyle w:val="afff7"/>
                    <w:rPr>
                      <w:lang w:val="zh-CN"/>
                    </w:rPr>
                  </w:pPr>
                  <w:r>
                    <w:rPr>
                      <w:rFonts w:hint="eastAsia"/>
                    </w:rPr>
                    <w:t>垃圾桶</w:t>
                  </w:r>
                </w:p>
              </w:tc>
              <w:tc>
                <w:tcPr>
                  <w:tcW w:w="709" w:type="dxa"/>
                  <w:tcMar>
                    <w:left w:w="6" w:type="dxa"/>
                    <w:right w:w="6" w:type="dxa"/>
                  </w:tcMar>
                  <w:vAlign w:val="center"/>
                </w:tcPr>
                <w:p w:rsidR="0013297A" w:rsidRDefault="0013297A" w:rsidP="00A53476">
                  <w:pPr>
                    <w:pStyle w:val="afff7"/>
                  </w:pPr>
                  <w:r>
                    <w:rPr>
                      <w:rFonts w:hint="eastAsia"/>
                    </w:rPr>
                    <w:t>/</w:t>
                  </w:r>
                </w:p>
              </w:tc>
              <w:tc>
                <w:tcPr>
                  <w:tcW w:w="3197" w:type="dxa"/>
                  <w:tcBorders>
                    <w:right w:val="single" w:sz="12" w:space="0" w:color="auto"/>
                  </w:tcBorders>
                  <w:tcMar>
                    <w:left w:w="6" w:type="dxa"/>
                    <w:right w:w="6" w:type="dxa"/>
                  </w:tcMar>
                  <w:vAlign w:val="center"/>
                </w:tcPr>
                <w:p w:rsidR="0013297A" w:rsidRDefault="0013297A" w:rsidP="00A53476">
                  <w:pPr>
                    <w:pStyle w:val="afff7"/>
                  </w:pPr>
                  <w:r>
                    <w:t>交由环卫部门</w:t>
                  </w:r>
                  <w:r>
                    <w:rPr>
                      <w:rFonts w:hint="eastAsia"/>
                    </w:rPr>
                    <w:t>统一清运</w:t>
                  </w:r>
                  <w:r>
                    <w:t>处理</w:t>
                  </w:r>
                </w:p>
              </w:tc>
            </w:tr>
            <w:tr w:rsidR="0013297A" w:rsidTr="004376C7">
              <w:trPr>
                <w:trHeight w:val="20"/>
                <w:jc w:val="center"/>
              </w:trPr>
              <w:tc>
                <w:tcPr>
                  <w:tcW w:w="506" w:type="dxa"/>
                  <w:tcBorders>
                    <w:left w:val="single" w:sz="12" w:space="0" w:color="auto"/>
                  </w:tcBorders>
                  <w:tcMar>
                    <w:left w:w="6" w:type="dxa"/>
                    <w:right w:w="6" w:type="dxa"/>
                  </w:tcMar>
                  <w:vAlign w:val="center"/>
                </w:tcPr>
                <w:p w:rsidR="0013297A" w:rsidRDefault="0013297A" w:rsidP="00A53476">
                  <w:pPr>
                    <w:pStyle w:val="afff7"/>
                  </w:pPr>
                  <w:r>
                    <w:rPr>
                      <w:rFonts w:hint="eastAsia"/>
                    </w:rPr>
                    <w:t>8</w:t>
                  </w:r>
                </w:p>
              </w:tc>
              <w:tc>
                <w:tcPr>
                  <w:tcW w:w="2268" w:type="dxa"/>
                  <w:tcMar>
                    <w:left w:w="6" w:type="dxa"/>
                    <w:right w:w="6" w:type="dxa"/>
                  </w:tcMar>
                  <w:vAlign w:val="center"/>
                </w:tcPr>
                <w:p w:rsidR="0013297A" w:rsidRDefault="0013297A" w:rsidP="00A53476">
                  <w:pPr>
                    <w:pStyle w:val="afff7"/>
                  </w:pPr>
                  <w:r>
                    <w:rPr>
                      <w:rFonts w:hint="eastAsia"/>
                      <w:lang w:val="zh-CN"/>
                    </w:rPr>
                    <w:t>废零件、废旧胎、废包装材料</w:t>
                  </w:r>
                </w:p>
              </w:tc>
              <w:tc>
                <w:tcPr>
                  <w:tcW w:w="2268" w:type="dxa"/>
                  <w:tcMar>
                    <w:left w:w="6" w:type="dxa"/>
                    <w:right w:w="6" w:type="dxa"/>
                  </w:tcMar>
                  <w:vAlign w:val="center"/>
                </w:tcPr>
                <w:p w:rsidR="0013297A" w:rsidRDefault="0013297A" w:rsidP="00A53476">
                  <w:pPr>
                    <w:pStyle w:val="afff7"/>
                  </w:pPr>
                  <w:r>
                    <w:rPr>
                      <w:rFonts w:hint="eastAsia"/>
                    </w:rPr>
                    <w:t>收集容器</w:t>
                  </w:r>
                </w:p>
              </w:tc>
              <w:tc>
                <w:tcPr>
                  <w:tcW w:w="709" w:type="dxa"/>
                  <w:tcMar>
                    <w:left w:w="6" w:type="dxa"/>
                    <w:right w:w="6" w:type="dxa"/>
                  </w:tcMar>
                  <w:vAlign w:val="center"/>
                </w:tcPr>
                <w:p w:rsidR="0013297A" w:rsidRDefault="0013297A" w:rsidP="00A53476">
                  <w:pPr>
                    <w:pStyle w:val="afff7"/>
                  </w:pPr>
                  <w:r>
                    <w:rPr>
                      <w:rFonts w:hint="eastAsia"/>
                    </w:rPr>
                    <w:t>/</w:t>
                  </w:r>
                </w:p>
              </w:tc>
              <w:tc>
                <w:tcPr>
                  <w:tcW w:w="3197" w:type="dxa"/>
                  <w:tcBorders>
                    <w:right w:val="single" w:sz="12" w:space="0" w:color="auto"/>
                  </w:tcBorders>
                  <w:tcMar>
                    <w:left w:w="6" w:type="dxa"/>
                    <w:right w:w="6" w:type="dxa"/>
                  </w:tcMar>
                  <w:vAlign w:val="center"/>
                </w:tcPr>
                <w:p w:rsidR="0013297A" w:rsidRDefault="0013297A" w:rsidP="00A53476">
                  <w:pPr>
                    <w:pStyle w:val="afff7"/>
                  </w:pPr>
                  <w:r>
                    <w:rPr>
                      <w:rFonts w:hint="eastAsia"/>
                    </w:rPr>
                    <w:t>统一收集后外卖于回收站</w:t>
                  </w:r>
                </w:p>
              </w:tc>
            </w:tr>
            <w:tr w:rsidR="0013297A" w:rsidTr="004376C7">
              <w:trPr>
                <w:trHeight w:val="430"/>
                <w:jc w:val="center"/>
              </w:trPr>
              <w:tc>
                <w:tcPr>
                  <w:tcW w:w="506" w:type="dxa"/>
                  <w:tcBorders>
                    <w:left w:val="single" w:sz="12" w:space="0" w:color="auto"/>
                    <w:bottom w:val="single" w:sz="12" w:space="0" w:color="auto"/>
                  </w:tcBorders>
                  <w:tcMar>
                    <w:left w:w="6" w:type="dxa"/>
                    <w:right w:w="6" w:type="dxa"/>
                  </w:tcMar>
                  <w:vAlign w:val="center"/>
                </w:tcPr>
                <w:p w:rsidR="0013297A" w:rsidRDefault="0013297A" w:rsidP="00A53476">
                  <w:pPr>
                    <w:pStyle w:val="afff7"/>
                  </w:pPr>
                  <w:r>
                    <w:rPr>
                      <w:rFonts w:hint="eastAsia"/>
                    </w:rPr>
                    <w:t>9</w:t>
                  </w:r>
                </w:p>
              </w:tc>
              <w:tc>
                <w:tcPr>
                  <w:tcW w:w="2268" w:type="dxa"/>
                  <w:tcBorders>
                    <w:bottom w:val="single" w:sz="12" w:space="0" w:color="auto"/>
                  </w:tcBorders>
                  <w:tcMar>
                    <w:left w:w="6" w:type="dxa"/>
                    <w:right w:w="6" w:type="dxa"/>
                  </w:tcMar>
                  <w:vAlign w:val="center"/>
                </w:tcPr>
                <w:p w:rsidR="0013297A" w:rsidRDefault="0013297A" w:rsidP="00A53476">
                  <w:pPr>
                    <w:pStyle w:val="afff7"/>
                  </w:pPr>
                  <w:r>
                    <w:rPr>
                      <w:rFonts w:hint="eastAsia"/>
                    </w:rPr>
                    <w:t>废机油、废刹车油等危废</w:t>
                  </w:r>
                </w:p>
              </w:tc>
              <w:tc>
                <w:tcPr>
                  <w:tcW w:w="2268" w:type="dxa"/>
                  <w:tcBorders>
                    <w:bottom w:val="single" w:sz="12" w:space="0" w:color="auto"/>
                  </w:tcBorders>
                  <w:tcMar>
                    <w:left w:w="6" w:type="dxa"/>
                    <w:right w:w="6" w:type="dxa"/>
                  </w:tcMar>
                  <w:vAlign w:val="center"/>
                </w:tcPr>
                <w:p w:rsidR="0013297A" w:rsidRDefault="0013297A" w:rsidP="00A53476">
                  <w:pPr>
                    <w:pStyle w:val="afff7"/>
                    <w:rPr>
                      <w:lang w:val="zh-CN"/>
                    </w:rPr>
                  </w:pPr>
                  <w:r>
                    <w:rPr>
                      <w:rFonts w:hint="eastAsia"/>
                      <w:lang w:val="zh-CN"/>
                    </w:rPr>
                    <w:t>专用容器</w:t>
                  </w:r>
                  <w:r>
                    <w:rPr>
                      <w:rFonts w:hint="eastAsia"/>
                    </w:rPr>
                    <w:t>+</w:t>
                  </w:r>
                  <w:r>
                    <w:rPr>
                      <w:rFonts w:hint="eastAsia"/>
                      <w:lang w:val="zh-CN"/>
                    </w:rPr>
                    <w:t>危废间暂存</w:t>
                  </w:r>
                </w:p>
              </w:tc>
              <w:tc>
                <w:tcPr>
                  <w:tcW w:w="709" w:type="dxa"/>
                  <w:tcBorders>
                    <w:bottom w:val="single" w:sz="12" w:space="0" w:color="auto"/>
                  </w:tcBorders>
                  <w:tcMar>
                    <w:left w:w="6" w:type="dxa"/>
                    <w:right w:w="6" w:type="dxa"/>
                  </w:tcMar>
                  <w:vAlign w:val="center"/>
                </w:tcPr>
                <w:p w:rsidR="0013297A" w:rsidRDefault="0013297A" w:rsidP="00A53476">
                  <w:pPr>
                    <w:pStyle w:val="afff7"/>
                  </w:pPr>
                  <w:r>
                    <w:rPr>
                      <w:rFonts w:hint="eastAsia"/>
                    </w:rPr>
                    <w:t>/</w:t>
                  </w:r>
                </w:p>
              </w:tc>
              <w:tc>
                <w:tcPr>
                  <w:tcW w:w="3197" w:type="dxa"/>
                  <w:tcBorders>
                    <w:bottom w:val="single" w:sz="12" w:space="0" w:color="auto"/>
                    <w:right w:val="single" w:sz="12" w:space="0" w:color="auto"/>
                  </w:tcBorders>
                  <w:tcMar>
                    <w:left w:w="6" w:type="dxa"/>
                    <w:right w:w="6" w:type="dxa"/>
                  </w:tcMar>
                  <w:vAlign w:val="center"/>
                </w:tcPr>
                <w:p w:rsidR="0013297A" w:rsidRDefault="0013297A" w:rsidP="00A53476">
                  <w:pPr>
                    <w:pStyle w:val="afff7"/>
                  </w:pPr>
                  <w:r>
                    <w:rPr>
                      <w:rFonts w:hint="eastAsia"/>
                    </w:rPr>
                    <w:t>交由有资质单位处理</w:t>
                  </w:r>
                </w:p>
              </w:tc>
            </w:tr>
          </w:tbl>
          <w:p w:rsidR="0013297A" w:rsidRPr="00093EB2" w:rsidRDefault="0013297A" w:rsidP="0013297A">
            <w:pPr>
              <w:pStyle w:val="af5"/>
              <w:spacing w:line="360" w:lineRule="auto"/>
              <w:rPr>
                <w:rFonts w:asciiTheme="minorEastAsia" w:eastAsiaTheme="minorEastAsia" w:hAnsiTheme="minorEastAsia"/>
                <w:b/>
                <w:szCs w:val="28"/>
              </w:rPr>
            </w:pPr>
            <w:r w:rsidRPr="00093EB2">
              <w:rPr>
                <w:rFonts w:asciiTheme="minorEastAsia" w:eastAsiaTheme="minorEastAsia" w:hAnsiTheme="minorEastAsia" w:hint="eastAsia"/>
                <w:b/>
                <w:szCs w:val="28"/>
              </w:rPr>
              <w:t>九</w:t>
            </w:r>
            <w:r w:rsidRPr="00093EB2">
              <w:rPr>
                <w:rFonts w:asciiTheme="minorEastAsia" w:eastAsiaTheme="minorEastAsia" w:hAnsiTheme="minorEastAsia"/>
                <w:b/>
                <w:szCs w:val="28"/>
              </w:rPr>
              <w:t>、环保</w:t>
            </w:r>
            <w:r w:rsidRPr="00093EB2">
              <w:rPr>
                <w:rFonts w:asciiTheme="minorEastAsia" w:eastAsiaTheme="minorEastAsia" w:hAnsiTheme="minorEastAsia" w:hint="eastAsia"/>
                <w:b/>
                <w:szCs w:val="28"/>
              </w:rPr>
              <w:t>投资估算</w:t>
            </w:r>
          </w:p>
          <w:p w:rsidR="0013297A" w:rsidRPr="00C472F1" w:rsidRDefault="0013297A" w:rsidP="0013297A">
            <w:pPr>
              <w:widowControl/>
              <w:spacing w:line="360" w:lineRule="auto"/>
              <w:ind w:firstLineChars="196" w:firstLine="470"/>
              <w:jc w:val="left"/>
              <w:rPr>
                <w:kern w:val="0"/>
                <w:sz w:val="24"/>
              </w:rPr>
            </w:pPr>
            <w:r w:rsidRPr="00C472F1">
              <w:rPr>
                <w:rFonts w:hint="eastAsia"/>
                <w:kern w:val="0"/>
                <w:sz w:val="24"/>
              </w:rPr>
              <w:t>项目运营过程的废水、废气、噪声、固体废物及危险废物经采取相应防治措施后，对环境的影响较小。项目总投资</w:t>
            </w:r>
            <w:r>
              <w:rPr>
                <w:rFonts w:hint="eastAsia"/>
                <w:kern w:val="0"/>
                <w:sz w:val="24"/>
              </w:rPr>
              <w:t>5</w:t>
            </w:r>
            <w:r w:rsidRPr="00C472F1">
              <w:rPr>
                <w:rFonts w:hint="eastAsia"/>
                <w:kern w:val="0"/>
                <w:sz w:val="24"/>
              </w:rPr>
              <w:t>00</w:t>
            </w:r>
            <w:r w:rsidRPr="00C472F1">
              <w:rPr>
                <w:rFonts w:hint="eastAsia"/>
                <w:kern w:val="0"/>
                <w:sz w:val="24"/>
              </w:rPr>
              <w:t>万元，环保投资为</w:t>
            </w:r>
            <w:r w:rsidR="005A4F60">
              <w:rPr>
                <w:rFonts w:hint="eastAsia"/>
                <w:kern w:val="0"/>
                <w:sz w:val="24"/>
              </w:rPr>
              <w:t>3</w:t>
            </w:r>
            <w:r w:rsidR="00B04DF5">
              <w:rPr>
                <w:rFonts w:hint="eastAsia"/>
                <w:kern w:val="0"/>
                <w:sz w:val="24"/>
              </w:rPr>
              <w:t>.8</w:t>
            </w:r>
            <w:r w:rsidRPr="00C472F1">
              <w:rPr>
                <w:rFonts w:hint="eastAsia"/>
                <w:kern w:val="0"/>
                <w:sz w:val="24"/>
              </w:rPr>
              <w:t>万元，占总投资比例为</w:t>
            </w:r>
            <w:r w:rsidR="00B04DF5">
              <w:rPr>
                <w:rFonts w:hint="eastAsia"/>
                <w:kern w:val="0"/>
                <w:sz w:val="24"/>
              </w:rPr>
              <w:t>2</w:t>
            </w:r>
            <w:r w:rsidR="005A4F60">
              <w:rPr>
                <w:rFonts w:hint="eastAsia"/>
                <w:kern w:val="0"/>
                <w:sz w:val="24"/>
              </w:rPr>
              <w:t>1</w:t>
            </w:r>
            <w:r w:rsidR="00A53476" w:rsidRPr="00C472F1">
              <w:rPr>
                <w:rFonts w:hint="eastAsia"/>
                <w:kern w:val="0"/>
                <w:sz w:val="24"/>
              </w:rPr>
              <w:t xml:space="preserve"> </w:t>
            </w:r>
            <w:r w:rsidRPr="00C472F1">
              <w:rPr>
                <w:rFonts w:hint="eastAsia"/>
                <w:kern w:val="0"/>
                <w:sz w:val="24"/>
              </w:rPr>
              <w:t>%</w:t>
            </w:r>
            <w:r w:rsidRPr="00C472F1">
              <w:rPr>
                <w:rFonts w:hint="eastAsia"/>
                <w:kern w:val="0"/>
                <w:sz w:val="24"/>
              </w:rPr>
              <w:t>。项目环保投资情况见表</w:t>
            </w:r>
            <w:r w:rsidR="00B04DF5">
              <w:rPr>
                <w:rFonts w:hint="eastAsia"/>
                <w:kern w:val="0"/>
                <w:sz w:val="24"/>
              </w:rPr>
              <w:t>4</w:t>
            </w:r>
            <w:r w:rsidR="006716D4">
              <w:rPr>
                <w:rFonts w:hint="eastAsia"/>
                <w:kern w:val="0"/>
                <w:sz w:val="24"/>
              </w:rPr>
              <w:t>3</w:t>
            </w:r>
            <w:r w:rsidRPr="00C472F1">
              <w:rPr>
                <w:rFonts w:hint="eastAsia"/>
                <w:kern w:val="0"/>
                <w:sz w:val="24"/>
              </w:rPr>
              <w:t>。</w:t>
            </w:r>
          </w:p>
          <w:p w:rsidR="0013297A" w:rsidRPr="00C472F1" w:rsidRDefault="0013297A" w:rsidP="0013297A">
            <w:pPr>
              <w:widowControl/>
              <w:jc w:val="center"/>
              <w:rPr>
                <w:b/>
                <w:kern w:val="0"/>
                <w:sz w:val="24"/>
              </w:rPr>
            </w:pPr>
            <w:r w:rsidRPr="00C472F1">
              <w:rPr>
                <w:rFonts w:hAnsi="宋体"/>
                <w:b/>
                <w:kern w:val="0"/>
                <w:sz w:val="24"/>
              </w:rPr>
              <w:t>表</w:t>
            </w:r>
            <w:r w:rsidR="00B04DF5">
              <w:rPr>
                <w:rFonts w:hint="eastAsia"/>
                <w:b/>
                <w:kern w:val="0"/>
                <w:sz w:val="24"/>
              </w:rPr>
              <w:t>4</w:t>
            </w:r>
            <w:r w:rsidR="006716D4">
              <w:rPr>
                <w:rFonts w:hint="eastAsia"/>
                <w:b/>
                <w:kern w:val="0"/>
                <w:sz w:val="24"/>
              </w:rPr>
              <w:t>3</w:t>
            </w:r>
            <w:r>
              <w:rPr>
                <w:rFonts w:hint="eastAsia"/>
                <w:b/>
                <w:kern w:val="0"/>
                <w:sz w:val="24"/>
              </w:rPr>
              <w:t xml:space="preserve"> </w:t>
            </w:r>
            <w:r w:rsidRPr="00C472F1">
              <w:rPr>
                <w:b/>
                <w:kern w:val="0"/>
                <w:sz w:val="24"/>
              </w:rPr>
              <w:t xml:space="preserve">   </w:t>
            </w:r>
            <w:r w:rsidRPr="00C472F1">
              <w:rPr>
                <w:rFonts w:hAnsi="宋体"/>
                <w:b/>
                <w:kern w:val="0"/>
                <w:sz w:val="24"/>
              </w:rPr>
              <w:t>环保</w:t>
            </w:r>
            <w:r w:rsidRPr="00C472F1">
              <w:rPr>
                <w:rFonts w:hAnsi="宋体" w:hint="eastAsia"/>
                <w:b/>
                <w:kern w:val="0"/>
                <w:sz w:val="24"/>
              </w:rPr>
              <w:t>投资</w:t>
            </w:r>
            <w:r w:rsidRPr="00C472F1">
              <w:rPr>
                <w:rFonts w:hAnsi="宋体"/>
                <w:b/>
                <w:kern w:val="0"/>
                <w:sz w:val="24"/>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9"/>
              <w:gridCol w:w="2066"/>
              <w:gridCol w:w="3842"/>
              <w:gridCol w:w="664"/>
              <w:gridCol w:w="1727"/>
            </w:tblGrid>
            <w:tr w:rsidR="004376C7" w:rsidRPr="004376C7" w:rsidTr="007167AE">
              <w:trPr>
                <w:trHeight w:val="20"/>
                <w:jc w:val="center"/>
              </w:trPr>
              <w:tc>
                <w:tcPr>
                  <w:tcW w:w="649" w:type="dxa"/>
                  <w:tcBorders>
                    <w:top w:val="single" w:sz="12" w:space="0" w:color="auto"/>
                    <w:left w:val="single" w:sz="12" w:space="0" w:color="auto"/>
                  </w:tcBorders>
                  <w:vAlign w:val="center"/>
                </w:tcPr>
                <w:p w:rsidR="004376C7" w:rsidRPr="004376C7" w:rsidRDefault="004376C7" w:rsidP="00A53476">
                  <w:pPr>
                    <w:pStyle w:val="afff7"/>
                    <w:rPr>
                      <w:color w:val="000000" w:themeColor="text1"/>
                    </w:rPr>
                  </w:pPr>
                  <w:r w:rsidRPr="004376C7">
                    <w:rPr>
                      <w:color w:val="000000" w:themeColor="text1"/>
                    </w:rPr>
                    <w:t>序号</w:t>
                  </w:r>
                </w:p>
              </w:tc>
              <w:tc>
                <w:tcPr>
                  <w:tcW w:w="2066" w:type="dxa"/>
                  <w:tcBorders>
                    <w:top w:val="single" w:sz="12" w:space="0" w:color="auto"/>
                  </w:tcBorders>
                  <w:vAlign w:val="center"/>
                </w:tcPr>
                <w:p w:rsidR="004376C7" w:rsidRPr="004376C7" w:rsidRDefault="004376C7" w:rsidP="00A53476">
                  <w:pPr>
                    <w:pStyle w:val="afff7"/>
                    <w:rPr>
                      <w:color w:val="000000" w:themeColor="text1"/>
                    </w:rPr>
                  </w:pPr>
                  <w:r w:rsidRPr="004376C7">
                    <w:rPr>
                      <w:color w:val="000000" w:themeColor="text1"/>
                    </w:rPr>
                    <w:t>污染物名称</w:t>
                  </w:r>
                </w:p>
              </w:tc>
              <w:tc>
                <w:tcPr>
                  <w:tcW w:w="3842" w:type="dxa"/>
                  <w:tcBorders>
                    <w:top w:val="single" w:sz="12" w:space="0" w:color="auto"/>
                  </w:tcBorders>
                  <w:vAlign w:val="center"/>
                </w:tcPr>
                <w:p w:rsidR="004376C7" w:rsidRPr="004376C7" w:rsidRDefault="004376C7" w:rsidP="00A53476">
                  <w:pPr>
                    <w:pStyle w:val="afff7"/>
                    <w:rPr>
                      <w:color w:val="000000" w:themeColor="text1"/>
                    </w:rPr>
                  </w:pPr>
                  <w:r w:rsidRPr="004376C7">
                    <w:rPr>
                      <w:color w:val="000000" w:themeColor="text1"/>
                    </w:rPr>
                    <w:t>处理设施</w:t>
                  </w:r>
                </w:p>
              </w:tc>
              <w:tc>
                <w:tcPr>
                  <w:tcW w:w="664" w:type="dxa"/>
                  <w:tcBorders>
                    <w:top w:val="single" w:sz="12" w:space="0" w:color="auto"/>
                  </w:tcBorders>
                  <w:vAlign w:val="center"/>
                </w:tcPr>
                <w:p w:rsidR="004376C7" w:rsidRPr="004376C7" w:rsidRDefault="004376C7" w:rsidP="00A53476">
                  <w:pPr>
                    <w:pStyle w:val="afff7"/>
                    <w:rPr>
                      <w:color w:val="000000" w:themeColor="text1"/>
                    </w:rPr>
                  </w:pPr>
                  <w:r w:rsidRPr="004376C7">
                    <w:rPr>
                      <w:color w:val="000000" w:themeColor="text1"/>
                    </w:rPr>
                    <w:t>数量</w:t>
                  </w:r>
                </w:p>
              </w:tc>
              <w:tc>
                <w:tcPr>
                  <w:tcW w:w="1727" w:type="dxa"/>
                  <w:tcBorders>
                    <w:top w:val="single" w:sz="12" w:space="0" w:color="auto"/>
                    <w:righ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价值</w:t>
                  </w:r>
                  <w:r w:rsidRPr="004376C7">
                    <w:rPr>
                      <w:color w:val="000000" w:themeColor="text1"/>
                    </w:rPr>
                    <w:t>（万元）</w:t>
                  </w:r>
                </w:p>
              </w:tc>
            </w:tr>
            <w:tr w:rsidR="004376C7" w:rsidRPr="004376C7" w:rsidTr="007167AE">
              <w:trPr>
                <w:trHeight w:val="20"/>
                <w:jc w:val="center"/>
              </w:trPr>
              <w:tc>
                <w:tcPr>
                  <w:tcW w:w="649" w:type="dxa"/>
                  <w:vMerge w:val="restart"/>
                  <w:tcBorders>
                    <w:lef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1</w:t>
                  </w:r>
                </w:p>
              </w:tc>
              <w:tc>
                <w:tcPr>
                  <w:tcW w:w="2066" w:type="dxa"/>
                  <w:vMerge w:val="restart"/>
                  <w:vAlign w:val="center"/>
                </w:tcPr>
                <w:p w:rsidR="004376C7" w:rsidRPr="004376C7" w:rsidRDefault="004376C7" w:rsidP="0030016C">
                  <w:pPr>
                    <w:pStyle w:val="afff7"/>
                    <w:rPr>
                      <w:color w:val="000000" w:themeColor="text1"/>
                    </w:rPr>
                  </w:pPr>
                  <w:r w:rsidRPr="0030016C">
                    <w:rPr>
                      <w:rFonts w:hint="eastAsia"/>
                      <w:color w:val="000000" w:themeColor="text1"/>
                    </w:rPr>
                    <w:t>喷漆废气</w:t>
                  </w:r>
                </w:p>
              </w:tc>
              <w:tc>
                <w:tcPr>
                  <w:tcW w:w="3842" w:type="dxa"/>
                  <w:vAlign w:val="center"/>
                </w:tcPr>
                <w:p w:rsidR="004376C7" w:rsidRPr="004376C7" w:rsidRDefault="004639F9" w:rsidP="004639F9">
                  <w:pPr>
                    <w:pStyle w:val="afff7"/>
                    <w:rPr>
                      <w:color w:val="000000" w:themeColor="text1"/>
                    </w:rPr>
                  </w:pPr>
                  <w:r>
                    <w:rPr>
                      <w:rFonts w:hint="eastAsia"/>
                      <w:color w:val="000000" w:themeColor="text1"/>
                    </w:rPr>
                    <w:t>玻璃纤维</w:t>
                  </w:r>
                  <w:r w:rsidR="004376C7" w:rsidRPr="004376C7">
                    <w:rPr>
                      <w:rFonts w:hint="eastAsia"/>
                      <w:color w:val="000000" w:themeColor="text1"/>
                    </w:rPr>
                    <w:t>棉</w:t>
                  </w:r>
                  <w:r w:rsidR="004376C7" w:rsidRPr="004376C7">
                    <w:rPr>
                      <w:rFonts w:hint="eastAsia"/>
                      <w:color w:val="000000" w:themeColor="text1"/>
                    </w:rPr>
                    <w:t>+UV</w:t>
                  </w:r>
                  <w:r w:rsidR="004376C7" w:rsidRPr="004376C7">
                    <w:rPr>
                      <w:rFonts w:hint="eastAsia"/>
                      <w:color w:val="000000" w:themeColor="text1"/>
                    </w:rPr>
                    <w:t>光解</w:t>
                  </w:r>
                  <w:r w:rsidR="004376C7" w:rsidRPr="004376C7">
                    <w:rPr>
                      <w:color w:val="000000" w:themeColor="text1"/>
                    </w:rPr>
                    <w:t>+</w:t>
                  </w:r>
                  <w:r w:rsidR="004376C7" w:rsidRPr="004376C7">
                    <w:rPr>
                      <w:color w:val="000000" w:themeColor="text1"/>
                    </w:rPr>
                    <w:t>活性炭</w:t>
                  </w:r>
                </w:p>
              </w:tc>
              <w:tc>
                <w:tcPr>
                  <w:tcW w:w="664" w:type="dxa"/>
                  <w:vAlign w:val="center"/>
                </w:tcPr>
                <w:p w:rsidR="004376C7" w:rsidRPr="004376C7" w:rsidRDefault="004376C7" w:rsidP="00A53476">
                  <w:pPr>
                    <w:pStyle w:val="afff7"/>
                    <w:rPr>
                      <w:color w:val="000000" w:themeColor="text1"/>
                    </w:rPr>
                  </w:pPr>
                  <w:r w:rsidRPr="004376C7">
                    <w:rPr>
                      <w:rFonts w:hint="eastAsia"/>
                      <w:color w:val="000000" w:themeColor="text1"/>
                    </w:rPr>
                    <w:t>1</w:t>
                  </w:r>
                  <w:r w:rsidRPr="004376C7">
                    <w:rPr>
                      <w:rFonts w:hint="eastAsia"/>
                      <w:color w:val="000000" w:themeColor="text1"/>
                    </w:rPr>
                    <w:t>套</w:t>
                  </w:r>
                </w:p>
              </w:tc>
              <w:tc>
                <w:tcPr>
                  <w:tcW w:w="1727" w:type="dxa"/>
                  <w:tcBorders>
                    <w:righ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9</w:t>
                  </w:r>
                </w:p>
              </w:tc>
            </w:tr>
            <w:tr w:rsidR="004376C7" w:rsidRPr="004376C7" w:rsidTr="007167AE">
              <w:trPr>
                <w:trHeight w:val="20"/>
                <w:jc w:val="center"/>
              </w:trPr>
              <w:tc>
                <w:tcPr>
                  <w:tcW w:w="649" w:type="dxa"/>
                  <w:vMerge/>
                  <w:tcBorders>
                    <w:left w:val="single" w:sz="12" w:space="0" w:color="auto"/>
                  </w:tcBorders>
                  <w:vAlign w:val="center"/>
                </w:tcPr>
                <w:p w:rsidR="004376C7" w:rsidRPr="004376C7" w:rsidRDefault="004376C7" w:rsidP="00A53476">
                  <w:pPr>
                    <w:pStyle w:val="afff7"/>
                    <w:rPr>
                      <w:color w:val="000000" w:themeColor="text1"/>
                    </w:rPr>
                  </w:pPr>
                </w:p>
              </w:tc>
              <w:tc>
                <w:tcPr>
                  <w:tcW w:w="2066" w:type="dxa"/>
                  <w:vMerge/>
                  <w:vAlign w:val="center"/>
                </w:tcPr>
                <w:p w:rsidR="004376C7" w:rsidRPr="004376C7" w:rsidRDefault="004376C7" w:rsidP="00A53476">
                  <w:pPr>
                    <w:pStyle w:val="afff7"/>
                    <w:rPr>
                      <w:color w:val="000000" w:themeColor="text1"/>
                    </w:rPr>
                  </w:pPr>
                </w:p>
              </w:tc>
              <w:tc>
                <w:tcPr>
                  <w:tcW w:w="3842" w:type="dxa"/>
                  <w:vAlign w:val="center"/>
                </w:tcPr>
                <w:p w:rsidR="004376C7" w:rsidRPr="004376C7" w:rsidRDefault="004639F9" w:rsidP="004639F9">
                  <w:pPr>
                    <w:pStyle w:val="afff7"/>
                    <w:rPr>
                      <w:color w:val="000000" w:themeColor="text1"/>
                    </w:rPr>
                  </w:pPr>
                  <w:r w:rsidRPr="004376C7">
                    <w:rPr>
                      <w:rFonts w:hint="eastAsia"/>
                      <w:color w:val="000000" w:themeColor="text1"/>
                    </w:rPr>
                    <w:t>1</w:t>
                  </w:r>
                  <w:r>
                    <w:rPr>
                      <w:rFonts w:hint="eastAsia"/>
                      <w:color w:val="000000" w:themeColor="text1"/>
                    </w:rPr>
                    <w:t>5</w:t>
                  </w:r>
                  <w:r w:rsidRPr="004376C7">
                    <w:rPr>
                      <w:rFonts w:hint="eastAsia"/>
                      <w:color w:val="000000" w:themeColor="text1"/>
                    </w:rPr>
                    <w:t>m</w:t>
                  </w:r>
                  <w:r w:rsidRPr="004376C7">
                    <w:rPr>
                      <w:color w:val="000000" w:themeColor="text1"/>
                    </w:rPr>
                    <w:t>高排气筒</w:t>
                  </w:r>
                </w:p>
              </w:tc>
              <w:tc>
                <w:tcPr>
                  <w:tcW w:w="664" w:type="dxa"/>
                  <w:vAlign w:val="center"/>
                </w:tcPr>
                <w:p w:rsidR="004376C7" w:rsidRPr="004376C7" w:rsidRDefault="004376C7" w:rsidP="00A53476">
                  <w:pPr>
                    <w:pStyle w:val="afff7"/>
                    <w:rPr>
                      <w:color w:val="000000" w:themeColor="text1"/>
                    </w:rPr>
                  </w:pPr>
                  <w:r w:rsidRPr="004376C7">
                    <w:rPr>
                      <w:rFonts w:hint="eastAsia"/>
                      <w:color w:val="000000" w:themeColor="text1"/>
                    </w:rPr>
                    <w:t>1</w:t>
                  </w:r>
                  <w:r w:rsidRPr="004376C7">
                    <w:rPr>
                      <w:rFonts w:hint="eastAsia"/>
                      <w:color w:val="000000" w:themeColor="text1"/>
                    </w:rPr>
                    <w:t>根</w:t>
                  </w:r>
                </w:p>
              </w:tc>
              <w:tc>
                <w:tcPr>
                  <w:tcW w:w="1727" w:type="dxa"/>
                  <w:tcBorders>
                    <w:righ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1</w:t>
                  </w:r>
                </w:p>
              </w:tc>
            </w:tr>
            <w:tr w:rsidR="004376C7" w:rsidRPr="004376C7" w:rsidTr="007167AE">
              <w:trPr>
                <w:trHeight w:val="20"/>
                <w:jc w:val="center"/>
              </w:trPr>
              <w:tc>
                <w:tcPr>
                  <w:tcW w:w="649" w:type="dxa"/>
                  <w:vMerge w:val="restart"/>
                  <w:tcBorders>
                    <w:lef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2</w:t>
                  </w:r>
                </w:p>
              </w:tc>
              <w:tc>
                <w:tcPr>
                  <w:tcW w:w="2066" w:type="dxa"/>
                  <w:vMerge w:val="restart"/>
                  <w:vAlign w:val="center"/>
                </w:tcPr>
                <w:p w:rsidR="004376C7" w:rsidRPr="004376C7" w:rsidRDefault="004376C7" w:rsidP="00A53476">
                  <w:pPr>
                    <w:pStyle w:val="afff7"/>
                    <w:rPr>
                      <w:color w:val="000000" w:themeColor="text1"/>
                    </w:rPr>
                  </w:pPr>
                  <w:r w:rsidRPr="004376C7">
                    <w:rPr>
                      <w:rFonts w:hint="eastAsia"/>
                      <w:color w:val="000000" w:themeColor="text1"/>
                    </w:rPr>
                    <w:t>打磨粉尘</w:t>
                  </w:r>
                </w:p>
              </w:tc>
              <w:tc>
                <w:tcPr>
                  <w:tcW w:w="3842" w:type="dxa"/>
                  <w:vAlign w:val="center"/>
                </w:tcPr>
                <w:p w:rsidR="004376C7" w:rsidRPr="004376C7" w:rsidRDefault="004376C7" w:rsidP="00A53476">
                  <w:pPr>
                    <w:pStyle w:val="afff7"/>
                    <w:rPr>
                      <w:color w:val="000000" w:themeColor="text1"/>
                    </w:rPr>
                  </w:pPr>
                  <w:r w:rsidRPr="004376C7">
                    <w:rPr>
                      <w:rFonts w:hint="eastAsia"/>
                      <w:color w:val="000000" w:themeColor="text1"/>
                    </w:rPr>
                    <w:t>打磨房</w:t>
                  </w:r>
                  <w:r w:rsidR="0030016C">
                    <w:rPr>
                      <w:rFonts w:hint="eastAsia"/>
                      <w:color w:val="000000" w:themeColor="text1"/>
                    </w:rPr>
                    <w:t>+</w:t>
                  </w:r>
                  <w:r w:rsidR="0030016C" w:rsidRPr="004376C7">
                    <w:rPr>
                      <w:rFonts w:hint="eastAsia"/>
                      <w:color w:val="000000" w:themeColor="text1"/>
                    </w:rPr>
                    <w:t>1</w:t>
                  </w:r>
                  <w:r w:rsidR="0030016C">
                    <w:rPr>
                      <w:rFonts w:hint="eastAsia"/>
                      <w:color w:val="000000" w:themeColor="text1"/>
                    </w:rPr>
                    <w:t>5</w:t>
                  </w:r>
                  <w:r w:rsidR="0030016C" w:rsidRPr="004376C7">
                    <w:rPr>
                      <w:rFonts w:hint="eastAsia"/>
                      <w:color w:val="000000" w:themeColor="text1"/>
                    </w:rPr>
                    <w:t>m</w:t>
                  </w:r>
                  <w:r w:rsidR="0030016C" w:rsidRPr="004376C7">
                    <w:rPr>
                      <w:color w:val="000000" w:themeColor="text1"/>
                    </w:rPr>
                    <w:t>高排气筒</w:t>
                  </w:r>
                </w:p>
              </w:tc>
              <w:tc>
                <w:tcPr>
                  <w:tcW w:w="664" w:type="dxa"/>
                  <w:vAlign w:val="center"/>
                </w:tcPr>
                <w:p w:rsidR="004376C7" w:rsidRPr="004376C7" w:rsidRDefault="004376C7" w:rsidP="00A53476">
                  <w:pPr>
                    <w:pStyle w:val="afff7"/>
                    <w:rPr>
                      <w:color w:val="000000" w:themeColor="text1"/>
                    </w:rPr>
                  </w:pPr>
                  <w:r w:rsidRPr="004376C7">
                    <w:rPr>
                      <w:rFonts w:hint="eastAsia"/>
                      <w:color w:val="000000" w:themeColor="text1"/>
                    </w:rPr>
                    <w:t>1</w:t>
                  </w:r>
                  <w:r w:rsidRPr="004376C7">
                    <w:rPr>
                      <w:rFonts w:hint="eastAsia"/>
                      <w:color w:val="000000" w:themeColor="text1"/>
                    </w:rPr>
                    <w:t>间</w:t>
                  </w:r>
                </w:p>
              </w:tc>
              <w:tc>
                <w:tcPr>
                  <w:tcW w:w="1727" w:type="dxa"/>
                  <w:tcBorders>
                    <w:righ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5</w:t>
                  </w:r>
                </w:p>
              </w:tc>
            </w:tr>
            <w:tr w:rsidR="004376C7" w:rsidRPr="004376C7" w:rsidTr="007167AE">
              <w:trPr>
                <w:trHeight w:val="20"/>
                <w:jc w:val="center"/>
              </w:trPr>
              <w:tc>
                <w:tcPr>
                  <w:tcW w:w="649" w:type="dxa"/>
                  <w:vMerge/>
                  <w:tcBorders>
                    <w:left w:val="single" w:sz="12" w:space="0" w:color="auto"/>
                  </w:tcBorders>
                  <w:vAlign w:val="center"/>
                </w:tcPr>
                <w:p w:rsidR="004376C7" w:rsidRPr="004376C7" w:rsidRDefault="004376C7" w:rsidP="00A53476">
                  <w:pPr>
                    <w:pStyle w:val="afff7"/>
                    <w:rPr>
                      <w:color w:val="000000" w:themeColor="text1"/>
                    </w:rPr>
                  </w:pPr>
                </w:p>
              </w:tc>
              <w:tc>
                <w:tcPr>
                  <w:tcW w:w="2066" w:type="dxa"/>
                  <w:vMerge/>
                  <w:vAlign w:val="center"/>
                </w:tcPr>
                <w:p w:rsidR="004376C7" w:rsidRPr="004376C7" w:rsidRDefault="004376C7" w:rsidP="00A53476">
                  <w:pPr>
                    <w:pStyle w:val="afff7"/>
                    <w:rPr>
                      <w:color w:val="000000" w:themeColor="text1"/>
                    </w:rPr>
                  </w:pPr>
                </w:p>
              </w:tc>
              <w:tc>
                <w:tcPr>
                  <w:tcW w:w="3842" w:type="dxa"/>
                  <w:vAlign w:val="center"/>
                </w:tcPr>
                <w:p w:rsidR="004376C7" w:rsidRPr="004376C7" w:rsidRDefault="004376C7" w:rsidP="00A53476">
                  <w:pPr>
                    <w:pStyle w:val="afff7"/>
                    <w:rPr>
                      <w:color w:val="000000" w:themeColor="text1"/>
                    </w:rPr>
                  </w:pPr>
                  <w:r w:rsidRPr="004376C7">
                    <w:rPr>
                      <w:rFonts w:hint="eastAsia"/>
                      <w:color w:val="000000" w:themeColor="text1"/>
                    </w:rPr>
                    <w:t>无尘干磨机</w:t>
                  </w:r>
                  <w:r w:rsidRPr="004376C7">
                    <w:rPr>
                      <w:rFonts w:hint="eastAsia"/>
                      <w:color w:val="000000" w:themeColor="text1"/>
                    </w:rPr>
                    <w:t>+</w:t>
                  </w:r>
                  <w:r w:rsidRPr="004376C7">
                    <w:rPr>
                      <w:rFonts w:hint="eastAsia"/>
                      <w:color w:val="000000" w:themeColor="text1"/>
                    </w:rPr>
                    <w:t>过滤棉</w:t>
                  </w:r>
                </w:p>
              </w:tc>
              <w:tc>
                <w:tcPr>
                  <w:tcW w:w="664" w:type="dxa"/>
                  <w:vAlign w:val="center"/>
                </w:tcPr>
                <w:p w:rsidR="004376C7" w:rsidRPr="004376C7" w:rsidRDefault="004376C7" w:rsidP="00A53476">
                  <w:pPr>
                    <w:pStyle w:val="afff7"/>
                    <w:rPr>
                      <w:color w:val="000000" w:themeColor="text1"/>
                    </w:rPr>
                  </w:pPr>
                  <w:r w:rsidRPr="004376C7">
                    <w:rPr>
                      <w:rFonts w:hint="eastAsia"/>
                      <w:color w:val="000000" w:themeColor="text1"/>
                    </w:rPr>
                    <w:t>2</w:t>
                  </w:r>
                  <w:r w:rsidRPr="004376C7">
                    <w:rPr>
                      <w:rFonts w:hint="eastAsia"/>
                      <w:color w:val="000000" w:themeColor="text1"/>
                    </w:rPr>
                    <w:t>台</w:t>
                  </w:r>
                </w:p>
              </w:tc>
              <w:tc>
                <w:tcPr>
                  <w:tcW w:w="1727" w:type="dxa"/>
                  <w:tcBorders>
                    <w:righ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2</w:t>
                  </w:r>
                </w:p>
              </w:tc>
            </w:tr>
            <w:tr w:rsidR="004376C7" w:rsidRPr="004376C7" w:rsidTr="007167AE">
              <w:trPr>
                <w:trHeight w:val="20"/>
                <w:jc w:val="center"/>
              </w:trPr>
              <w:tc>
                <w:tcPr>
                  <w:tcW w:w="649" w:type="dxa"/>
                  <w:tcBorders>
                    <w:lef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3</w:t>
                  </w:r>
                </w:p>
              </w:tc>
              <w:tc>
                <w:tcPr>
                  <w:tcW w:w="2066" w:type="dxa"/>
                  <w:vAlign w:val="center"/>
                </w:tcPr>
                <w:p w:rsidR="004376C7" w:rsidRPr="004376C7" w:rsidRDefault="004376C7" w:rsidP="00A53476">
                  <w:pPr>
                    <w:pStyle w:val="afff7"/>
                    <w:rPr>
                      <w:color w:val="000000" w:themeColor="text1"/>
                    </w:rPr>
                  </w:pPr>
                  <w:r w:rsidRPr="004376C7">
                    <w:rPr>
                      <w:rFonts w:hint="eastAsia"/>
                      <w:color w:val="000000" w:themeColor="text1"/>
                    </w:rPr>
                    <w:t>焊接烟尘</w:t>
                  </w:r>
                </w:p>
              </w:tc>
              <w:tc>
                <w:tcPr>
                  <w:tcW w:w="3842" w:type="dxa"/>
                  <w:vAlign w:val="center"/>
                </w:tcPr>
                <w:p w:rsidR="004376C7" w:rsidRPr="004376C7" w:rsidRDefault="009C6FB1" w:rsidP="00A53476">
                  <w:pPr>
                    <w:pStyle w:val="afff7"/>
                    <w:rPr>
                      <w:color w:val="000000" w:themeColor="text1"/>
                    </w:rPr>
                  </w:pPr>
                  <w:r>
                    <w:rPr>
                      <w:rFonts w:hint="eastAsia"/>
                      <w:color w:val="000000" w:themeColor="text1"/>
                    </w:rPr>
                    <w:t>移动式</w:t>
                  </w:r>
                  <w:r w:rsidR="004376C7" w:rsidRPr="004376C7">
                    <w:rPr>
                      <w:rFonts w:hint="eastAsia"/>
                      <w:color w:val="000000" w:themeColor="text1"/>
                    </w:rPr>
                    <w:t>焊接烟尘净化器</w:t>
                  </w:r>
                </w:p>
              </w:tc>
              <w:tc>
                <w:tcPr>
                  <w:tcW w:w="664" w:type="dxa"/>
                  <w:vAlign w:val="center"/>
                </w:tcPr>
                <w:p w:rsidR="004376C7" w:rsidRPr="004376C7" w:rsidRDefault="004376C7" w:rsidP="00A53476">
                  <w:pPr>
                    <w:pStyle w:val="afff7"/>
                    <w:rPr>
                      <w:color w:val="000000" w:themeColor="text1"/>
                    </w:rPr>
                  </w:pPr>
                  <w:r w:rsidRPr="004376C7">
                    <w:rPr>
                      <w:rFonts w:hint="eastAsia"/>
                      <w:color w:val="000000" w:themeColor="text1"/>
                    </w:rPr>
                    <w:t>1</w:t>
                  </w:r>
                  <w:r w:rsidRPr="004376C7">
                    <w:rPr>
                      <w:rFonts w:hint="eastAsia"/>
                      <w:color w:val="000000" w:themeColor="text1"/>
                    </w:rPr>
                    <w:t>台</w:t>
                  </w:r>
                </w:p>
              </w:tc>
              <w:tc>
                <w:tcPr>
                  <w:tcW w:w="1727" w:type="dxa"/>
                  <w:tcBorders>
                    <w:righ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0.5</w:t>
                  </w:r>
                </w:p>
              </w:tc>
            </w:tr>
            <w:tr w:rsidR="004376C7" w:rsidRPr="004376C7" w:rsidTr="007167AE">
              <w:trPr>
                <w:trHeight w:val="20"/>
                <w:jc w:val="center"/>
              </w:trPr>
              <w:tc>
                <w:tcPr>
                  <w:tcW w:w="649" w:type="dxa"/>
                  <w:tcBorders>
                    <w:lef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4</w:t>
                  </w:r>
                </w:p>
              </w:tc>
              <w:tc>
                <w:tcPr>
                  <w:tcW w:w="2066" w:type="dxa"/>
                  <w:vAlign w:val="center"/>
                </w:tcPr>
                <w:p w:rsidR="004376C7" w:rsidRPr="004376C7" w:rsidRDefault="005A4F60" w:rsidP="00A53476">
                  <w:pPr>
                    <w:pStyle w:val="afff7"/>
                    <w:rPr>
                      <w:color w:val="000000" w:themeColor="text1"/>
                    </w:rPr>
                  </w:pPr>
                  <w:r>
                    <w:rPr>
                      <w:rFonts w:hint="eastAsia"/>
                      <w:color w:val="000000" w:themeColor="text1"/>
                    </w:rPr>
                    <w:t>生活污水、生产废水</w:t>
                  </w:r>
                </w:p>
              </w:tc>
              <w:tc>
                <w:tcPr>
                  <w:tcW w:w="3842" w:type="dxa"/>
                  <w:vAlign w:val="center"/>
                </w:tcPr>
                <w:p w:rsidR="004376C7" w:rsidRPr="004376C7" w:rsidRDefault="004376C7" w:rsidP="00A53476">
                  <w:pPr>
                    <w:pStyle w:val="afff7"/>
                    <w:rPr>
                      <w:color w:val="000000" w:themeColor="text1"/>
                    </w:rPr>
                  </w:pPr>
                  <w:r w:rsidRPr="004376C7">
                    <w:rPr>
                      <w:rFonts w:hint="eastAsia"/>
                      <w:color w:val="000000" w:themeColor="text1"/>
                    </w:rPr>
                    <w:t>三级隔油沉淀池</w:t>
                  </w:r>
                  <w:r w:rsidR="005A4F60">
                    <w:rPr>
                      <w:rFonts w:hint="eastAsia"/>
                      <w:color w:val="000000" w:themeColor="text1"/>
                    </w:rPr>
                    <w:t>+</w:t>
                  </w:r>
                  <w:r w:rsidR="005A4F60">
                    <w:rPr>
                      <w:rFonts w:hint="eastAsia"/>
                      <w:color w:val="000000" w:themeColor="text1"/>
                    </w:rPr>
                    <w:t>化粪池</w:t>
                  </w:r>
                </w:p>
              </w:tc>
              <w:tc>
                <w:tcPr>
                  <w:tcW w:w="664" w:type="dxa"/>
                  <w:vAlign w:val="center"/>
                </w:tcPr>
                <w:p w:rsidR="004376C7" w:rsidRPr="004376C7" w:rsidRDefault="004376C7" w:rsidP="00A53476">
                  <w:pPr>
                    <w:pStyle w:val="afff7"/>
                    <w:rPr>
                      <w:color w:val="000000" w:themeColor="text1"/>
                    </w:rPr>
                  </w:pPr>
                  <w:r w:rsidRPr="004376C7">
                    <w:rPr>
                      <w:rFonts w:hint="eastAsia"/>
                      <w:color w:val="000000" w:themeColor="text1"/>
                    </w:rPr>
                    <w:t>1</w:t>
                  </w:r>
                  <w:r w:rsidRPr="004376C7">
                    <w:rPr>
                      <w:rFonts w:hint="eastAsia"/>
                      <w:color w:val="000000" w:themeColor="text1"/>
                    </w:rPr>
                    <w:t>座</w:t>
                  </w:r>
                </w:p>
              </w:tc>
              <w:tc>
                <w:tcPr>
                  <w:tcW w:w="1727" w:type="dxa"/>
                  <w:tcBorders>
                    <w:right w:val="single" w:sz="12" w:space="0" w:color="auto"/>
                  </w:tcBorders>
                  <w:vAlign w:val="center"/>
                </w:tcPr>
                <w:p w:rsidR="004376C7" w:rsidRPr="004376C7" w:rsidRDefault="005A4F60" w:rsidP="00A53476">
                  <w:pPr>
                    <w:pStyle w:val="afff7"/>
                    <w:rPr>
                      <w:color w:val="000000" w:themeColor="text1"/>
                    </w:rPr>
                  </w:pPr>
                  <w:r>
                    <w:rPr>
                      <w:rFonts w:hint="eastAsia"/>
                      <w:color w:val="000000" w:themeColor="text1"/>
                    </w:rPr>
                    <w:t>3</w:t>
                  </w:r>
                </w:p>
              </w:tc>
            </w:tr>
            <w:tr w:rsidR="004376C7" w:rsidRPr="004376C7" w:rsidTr="007167AE">
              <w:trPr>
                <w:trHeight w:val="20"/>
                <w:jc w:val="center"/>
              </w:trPr>
              <w:tc>
                <w:tcPr>
                  <w:tcW w:w="649" w:type="dxa"/>
                  <w:tcBorders>
                    <w:lef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5</w:t>
                  </w:r>
                </w:p>
              </w:tc>
              <w:tc>
                <w:tcPr>
                  <w:tcW w:w="2066" w:type="dxa"/>
                  <w:vAlign w:val="center"/>
                </w:tcPr>
                <w:p w:rsidR="004376C7" w:rsidRPr="004376C7" w:rsidRDefault="004376C7" w:rsidP="00A53476">
                  <w:pPr>
                    <w:pStyle w:val="afff7"/>
                    <w:rPr>
                      <w:color w:val="000000" w:themeColor="text1"/>
                    </w:rPr>
                  </w:pPr>
                  <w:r w:rsidRPr="004376C7">
                    <w:rPr>
                      <w:color w:val="000000" w:themeColor="text1"/>
                      <w:lang w:val="zh-CN"/>
                    </w:rPr>
                    <w:t>设备噪声</w:t>
                  </w:r>
                </w:p>
              </w:tc>
              <w:tc>
                <w:tcPr>
                  <w:tcW w:w="3842" w:type="dxa"/>
                  <w:vAlign w:val="center"/>
                </w:tcPr>
                <w:p w:rsidR="004376C7" w:rsidRPr="004376C7" w:rsidRDefault="004376C7" w:rsidP="00A53476">
                  <w:pPr>
                    <w:pStyle w:val="afff7"/>
                    <w:rPr>
                      <w:color w:val="000000" w:themeColor="text1"/>
                    </w:rPr>
                  </w:pPr>
                  <w:r w:rsidRPr="004376C7">
                    <w:rPr>
                      <w:rFonts w:hint="eastAsia"/>
                      <w:color w:val="000000" w:themeColor="text1"/>
                      <w:lang w:val="zh-CN"/>
                    </w:rPr>
                    <w:t>低噪声设备、基础减振</w:t>
                  </w:r>
                </w:p>
              </w:tc>
              <w:tc>
                <w:tcPr>
                  <w:tcW w:w="664" w:type="dxa"/>
                  <w:vAlign w:val="center"/>
                </w:tcPr>
                <w:p w:rsidR="004376C7" w:rsidRPr="004376C7" w:rsidRDefault="004376C7" w:rsidP="00A53476">
                  <w:pPr>
                    <w:pStyle w:val="afff7"/>
                    <w:rPr>
                      <w:color w:val="000000" w:themeColor="text1"/>
                    </w:rPr>
                  </w:pPr>
                  <w:r w:rsidRPr="004376C7">
                    <w:rPr>
                      <w:rFonts w:hint="eastAsia"/>
                      <w:color w:val="000000" w:themeColor="text1"/>
                    </w:rPr>
                    <w:t>/</w:t>
                  </w:r>
                </w:p>
              </w:tc>
              <w:tc>
                <w:tcPr>
                  <w:tcW w:w="1727" w:type="dxa"/>
                  <w:tcBorders>
                    <w:righ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1</w:t>
                  </w:r>
                </w:p>
              </w:tc>
            </w:tr>
            <w:tr w:rsidR="004376C7" w:rsidRPr="004376C7" w:rsidTr="007167AE">
              <w:trPr>
                <w:trHeight w:val="20"/>
                <w:jc w:val="center"/>
              </w:trPr>
              <w:tc>
                <w:tcPr>
                  <w:tcW w:w="649" w:type="dxa"/>
                  <w:tcBorders>
                    <w:lef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6</w:t>
                  </w:r>
                </w:p>
              </w:tc>
              <w:tc>
                <w:tcPr>
                  <w:tcW w:w="2066" w:type="dxa"/>
                  <w:vAlign w:val="center"/>
                </w:tcPr>
                <w:p w:rsidR="004376C7" w:rsidRPr="004376C7" w:rsidRDefault="004376C7" w:rsidP="00A53476">
                  <w:pPr>
                    <w:pStyle w:val="afff7"/>
                    <w:rPr>
                      <w:color w:val="000000" w:themeColor="text1"/>
                      <w:lang w:val="zh-CN"/>
                    </w:rPr>
                  </w:pPr>
                  <w:r w:rsidRPr="004376C7">
                    <w:rPr>
                      <w:rFonts w:hint="eastAsia"/>
                      <w:color w:val="000000" w:themeColor="text1"/>
                    </w:rPr>
                    <w:t>办公</w:t>
                  </w:r>
                  <w:r w:rsidRPr="004376C7">
                    <w:rPr>
                      <w:color w:val="000000" w:themeColor="text1"/>
                    </w:rPr>
                    <w:t>生活垃圾</w:t>
                  </w:r>
                </w:p>
              </w:tc>
              <w:tc>
                <w:tcPr>
                  <w:tcW w:w="3842" w:type="dxa"/>
                  <w:vAlign w:val="center"/>
                </w:tcPr>
                <w:p w:rsidR="004376C7" w:rsidRPr="004376C7" w:rsidRDefault="004376C7" w:rsidP="00A53476">
                  <w:pPr>
                    <w:pStyle w:val="afff7"/>
                    <w:rPr>
                      <w:color w:val="000000" w:themeColor="text1"/>
                      <w:lang w:val="zh-CN"/>
                    </w:rPr>
                  </w:pPr>
                  <w:r w:rsidRPr="004376C7">
                    <w:rPr>
                      <w:rFonts w:hint="eastAsia"/>
                      <w:color w:val="000000" w:themeColor="text1"/>
                      <w:lang w:val="zh-CN"/>
                    </w:rPr>
                    <w:t>垃圾</w:t>
                  </w:r>
                  <w:r w:rsidRPr="004376C7">
                    <w:rPr>
                      <w:color w:val="000000" w:themeColor="text1"/>
                      <w:lang w:val="zh-CN"/>
                    </w:rPr>
                    <w:t>桶</w:t>
                  </w:r>
                  <w:r w:rsidRPr="004376C7">
                    <w:rPr>
                      <w:rFonts w:hint="eastAsia"/>
                      <w:color w:val="000000" w:themeColor="text1"/>
                      <w:lang w:val="zh-CN"/>
                    </w:rPr>
                    <w:t>、</w:t>
                  </w:r>
                  <w:r w:rsidRPr="004376C7">
                    <w:rPr>
                      <w:color w:val="000000" w:themeColor="text1"/>
                      <w:lang w:val="zh-CN"/>
                    </w:rPr>
                    <w:t>垃圾箱</w:t>
                  </w:r>
                </w:p>
              </w:tc>
              <w:tc>
                <w:tcPr>
                  <w:tcW w:w="664" w:type="dxa"/>
                  <w:vAlign w:val="center"/>
                </w:tcPr>
                <w:p w:rsidR="004376C7" w:rsidRPr="004376C7" w:rsidRDefault="004376C7" w:rsidP="00A53476">
                  <w:pPr>
                    <w:pStyle w:val="afff7"/>
                    <w:rPr>
                      <w:color w:val="000000" w:themeColor="text1"/>
                    </w:rPr>
                  </w:pPr>
                  <w:r w:rsidRPr="004376C7">
                    <w:rPr>
                      <w:rFonts w:hint="eastAsia"/>
                      <w:color w:val="000000" w:themeColor="text1"/>
                    </w:rPr>
                    <w:t>6</w:t>
                  </w:r>
                  <w:r w:rsidRPr="004376C7">
                    <w:rPr>
                      <w:rFonts w:hint="eastAsia"/>
                      <w:color w:val="000000" w:themeColor="text1"/>
                    </w:rPr>
                    <w:t>个</w:t>
                  </w:r>
                </w:p>
              </w:tc>
              <w:tc>
                <w:tcPr>
                  <w:tcW w:w="1727" w:type="dxa"/>
                  <w:tcBorders>
                    <w:righ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0.1</w:t>
                  </w:r>
                </w:p>
              </w:tc>
            </w:tr>
            <w:tr w:rsidR="004376C7" w:rsidRPr="004376C7" w:rsidTr="007167AE">
              <w:trPr>
                <w:trHeight w:val="20"/>
                <w:jc w:val="center"/>
              </w:trPr>
              <w:tc>
                <w:tcPr>
                  <w:tcW w:w="649" w:type="dxa"/>
                  <w:tcBorders>
                    <w:lef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7</w:t>
                  </w:r>
                </w:p>
              </w:tc>
              <w:tc>
                <w:tcPr>
                  <w:tcW w:w="2066" w:type="dxa"/>
                  <w:vAlign w:val="center"/>
                </w:tcPr>
                <w:p w:rsidR="004376C7" w:rsidRPr="004376C7" w:rsidRDefault="004376C7" w:rsidP="00A53476">
                  <w:pPr>
                    <w:pStyle w:val="afff7"/>
                    <w:rPr>
                      <w:color w:val="000000" w:themeColor="text1"/>
                    </w:rPr>
                  </w:pPr>
                  <w:r w:rsidRPr="004376C7">
                    <w:rPr>
                      <w:rFonts w:hint="eastAsia"/>
                      <w:color w:val="000000" w:themeColor="text1"/>
                      <w:lang w:val="zh-CN"/>
                    </w:rPr>
                    <w:t>废零件、废旧胎、废包装材料</w:t>
                  </w:r>
                </w:p>
              </w:tc>
              <w:tc>
                <w:tcPr>
                  <w:tcW w:w="3842" w:type="dxa"/>
                  <w:vAlign w:val="center"/>
                </w:tcPr>
                <w:p w:rsidR="004376C7" w:rsidRPr="004376C7" w:rsidRDefault="004376C7" w:rsidP="00A53476">
                  <w:pPr>
                    <w:pStyle w:val="afff7"/>
                    <w:rPr>
                      <w:color w:val="000000" w:themeColor="text1"/>
                      <w:lang w:val="zh-CN"/>
                    </w:rPr>
                  </w:pPr>
                  <w:r w:rsidRPr="004376C7">
                    <w:rPr>
                      <w:rFonts w:hint="eastAsia"/>
                      <w:color w:val="000000" w:themeColor="text1"/>
                    </w:rPr>
                    <w:t>收集容器</w:t>
                  </w:r>
                </w:p>
              </w:tc>
              <w:tc>
                <w:tcPr>
                  <w:tcW w:w="664" w:type="dxa"/>
                  <w:vAlign w:val="center"/>
                </w:tcPr>
                <w:p w:rsidR="004376C7" w:rsidRPr="004376C7" w:rsidRDefault="004376C7" w:rsidP="00A53476">
                  <w:pPr>
                    <w:pStyle w:val="afff7"/>
                    <w:rPr>
                      <w:color w:val="000000" w:themeColor="text1"/>
                    </w:rPr>
                  </w:pPr>
                  <w:r w:rsidRPr="004376C7">
                    <w:rPr>
                      <w:rFonts w:hint="eastAsia"/>
                      <w:color w:val="000000" w:themeColor="text1"/>
                    </w:rPr>
                    <w:t>/</w:t>
                  </w:r>
                </w:p>
              </w:tc>
              <w:tc>
                <w:tcPr>
                  <w:tcW w:w="1727" w:type="dxa"/>
                  <w:tcBorders>
                    <w:righ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0.2</w:t>
                  </w:r>
                </w:p>
              </w:tc>
            </w:tr>
            <w:tr w:rsidR="004376C7" w:rsidRPr="004376C7" w:rsidTr="007167AE">
              <w:trPr>
                <w:trHeight w:val="436"/>
                <w:jc w:val="center"/>
              </w:trPr>
              <w:tc>
                <w:tcPr>
                  <w:tcW w:w="649" w:type="dxa"/>
                  <w:tcBorders>
                    <w:left w:val="single" w:sz="12" w:space="0" w:color="auto"/>
                    <w:bottom w:val="single" w:sz="6"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8</w:t>
                  </w:r>
                </w:p>
              </w:tc>
              <w:tc>
                <w:tcPr>
                  <w:tcW w:w="2066" w:type="dxa"/>
                  <w:tcBorders>
                    <w:bottom w:val="single" w:sz="6"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废机油、废刹车油等危废</w:t>
                  </w:r>
                </w:p>
              </w:tc>
              <w:tc>
                <w:tcPr>
                  <w:tcW w:w="3842" w:type="dxa"/>
                  <w:tcBorders>
                    <w:bottom w:val="single" w:sz="6" w:space="0" w:color="auto"/>
                  </w:tcBorders>
                  <w:vAlign w:val="center"/>
                </w:tcPr>
                <w:p w:rsidR="004376C7" w:rsidRPr="004376C7" w:rsidRDefault="004376C7" w:rsidP="00A53476">
                  <w:pPr>
                    <w:pStyle w:val="afff7"/>
                    <w:rPr>
                      <w:color w:val="000000" w:themeColor="text1"/>
                      <w:lang w:val="zh-CN"/>
                    </w:rPr>
                  </w:pPr>
                  <w:r w:rsidRPr="004376C7">
                    <w:rPr>
                      <w:rFonts w:hint="eastAsia"/>
                      <w:color w:val="000000" w:themeColor="text1"/>
                      <w:lang w:val="zh-CN"/>
                    </w:rPr>
                    <w:t>专用收集容器</w:t>
                  </w:r>
                  <w:r w:rsidRPr="004376C7">
                    <w:rPr>
                      <w:rFonts w:hint="eastAsia"/>
                      <w:color w:val="000000" w:themeColor="text1"/>
                    </w:rPr>
                    <w:t>+</w:t>
                  </w:r>
                  <w:r w:rsidRPr="004376C7">
                    <w:rPr>
                      <w:rFonts w:hint="eastAsia"/>
                      <w:color w:val="000000" w:themeColor="text1"/>
                      <w:lang w:val="zh-CN"/>
                    </w:rPr>
                    <w:t>危废暂存间</w:t>
                  </w:r>
                </w:p>
              </w:tc>
              <w:tc>
                <w:tcPr>
                  <w:tcW w:w="664" w:type="dxa"/>
                  <w:tcBorders>
                    <w:bottom w:val="single" w:sz="6"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w:t>
                  </w:r>
                </w:p>
              </w:tc>
              <w:tc>
                <w:tcPr>
                  <w:tcW w:w="1727" w:type="dxa"/>
                  <w:tcBorders>
                    <w:bottom w:val="single" w:sz="6" w:space="0" w:color="auto"/>
                    <w:right w:val="single" w:sz="12" w:space="0" w:color="auto"/>
                  </w:tcBorders>
                  <w:vAlign w:val="center"/>
                </w:tcPr>
                <w:p w:rsidR="004376C7" w:rsidRPr="004376C7" w:rsidRDefault="004376C7" w:rsidP="00A53476">
                  <w:pPr>
                    <w:pStyle w:val="afff7"/>
                    <w:rPr>
                      <w:color w:val="000000" w:themeColor="text1"/>
                    </w:rPr>
                  </w:pPr>
                  <w:r w:rsidRPr="004376C7">
                    <w:rPr>
                      <w:rFonts w:hint="eastAsia"/>
                      <w:color w:val="000000" w:themeColor="text1"/>
                    </w:rPr>
                    <w:t>2</w:t>
                  </w:r>
                </w:p>
              </w:tc>
            </w:tr>
            <w:tr w:rsidR="00220B5E" w:rsidRPr="004376C7" w:rsidTr="007167AE">
              <w:trPr>
                <w:trHeight w:val="98"/>
                <w:jc w:val="center"/>
              </w:trPr>
              <w:tc>
                <w:tcPr>
                  <w:tcW w:w="649" w:type="dxa"/>
                  <w:tcBorders>
                    <w:top w:val="single" w:sz="6" w:space="0" w:color="auto"/>
                    <w:left w:val="single" w:sz="12" w:space="0" w:color="auto"/>
                    <w:bottom w:val="single" w:sz="12" w:space="0" w:color="auto"/>
                  </w:tcBorders>
                  <w:vAlign w:val="center"/>
                </w:tcPr>
                <w:p w:rsidR="00220B5E" w:rsidRPr="004376C7" w:rsidRDefault="007167AE" w:rsidP="00A53476">
                  <w:pPr>
                    <w:pStyle w:val="afff7"/>
                    <w:rPr>
                      <w:color w:val="000000" w:themeColor="text1"/>
                    </w:rPr>
                  </w:pPr>
                  <w:r>
                    <w:rPr>
                      <w:rFonts w:hint="eastAsia"/>
                      <w:color w:val="000000" w:themeColor="text1"/>
                    </w:rPr>
                    <w:t>9</w:t>
                  </w:r>
                </w:p>
              </w:tc>
              <w:tc>
                <w:tcPr>
                  <w:tcW w:w="6572" w:type="dxa"/>
                  <w:gridSpan w:val="3"/>
                  <w:tcBorders>
                    <w:top w:val="single" w:sz="6" w:space="0" w:color="auto"/>
                    <w:bottom w:val="single" w:sz="12" w:space="0" w:color="auto"/>
                  </w:tcBorders>
                  <w:vAlign w:val="center"/>
                </w:tcPr>
                <w:p w:rsidR="00220B5E" w:rsidRPr="004376C7" w:rsidRDefault="007167AE" w:rsidP="00A53476">
                  <w:pPr>
                    <w:pStyle w:val="afff7"/>
                    <w:rPr>
                      <w:color w:val="000000" w:themeColor="text1"/>
                    </w:rPr>
                  </w:pPr>
                  <w:r>
                    <w:rPr>
                      <w:rFonts w:hint="eastAsia"/>
                      <w:color w:val="000000" w:themeColor="text1"/>
                    </w:rPr>
                    <w:t>合计</w:t>
                  </w:r>
                </w:p>
              </w:tc>
              <w:tc>
                <w:tcPr>
                  <w:tcW w:w="1727" w:type="dxa"/>
                  <w:tcBorders>
                    <w:top w:val="single" w:sz="6" w:space="0" w:color="auto"/>
                    <w:bottom w:val="single" w:sz="12" w:space="0" w:color="auto"/>
                    <w:right w:val="single" w:sz="12" w:space="0" w:color="auto"/>
                  </w:tcBorders>
                  <w:vAlign w:val="center"/>
                </w:tcPr>
                <w:p w:rsidR="00220B5E" w:rsidRPr="004376C7" w:rsidRDefault="00B04DF5" w:rsidP="005A4F60">
                  <w:pPr>
                    <w:pStyle w:val="afff7"/>
                    <w:rPr>
                      <w:color w:val="000000" w:themeColor="text1"/>
                    </w:rPr>
                  </w:pPr>
                  <w:r>
                    <w:rPr>
                      <w:rFonts w:hint="eastAsia"/>
                      <w:color w:val="000000" w:themeColor="text1"/>
                    </w:rPr>
                    <w:t>2</w:t>
                  </w:r>
                  <w:r w:rsidR="005A4F60">
                    <w:rPr>
                      <w:rFonts w:hint="eastAsia"/>
                      <w:color w:val="000000" w:themeColor="text1"/>
                    </w:rPr>
                    <w:t>3</w:t>
                  </w:r>
                  <w:r>
                    <w:rPr>
                      <w:rFonts w:hint="eastAsia"/>
                      <w:color w:val="000000" w:themeColor="text1"/>
                    </w:rPr>
                    <w:t>.8</w:t>
                  </w:r>
                </w:p>
              </w:tc>
            </w:tr>
          </w:tbl>
          <w:p w:rsidR="00190796" w:rsidRDefault="00190796" w:rsidP="004376C7">
            <w:pPr>
              <w:spacing w:line="360" w:lineRule="auto"/>
              <w:ind w:firstLine="480"/>
              <w:rPr>
                <w:color w:val="0070C0"/>
                <w:sz w:val="24"/>
                <w:szCs w:val="24"/>
              </w:rPr>
            </w:pPr>
          </w:p>
          <w:p w:rsidR="004376C7" w:rsidRDefault="004376C7" w:rsidP="004376C7">
            <w:pPr>
              <w:spacing w:line="360" w:lineRule="auto"/>
              <w:ind w:firstLine="480"/>
              <w:rPr>
                <w:color w:val="0070C0"/>
                <w:sz w:val="24"/>
                <w:szCs w:val="24"/>
              </w:rPr>
            </w:pPr>
          </w:p>
          <w:p w:rsidR="004376C7" w:rsidRDefault="004376C7" w:rsidP="004376C7">
            <w:pPr>
              <w:spacing w:line="360" w:lineRule="auto"/>
              <w:ind w:firstLine="480"/>
              <w:rPr>
                <w:color w:val="0070C0"/>
                <w:sz w:val="24"/>
                <w:szCs w:val="24"/>
              </w:rPr>
            </w:pPr>
          </w:p>
          <w:p w:rsidR="004376C7" w:rsidRDefault="004376C7" w:rsidP="004376C7">
            <w:pPr>
              <w:spacing w:line="360" w:lineRule="auto"/>
              <w:ind w:firstLine="480"/>
              <w:rPr>
                <w:color w:val="0070C0"/>
                <w:sz w:val="24"/>
                <w:szCs w:val="24"/>
              </w:rPr>
            </w:pPr>
          </w:p>
          <w:p w:rsidR="004376C7" w:rsidRDefault="004376C7" w:rsidP="004376C7">
            <w:pPr>
              <w:spacing w:line="360" w:lineRule="auto"/>
              <w:ind w:firstLine="480"/>
              <w:rPr>
                <w:color w:val="0070C0"/>
                <w:sz w:val="24"/>
                <w:szCs w:val="24"/>
              </w:rPr>
            </w:pPr>
          </w:p>
          <w:p w:rsidR="004376C7" w:rsidRDefault="004376C7" w:rsidP="004376C7">
            <w:pPr>
              <w:spacing w:line="360" w:lineRule="auto"/>
              <w:ind w:firstLine="480"/>
              <w:rPr>
                <w:color w:val="0070C0"/>
                <w:sz w:val="24"/>
                <w:szCs w:val="24"/>
              </w:rPr>
            </w:pPr>
          </w:p>
          <w:p w:rsidR="004376C7" w:rsidRDefault="004376C7" w:rsidP="004376C7">
            <w:pPr>
              <w:spacing w:line="360" w:lineRule="auto"/>
              <w:ind w:firstLine="480"/>
              <w:rPr>
                <w:color w:val="0070C0"/>
                <w:sz w:val="24"/>
                <w:szCs w:val="24"/>
              </w:rPr>
            </w:pPr>
          </w:p>
          <w:p w:rsidR="004376C7" w:rsidRDefault="004376C7" w:rsidP="004376C7">
            <w:pPr>
              <w:spacing w:line="360" w:lineRule="auto"/>
              <w:ind w:firstLine="480"/>
              <w:rPr>
                <w:color w:val="0070C0"/>
                <w:sz w:val="24"/>
                <w:szCs w:val="24"/>
              </w:rPr>
            </w:pPr>
          </w:p>
          <w:p w:rsidR="004376C7" w:rsidRDefault="004376C7" w:rsidP="004376C7">
            <w:pPr>
              <w:spacing w:line="360" w:lineRule="auto"/>
              <w:ind w:firstLine="480"/>
              <w:rPr>
                <w:color w:val="0070C0"/>
                <w:sz w:val="24"/>
                <w:szCs w:val="24"/>
              </w:rPr>
            </w:pPr>
          </w:p>
          <w:p w:rsidR="004376C7" w:rsidRDefault="004376C7" w:rsidP="004376C7">
            <w:pPr>
              <w:spacing w:line="360" w:lineRule="auto"/>
              <w:ind w:firstLine="480"/>
              <w:rPr>
                <w:color w:val="0070C0"/>
                <w:sz w:val="24"/>
                <w:szCs w:val="24"/>
              </w:rPr>
            </w:pPr>
          </w:p>
          <w:p w:rsidR="004376C7" w:rsidRDefault="004376C7" w:rsidP="004376C7">
            <w:pPr>
              <w:spacing w:line="360" w:lineRule="auto"/>
              <w:ind w:firstLine="480"/>
              <w:rPr>
                <w:color w:val="0070C0"/>
                <w:sz w:val="24"/>
                <w:szCs w:val="24"/>
              </w:rPr>
            </w:pPr>
          </w:p>
          <w:p w:rsidR="004376C7" w:rsidRDefault="004376C7" w:rsidP="004376C7">
            <w:pPr>
              <w:spacing w:line="360" w:lineRule="auto"/>
              <w:ind w:firstLine="480"/>
              <w:rPr>
                <w:color w:val="0070C0"/>
                <w:sz w:val="24"/>
                <w:szCs w:val="24"/>
              </w:rPr>
            </w:pPr>
          </w:p>
          <w:p w:rsidR="004376C7" w:rsidRPr="00C009F5" w:rsidRDefault="004376C7" w:rsidP="004376C7">
            <w:pPr>
              <w:spacing w:line="360" w:lineRule="auto"/>
              <w:ind w:firstLine="480"/>
              <w:rPr>
                <w:color w:val="0070C0"/>
                <w:sz w:val="24"/>
                <w:szCs w:val="24"/>
              </w:rPr>
            </w:pPr>
          </w:p>
        </w:tc>
      </w:tr>
    </w:tbl>
    <w:p w:rsidR="00E75DEA" w:rsidRDefault="00E75DEA" w:rsidP="00EB5F6E">
      <w:pPr>
        <w:ind w:firstLine="560"/>
        <w:rPr>
          <w:color w:val="0070C0"/>
        </w:rPr>
      </w:pPr>
    </w:p>
    <w:p w:rsidR="0030016C" w:rsidRDefault="0030016C">
      <w:pPr>
        <w:widowControl/>
        <w:jc w:val="left"/>
        <w:rPr>
          <w:color w:val="0070C0"/>
        </w:rPr>
        <w:sectPr w:rsidR="0030016C">
          <w:footerReference w:type="default" r:id="rId29"/>
          <w:pgSz w:w="11906" w:h="16838"/>
          <w:pgMar w:top="1701" w:right="1418" w:bottom="1134" w:left="1418" w:header="851" w:footer="1021" w:gutter="0"/>
          <w:cols w:space="720"/>
          <w:docGrid w:type="lines" w:linePitch="380"/>
        </w:sectPr>
      </w:pPr>
    </w:p>
    <w:p w:rsidR="006716D4" w:rsidRPr="00C472F1" w:rsidRDefault="0030016C" w:rsidP="006716D4">
      <w:pPr>
        <w:jc w:val="center"/>
        <w:rPr>
          <w:rFonts w:hAnsi="宋体"/>
          <w:b/>
          <w:sz w:val="24"/>
        </w:rPr>
      </w:pPr>
      <w:r w:rsidRPr="00C472F1">
        <w:rPr>
          <w:rFonts w:hAnsi="宋体"/>
          <w:b/>
          <w:sz w:val="24"/>
        </w:rPr>
        <w:lastRenderedPageBreak/>
        <w:t>表</w:t>
      </w:r>
      <w:r w:rsidRPr="00C472F1">
        <w:rPr>
          <w:rFonts w:hint="eastAsia"/>
          <w:b/>
          <w:sz w:val="24"/>
        </w:rPr>
        <w:t>4</w:t>
      </w:r>
      <w:r w:rsidR="006716D4">
        <w:rPr>
          <w:rFonts w:hint="eastAsia"/>
          <w:b/>
          <w:sz w:val="24"/>
        </w:rPr>
        <w:t>1</w:t>
      </w:r>
      <w:r>
        <w:rPr>
          <w:rFonts w:hint="eastAsia"/>
          <w:b/>
          <w:sz w:val="24"/>
        </w:rPr>
        <w:t xml:space="preserve"> </w:t>
      </w:r>
      <w:r w:rsidRPr="00C472F1">
        <w:rPr>
          <w:b/>
          <w:sz w:val="24"/>
        </w:rPr>
        <w:t xml:space="preserve">   </w:t>
      </w:r>
      <w:r w:rsidRPr="00C472F1">
        <w:rPr>
          <w:rFonts w:hAnsi="宋体"/>
          <w:b/>
          <w:sz w:val="24"/>
        </w:rPr>
        <w:t>项目污染物排放清单</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84"/>
        <w:gridCol w:w="506"/>
        <w:gridCol w:w="8"/>
        <w:gridCol w:w="1111"/>
        <w:gridCol w:w="835"/>
        <w:gridCol w:w="2047"/>
        <w:gridCol w:w="990"/>
        <w:gridCol w:w="1414"/>
        <w:gridCol w:w="2778"/>
        <w:gridCol w:w="945"/>
        <w:gridCol w:w="2941"/>
      </w:tblGrid>
      <w:tr w:rsidR="0030016C" w:rsidRPr="0030016C" w:rsidTr="000265D1">
        <w:trPr>
          <w:cantSplit/>
        </w:trPr>
        <w:tc>
          <w:tcPr>
            <w:tcW w:w="172" w:type="pct"/>
            <w:tcMar>
              <w:left w:w="28" w:type="dxa"/>
              <w:right w:w="28" w:type="dxa"/>
            </w:tcMar>
            <w:vAlign w:val="center"/>
          </w:tcPr>
          <w:p w:rsidR="0030016C" w:rsidRPr="0030016C" w:rsidRDefault="0030016C" w:rsidP="0030016C">
            <w:pPr>
              <w:adjustRightInd w:val="0"/>
              <w:snapToGrid w:val="0"/>
              <w:jc w:val="center"/>
              <w:rPr>
                <w:rFonts w:eastAsiaTheme="minorEastAsia"/>
                <w:sz w:val="21"/>
                <w:szCs w:val="21"/>
              </w:rPr>
            </w:pPr>
            <w:r w:rsidRPr="0030016C">
              <w:rPr>
                <w:rFonts w:eastAsiaTheme="minorEastAsia" w:hAnsiTheme="minorEastAsia"/>
                <w:sz w:val="21"/>
                <w:szCs w:val="21"/>
              </w:rPr>
              <w:t>类别</w:t>
            </w:r>
          </w:p>
        </w:tc>
        <w:tc>
          <w:tcPr>
            <w:tcW w:w="578" w:type="pct"/>
            <w:gridSpan w:val="3"/>
            <w:tcMar>
              <w:left w:w="28" w:type="dxa"/>
              <w:right w:w="28" w:type="dxa"/>
            </w:tcMar>
            <w:vAlign w:val="center"/>
          </w:tcPr>
          <w:p w:rsidR="0030016C" w:rsidRPr="0030016C" w:rsidRDefault="0030016C" w:rsidP="0030016C">
            <w:pPr>
              <w:adjustRightInd w:val="0"/>
              <w:snapToGrid w:val="0"/>
              <w:jc w:val="center"/>
              <w:rPr>
                <w:rFonts w:eastAsiaTheme="minorEastAsia"/>
                <w:sz w:val="21"/>
                <w:szCs w:val="21"/>
              </w:rPr>
            </w:pPr>
            <w:r w:rsidRPr="0030016C">
              <w:rPr>
                <w:rFonts w:eastAsiaTheme="minorEastAsia" w:hAnsiTheme="minorEastAsia"/>
                <w:sz w:val="21"/>
                <w:szCs w:val="21"/>
              </w:rPr>
              <w:t>污染源</w:t>
            </w:r>
          </w:p>
        </w:tc>
        <w:tc>
          <w:tcPr>
            <w:tcW w:w="1025" w:type="pct"/>
            <w:gridSpan w:val="2"/>
            <w:tcMar>
              <w:left w:w="28" w:type="dxa"/>
              <w:right w:w="28" w:type="dxa"/>
            </w:tcMar>
            <w:vAlign w:val="center"/>
          </w:tcPr>
          <w:p w:rsidR="0030016C" w:rsidRPr="0030016C" w:rsidRDefault="0030016C" w:rsidP="0030016C">
            <w:pPr>
              <w:adjustRightInd w:val="0"/>
              <w:snapToGrid w:val="0"/>
              <w:jc w:val="center"/>
              <w:rPr>
                <w:rFonts w:eastAsiaTheme="minorEastAsia"/>
                <w:sz w:val="21"/>
                <w:szCs w:val="21"/>
              </w:rPr>
            </w:pPr>
            <w:r w:rsidRPr="0030016C">
              <w:rPr>
                <w:rFonts w:eastAsiaTheme="minorEastAsia" w:hAnsiTheme="minorEastAsia"/>
                <w:sz w:val="21"/>
                <w:szCs w:val="21"/>
              </w:rPr>
              <w:t>污染物产生浓度及产生量</w:t>
            </w:r>
          </w:p>
        </w:tc>
        <w:tc>
          <w:tcPr>
            <w:tcW w:w="855" w:type="pct"/>
            <w:gridSpan w:val="2"/>
            <w:tcMar>
              <w:left w:w="28" w:type="dxa"/>
              <w:right w:w="28" w:type="dxa"/>
            </w:tcMar>
            <w:vAlign w:val="center"/>
          </w:tcPr>
          <w:p w:rsidR="0030016C" w:rsidRPr="0030016C" w:rsidRDefault="0030016C" w:rsidP="0030016C">
            <w:pPr>
              <w:adjustRightInd w:val="0"/>
              <w:snapToGrid w:val="0"/>
              <w:jc w:val="center"/>
              <w:rPr>
                <w:rFonts w:eastAsiaTheme="minorEastAsia"/>
                <w:sz w:val="21"/>
                <w:szCs w:val="21"/>
              </w:rPr>
            </w:pPr>
            <w:r w:rsidRPr="0030016C">
              <w:rPr>
                <w:rFonts w:eastAsiaTheme="minorEastAsia" w:hAnsiTheme="minorEastAsia"/>
                <w:sz w:val="21"/>
                <w:szCs w:val="21"/>
              </w:rPr>
              <w:t>污染物排放浓度及排放量</w:t>
            </w:r>
          </w:p>
        </w:tc>
        <w:tc>
          <w:tcPr>
            <w:tcW w:w="988" w:type="pct"/>
            <w:tcMar>
              <w:left w:w="28" w:type="dxa"/>
              <w:right w:w="28" w:type="dxa"/>
            </w:tcMar>
            <w:vAlign w:val="center"/>
          </w:tcPr>
          <w:p w:rsidR="0030016C" w:rsidRPr="0030016C" w:rsidRDefault="0030016C" w:rsidP="0030016C">
            <w:pPr>
              <w:adjustRightInd w:val="0"/>
              <w:snapToGrid w:val="0"/>
              <w:jc w:val="center"/>
              <w:rPr>
                <w:rFonts w:eastAsiaTheme="minorEastAsia"/>
                <w:sz w:val="21"/>
                <w:szCs w:val="21"/>
              </w:rPr>
            </w:pPr>
            <w:r w:rsidRPr="0030016C">
              <w:rPr>
                <w:rFonts w:eastAsiaTheme="minorEastAsia" w:hAnsiTheme="minorEastAsia"/>
                <w:sz w:val="21"/>
                <w:szCs w:val="21"/>
              </w:rPr>
              <w:t>污染防治设施</w:t>
            </w:r>
          </w:p>
        </w:tc>
        <w:tc>
          <w:tcPr>
            <w:tcW w:w="336" w:type="pct"/>
            <w:tcMar>
              <w:left w:w="28" w:type="dxa"/>
              <w:right w:w="28" w:type="dxa"/>
            </w:tcMar>
            <w:vAlign w:val="center"/>
          </w:tcPr>
          <w:p w:rsidR="0030016C" w:rsidRPr="0030016C" w:rsidRDefault="0030016C" w:rsidP="0030016C">
            <w:pPr>
              <w:adjustRightInd w:val="0"/>
              <w:snapToGrid w:val="0"/>
              <w:jc w:val="center"/>
              <w:rPr>
                <w:rFonts w:eastAsiaTheme="minorEastAsia"/>
                <w:sz w:val="21"/>
                <w:szCs w:val="21"/>
              </w:rPr>
            </w:pPr>
            <w:r w:rsidRPr="0030016C">
              <w:rPr>
                <w:rFonts w:eastAsiaTheme="minorEastAsia" w:hAnsiTheme="minorEastAsia"/>
                <w:sz w:val="21"/>
                <w:szCs w:val="21"/>
              </w:rPr>
              <w:t>排放方式</w:t>
            </w:r>
          </w:p>
        </w:tc>
        <w:tc>
          <w:tcPr>
            <w:tcW w:w="1046" w:type="pct"/>
            <w:tcMar>
              <w:left w:w="28" w:type="dxa"/>
              <w:right w:w="28" w:type="dxa"/>
            </w:tcMar>
            <w:vAlign w:val="center"/>
          </w:tcPr>
          <w:p w:rsidR="0030016C" w:rsidRPr="0030016C" w:rsidRDefault="0030016C" w:rsidP="0030016C">
            <w:pPr>
              <w:adjustRightInd w:val="0"/>
              <w:snapToGrid w:val="0"/>
              <w:jc w:val="center"/>
              <w:rPr>
                <w:rFonts w:eastAsiaTheme="minorEastAsia"/>
                <w:sz w:val="21"/>
                <w:szCs w:val="21"/>
              </w:rPr>
            </w:pPr>
            <w:r w:rsidRPr="0030016C">
              <w:rPr>
                <w:rFonts w:eastAsiaTheme="minorEastAsia" w:hAnsiTheme="minorEastAsia"/>
                <w:sz w:val="21"/>
                <w:szCs w:val="21"/>
              </w:rPr>
              <w:t>管理要求</w:t>
            </w:r>
          </w:p>
        </w:tc>
      </w:tr>
      <w:tr w:rsidR="00FD046F" w:rsidRPr="0030016C" w:rsidTr="000265D1">
        <w:trPr>
          <w:cantSplit/>
        </w:trPr>
        <w:tc>
          <w:tcPr>
            <w:tcW w:w="172" w:type="pct"/>
            <w:vMerge w:val="restart"/>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r w:rsidRPr="0030016C">
              <w:rPr>
                <w:rFonts w:eastAsiaTheme="minorEastAsia" w:hAnsiTheme="minorEastAsia"/>
                <w:sz w:val="21"/>
                <w:szCs w:val="21"/>
              </w:rPr>
              <w:t>废气</w:t>
            </w:r>
          </w:p>
        </w:tc>
        <w:tc>
          <w:tcPr>
            <w:tcW w:w="180" w:type="pct"/>
            <w:vMerge w:val="restart"/>
            <w:tcMar>
              <w:left w:w="28" w:type="dxa"/>
              <w:right w:w="28" w:type="dxa"/>
            </w:tcMar>
            <w:vAlign w:val="center"/>
          </w:tcPr>
          <w:p w:rsidR="00FD046F" w:rsidRPr="0030016C" w:rsidRDefault="00FD046F" w:rsidP="0030016C">
            <w:pPr>
              <w:pStyle w:val="afff7"/>
              <w:rPr>
                <w:rFonts w:eastAsiaTheme="minorEastAsia"/>
                <w:szCs w:val="21"/>
              </w:rPr>
            </w:pPr>
            <w:r w:rsidRPr="0030016C">
              <w:rPr>
                <w:rFonts w:eastAsiaTheme="minorEastAsia" w:hAnsiTheme="minorEastAsia"/>
                <w:szCs w:val="21"/>
              </w:rPr>
              <w:t>喷漆房排气筒</w:t>
            </w:r>
          </w:p>
        </w:tc>
        <w:tc>
          <w:tcPr>
            <w:tcW w:w="398" w:type="pct"/>
            <w:gridSpan w:val="2"/>
            <w:tcMar>
              <w:left w:w="28" w:type="dxa"/>
              <w:right w:w="28" w:type="dxa"/>
            </w:tcMar>
            <w:vAlign w:val="center"/>
          </w:tcPr>
          <w:p w:rsidR="00FD046F" w:rsidRPr="0030016C" w:rsidRDefault="00FD046F" w:rsidP="0030016C">
            <w:pPr>
              <w:pStyle w:val="afff7"/>
              <w:rPr>
                <w:rFonts w:eastAsiaTheme="minorEastAsia"/>
                <w:szCs w:val="21"/>
              </w:rPr>
            </w:pPr>
            <w:r w:rsidRPr="0030016C">
              <w:rPr>
                <w:rFonts w:eastAsiaTheme="minorEastAsia" w:hAnsiTheme="minorEastAsia"/>
                <w:bCs/>
                <w:szCs w:val="21"/>
              </w:rPr>
              <w:t>甲苯</w:t>
            </w:r>
          </w:p>
        </w:tc>
        <w:tc>
          <w:tcPr>
            <w:tcW w:w="297" w:type="pct"/>
            <w:vMerge w:val="restart"/>
            <w:tcBorders>
              <w:right w:val="single" w:sz="2" w:space="0" w:color="auto"/>
            </w:tcBorders>
            <w:tcMar>
              <w:left w:w="28" w:type="dxa"/>
              <w:right w:w="28" w:type="dxa"/>
            </w:tcMar>
            <w:vAlign w:val="center"/>
          </w:tcPr>
          <w:p w:rsidR="00FD046F" w:rsidRPr="0030016C" w:rsidRDefault="00FD046F" w:rsidP="00732DDE">
            <w:pPr>
              <w:adjustRightInd w:val="0"/>
              <w:snapToGrid w:val="0"/>
              <w:jc w:val="center"/>
              <w:rPr>
                <w:rFonts w:eastAsiaTheme="minorEastAsia"/>
                <w:bCs/>
                <w:sz w:val="21"/>
                <w:szCs w:val="21"/>
              </w:rPr>
            </w:pPr>
            <w:r w:rsidRPr="0030016C">
              <w:rPr>
                <w:rFonts w:eastAsiaTheme="minorEastAsia" w:hAnsiTheme="minorEastAsia"/>
                <w:bCs/>
                <w:sz w:val="21"/>
                <w:szCs w:val="21"/>
              </w:rPr>
              <w:t>废气量：</w:t>
            </w:r>
            <w:r>
              <w:rPr>
                <w:rFonts w:eastAsiaTheme="minorEastAsia" w:hint="eastAsia"/>
                <w:bCs/>
                <w:sz w:val="21"/>
                <w:szCs w:val="21"/>
              </w:rPr>
              <w:t>1485</w:t>
            </w:r>
            <w:r w:rsidRPr="0030016C">
              <w:rPr>
                <w:rFonts w:eastAsiaTheme="minorEastAsia" w:hAnsiTheme="minorEastAsia"/>
                <w:bCs/>
                <w:sz w:val="21"/>
                <w:szCs w:val="21"/>
              </w:rPr>
              <w:t>万</w:t>
            </w:r>
            <w:r w:rsidRPr="0030016C">
              <w:rPr>
                <w:rFonts w:eastAsiaTheme="minorEastAsia"/>
                <w:bCs/>
                <w:sz w:val="21"/>
                <w:szCs w:val="21"/>
              </w:rPr>
              <w:t>m</w:t>
            </w:r>
            <w:r w:rsidRPr="0030016C">
              <w:rPr>
                <w:rFonts w:eastAsiaTheme="minorEastAsia"/>
                <w:bCs/>
                <w:sz w:val="21"/>
                <w:szCs w:val="21"/>
                <w:vertAlign w:val="superscript"/>
              </w:rPr>
              <w:t>3</w:t>
            </w:r>
            <w:r w:rsidRPr="0030016C">
              <w:rPr>
                <w:rFonts w:eastAsiaTheme="minorEastAsia"/>
                <w:bCs/>
                <w:sz w:val="21"/>
                <w:szCs w:val="21"/>
              </w:rPr>
              <w:t>/a</w:t>
            </w:r>
          </w:p>
        </w:tc>
        <w:tc>
          <w:tcPr>
            <w:tcW w:w="728" w:type="pct"/>
            <w:tcBorders>
              <w:left w:val="single" w:sz="2" w:space="0" w:color="auto"/>
            </w:tcBorders>
            <w:tcMar>
              <w:left w:w="28" w:type="dxa"/>
              <w:right w:w="28" w:type="dxa"/>
            </w:tcMar>
            <w:vAlign w:val="center"/>
          </w:tcPr>
          <w:p w:rsidR="00FD046F" w:rsidRPr="0030016C" w:rsidRDefault="00FD046F" w:rsidP="00732DDE">
            <w:pPr>
              <w:adjustRightInd w:val="0"/>
              <w:snapToGrid w:val="0"/>
              <w:jc w:val="center"/>
              <w:rPr>
                <w:rFonts w:eastAsiaTheme="minorEastAsia"/>
                <w:bCs/>
                <w:sz w:val="21"/>
                <w:szCs w:val="21"/>
              </w:rPr>
            </w:pPr>
            <w:r>
              <w:rPr>
                <w:rFonts w:eastAsiaTheme="minorEastAsia" w:hint="eastAsia"/>
                <w:bCs/>
                <w:sz w:val="21"/>
                <w:szCs w:val="21"/>
              </w:rPr>
              <w:t>11.771</w:t>
            </w:r>
            <w:r w:rsidRPr="0030016C">
              <w:rPr>
                <w:rFonts w:eastAsiaTheme="minorEastAsia"/>
                <w:bCs/>
                <w:sz w:val="21"/>
                <w:szCs w:val="21"/>
              </w:rPr>
              <w:t>mg/m</w:t>
            </w:r>
            <w:r w:rsidRPr="0030016C">
              <w:rPr>
                <w:rFonts w:eastAsiaTheme="minorEastAsia"/>
                <w:bCs/>
                <w:sz w:val="21"/>
                <w:szCs w:val="21"/>
                <w:vertAlign w:val="superscript"/>
              </w:rPr>
              <w:t>3</w:t>
            </w:r>
            <w:r w:rsidRPr="0030016C">
              <w:rPr>
                <w:rFonts w:eastAsiaTheme="minorEastAsia" w:hAnsiTheme="minorEastAsia"/>
                <w:bCs/>
                <w:sz w:val="21"/>
                <w:szCs w:val="21"/>
              </w:rPr>
              <w:t>，</w:t>
            </w:r>
            <w:r>
              <w:rPr>
                <w:rFonts w:eastAsiaTheme="minorEastAsia" w:hint="eastAsia"/>
                <w:bCs/>
                <w:sz w:val="21"/>
                <w:szCs w:val="21"/>
              </w:rPr>
              <w:t>0.184t</w:t>
            </w:r>
            <w:r w:rsidRPr="0030016C">
              <w:rPr>
                <w:rFonts w:eastAsiaTheme="minorEastAsia"/>
                <w:bCs/>
                <w:sz w:val="21"/>
                <w:szCs w:val="21"/>
              </w:rPr>
              <w:t>/a</w:t>
            </w:r>
          </w:p>
        </w:tc>
        <w:tc>
          <w:tcPr>
            <w:tcW w:w="855" w:type="pct"/>
            <w:gridSpan w:val="2"/>
            <w:tcMar>
              <w:left w:w="28" w:type="dxa"/>
              <w:right w:w="28" w:type="dxa"/>
            </w:tcMar>
            <w:vAlign w:val="center"/>
          </w:tcPr>
          <w:p w:rsidR="00FD046F" w:rsidRPr="0030016C" w:rsidRDefault="00FD046F" w:rsidP="00732DDE">
            <w:pPr>
              <w:adjustRightInd w:val="0"/>
              <w:snapToGrid w:val="0"/>
              <w:jc w:val="center"/>
              <w:rPr>
                <w:rFonts w:eastAsiaTheme="minorEastAsia"/>
                <w:bCs/>
                <w:sz w:val="21"/>
                <w:szCs w:val="21"/>
              </w:rPr>
            </w:pPr>
            <w:r>
              <w:rPr>
                <w:rFonts w:eastAsiaTheme="minorEastAsia" w:hint="eastAsia"/>
                <w:bCs/>
                <w:sz w:val="21"/>
                <w:szCs w:val="21"/>
              </w:rPr>
              <w:t>1.766</w:t>
            </w:r>
            <w:r w:rsidRPr="0030016C">
              <w:rPr>
                <w:rFonts w:eastAsiaTheme="minorEastAsia"/>
                <w:bCs/>
                <w:sz w:val="21"/>
                <w:szCs w:val="21"/>
              </w:rPr>
              <w:t>mg/m</w:t>
            </w:r>
            <w:r w:rsidRPr="0030016C">
              <w:rPr>
                <w:rFonts w:eastAsiaTheme="minorEastAsia"/>
                <w:bCs/>
                <w:sz w:val="21"/>
                <w:szCs w:val="21"/>
                <w:vertAlign w:val="superscript"/>
              </w:rPr>
              <w:t>3</w:t>
            </w:r>
            <w:r w:rsidRPr="0030016C">
              <w:rPr>
                <w:rFonts w:eastAsiaTheme="minorEastAsia" w:hAnsiTheme="minorEastAsia"/>
                <w:bCs/>
                <w:sz w:val="21"/>
                <w:szCs w:val="21"/>
              </w:rPr>
              <w:t>，</w:t>
            </w:r>
            <w:r>
              <w:rPr>
                <w:rFonts w:eastAsiaTheme="minorEastAsia" w:hint="eastAsia"/>
                <w:bCs/>
                <w:sz w:val="21"/>
                <w:szCs w:val="21"/>
              </w:rPr>
              <w:t>0.026t</w:t>
            </w:r>
            <w:r w:rsidRPr="0030016C">
              <w:rPr>
                <w:rFonts w:eastAsiaTheme="minorEastAsia"/>
                <w:bCs/>
                <w:sz w:val="21"/>
                <w:szCs w:val="21"/>
              </w:rPr>
              <w:t>/a</w:t>
            </w:r>
          </w:p>
        </w:tc>
        <w:tc>
          <w:tcPr>
            <w:tcW w:w="988" w:type="pct"/>
            <w:vMerge w:val="restart"/>
            <w:tcMar>
              <w:left w:w="28" w:type="dxa"/>
              <w:right w:w="28" w:type="dxa"/>
            </w:tcMar>
            <w:vAlign w:val="center"/>
          </w:tcPr>
          <w:p w:rsidR="00FD046F" w:rsidRPr="0030016C" w:rsidRDefault="00FD046F" w:rsidP="009C6FB1">
            <w:pPr>
              <w:adjustRightInd w:val="0"/>
              <w:snapToGrid w:val="0"/>
              <w:jc w:val="center"/>
              <w:rPr>
                <w:rFonts w:eastAsiaTheme="minorEastAsia"/>
                <w:sz w:val="21"/>
                <w:szCs w:val="21"/>
              </w:rPr>
            </w:pPr>
            <w:r>
              <w:rPr>
                <w:rFonts w:eastAsiaTheme="minorEastAsia" w:hint="eastAsia"/>
                <w:sz w:val="21"/>
                <w:szCs w:val="21"/>
              </w:rPr>
              <w:t>干式过滤</w:t>
            </w:r>
            <w:r w:rsidRPr="0030016C">
              <w:rPr>
                <w:rFonts w:eastAsiaTheme="minorEastAsia"/>
                <w:sz w:val="21"/>
                <w:szCs w:val="21"/>
              </w:rPr>
              <w:t>+</w:t>
            </w:r>
            <w:r>
              <w:rPr>
                <w:rFonts w:eastAsiaTheme="minorEastAsia" w:hAnsiTheme="minorEastAsia" w:hint="eastAsia"/>
                <w:sz w:val="21"/>
                <w:szCs w:val="21"/>
              </w:rPr>
              <w:t>UV</w:t>
            </w:r>
            <w:r>
              <w:rPr>
                <w:rFonts w:eastAsiaTheme="minorEastAsia" w:hAnsiTheme="minorEastAsia" w:hint="eastAsia"/>
                <w:sz w:val="21"/>
                <w:szCs w:val="21"/>
              </w:rPr>
              <w:t>光解</w:t>
            </w:r>
            <w:r>
              <w:rPr>
                <w:rFonts w:eastAsiaTheme="minorEastAsia" w:hAnsiTheme="minorEastAsia" w:hint="eastAsia"/>
                <w:sz w:val="21"/>
                <w:szCs w:val="21"/>
              </w:rPr>
              <w:t>+</w:t>
            </w:r>
            <w:r w:rsidRPr="0030016C">
              <w:rPr>
                <w:rFonts w:eastAsiaTheme="minorEastAsia" w:hAnsiTheme="minorEastAsia"/>
                <w:sz w:val="21"/>
                <w:szCs w:val="21"/>
              </w:rPr>
              <w:t>活性炭吸附</w:t>
            </w:r>
            <w:r w:rsidRPr="0030016C">
              <w:rPr>
                <w:rFonts w:eastAsiaTheme="minorEastAsia"/>
                <w:sz w:val="21"/>
                <w:szCs w:val="21"/>
              </w:rPr>
              <w:t>+</w:t>
            </w:r>
            <w:r w:rsidRPr="0030016C">
              <w:rPr>
                <w:rFonts w:eastAsiaTheme="minorEastAsia" w:hAnsiTheme="minorEastAsia"/>
                <w:sz w:val="21"/>
                <w:szCs w:val="21"/>
              </w:rPr>
              <w:t>装置，有机废气处理效率</w:t>
            </w:r>
            <w:r>
              <w:rPr>
                <w:rFonts w:eastAsiaTheme="minorEastAsia" w:hint="eastAsia"/>
                <w:sz w:val="21"/>
                <w:szCs w:val="21"/>
              </w:rPr>
              <w:t>85</w:t>
            </w:r>
            <w:r w:rsidRPr="0030016C">
              <w:rPr>
                <w:rFonts w:eastAsiaTheme="minorEastAsia"/>
                <w:sz w:val="21"/>
                <w:szCs w:val="21"/>
              </w:rPr>
              <w:t>%</w:t>
            </w:r>
            <w:r w:rsidRPr="0030016C">
              <w:rPr>
                <w:rFonts w:eastAsiaTheme="minorEastAsia" w:hAnsiTheme="minorEastAsia"/>
                <w:sz w:val="21"/>
                <w:szCs w:val="21"/>
              </w:rPr>
              <w:t>，漆雾处理效率</w:t>
            </w:r>
            <w:r w:rsidRPr="0030016C">
              <w:rPr>
                <w:rFonts w:eastAsiaTheme="minorEastAsia"/>
                <w:sz w:val="21"/>
                <w:szCs w:val="21"/>
              </w:rPr>
              <w:t>9</w:t>
            </w:r>
            <w:r>
              <w:rPr>
                <w:rFonts w:eastAsiaTheme="minorEastAsia" w:hint="eastAsia"/>
                <w:sz w:val="21"/>
                <w:szCs w:val="21"/>
              </w:rPr>
              <w:t>0</w:t>
            </w:r>
            <w:r w:rsidRPr="0030016C">
              <w:rPr>
                <w:rFonts w:eastAsiaTheme="minorEastAsia"/>
                <w:sz w:val="21"/>
                <w:szCs w:val="21"/>
              </w:rPr>
              <w:t>%</w:t>
            </w:r>
          </w:p>
        </w:tc>
        <w:tc>
          <w:tcPr>
            <w:tcW w:w="336" w:type="pct"/>
            <w:vMerge w:val="restart"/>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r w:rsidRPr="0030016C">
              <w:rPr>
                <w:rFonts w:eastAsiaTheme="minorEastAsia"/>
                <w:sz w:val="21"/>
                <w:szCs w:val="21"/>
              </w:rPr>
              <w:t>1</w:t>
            </w:r>
            <w:r w:rsidRPr="0030016C">
              <w:rPr>
                <w:rFonts w:eastAsiaTheme="minorEastAsia" w:hAnsiTheme="minorEastAsia"/>
                <w:sz w:val="21"/>
                <w:szCs w:val="21"/>
              </w:rPr>
              <w:t>根</w:t>
            </w:r>
            <w:r w:rsidRPr="0030016C">
              <w:rPr>
                <w:rFonts w:eastAsiaTheme="minorEastAsia"/>
                <w:sz w:val="21"/>
                <w:szCs w:val="21"/>
              </w:rPr>
              <w:t>15m</w:t>
            </w:r>
            <w:r w:rsidRPr="0030016C">
              <w:rPr>
                <w:rFonts w:eastAsiaTheme="minorEastAsia" w:hAnsiTheme="minorEastAsia"/>
                <w:sz w:val="21"/>
                <w:szCs w:val="21"/>
              </w:rPr>
              <w:t>排气筒</w:t>
            </w:r>
          </w:p>
        </w:tc>
        <w:tc>
          <w:tcPr>
            <w:tcW w:w="1046" w:type="pct"/>
            <w:vMerge w:val="restart"/>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r w:rsidRPr="0030016C">
              <w:rPr>
                <w:rFonts w:eastAsiaTheme="minorEastAsia" w:hAnsiTheme="minorEastAsia"/>
                <w:sz w:val="21"/>
                <w:szCs w:val="21"/>
              </w:rPr>
              <w:t>《挥发性有机物排放标准》（</w:t>
            </w:r>
            <w:r w:rsidRPr="0030016C">
              <w:rPr>
                <w:rFonts w:eastAsiaTheme="minorEastAsia"/>
                <w:sz w:val="21"/>
                <w:szCs w:val="21"/>
              </w:rPr>
              <w:t>DB61/T1061-2017</w:t>
            </w:r>
            <w:r w:rsidRPr="0030016C">
              <w:rPr>
                <w:rFonts w:eastAsiaTheme="minorEastAsia" w:hAnsiTheme="minorEastAsia"/>
                <w:sz w:val="21"/>
                <w:szCs w:val="21"/>
              </w:rPr>
              <w:t>）中表</w:t>
            </w:r>
            <w:r w:rsidRPr="0030016C">
              <w:rPr>
                <w:rFonts w:eastAsiaTheme="minorEastAsia"/>
                <w:sz w:val="21"/>
                <w:szCs w:val="21"/>
              </w:rPr>
              <w:t>1</w:t>
            </w:r>
            <w:r w:rsidRPr="0030016C">
              <w:rPr>
                <w:rFonts w:eastAsiaTheme="minorEastAsia" w:hAnsiTheme="minorEastAsia"/>
                <w:sz w:val="21"/>
                <w:szCs w:val="21"/>
              </w:rPr>
              <w:t>表面涂装排放标准和《大气污染物综合排放标准》（</w:t>
            </w:r>
            <w:r w:rsidRPr="0030016C">
              <w:rPr>
                <w:rFonts w:eastAsiaTheme="minorEastAsia"/>
                <w:sz w:val="21"/>
                <w:szCs w:val="21"/>
              </w:rPr>
              <w:t>GB16297-1996</w:t>
            </w:r>
            <w:r w:rsidRPr="0030016C">
              <w:rPr>
                <w:rFonts w:eastAsiaTheme="minorEastAsia" w:hAnsiTheme="minorEastAsia"/>
                <w:sz w:val="21"/>
                <w:szCs w:val="21"/>
              </w:rPr>
              <w:t>）表</w:t>
            </w:r>
            <w:r w:rsidRPr="0030016C">
              <w:rPr>
                <w:rFonts w:eastAsiaTheme="minorEastAsia"/>
                <w:sz w:val="21"/>
                <w:szCs w:val="21"/>
              </w:rPr>
              <w:t>2</w:t>
            </w:r>
            <w:r w:rsidRPr="0030016C">
              <w:rPr>
                <w:rFonts w:eastAsiaTheme="minorEastAsia" w:hAnsiTheme="minorEastAsia"/>
                <w:sz w:val="21"/>
                <w:szCs w:val="21"/>
              </w:rPr>
              <w:t>中排放浓度限值</w:t>
            </w:r>
          </w:p>
        </w:tc>
      </w:tr>
      <w:tr w:rsidR="00FD046F" w:rsidRPr="0030016C" w:rsidTr="000265D1">
        <w:trPr>
          <w:cantSplit/>
        </w:trPr>
        <w:tc>
          <w:tcPr>
            <w:tcW w:w="172"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c>
          <w:tcPr>
            <w:tcW w:w="180" w:type="pct"/>
            <w:vMerge/>
            <w:tcMar>
              <w:left w:w="28" w:type="dxa"/>
              <w:right w:w="28" w:type="dxa"/>
            </w:tcMar>
            <w:vAlign w:val="center"/>
          </w:tcPr>
          <w:p w:rsidR="00FD046F" w:rsidRPr="0030016C" w:rsidRDefault="00FD046F" w:rsidP="0030016C">
            <w:pPr>
              <w:pStyle w:val="afff7"/>
              <w:rPr>
                <w:rFonts w:eastAsiaTheme="minorEastAsia"/>
                <w:szCs w:val="21"/>
              </w:rPr>
            </w:pPr>
          </w:p>
        </w:tc>
        <w:tc>
          <w:tcPr>
            <w:tcW w:w="398" w:type="pct"/>
            <w:gridSpan w:val="2"/>
            <w:tcMar>
              <w:left w:w="28" w:type="dxa"/>
              <w:right w:w="28" w:type="dxa"/>
            </w:tcMar>
            <w:vAlign w:val="center"/>
          </w:tcPr>
          <w:p w:rsidR="00FD046F" w:rsidRPr="0030016C" w:rsidRDefault="00FD046F" w:rsidP="0030016C">
            <w:pPr>
              <w:pStyle w:val="afff7"/>
              <w:rPr>
                <w:rFonts w:eastAsiaTheme="minorEastAsia"/>
                <w:szCs w:val="21"/>
              </w:rPr>
            </w:pPr>
            <w:r w:rsidRPr="0030016C">
              <w:rPr>
                <w:rFonts w:eastAsiaTheme="minorEastAsia" w:hAnsiTheme="minorEastAsia"/>
                <w:bCs/>
                <w:szCs w:val="21"/>
              </w:rPr>
              <w:t>二甲苯</w:t>
            </w:r>
          </w:p>
        </w:tc>
        <w:tc>
          <w:tcPr>
            <w:tcW w:w="297" w:type="pct"/>
            <w:vMerge/>
            <w:tcBorders>
              <w:right w:val="single" w:sz="2" w:space="0" w:color="auto"/>
            </w:tcBorders>
            <w:tcMar>
              <w:left w:w="28" w:type="dxa"/>
              <w:right w:w="28" w:type="dxa"/>
            </w:tcMar>
            <w:vAlign w:val="center"/>
          </w:tcPr>
          <w:p w:rsidR="00FD046F" w:rsidRPr="0030016C" w:rsidRDefault="00FD046F" w:rsidP="0030016C">
            <w:pPr>
              <w:pStyle w:val="afff7"/>
              <w:rPr>
                <w:rFonts w:eastAsiaTheme="minorEastAsia"/>
                <w:bCs/>
                <w:szCs w:val="21"/>
              </w:rPr>
            </w:pPr>
          </w:p>
        </w:tc>
        <w:tc>
          <w:tcPr>
            <w:tcW w:w="728" w:type="pct"/>
            <w:tcBorders>
              <w:left w:val="single" w:sz="2" w:space="0" w:color="auto"/>
            </w:tcBorders>
            <w:tcMar>
              <w:left w:w="28" w:type="dxa"/>
              <w:right w:w="28" w:type="dxa"/>
            </w:tcMar>
            <w:vAlign w:val="center"/>
          </w:tcPr>
          <w:p w:rsidR="00FD046F" w:rsidRPr="0030016C" w:rsidRDefault="00FD046F" w:rsidP="00732DDE">
            <w:pPr>
              <w:adjustRightInd w:val="0"/>
              <w:snapToGrid w:val="0"/>
              <w:jc w:val="center"/>
              <w:rPr>
                <w:rFonts w:eastAsiaTheme="minorEastAsia"/>
                <w:bCs/>
                <w:sz w:val="21"/>
                <w:szCs w:val="21"/>
              </w:rPr>
            </w:pPr>
            <w:r>
              <w:rPr>
                <w:rFonts w:eastAsiaTheme="minorEastAsia" w:hint="eastAsia"/>
                <w:bCs/>
                <w:sz w:val="21"/>
                <w:szCs w:val="21"/>
              </w:rPr>
              <w:t>4.926</w:t>
            </w:r>
            <w:r w:rsidRPr="0030016C">
              <w:rPr>
                <w:rFonts w:eastAsiaTheme="minorEastAsia"/>
                <w:bCs/>
                <w:sz w:val="21"/>
                <w:szCs w:val="21"/>
              </w:rPr>
              <w:t>mg/m</w:t>
            </w:r>
            <w:r w:rsidRPr="0030016C">
              <w:rPr>
                <w:rFonts w:eastAsiaTheme="minorEastAsia"/>
                <w:bCs/>
                <w:sz w:val="21"/>
                <w:szCs w:val="21"/>
                <w:vertAlign w:val="superscript"/>
              </w:rPr>
              <w:t>3</w:t>
            </w:r>
            <w:r w:rsidRPr="0030016C">
              <w:rPr>
                <w:rFonts w:eastAsiaTheme="minorEastAsia" w:hAnsiTheme="minorEastAsia"/>
                <w:bCs/>
                <w:sz w:val="21"/>
                <w:szCs w:val="21"/>
              </w:rPr>
              <w:t>，</w:t>
            </w:r>
            <w:r>
              <w:rPr>
                <w:rFonts w:eastAsiaTheme="minorEastAsia" w:hint="eastAsia"/>
                <w:bCs/>
                <w:sz w:val="21"/>
                <w:szCs w:val="21"/>
              </w:rPr>
              <w:t>0.077t</w:t>
            </w:r>
            <w:r w:rsidRPr="0030016C">
              <w:rPr>
                <w:rFonts w:eastAsiaTheme="minorEastAsia"/>
                <w:bCs/>
                <w:sz w:val="21"/>
                <w:szCs w:val="21"/>
              </w:rPr>
              <w:t>/a</w:t>
            </w:r>
          </w:p>
        </w:tc>
        <w:tc>
          <w:tcPr>
            <w:tcW w:w="855" w:type="pct"/>
            <w:gridSpan w:val="2"/>
            <w:tcMar>
              <w:left w:w="28" w:type="dxa"/>
              <w:right w:w="28" w:type="dxa"/>
            </w:tcMar>
            <w:vAlign w:val="center"/>
          </w:tcPr>
          <w:p w:rsidR="00FD046F" w:rsidRPr="0030016C" w:rsidRDefault="00FD046F" w:rsidP="00732DDE">
            <w:pPr>
              <w:adjustRightInd w:val="0"/>
              <w:snapToGrid w:val="0"/>
              <w:jc w:val="center"/>
              <w:rPr>
                <w:rFonts w:eastAsiaTheme="minorEastAsia"/>
                <w:bCs/>
                <w:sz w:val="21"/>
                <w:szCs w:val="21"/>
              </w:rPr>
            </w:pPr>
            <w:r>
              <w:rPr>
                <w:rFonts w:eastAsiaTheme="minorEastAsia" w:hint="eastAsia"/>
                <w:bCs/>
                <w:sz w:val="21"/>
                <w:szCs w:val="21"/>
              </w:rPr>
              <w:t>0.739</w:t>
            </w:r>
            <w:r w:rsidRPr="0030016C">
              <w:rPr>
                <w:rFonts w:eastAsiaTheme="minorEastAsia"/>
                <w:bCs/>
                <w:sz w:val="21"/>
                <w:szCs w:val="21"/>
              </w:rPr>
              <w:t>mg/m</w:t>
            </w:r>
            <w:r w:rsidRPr="0030016C">
              <w:rPr>
                <w:rFonts w:eastAsiaTheme="minorEastAsia"/>
                <w:bCs/>
                <w:sz w:val="21"/>
                <w:szCs w:val="21"/>
                <w:vertAlign w:val="superscript"/>
              </w:rPr>
              <w:t>3</w:t>
            </w:r>
            <w:r w:rsidRPr="0030016C">
              <w:rPr>
                <w:rFonts w:eastAsiaTheme="minorEastAsia" w:hAnsiTheme="minorEastAsia"/>
                <w:bCs/>
                <w:sz w:val="21"/>
                <w:szCs w:val="21"/>
              </w:rPr>
              <w:t>，</w:t>
            </w:r>
            <w:r>
              <w:rPr>
                <w:rFonts w:eastAsiaTheme="minorEastAsia" w:hint="eastAsia"/>
                <w:bCs/>
                <w:sz w:val="21"/>
                <w:szCs w:val="21"/>
              </w:rPr>
              <w:t>0.011t</w:t>
            </w:r>
            <w:r w:rsidRPr="0030016C">
              <w:rPr>
                <w:rFonts w:eastAsiaTheme="minorEastAsia"/>
                <w:bCs/>
                <w:sz w:val="21"/>
                <w:szCs w:val="21"/>
              </w:rPr>
              <w:t>/a</w:t>
            </w:r>
          </w:p>
        </w:tc>
        <w:tc>
          <w:tcPr>
            <w:tcW w:w="988"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r>
      <w:tr w:rsidR="00FD046F" w:rsidRPr="0030016C" w:rsidTr="000265D1">
        <w:trPr>
          <w:cantSplit/>
        </w:trPr>
        <w:tc>
          <w:tcPr>
            <w:tcW w:w="172"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c>
          <w:tcPr>
            <w:tcW w:w="180" w:type="pct"/>
            <w:vMerge/>
            <w:tcMar>
              <w:left w:w="28" w:type="dxa"/>
              <w:right w:w="28" w:type="dxa"/>
            </w:tcMar>
            <w:vAlign w:val="center"/>
          </w:tcPr>
          <w:p w:rsidR="00FD046F" w:rsidRPr="0030016C" w:rsidRDefault="00FD046F" w:rsidP="0030016C">
            <w:pPr>
              <w:pStyle w:val="afff7"/>
              <w:rPr>
                <w:rFonts w:eastAsiaTheme="minorEastAsia"/>
                <w:szCs w:val="21"/>
              </w:rPr>
            </w:pPr>
          </w:p>
        </w:tc>
        <w:tc>
          <w:tcPr>
            <w:tcW w:w="398" w:type="pct"/>
            <w:gridSpan w:val="2"/>
            <w:tcMar>
              <w:left w:w="28" w:type="dxa"/>
              <w:right w:w="28" w:type="dxa"/>
            </w:tcMar>
            <w:vAlign w:val="center"/>
          </w:tcPr>
          <w:p w:rsidR="00FD046F" w:rsidRPr="0030016C" w:rsidRDefault="00FD046F" w:rsidP="0030016C">
            <w:pPr>
              <w:pStyle w:val="afff7"/>
              <w:rPr>
                <w:rFonts w:eastAsiaTheme="minorEastAsia"/>
                <w:szCs w:val="21"/>
              </w:rPr>
            </w:pPr>
            <w:r w:rsidRPr="0030016C">
              <w:rPr>
                <w:rFonts w:eastAsiaTheme="minorEastAsia" w:hAnsiTheme="minorEastAsia"/>
                <w:bCs/>
                <w:szCs w:val="21"/>
              </w:rPr>
              <w:t>非甲烷总烃</w:t>
            </w:r>
          </w:p>
        </w:tc>
        <w:tc>
          <w:tcPr>
            <w:tcW w:w="297" w:type="pct"/>
            <w:vMerge/>
            <w:tcBorders>
              <w:right w:val="single" w:sz="2" w:space="0" w:color="auto"/>
            </w:tcBorders>
            <w:tcMar>
              <w:left w:w="28" w:type="dxa"/>
              <w:right w:w="28" w:type="dxa"/>
            </w:tcMar>
            <w:vAlign w:val="center"/>
          </w:tcPr>
          <w:p w:rsidR="00FD046F" w:rsidRPr="0030016C" w:rsidRDefault="00FD046F" w:rsidP="0030016C">
            <w:pPr>
              <w:pStyle w:val="afff7"/>
              <w:rPr>
                <w:rFonts w:eastAsiaTheme="minorEastAsia"/>
                <w:bCs/>
                <w:szCs w:val="21"/>
              </w:rPr>
            </w:pPr>
          </w:p>
        </w:tc>
        <w:tc>
          <w:tcPr>
            <w:tcW w:w="728" w:type="pct"/>
            <w:tcBorders>
              <w:left w:val="single" w:sz="2" w:space="0" w:color="auto"/>
            </w:tcBorders>
            <w:tcMar>
              <w:left w:w="28" w:type="dxa"/>
              <w:right w:w="28" w:type="dxa"/>
            </w:tcMar>
            <w:vAlign w:val="center"/>
          </w:tcPr>
          <w:p w:rsidR="00FD046F" w:rsidRPr="0030016C" w:rsidRDefault="00FD046F" w:rsidP="00732DDE">
            <w:pPr>
              <w:adjustRightInd w:val="0"/>
              <w:snapToGrid w:val="0"/>
              <w:jc w:val="left"/>
              <w:rPr>
                <w:rFonts w:eastAsiaTheme="minorEastAsia"/>
                <w:bCs/>
                <w:sz w:val="21"/>
                <w:szCs w:val="21"/>
              </w:rPr>
            </w:pPr>
            <w:r>
              <w:rPr>
                <w:rFonts w:eastAsiaTheme="minorEastAsia" w:hint="eastAsia"/>
                <w:bCs/>
                <w:sz w:val="21"/>
                <w:szCs w:val="21"/>
              </w:rPr>
              <w:t>31.219</w:t>
            </w:r>
            <w:r w:rsidRPr="0030016C">
              <w:rPr>
                <w:rFonts w:eastAsiaTheme="minorEastAsia"/>
                <w:bCs/>
                <w:sz w:val="21"/>
                <w:szCs w:val="21"/>
              </w:rPr>
              <w:t>mg/m</w:t>
            </w:r>
            <w:r w:rsidRPr="0030016C">
              <w:rPr>
                <w:rFonts w:eastAsiaTheme="minorEastAsia"/>
                <w:bCs/>
                <w:sz w:val="21"/>
                <w:szCs w:val="21"/>
                <w:vertAlign w:val="superscript"/>
              </w:rPr>
              <w:t>3</w:t>
            </w:r>
            <w:r>
              <w:rPr>
                <w:rFonts w:eastAsiaTheme="minorEastAsia" w:hint="eastAsia"/>
                <w:bCs/>
                <w:sz w:val="21"/>
                <w:szCs w:val="21"/>
              </w:rPr>
              <w:t>，</w:t>
            </w:r>
            <w:r>
              <w:rPr>
                <w:rFonts w:eastAsiaTheme="minorEastAsia" w:hint="eastAsia"/>
                <w:bCs/>
                <w:sz w:val="21"/>
                <w:szCs w:val="21"/>
              </w:rPr>
              <w:t>0.488t</w:t>
            </w:r>
            <w:r w:rsidRPr="0030016C">
              <w:rPr>
                <w:rFonts w:eastAsiaTheme="minorEastAsia"/>
                <w:bCs/>
                <w:sz w:val="21"/>
                <w:szCs w:val="21"/>
              </w:rPr>
              <w:t>/a</w:t>
            </w:r>
          </w:p>
        </w:tc>
        <w:tc>
          <w:tcPr>
            <w:tcW w:w="855" w:type="pct"/>
            <w:gridSpan w:val="2"/>
            <w:tcMar>
              <w:left w:w="28" w:type="dxa"/>
              <w:right w:w="28" w:type="dxa"/>
            </w:tcMar>
            <w:vAlign w:val="center"/>
          </w:tcPr>
          <w:p w:rsidR="00FD046F" w:rsidRPr="0030016C" w:rsidRDefault="00FD046F" w:rsidP="00732DDE">
            <w:pPr>
              <w:adjustRightInd w:val="0"/>
              <w:snapToGrid w:val="0"/>
              <w:jc w:val="center"/>
              <w:rPr>
                <w:rFonts w:eastAsiaTheme="minorEastAsia"/>
                <w:bCs/>
                <w:sz w:val="21"/>
                <w:szCs w:val="21"/>
              </w:rPr>
            </w:pPr>
            <w:r>
              <w:rPr>
                <w:rFonts w:eastAsiaTheme="minorEastAsia" w:hint="eastAsia"/>
                <w:bCs/>
                <w:sz w:val="21"/>
                <w:szCs w:val="21"/>
              </w:rPr>
              <w:t>4.683</w:t>
            </w:r>
            <w:r w:rsidRPr="0030016C">
              <w:rPr>
                <w:rFonts w:eastAsiaTheme="minorEastAsia"/>
                <w:bCs/>
                <w:sz w:val="21"/>
                <w:szCs w:val="21"/>
              </w:rPr>
              <w:t>mg/m</w:t>
            </w:r>
            <w:r w:rsidRPr="0030016C">
              <w:rPr>
                <w:rFonts w:eastAsiaTheme="minorEastAsia"/>
                <w:bCs/>
                <w:sz w:val="21"/>
                <w:szCs w:val="21"/>
                <w:vertAlign w:val="superscript"/>
              </w:rPr>
              <w:t>3</w:t>
            </w:r>
            <w:r w:rsidRPr="0030016C">
              <w:rPr>
                <w:rFonts w:eastAsiaTheme="minorEastAsia" w:hAnsiTheme="minorEastAsia"/>
                <w:bCs/>
                <w:sz w:val="21"/>
                <w:szCs w:val="21"/>
              </w:rPr>
              <w:t>，</w:t>
            </w:r>
            <w:r>
              <w:rPr>
                <w:rFonts w:eastAsiaTheme="minorEastAsia" w:hint="eastAsia"/>
                <w:bCs/>
                <w:sz w:val="21"/>
                <w:szCs w:val="21"/>
              </w:rPr>
              <w:t>0.07t</w:t>
            </w:r>
            <w:r w:rsidRPr="0030016C">
              <w:rPr>
                <w:rFonts w:eastAsiaTheme="minorEastAsia"/>
                <w:bCs/>
                <w:sz w:val="21"/>
                <w:szCs w:val="21"/>
              </w:rPr>
              <w:t>/a</w:t>
            </w:r>
          </w:p>
        </w:tc>
        <w:tc>
          <w:tcPr>
            <w:tcW w:w="988"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r>
      <w:tr w:rsidR="00FD046F" w:rsidRPr="0030016C" w:rsidTr="000265D1">
        <w:trPr>
          <w:cantSplit/>
        </w:trPr>
        <w:tc>
          <w:tcPr>
            <w:tcW w:w="172"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c>
          <w:tcPr>
            <w:tcW w:w="180" w:type="pct"/>
            <w:vMerge/>
            <w:tcMar>
              <w:left w:w="28" w:type="dxa"/>
              <w:right w:w="28" w:type="dxa"/>
            </w:tcMar>
            <w:vAlign w:val="center"/>
          </w:tcPr>
          <w:p w:rsidR="00FD046F" w:rsidRPr="0030016C" w:rsidRDefault="00FD046F" w:rsidP="0030016C">
            <w:pPr>
              <w:pStyle w:val="afff7"/>
              <w:rPr>
                <w:rFonts w:eastAsiaTheme="minorEastAsia"/>
                <w:szCs w:val="21"/>
              </w:rPr>
            </w:pPr>
          </w:p>
        </w:tc>
        <w:tc>
          <w:tcPr>
            <w:tcW w:w="398" w:type="pct"/>
            <w:gridSpan w:val="2"/>
            <w:tcMar>
              <w:left w:w="28" w:type="dxa"/>
              <w:right w:w="28" w:type="dxa"/>
            </w:tcMar>
            <w:vAlign w:val="center"/>
          </w:tcPr>
          <w:p w:rsidR="00FD046F" w:rsidRPr="0030016C" w:rsidRDefault="00FD046F" w:rsidP="0030016C">
            <w:pPr>
              <w:pStyle w:val="afff7"/>
              <w:rPr>
                <w:rFonts w:eastAsiaTheme="minorEastAsia"/>
                <w:szCs w:val="21"/>
              </w:rPr>
            </w:pPr>
            <w:r w:rsidRPr="0030016C">
              <w:rPr>
                <w:rFonts w:eastAsiaTheme="minorEastAsia" w:hAnsiTheme="minorEastAsia"/>
                <w:bCs/>
                <w:szCs w:val="21"/>
              </w:rPr>
              <w:t>颗粒物</w:t>
            </w:r>
          </w:p>
        </w:tc>
        <w:tc>
          <w:tcPr>
            <w:tcW w:w="297" w:type="pct"/>
            <w:vMerge/>
            <w:tcBorders>
              <w:right w:val="single" w:sz="2" w:space="0" w:color="auto"/>
            </w:tcBorders>
            <w:tcMar>
              <w:left w:w="28" w:type="dxa"/>
              <w:right w:w="28" w:type="dxa"/>
            </w:tcMar>
            <w:vAlign w:val="center"/>
          </w:tcPr>
          <w:p w:rsidR="00FD046F" w:rsidRPr="0030016C" w:rsidRDefault="00FD046F" w:rsidP="0030016C">
            <w:pPr>
              <w:pStyle w:val="afff7"/>
              <w:rPr>
                <w:rFonts w:eastAsiaTheme="minorEastAsia"/>
                <w:bCs/>
                <w:szCs w:val="21"/>
              </w:rPr>
            </w:pPr>
          </w:p>
        </w:tc>
        <w:tc>
          <w:tcPr>
            <w:tcW w:w="728" w:type="pct"/>
            <w:tcBorders>
              <w:left w:val="single" w:sz="2" w:space="0" w:color="auto"/>
            </w:tcBorders>
            <w:tcMar>
              <w:left w:w="28" w:type="dxa"/>
              <w:right w:w="28" w:type="dxa"/>
            </w:tcMar>
            <w:vAlign w:val="center"/>
          </w:tcPr>
          <w:p w:rsidR="00FD046F" w:rsidRPr="0030016C" w:rsidRDefault="00FD046F" w:rsidP="00732DDE">
            <w:pPr>
              <w:adjustRightInd w:val="0"/>
              <w:snapToGrid w:val="0"/>
              <w:jc w:val="center"/>
              <w:rPr>
                <w:rFonts w:eastAsiaTheme="minorEastAsia"/>
                <w:bCs/>
                <w:sz w:val="21"/>
                <w:szCs w:val="21"/>
              </w:rPr>
            </w:pPr>
            <w:r>
              <w:rPr>
                <w:rFonts w:eastAsiaTheme="minorEastAsia" w:hint="eastAsia"/>
                <w:bCs/>
                <w:sz w:val="21"/>
                <w:szCs w:val="21"/>
              </w:rPr>
              <w:t>25.909</w:t>
            </w:r>
            <w:r w:rsidRPr="0030016C">
              <w:rPr>
                <w:rFonts w:eastAsiaTheme="minorEastAsia"/>
                <w:bCs/>
                <w:sz w:val="21"/>
                <w:szCs w:val="21"/>
              </w:rPr>
              <w:t>mg/m</w:t>
            </w:r>
            <w:r w:rsidRPr="0030016C">
              <w:rPr>
                <w:rFonts w:eastAsiaTheme="minorEastAsia"/>
                <w:bCs/>
                <w:sz w:val="21"/>
                <w:szCs w:val="21"/>
                <w:vertAlign w:val="superscript"/>
              </w:rPr>
              <w:t>3</w:t>
            </w:r>
            <w:r w:rsidRPr="0030016C">
              <w:rPr>
                <w:rFonts w:eastAsiaTheme="minorEastAsia" w:hAnsiTheme="minorEastAsia"/>
                <w:bCs/>
                <w:sz w:val="21"/>
                <w:szCs w:val="21"/>
              </w:rPr>
              <w:t>，</w:t>
            </w:r>
            <w:r>
              <w:rPr>
                <w:rFonts w:eastAsiaTheme="minorEastAsia" w:hint="eastAsia"/>
                <w:bCs/>
                <w:sz w:val="21"/>
                <w:szCs w:val="21"/>
              </w:rPr>
              <w:t>0.405t</w:t>
            </w:r>
            <w:r w:rsidRPr="0030016C">
              <w:rPr>
                <w:rFonts w:eastAsiaTheme="minorEastAsia"/>
                <w:bCs/>
                <w:sz w:val="21"/>
                <w:szCs w:val="21"/>
              </w:rPr>
              <w:t>/a</w:t>
            </w:r>
          </w:p>
        </w:tc>
        <w:tc>
          <w:tcPr>
            <w:tcW w:w="855" w:type="pct"/>
            <w:gridSpan w:val="2"/>
            <w:tcMar>
              <w:left w:w="28" w:type="dxa"/>
              <w:right w:w="28" w:type="dxa"/>
            </w:tcMar>
            <w:vAlign w:val="center"/>
          </w:tcPr>
          <w:p w:rsidR="00FD046F" w:rsidRPr="0030016C" w:rsidRDefault="00FD046F" w:rsidP="00732DDE">
            <w:pPr>
              <w:adjustRightInd w:val="0"/>
              <w:snapToGrid w:val="0"/>
              <w:jc w:val="center"/>
              <w:rPr>
                <w:rFonts w:eastAsiaTheme="minorEastAsia"/>
                <w:bCs/>
                <w:sz w:val="21"/>
                <w:szCs w:val="21"/>
              </w:rPr>
            </w:pPr>
            <w:r>
              <w:rPr>
                <w:rFonts w:eastAsiaTheme="minorEastAsia" w:hint="eastAsia"/>
                <w:bCs/>
                <w:sz w:val="21"/>
                <w:szCs w:val="21"/>
              </w:rPr>
              <w:t>2.591</w:t>
            </w:r>
            <w:r w:rsidRPr="0030016C">
              <w:rPr>
                <w:rFonts w:eastAsiaTheme="minorEastAsia"/>
                <w:bCs/>
                <w:sz w:val="21"/>
                <w:szCs w:val="21"/>
              </w:rPr>
              <w:t>mg/m</w:t>
            </w:r>
            <w:r w:rsidRPr="0030016C">
              <w:rPr>
                <w:rFonts w:eastAsiaTheme="minorEastAsia"/>
                <w:bCs/>
                <w:sz w:val="21"/>
                <w:szCs w:val="21"/>
                <w:vertAlign w:val="superscript"/>
              </w:rPr>
              <w:t>3</w:t>
            </w:r>
            <w:r w:rsidRPr="0030016C">
              <w:rPr>
                <w:rFonts w:eastAsiaTheme="minorEastAsia" w:hAnsiTheme="minorEastAsia"/>
                <w:bCs/>
                <w:sz w:val="21"/>
                <w:szCs w:val="21"/>
              </w:rPr>
              <w:t>，</w:t>
            </w:r>
            <w:r>
              <w:rPr>
                <w:rFonts w:eastAsiaTheme="minorEastAsia" w:hint="eastAsia"/>
                <w:bCs/>
                <w:sz w:val="21"/>
                <w:szCs w:val="21"/>
              </w:rPr>
              <w:t>0.0385t</w:t>
            </w:r>
            <w:r w:rsidRPr="0030016C">
              <w:rPr>
                <w:rFonts w:eastAsiaTheme="minorEastAsia"/>
                <w:bCs/>
                <w:sz w:val="21"/>
                <w:szCs w:val="21"/>
              </w:rPr>
              <w:t>/a</w:t>
            </w:r>
          </w:p>
        </w:tc>
        <w:tc>
          <w:tcPr>
            <w:tcW w:w="988"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r>
      <w:tr w:rsidR="00FD046F" w:rsidRPr="0030016C" w:rsidTr="000265D1">
        <w:trPr>
          <w:cantSplit/>
        </w:trPr>
        <w:tc>
          <w:tcPr>
            <w:tcW w:w="172"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c>
          <w:tcPr>
            <w:tcW w:w="578" w:type="pct"/>
            <w:gridSpan w:val="3"/>
            <w:tcMar>
              <w:left w:w="28" w:type="dxa"/>
              <w:right w:w="28" w:type="dxa"/>
            </w:tcMar>
            <w:vAlign w:val="center"/>
          </w:tcPr>
          <w:p w:rsidR="00FD046F" w:rsidRPr="0030016C" w:rsidRDefault="00FD046F" w:rsidP="0030016C">
            <w:pPr>
              <w:pStyle w:val="afff7"/>
              <w:rPr>
                <w:rFonts w:eastAsiaTheme="minorEastAsia"/>
                <w:bCs/>
                <w:szCs w:val="21"/>
              </w:rPr>
            </w:pPr>
            <w:r w:rsidRPr="0030016C">
              <w:rPr>
                <w:rFonts w:eastAsiaTheme="minorEastAsia" w:hAnsiTheme="minorEastAsia"/>
                <w:bCs/>
                <w:szCs w:val="21"/>
              </w:rPr>
              <w:t>打磨间排气筒</w:t>
            </w:r>
          </w:p>
        </w:tc>
        <w:tc>
          <w:tcPr>
            <w:tcW w:w="297" w:type="pct"/>
            <w:tcBorders>
              <w:right w:val="single" w:sz="2" w:space="0" w:color="auto"/>
            </w:tcBorders>
            <w:tcMar>
              <w:left w:w="28" w:type="dxa"/>
              <w:right w:w="28" w:type="dxa"/>
            </w:tcMar>
            <w:vAlign w:val="center"/>
          </w:tcPr>
          <w:p w:rsidR="00FD046F" w:rsidRPr="0030016C" w:rsidRDefault="00FD046F" w:rsidP="00D6734B">
            <w:pPr>
              <w:pStyle w:val="afff7"/>
              <w:rPr>
                <w:rFonts w:eastAsiaTheme="minorEastAsia"/>
                <w:bCs/>
                <w:szCs w:val="21"/>
              </w:rPr>
            </w:pPr>
            <w:r w:rsidRPr="0030016C">
              <w:rPr>
                <w:rFonts w:eastAsiaTheme="minorEastAsia" w:hAnsiTheme="minorEastAsia"/>
                <w:bCs/>
                <w:szCs w:val="21"/>
              </w:rPr>
              <w:t>废气量：</w:t>
            </w:r>
            <w:r w:rsidR="00D6734B">
              <w:rPr>
                <w:rFonts w:eastAsiaTheme="minorEastAsia" w:hint="eastAsia"/>
                <w:bCs/>
                <w:szCs w:val="21"/>
              </w:rPr>
              <w:t>1188</w:t>
            </w:r>
            <w:r w:rsidRPr="0030016C">
              <w:rPr>
                <w:rFonts w:eastAsiaTheme="minorEastAsia" w:hAnsiTheme="minorEastAsia"/>
                <w:bCs/>
                <w:szCs w:val="21"/>
              </w:rPr>
              <w:t>万</w:t>
            </w:r>
            <w:r w:rsidRPr="0030016C">
              <w:rPr>
                <w:rFonts w:eastAsiaTheme="minorEastAsia"/>
                <w:bCs/>
                <w:szCs w:val="21"/>
              </w:rPr>
              <w:t>m</w:t>
            </w:r>
            <w:r w:rsidRPr="0030016C">
              <w:rPr>
                <w:rFonts w:eastAsiaTheme="minorEastAsia"/>
                <w:bCs/>
                <w:szCs w:val="21"/>
                <w:vertAlign w:val="superscript"/>
              </w:rPr>
              <w:t>3</w:t>
            </w:r>
            <w:r w:rsidRPr="0030016C">
              <w:rPr>
                <w:rFonts w:eastAsiaTheme="minorEastAsia"/>
                <w:bCs/>
                <w:szCs w:val="21"/>
              </w:rPr>
              <w:t>/a</w:t>
            </w:r>
          </w:p>
        </w:tc>
        <w:tc>
          <w:tcPr>
            <w:tcW w:w="728" w:type="pct"/>
            <w:tcBorders>
              <w:left w:val="single" w:sz="2" w:space="0" w:color="auto"/>
            </w:tcBorders>
            <w:tcMar>
              <w:left w:w="28" w:type="dxa"/>
              <w:right w:w="28" w:type="dxa"/>
            </w:tcMar>
            <w:vAlign w:val="center"/>
          </w:tcPr>
          <w:p w:rsidR="00FD046F" w:rsidRPr="0030016C" w:rsidRDefault="00FD046F" w:rsidP="00D6734B">
            <w:pPr>
              <w:adjustRightInd w:val="0"/>
              <w:snapToGrid w:val="0"/>
              <w:jc w:val="left"/>
              <w:rPr>
                <w:rFonts w:eastAsiaTheme="minorEastAsia"/>
                <w:bCs/>
                <w:sz w:val="21"/>
                <w:szCs w:val="21"/>
              </w:rPr>
            </w:pPr>
            <w:r w:rsidRPr="0030016C">
              <w:rPr>
                <w:rFonts w:eastAsiaTheme="minorEastAsia" w:hAnsiTheme="minorEastAsia"/>
                <w:bCs/>
                <w:sz w:val="21"/>
                <w:szCs w:val="21"/>
              </w:rPr>
              <w:t>颗粒物：</w:t>
            </w:r>
            <w:r w:rsidR="00D6734B">
              <w:rPr>
                <w:rFonts w:eastAsiaTheme="minorEastAsia" w:hint="eastAsia"/>
                <w:bCs/>
                <w:sz w:val="21"/>
                <w:szCs w:val="21"/>
              </w:rPr>
              <w:t>1.4</w:t>
            </w:r>
            <w:r w:rsidRPr="0030016C">
              <w:rPr>
                <w:rFonts w:eastAsiaTheme="minorEastAsia"/>
                <w:bCs/>
                <w:sz w:val="21"/>
                <w:szCs w:val="21"/>
              </w:rPr>
              <w:t>mg/m</w:t>
            </w:r>
            <w:r w:rsidRPr="0030016C">
              <w:rPr>
                <w:rFonts w:eastAsiaTheme="minorEastAsia"/>
                <w:bCs/>
                <w:sz w:val="21"/>
                <w:szCs w:val="21"/>
                <w:vertAlign w:val="superscript"/>
              </w:rPr>
              <w:t>3</w:t>
            </w:r>
            <w:r w:rsidRPr="0030016C">
              <w:rPr>
                <w:rFonts w:eastAsiaTheme="minorEastAsia" w:hAnsiTheme="minorEastAsia"/>
                <w:bCs/>
                <w:sz w:val="21"/>
                <w:szCs w:val="21"/>
              </w:rPr>
              <w:t>，</w:t>
            </w:r>
            <w:r w:rsidR="00D6734B">
              <w:rPr>
                <w:rFonts w:eastAsiaTheme="minorEastAsia" w:hint="eastAsia"/>
                <w:bCs/>
                <w:sz w:val="21"/>
                <w:szCs w:val="21"/>
              </w:rPr>
              <w:t>12.6</w:t>
            </w:r>
            <w:r w:rsidRPr="0030016C">
              <w:rPr>
                <w:rFonts w:eastAsiaTheme="minorEastAsia"/>
                <w:bCs/>
                <w:sz w:val="21"/>
                <w:szCs w:val="21"/>
              </w:rPr>
              <w:t>kg/a</w:t>
            </w:r>
          </w:p>
        </w:tc>
        <w:tc>
          <w:tcPr>
            <w:tcW w:w="855" w:type="pct"/>
            <w:gridSpan w:val="2"/>
            <w:tcMar>
              <w:left w:w="28" w:type="dxa"/>
              <w:right w:w="28" w:type="dxa"/>
            </w:tcMar>
            <w:vAlign w:val="center"/>
          </w:tcPr>
          <w:p w:rsidR="00FD046F" w:rsidRPr="0030016C" w:rsidRDefault="00D6734B" w:rsidP="00D6734B">
            <w:pPr>
              <w:adjustRightInd w:val="0"/>
              <w:snapToGrid w:val="0"/>
              <w:jc w:val="center"/>
              <w:rPr>
                <w:rFonts w:eastAsiaTheme="minorEastAsia"/>
                <w:bCs/>
                <w:sz w:val="21"/>
                <w:szCs w:val="21"/>
              </w:rPr>
            </w:pPr>
            <w:r>
              <w:rPr>
                <w:rFonts w:eastAsiaTheme="minorEastAsia" w:hint="eastAsia"/>
                <w:bCs/>
                <w:sz w:val="21"/>
                <w:szCs w:val="21"/>
              </w:rPr>
              <w:t>0.14</w:t>
            </w:r>
            <w:r w:rsidR="00FD046F" w:rsidRPr="0030016C">
              <w:rPr>
                <w:rFonts w:eastAsiaTheme="minorEastAsia"/>
                <w:bCs/>
                <w:sz w:val="21"/>
                <w:szCs w:val="21"/>
              </w:rPr>
              <w:t>mg/m</w:t>
            </w:r>
            <w:r w:rsidR="00FD046F" w:rsidRPr="0030016C">
              <w:rPr>
                <w:rFonts w:eastAsiaTheme="minorEastAsia"/>
                <w:bCs/>
                <w:sz w:val="21"/>
                <w:szCs w:val="21"/>
                <w:vertAlign w:val="superscript"/>
              </w:rPr>
              <w:t>3</w:t>
            </w:r>
            <w:r w:rsidR="00FD046F" w:rsidRPr="0030016C">
              <w:rPr>
                <w:rFonts w:eastAsiaTheme="minorEastAsia" w:hAnsiTheme="minorEastAsia"/>
                <w:bCs/>
                <w:sz w:val="21"/>
                <w:szCs w:val="21"/>
              </w:rPr>
              <w:t>，</w:t>
            </w:r>
            <w:r>
              <w:rPr>
                <w:rFonts w:eastAsiaTheme="minorEastAsia" w:hint="eastAsia"/>
                <w:bCs/>
                <w:sz w:val="21"/>
                <w:szCs w:val="21"/>
              </w:rPr>
              <w:t>1.26</w:t>
            </w:r>
            <w:r w:rsidR="00FD046F" w:rsidRPr="0030016C">
              <w:rPr>
                <w:rFonts w:eastAsiaTheme="minorEastAsia"/>
                <w:bCs/>
                <w:sz w:val="21"/>
                <w:szCs w:val="21"/>
              </w:rPr>
              <w:t>kg/a</w:t>
            </w:r>
          </w:p>
        </w:tc>
        <w:tc>
          <w:tcPr>
            <w:tcW w:w="988" w:type="pct"/>
            <w:tcMar>
              <w:left w:w="28" w:type="dxa"/>
              <w:right w:w="28" w:type="dxa"/>
            </w:tcMar>
            <w:vAlign w:val="center"/>
          </w:tcPr>
          <w:p w:rsidR="00FD046F" w:rsidRPr="0030016C" w:rsidRDefault="00FD046F" w:rsidP="009C6FB1">
            <w:pPr>
              <w:adjustRightInd w:val="0"/>
              <w:snapToGrid w:val="0"/>
              <w:jc w:val="center"/>
              <w:rPr>
                <w:rFonts w:eastAsiaTheme="minorEastAsia"/>
                <w:sz w:val="21"/>
                <w:szCs w:val="21"/>
              </w:rPr>
            </w:pPr>
            <w:r w:rsidRPr="0030016C">
              <w:rPr>
                <w:rFonts w:eastAsiaTheme="minorEastAsia" w:hAnsiTheme="minorEastAsia"/>
                <w:sz w:val="21"/>
                <w:szCs w:val="21"/>
              </w:rPr>
              <w:t>密闭打磨间</w:t>
            </w:r>
            <w:r w:rsidRPr="009C6FB1">
              <w:rPr>
                <w:rFonts w:eastAsiaTheme="minorEastAsia" w:hAnsiTheme="minorEastAsia"/>
                <w:sz w:val="21"/>
                <w:szCs w:val="21"/>
              </w:rPr>
              <w:t>，</w:t>
            </w:r>
            <w:r w:rsidRPr="009C6FB1">
              <w:rPr>
                <w:rFonts w:hint="eastAsia"/>
                <w:color w:val="000000" w:themeColor="text1"/>
                <w:sz w:val="21"/>
                <w:szCs w:val="21"/>
              </w:rPr>
              <w:t>无尘干磨机</w:t>
            </w:r>
            <w:r w:rsidRPr="009C6FB1">
              <w:rPr>
                <w:rFonts w:hint="eastAsia"/>
                <w:color w:val="000000" w:themeColor="text1"/>
                <w:sz w:val="21"/>
                <w:szCs w:val="21"/>
              </w:rPr>
              <w:t>+</w:t>
            </w:r>
            <w:r w:rsidRPr="009C6FB1">
              <w:rPr>
                <w:rFonts w:hint="eastAsia"/>
                <w:color w:val="000000" w:themeColor="text1"/>
                <w:sz w:val="21"/>
                <w:szCs w:val="21"/>
              </w:rPr>
              <w:t>过滤棉</w:t>
            </w:r>
          </w:p>
        </w:tc>
        <w:tc>
          <w:tcPr>
            <w:tcW w:w="336" w:type="pct"/>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r w:rsidRPr="0030016C">
              <w:rPr>
                <w:rFonts w:eastAsiaTheme="minorEastAsia"/>
                <w:sz w:val="21"/>
                <w:szCs w:val="21"/>
              </w:rPr>
              <w:t>1</w:t>
            </w:r>
            <w:r w:rsidRPr="0030016C">
              <w:rPr>
                <w:rFonts w:eastAsiaTheme="minorEastAsia" w:hAnsiTheme="minorEastAsia"/>
                <w:sz w:val="21"/>
                <w:szCs w:val="21"/>
              </w:rPr>
              <w:t>根</w:t>
            </w:r>
            <w:r w:rsidRPr="0030016C">
              <w:rPr>
                <w:rFonts w:eastAsiaTheme="minorEastAsia"/>
                <w:sz w:val="21"/>
                <w:szCs w:val="21"/>
              </w:rPr>
              <w:t>15m</w:t>
            </w:r>
            <w:r w:rsidRPr="0030016C">
              <w:rPr>
                <w:rFonts w:eastAsiaTheme="minorEastAsia" w:hAnsiTheme="minorEastAsia"/>
                <w:sz w:val="21"/>
                <w:szCs w:val="21"/>
              </w:rPr>
              <w:t>排气筒</w:t>
            </w:r>
          </w:p>
        </w:tc>
        <w:tc>
          <w:tcPr>
            <w:tcW w:w="1046" w:type="pct"/>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r w:rsidRPr="0030016C">
              <w:rPr>
                <w:rFonts w:eastAsiaTheme="minorEastAsia" w:hAnsiTheme="minorEastAsia"/>
                <w:sz w:val="21"/>
                <w:szCs w:val="21"/>
              </w:rPr>
              <w:t>《大气污染物综合排放标准》（</w:t>
            </w:r>
            <w:r w:rsidRPr="0030016C">
              <w:rPr>
                <w:rFonts w:eastAsiaTheme="minorEastAsia"/>
                <w:sz w:val="21"/>
                <w:szCs w:val="21"/>
              </w:rPr>
              <w:t>GB16297-1996</w:t>
            </w:r>
            <w:r w:rsidRPr="0030016C">
              <w:rPr>
                <w:rFonts w:eastAsiaTheme="minorEastAsia" w:hAnsiTheme="minorEastAsia"/>
                <w:sz w:val="21"/>
                <w:szCs w:val="21"/>
              </w:rPr>
              <w:t>）表</w:t>
            </w:r>
            <w:r w:rsidRPr="0030016C">
              <w:rPr>
                <w:rFonts w:eastAsiaTheme="minorEastAsia"/>
                <w:sz w:val="21"/>
                <w:szCs w:val="21"/>
              </w:rPr>
              <w:t>2</w:t>
            </w:r>
            <w:r w:rsidRPr="0030016C">
              <w:rPr>
                <w:rFonts w:eastAsiaTheme="minorEastAsia" w:hAnsiTheme="minorEastAsia"/>
                <w:sz w:val="21"/>
                <w:szCs w:val="21"/>
              </w:rPr>
              <w:t>中排放浓度限值</w:t>
            </w:r>
          </w:p>
        </w:tc>
      </w:tr>
      <w:tr w:rsidR="00FD046F" w:rsidRPr="0030016C" w:rsidTr="000265D1">
        <w:trPr>
          <w:cantSplit/>
        </w:trPr>
        <w:tc>
          <w:tcPr>
            <w:tcW w:w="172"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c>
          <w:tcPr>
            <w:tcW w:w="578" w:type="pct"/>
            <w:gridSpan w:val="3"/>
            <w:tcMar>
              <w:left w:w="28" w:type="dxa"/>
              <w:right w:w="28" w:type="dxa"/>
            </w:tcMar>
            <w:vAlign w:val="center"/>
          </w:tcPr>
          <w:p w:rsidR="00FD046F" w:rsidRPr="0030016C" w:rsidRDefault="00FD046F" w:rsidP="0030016C">
            <w:pPr>
              <w:pStyle w:val="afff7"/>
              <w:rPr>
                <w:rFonts w:eastAsiaTheme="minorEastAsia"/>
                <w:szCs w:val="21"/>
              </w:rPr>
            </w:pPr>
            <w:r>
              <w:rPr>
                <w:rFonts w:eastAsiaTheme="minorEastAsia" w:hAnsiTheme="minorEastAsia" w:hint="eastAsia"/>
                <w:szCs w:val="21"/>
              </w:rPr>
              <w:t>焊接烟尘</w:t>
            </w:r>
          </w:p>
        </w:tc>
        <w:tc>
          <w:tcPr>
            <w:tcW w:w="297" w:type="pct"/>
            <w:tcBorders>
              <w:right w:val="single" w:sz="2" w:space="0" w:color="auto"/>
            </w:tcBorders>
            <w:tcMar>
              <w:left w:w="28" w:type="dxa"/>
              <w:right w:w="28" w:type="dxa"/>
            </w:tcMar>
            <w:vAlign w:val="center"/>
          </w:tcPr>
          <w:p w:rsidR="00FD046F" w:rsidRPr="0030016C" w:rsidRDefault="00FD046F" w:rsidP="0030016C">
            <w:pPr>
              <w:adjustRightInd w:val="0"/>
              <w:snapToGrid w:val="0"/>
              <w:jc w:val="center"/>
              <w:rPr>
                <w:rFonts w:eastAsiaTheme="minorEastAsia"/>
                <w:bCs/>
                <w:sz w:val="21"/>
                <w:szCs w:val="21"/>
              </w:rPr>
            </w:pPr>
            <w:r>
              <w:rPr>
                <w:rFonts w:eastAsiaTheme="minorEastAsia" w:hAnsiTheme="minorEastAsia" w:hint="eastAsia"/>
                <w:bCs/>
                <w:sz w:val="21"/>
                <w:szCs w:val="21"/>
              </w:rPr>
              <w:t>/</w:t>
            </w:r>
          </w:p>
        </w:tc>
        <w:tc>
          <w:tcPr>
            <w:tcW w:w="728" w:type="pct"/>
            <w:tcBorders>
              <w:left w:val="single" w:sz="2" w:space="0" w:color="auto"/>
            </w:tcBorders>
            <w:tcMar>
              <w:left w:w="28" w:type="dxa"/>
              <w:right w:w="28" w:type="dxa"/>
            </w:tcMar>
            <w:vAlign w:val="center"/>
          </w:tcPr>
          <w:p w:rsidR="00FD046F" w:rsidRPr="0030016C" w:rsidRDefault="00FD046F" w:rsidP="0006293B">
            <w:pPr>
              <w:adjustRightInd w:val="0"/>
              <w:snapToGrid w:val="0"/>
              <w:jc w:val="left"/>
              <w:rPr>
                <w:rFonts w:eastAsiaTheme="minorEastAsia"/>
                <w:bCs/>
                <w:sz w:val="21"/>
                <w:szCs w:val="21"/>
              </w:rPr>
            </w:pPr>
            <w:r w:rsidRPr="0030016C">
              <w:rPr>
                <w:rFonts w:eastAsiaTheme="minorEastAsia" w:hAnsiTheme="minorEastAsia"/>
                <w:bCs/>
                <w:sz w:val="21"/>
                <w:szCs w:val="21"/>
              </w:rPr>
              <w:t>颗粒物：</w:t>
            </w:r>
            <w:r>
              <w:rPr>
                <w:rFonts w:eastAsiaTheme="minorEastAsia" w:hint="eastAsia"/>
                <w:bCs/>
                <w:sz w:val="21"/>
                <w:szCs w:val="21"/>
              </w:rPr>
              <w:t>0.12</w:t>
            </w:r>
            <w:r w:rsidRPr="0030016C">
              <w:rPr>
                <w:rFonts w:eastAsiaTheme="minorEastAsia"/>
                <w:bCs/>
                <w:sz w:val="21"/>
                <w:szCs w:val="21"/>
              </w:rPr>
              <w:t>kg/a</w:t>
            </w:r>
          </w:p>
        </w:tc>
        <w:tc>
          <w:tcPr>
            <w:tcW w:w="855" w:type="pct"/>
            <w:gridSpan w:val="2"/>
            <w:tcMar>
              <w:left w:w="28" w:type="dxa"/>
              <w:right w:w="28" w:type="dxa"/>
            </w:tcMar>
            <w:vAlign w:val="center"/>
          </w:tcPr>
          <w:p w:rsidR="00FD046F" w:rsidRPr="0030016C" w:rsidRDefault="00FD046F" w:rsidP="0030016C">
            <w:pPr>
              <w:adjustRightInd w:val="0"/>
              <w:snapToGrid w:val="0"/>
              <w:jc w:val="center"/>
              <w:rPr>
                <w:rFonts w:eastAsiaTheme="minorEastAsia"/>
                <w:bCs/>
                <w:sz w:val="21"/>
                <w:szCs w:val="21"/>
              </w:rPr>
            </w:pPr>
            <w:r>
              <w:rPr>
                <w:rFonts w:eastAsiaTheme="minorEastAsia" w:hint="eastAsia"/>
                <w:bCs/>
                <w:sz w:val="21"/>
                <w:szCs w:val="21"/>
              </w:rPr>
              <w:t>0.012</w:t>
            </w:r>
            <w:r w:rsidRPr="0030016C">
              <w:rPr>
                <w:rFonts w:eastAsiaTheme="minorEastAsia"/>
                <w:bCs/>
                <w:sz w:val="21"/>
                <w:szCs w:val="21"/>
              </w:rPr>
              <w:t>kg/a</w:t>
            </w:r>
          </w:p>
        </w:tc>
        <w:tc>
          <w:tcPr>
            <w:tcW w:w="988" w:type="pct"/>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r w:rsidRPr="009C6FB1">
              <w:rPr>
                <w:rFonts w:hint="eastAsia"/>
                <w:color w:val="000000" w:themeColor="text1"/>
                <w:sz w:val="21"/>
              </w:rPr>
              <w:t>移动式焊接烟尘净化器</w:t>
            </w:r>
          </w:p>
        </w:tc>
        <w:tc>
          <w:tcPr>
            <w:tcW w:w="336" w:type="pct"/>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r>
              <w:rPr>
                <w:rFonts w:eastAsiaTheme="minorEastAsia" w:hint="eastAsia"/>
                <w:sz w:val="21"/>
                <w:szCs w:val="21"/>
              </w:rPr>
              <w:t>无组织</w:t>
            </w:r>
          </w:p>
        </w:tc>
        <w:tc>
          <w:tcPr>
            <w:tcW w:w="1046" w:type="pct"/>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r w:rsidRPr="0030016C">
              <w:rPr>
                <w:rFonts w:eastAsiaTheme="minorEastAsia" w:hAnsiTheme="minorEastAsia"/>
                <w:sz w:val="21"/>
                <w:szCs w:val="21"/>
              </w:rPr>
              <w:t>《大气污染物综合排放标准》（</w:t>
            </w:r>
            <w:r w:rsidRPr="0030016C">
              <w:rPr>
                <w:rFonts w:eastAsiaTheme="minorEastAsia"/>
                <w:sz w:val="21"/>
                <w:szCs w:val="21"/>
              </w:rPr>
              <w:t>GB16297-1996</w:t>
            </w:r>
            <w:r w:rsidRPr="0030016C">
              <w:rPr>
                <w:rFonts w:eastAsiaTheme="minorEastAsia" w:hAnsiTheme="minorEastAsia"/>
                <w:sz w:val="21"/>
                <w:szCs w:val="21"/>
              </w:rPr>
              <w:t>）表</w:t>
            </w:r>
            <w:r w:rsidRPr="0030016C">
              <w:rPr>
                <w:rFonts w:eastAsiaTheme="minorEastAsia"/>
                <w:sz w:val="21"/>
                <w:szCs w:val="21"/>
              </w:rPr>
              <w:t>2</w:t>
            </w:r>
            <w:r w:rsidRPr="0030016C">
              <w:rPr>
                <w:rFonts w:eastAsiaTheme="minorEastAsia" w:hAnsiTheme="minorEastAsia"/>
                <w:sz w:val="21"/>
                <w:szCs w:val="21"/>
              </w:rPr>
              <w:t>中排放浓度限值</w:t>
            </w:r>
          </w:p>
        </w:tc>
      </w:tr>
      <w:tr w:rsidR="00FD046F" w:rsidRPr="0030016C" w:rsidTr="000265D1">
        <w:trPr>
          <w:cantSplit/>
          <w:trHeight w:val="698"/>
        </w:trPr>
        <w:tc>
          <w:tcPr>
            <w:tcW w:w="172" w:type="pct"/>
            <w:vMerge/>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p>
        </w:tc>
        <w:tc>
          <w:tcPr>
            <w:tcW w:w="578" w:type="pct"/>
            <w:gridSpan w:val="3"/>
            <w:tcBorders>
              <w:bottom w:val="single" w:sz="6" w:space="0" w:color="auto"/>
            </w:tcBorders>
            <w:tcMar>
              <w:left w:w="28" w:type="dxa"/>
              <w:right w:w="28" w:type="dxa"/>
            </w:tcMar>
            <w:vAlign w:val="center"/>
          </w:tcPr>
          <w:p w:rsidR="00FD046F" w:rsidRPr="0030016C" w:rsidRDefault="00FD046F" w:rsidP="0030016C">
            <w:pPr>
              <w:pStyle w:val="afff7"/>
              <w:rPr>
                <w:rFonts w:eastAsiaTheme="minorEastAsia"/>
                <w:szCs w:val="21"/>
              </w:rPr>
            </w:pPr>
            <w:r>
              <w:rPr>
                <w:rFonts w:eastAsiaTheme="minorEastAsia" w:hAnsiTheme="minorEastAsia" w:hint="eastAsia"/>
                <w:szCs w:val="21"/>
              </w:rPr>
              <w:t>食堂油烟</w:t>
            </w:r>
          </w:p>
        </w:tc>
        <w:tc>
          <w:tcPr>
            <w:tcW w:w="297" w:type="pct"/>
            <w:tcBorders>
              <w:bottom w:val="single" w:sz="6" w:space="0" w:color="auto"/>
              <w:right w:val="single" w:sz="2" w:space="0" w:color="auto"/>
            </w:tcBorders>
            <w:tcMar>
              <w:left w:w="28" w:type="dxa"/>
              <w:right w:w="28" w:type="dxa"/>
            </w:tcMar>
            <w:vAlign w:val="center"/>
          </w:tcPr>
          <w:p w:rsidR="00FD046F" w:rsidRPr="0030016C" w:rsidRDefault="00FD046F" w:rsidP="00D6734B">
            <w:pPr>
              <w:adjustRightInd w:val="0"/>
              <w:snapToGrid w:val="0"/>
              <w:jc w:val="center"/>
              <w:rPr>
                <w:rFonts w:eastAsiaTheme="minorEastAsia"/>
                <w:bCs/>
                <w:sz w:val="21"/>
                <w:szCs w:val="21"/>
              </w:rPr>
            </w:pPr>
            <w:r w:rsidRPr="0030016C">
              <w:rPr>
                <w:rFonts w:eastAsiaTheme="minorEastAsia" w:hAnsiTheme="minorEastAsia"/>
                <w:bCs/>
                <w:sz w:val="21"/>
                <w:szCs w:val="21"/>
              </w:rPr>
              <w:t>废气量：</w:t>
            </w:r>
            <w:r w:rsidR="00D6734B">
              <w:rPr>
                <w:rFonts w:eastAsiaTheme="minorEastAsia" w:hint="eastAsia"/>
                <w:bCs/>
                <w:sz w:val="21"/>
                <w:szCs w:val="21"/>
              </w:rPr>
              <w:t>132</w:t>
            </w:r>
            <w:r w:rsidRPr="0030016C">
              <w:rPr>
                <w:rFonts w:eastAsiaTheme="minorEastAsia" w:hAnsiTheme="minorEastAsia"/>
                <w:bCs/>
                <w:sz w:val="21"/>
                <w:szCs w:val="21"/>
              </w:rPr>
              <w:t>万</w:t>
            </w:r>
            <w:r w:rsidRPr="0030016C">
              <w:rPr>
                <w:rFonts w:eastAsiaTheme="minorEastAsia"/>
                <w:bCs/>
                <w:sz w:val="21"/>
                <w:szCs w:val="21"/>
              </w:rPr>
              <w:t>m</w:t>
            </w:r>
            <w:r w:rsidRPr="0030016C">
              <w:rPr>
                <w:rFonts w:eastAsiaTheme="minorEastAsia"/>
                <w:bCs/>
                <w:sz w:val="21"/>
                <w:szCs w:val="21"/>
                <w:vertAlign w:val="superscript"/>
              </w:rPr>
              <w:t>3</w:t>
            </w:r>
            <w:r w:rsidRPr="0030016C">
              <w:rPr>
                <w:rFonts w:eastAsiaTheme="minorEastAsia"/>
                <w:bCs/>
                <w:sz w:val="21"/>
                <w:szCs w:val="21"/>
              </w:rPr>
              <w:t>/a</w:t>
            </w:r>
          </w:p>
        </w:tc>
        <w:tc>
          <w:tcPr>
            <w:tcW w:w="728" w:type="pct"/>
            <w:tcBorders>
              <w:left w:val="single" w:sz="2" w:space="0" w:color="auto"/>
              <w:bottom w:val="single" w:sz="6" w:space="0" w:color="auto"/>
            </w:tcBorders>
            <w:tcMar>
              <w:left w:w="28" w:type="dxa"/>
              <w:right w:w="28" w:type="dxa"/>
            </w:tcMar>
            <w:vAlign w:val="center"/>
          </w:tcPr>
          <w:p w:rsidR="00FD046F" w:rsidRPr="0030016C" w:rsidRDefault="00D6734B" w:rsidP="00D6734B">
            <w:pPr>
              <w:adjustRightInd w:val="0"/>
              <w:snapToGrid w:val="0"/>
              <w:jc w:val="left"/>
              <w:rPr>
                <w:rFonts w:eastAsiaTheme="minorEastAsia"/>
                <w:bCs/>
                <w:sz w:val="21"/>
                <w:szCs w:val="21"/>
              </w:rPr>
            </w:pPr>
            <w:r>
              <w:rPr>
                <w:rFonts w:eastAsiaTheme="minorEastAsia" w:hint="eastAsia"/>
                <w:bCs/>
                <w:sz w:val="21"/>
                <w:szCs w:val="21"/>
              </w:rPr>
              <w:t>7.5</w:t>
            </w:r>
            <w:r w:rsidR="00FD046F" w:rsidRPr="0030016C">
              <w:rPr>
                <w:rFonts w:eastAsiaTheme="minorEastAsia"/>
                <w:bCs/>
                <w:sz w:val="21"/>
                <w:szCs w:val="21"/>
              </w:rPr>
              <w:t>mg/m</w:t>
            </w:r>
            <w:r w:rsidR="00FD046F" w:rsidRPr="0030016C">
              <w:rPr>
                <w:rFonts w:eastAsiaTheme="minorEastAsia"/>
                <w:bCs/>
                <w:sz w:val="21"/>
                <w:szCs w:val="21"/>
                <w:vertAlign w:val="superscript"/>
              </w:rPr>
              <w:t>3</w:t>
            </w:r>
            <w:r w:rsidR="00FD046F" w:rsidRPr="0030016C">
              <w:rPr>
                <w:rFonts w:eastAsiaTheme="minorEastAsia" w:hAnsiTheme="minorEastAsia"/>
                <w:bCs/>
                <w:sz w:val="21"/>
                <w:szCs w:val="21"/>
              </w:rPr>
              <w:t>，</w:t>
            </w:r>
            <w:r>
              <w:rPr>
                <w:rFonts w:eastAsiaTheme="minorEastAsia" w:hint="eastAsia"/>
                <w:bCs/>
                <w:sz w:val="21"/>
                <w:szCs w:val="21"/>
              </w:rPr>
              <w:t>9.9</w:t>
            </w:r>
            <w:r w:rsidR="00FD046F" w:rsidRPr="0030016C">
              <w:rPr>
                <w:rFonts w:eastAsiaTheme="minorEastAsia"/>
                <w:bCs/>
                <w:sz w:val="21"/>
                <w:szCs w:val="21"/>
              </w:rPr>
              <w:t>kg/a</w:t>
            </w:r>
          </w:p>
        </w:tc>
        <w:tc>
          <w:tcPr>
            <w:tcW w:w="855" w:type="pct"/>
            <w:gridSpan w:val="2"/>
            <w:tcBorders>
              <w:bottom w:val="single" w:sz="6" w:space="0" w:color="auto"/>
            </w:tcBorders>
            <w:tcMar>
              <w:left w:w="28" w:type="dxa"/>
              <w:right w:w="28" w:type="dxa"/>
            </w:tcMar>
            <w:vAlign w:val="center"/>
          </w:tcPr>
          <w:p w:rsidR="00FD046F" w:rsidRPr="0030016C" w:rsidRDefault="00D6734B" w:rsidP="00D6734B">
            <w:pPr>
              <w:adjustRightInd w:val="0"/>
              <w:snapToGrid w:val="0"/>
              <w:jc w:val="center"/>
              <w:rPr>
                <w:rFonts w:eastAsiaTheme="minorEastAsia"/>
                <w:bCs/>
                <w:sz w:val="21"/>
                <w:szCs w:val="21"/>
              </w:rPr>
            </w:pPr>
            <w:r>
              <w:rPr>
                <w:rFonts w:eastAsiaTheme="minorEastAsia" w:hint="eastAsia"/>
                <w:bCs/>
                <w:sz w:val="21"/>
                <w:szCs w:val="21"/>
              </w:rPr>
              <w:t>1.5</w:t>
            </w:r>
            <w:r w:rsidR="00FD046F" w:rsidRPr="0030016C">
              <w:rPr>
                <w:rFonts w:eastAsiaTheme="minorEastAsia"/>
                <w:bCs/>
                <w:sz w:val="21"/>
                <w:szCs w:val="21"/>
              </w:rPr>
              <w:t>mg/m</w:t>
            </w:r>
            <w:r w:rsidR="00FD046F" w:rsidRPr="0030016C">
              <w:rPr>
                <w:rFonts w:eastAsiaTheme="minorEastAsia"/>
                <w:bCs/>
                <w:sz w:val="21"/>
                <w:szCs w:val="21"/>
                <w:vertAlign w:val="superscript"/>
              </w:rPr>
              <w:t>3</w:t>
            </w:r>
            <w:r w:rsidR="00FD046F" w:rsidRPr="0030016C">
              <w:rPr>
                <w:rFonts w:eastAsiaTheme="minorEastAsia" w:hAnsiTheme="minorEastAsia"/>
                <w:bCs/>
                <w:sz w:val="21"/>
                <w:szCs w:val="21"/>
              </w:rPr>
              <w:t>，</w:t>
            </w:r>
            <w:r w:rsidR="00FD046F" w:rsidRPr="0030016C">
              <w:rPr>
                <w:rFonts w:eastAsiaTheme="minorEastAsia"/>
                <w:bCs/>
                <w:sz w:val="21"/>
                <w:szCs w:val="21"/>
              </w:rPr>
              <w:t>1.</w:t>
            </w:r>
            <w:r>
              <w:rPr>
                <w:rFonts w:eastAsiaTheme="minorEastAsia" w:hint="eastAsia"/>
                <w:bCs/>
                <w:sz w:val="21"/>
                <w:szCs w:val="21"/>
              </w:rPr>
              <w:t>98</w:t>
            </w:r>
            <w:r w:rsidR="00FD046F" w:rsidRPr="0030016C">
              <w:rPr>
                <w:rFonts w:eastAsiaTheme="minorEastAsia"/>
                <w:bCs/>
                <w:sz w:val="21"/>
                <w:szCs w:val="21"/>
              </w:rPr>
              <w:t>kg/a</w:t>
            </w:r>
          </w:p>
        </w:tc>
        <w:tc>
          <w:tcPr>
            <w:tcW w:w="988" w:type="pct"/>
            <w:tcBorders>
              <w:bottom w:val="single" w:sz="6" w:space="0" w:color="auto"/>
            </w:tcBorders>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r>
              <w:rPr>
                <w:rFonts w:eastAsiaTheme="minorEastAsia" w:hint="eastAsia"/>
                <w:sz w:val="21"/>
                <w:szCs w:val="21"/>
              </w:rPr>
              <w:t>油烟净化器</w:t>
            </w:r>
          </w:p>
        </w:tc>
        <w:tc>
          <w:tcPr>
            <w:tcW w:w="336" w:type="pct"/>
            <w:tcBorders>
              <w:bottom w:val="single" w:sz="6" w:space="0" w:color="auto"/>
            </w:tcBorders>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r>
              <w:rPr>
                <w:rFonts w:eastAsiaTheme="minorEastAsia" w:hint="eastAsia"/>
                <w:sz w:val="21"/>
                <w:szCs w:val="21"/>
              </w:rPr>
              <w:t>无组织</w:t>
            </w:r>
          </w:p>
        </w:tc>
        <w:tc>
          <w:tcPr>
            <w:tcW w:w="1046" w:type="pct"/>
            <w:tcBorders>
              <w:bottom w:val="single" w:sz="6" w:space="0" w:color="auto"/>
            </w:tcBorders>
            <w:tcMar>
              <w:left w:w="28" w:type="dxa"/>
              <w:right w:w="28" w:type="dxa"/>
            </w:tcMar>
            <w:vAlign w:val="center"/>
          </w:tcPr>
          <w:p w:rsidR="00FD046F" w:rsidRPr="0030016C" w:rsidRDefault="00FD046F" w:rsidP="0030016C">
            <w:pPr>
              <w:adjustRightInd w:val="0"/>
              <w:snapToGrid w:val="0"/>
              <w:jc w:val="center"/>
              <w:rPr>
                <w:rFonts w:eastAsiaTheme="minorEastAsia"/>
                <w:sz w:val="21"/>
                <w:szCs w:val="21"/>
              </w:rPr>
            </w:pPr>
            <w:r w:rsidRPr="0030016C">
              <w:rPr>
                <w:rFonts w:eastAsiaTheme="minorEastAsia" w:hAnsiTheme="minorEastAsia"/>
                <w:sz w:val="21"/>
                <w:szCs w:val="21"/>
              </w:rPr>
              <w:t>《挥发性有机物排放标准》（</w:t>
            </w:r>
            <w:r w:rsidRPr="0030016C">
              <w:rPr>
                <w:rFonts w:eastAsiaTheme="minorEastAsia"/>
                <w:sz w:val="21"/>
                <w:szCs w:val="21"/>
              </w:rPr>
              <w:t>DB61/T1061-2017</w:t>
            </w:r>
            <w:r w:rsidRPr="0030016C">
              <w:rPr>
                <w:rFonts w:eastAsiaTheme="minorEastAsia" w:hAnsiTheme="minorEastAsia"/>
                <w:sz w:val="21"/>
                <w:szCs w:val="21"/>
              </w:rPr>
              <w:t>）中表</w:t>
            </w:r>
            <w:r w:rsidRPr="0030016C">
              <w:rPr>
                <w:rFonts w:eastAsiaTheme="minorEastAsia"/>
                <w:sz w:val="21"/>
                <w:szCs w:val="21"/>
              </w:rPr>
              <w:t>1</w:t>
            </w:r>
            <w:r w:rsidRPr="0030016C">
              <w:rPr>
                <w:rFonts w:eastAsiaTheme="minorEastAsia" w:hAnsiTheme="minorEastAsia"/>
                <w:sz w:val="21"/>
                <w:szCs w:val="21"/>
              </w:rPr>
              <w:t>表面涂装排放标准</w:t>
            </w:r>
          </w:p>
        </w:tc>
      </w:tr>
      <w:tr w:rsidR="00082D3A" w:rsidRPr="0030016C" w:rsidTr="000265D1">
        <w:trPr>
          <w:cantSplit/>
          <w:trHeight w:val="98"/>
        </w:trPr>
        <w:tc>
          <w:tcPr>
            <w:tcW w:w="172" w:type="pct"/>
            <w:vMerge/>
            <w:tcMar>
              <w:left w:w="28" w:type="dxa"/>
              <w:right w:w="28" w:type="dxa"/>
            </w:tcMar>
            <w:vAlign w:val="center"/>
          </w:tcPr>
          <w:p w:rsidR="00082D3A" w:rsidRPr="0030016C" w:rsidRDefault="00082D3A" w:rsidP="0030016C">
            <w:pPr>
              <w:adjustRightInd w:val="0"/>
              <w:snapToGrid w:val="0"/>
              <w:jc w:val="center"/>
              <w:rPr>
                <w:rFonts w:eastAsiaTheme="minorEastAsia"/>
                <w:sz w:val="21"/>
                <w:szCs w:val="21"/>
              </w:rPr>
            </w:pPr>
          </w:p>
        </w:tc>
        <w:tc>
          <w:tcPr>
            <w:tcW w:w="183" w:type="pct"/>
            <w:gridSpan w:val="2"/>
            <w:vMerge w:val="restart"/>
            <w:tcBorders>
              <w:top w:val="single" w:sz="6" w:space="0" w:color="auto"/>
              <w:right w:val="single" w:sz="6" w:space="0" w:color="auto"/>
            </w:tcBorders>
            <w:tcMar>
              <w:left w:w="28" w:type="dxa"/>
              <w:right w:w="28" w:type="dxa"/>
            </w:tcMar>
            <w:vAlign w:val="center"/>
          </w:tcPr>
          <w:p w:rsidR="00082D3A" w:rsidRDefault="00082D3A" w:rsidP="0030016C">
            <w:pPr>
              <w:pStyle w:val="afff7"/>
              <w:rPr>
                <w:rFonts w:eastAsiaTheme="minorEastAsia" w:hAnsiTheme="minorEastAsia"/>
                <w:szCs w:val="21"/>
              </w:rPr>
            </w:pPr>
            <w:r>
              <w:rPr>
                <w:rFonts w:eastAsiaTheme="minorEastAsia" w:hAnsiTheme="minorEastAsia" w:hint="eastAsia"/>
                <w:szCs w:val="21"/>
              </w:rPr>
              <w:t>喷漆房</w:t>
            </w:r>
          </w:p>
        </w:tc>
        <w:tc>
          <w:tcPr>
            <w:tcW w:w="395" w:type="pct"/>
            <w:tcBorders>
              <w:top w:val="single" w:sz="6" w:space="0" w:color="auto"/>
              <w:left w:val="single" w:sz="6" w:space="0" w:color="auto"/>
              <w:bottom w:val="single" w:sz="6" w:space="0" w:color="auto"/>
            </w:tcBorders>
            <w:tcMar>
              <w:left w:w="28" w:type="dxa"/>
              <w:right w:w="28" w:type="dxa"/>
            </w:tcMar>
            <w:vAlign w:val="center"/>
          </w:tcPr>
          <w:p w:rsidR="00082D3A" w:rsidRDefault="00082D3A" w:rsidP="0030016C">
            <w:pPr>
              <w:pStyle w:val="afff7"/>
              <w:rPr>
                <w:rFonts w:eastAsiaTheme="minorEastAsia" w:hAnsiTheme="minorEastAsia"/>
                <w:szCs w:val="21"/>
              </w:rPr>
            </w:pPr>
            <w:r>
              <w:rPr>
                <w:rFonts w:eastAsiaTheme="minorEastAsia" w:hAnsiTheme="minorEastAsia" w:hint="eastAsia"/>
                <w:szCs w:val="21"/>
              </w:rPr>
              <w:t>漆雾</w:t>
            </w:r>
          </w:p>
        </w:tc>
        <w:tc>
          <w:tcPr>
            <w:tcW w:w="1025" w:type="pct"/>
            <w:gridSpan w:val="2"/>
            <w:tcBorders>
              <w:top w:val="single" w:sz="6" w:space="0" w:color="auto"/>
              <w:bottom w:val="single" w:sz="6" w:space="0" w:color="auto"/>
            </w:tcBorders>
            <w:tcMar>
              <w:left w:w="28" w:type="dxa"/>
              <w:right w:w="28" w:type="dxa"/>
            </w:tcMar>
            <w:vAlign w:val="center"/>
          </w:tcPr>
          <w:p w:rsidR="00082D3A" w:rsidRPr="0030016C" w:rsidRDefault="00082D3A" w:rsidP="0016235B">
            <w:pPr>
              <w:adjustRightInd w:val="0"/>
              <w:snapToGrid w:val="0"/>
              <w:jc w:val="center"/>
              <w:rPr>
                <w:rFonts w:eastAsiaTheme="minorEastAsia" w:hAnsiTheme="minorEastAsia"/>
                <w:bCs/>
                <w:sz w:val="21"/>
                <w:szCs w:val="21"/>
              </w:rPr>
            </w:pPr>
            <w:r>
              <w:rPr>
                <w:rFonts w:eastAsiaTheme="minorEastAsia" w:hAnsiTheme="minorEastAsia" w:hint="eastAsia"/>
                <w:bCs/>
                <w:sz w:val="21"/>
                <w:szCs w:val="21"/>
              </w:rPr>
              <w:t>0.0203t/a</w:t>
            </w:r>
          </w:p>
        </w:tc>
        <w:tc>
          <w:tcPr>
            <w:tcW w:w="855" w:type="pct"/>
            <w:gridSpan w:val="2"/>
            <w:tcBorders>
              <w:top w:val="single" w:sz="6" w:space="0" w:color="auto"/>
              <w:bottom w:val="single" w:sz="6" w:space="0" w:color="auto"/>
            </w:tcBorders>
            <w:tcMar>
              <w:left w:w="28" w:type="dxa"/>
              <w:right w:w="28" w:type="dxa"/>
            </w:tcMar>
            <w:vAlign w:val="center"/>
          </w:tcPr>
          <w:p w:rsidR="00082D3A" w:rsidRPr="0030016C" w:rsidRDefault="00082D3A" w:rsidP="00E86E43">
            <w:pPr>
              <w:adjustRightInd w:val="0"/>
              <w:snapToGrid w:val="0"/>
              <w:jc w:val="center"/>
              <w:rPr>
                <w:rFonts w:eastAsiaTheme="minorEastAsia" w:hAnsiTheme="minorEastAsia"/>
                <w:bCs/>
                <w:sz w:val="21"/>
                <w:szCs w:val="21"/>
              </w:rPr>
            </w:pPr>
            <w:r>
              <w:rPr>
                <w:rFonts w:eastAsiaTheme="minorEastAsia" w:hAnsiTheme="minorEastAsia" w:hint="eastAsia"/>
                <w:bCs/>
                <w:sz w:val="21"/>
                <w:szCs w:val="21"/>
              </w:rPr>
              <w:t>0.0203t/a</w:t>
            </w:r>
          </w:p>
        </w:tc>
        <w:tc>
          <w:tcPr>
            <w:tcW w:w="988" w:type="pct"/>
            <w:vMerge w:val="restart"/>
            <w:tcBorders>
              <w:top w:val="single" w:sz="6" w:space="0" w:color="auto"/>
            </w:tcBorders>
            <w:tcMar>
              <w:left w:w="28" w:type="dxa"/>
              <w:right w:w="28" w:type="dxa"/>
            </w:tcMar>
            <w:vAlign w:val="center"/>
          </w:tcPr>
          <w:p w:rsidR="00082D3A" w:rsidRDefault="00082D3A" w:rsidP="0030016C">
            <w:pPr>
              <w:adjustRightInd w:val="0"/>
              <w:snapToGrid w:val="0"/>
              <w:jc w:val="center"/>
              <w:rPr>
                <w:rFonts w:eastAsiaTheme="minorEastAsia"/>
                <w:sz w:val="21"/>
                <w:szCs w:val="21"/>
              </w:rPr>
            </w:pPr>
            <w:r>
              <w:rPr>
                <w:rFonts w:eastAsiaTheme="minorEastAsia" w:hint="eastAsia"/>
                <w:sz w:val="21"/>
                <w:szCs w:val="21"/>
              </w:rPr>
              <w:t>/</w:t>
            </w:r>
          </w:p>
        </w:tc>
        <w:tc>
          <w:tcPr>
            <w:tcW w:w="336" w:type="pct"/>
            <w:vMerge w:val="restart"/>
            <w:tcBorders>
              <w:top w:val="single" w:sz="6" w:space="0" w:color="auto"/>
            </w:tcBorders>
            <w:tcMar>
              <w:left w:w="28" w:type="dxa"/>
              <w:right w:w="28" w:type="dxa"/>
            </w:tcMar>
            <w:vAlign w:val="center"/>
          </w:tcPr>
          <w:p w:rsidR="00082D3A" w:rsidRDefault="00082D3A" w:rsidP="0030016C">
            <w:pPr>
              <w:adjustRightInd w:val="0"/>
              <w:snapToGrid w:val="0"/>
              <w:jc w:val="center"/>
              <w:rPr>
                <w:rFonts w:eastAsiaTheme="minorEastAsia"/>
                <w:sz w:val="21"/>
                <w:szCs w:val="21"/>
              </w:rPr>
            </w:pPr>
            <w:r>
              <w:rPr>
                <w:rFonts w:eastAsiaTheme="minorEastAsia" w:hint="eastAsia"/>
                <w:sz w:val="21"/>
                <w:szCs w:val="21"/>
              </w:rPr>
              <w:t>无组织</w:t>
            </w:r>
          </w:p>
        </w:tc>
        <w:tc>
          <w:tcPr>
            <w:tcW w:w="1046" w:type="pct"/>
            <w:vMerge w:val="restart"/>
            <w:tcBorders>
              <w:top w:val="single" w:sz="6" w:space="0" w:color="auto"/>
            </w:tcBorders>
            <w:tcMar>
              <w:left w:w="28" w:type="dxa"/>
              <w:right w:w="28" w:type="dxa"/>
            </w:tcMar>
            <w:vAlign w:val="center"/>
          </w:tcPr>
          <w:p w:rsidR="00082D3A" w:rsidRPr="0030016C" w:rsidRDefault="00082D3A" w:rsidP="0030016C">
            <w:pPr>
              <w:adjustRightInd w:val="0"/>
              <w:snapToGrid w:val="0"/>
              <w:jc w:val="center"/>
              <w:rPr>
                <w:rFonts w:eastAsiaTheme="minorEastAsia" w:hAnsiTheme="minorEastAsia"/>
                <w:sz w:val="21"/>
                <w:szCs w:val="21"/>
              </w:rPr>
            </w:pPr>
            <w:r w:rsidRPr="0016235B">
              <w:rPr>
                <w:rFonts w:hint="eastAsia"/>
                <w:sz w:val="21"/>
              </w:rPr>
              <w:t>《挥发性有机物排放标准》（</w:t>
            </w:r>
            <w:r w:rsidRPr="0016235B">
              <w:rPr>
                <w:rFonts w:hint="eastAsia"/>
                <w:sz w:val="21"/>
              </w:rPr>
              <w:t>DB61/T 1061-2017</w:t>
            </w:r>
            <w:r w:rsidRPr="0016235B">
              <w:rPr>
                <w:rFonts w:hint="eastAsia"/>
                <w:sz w:val="21"/>
              </w:rPr>
              <w:t>）中表</w:t>
            </w:r>
            <w:r w:rsidRPr="0016235B">
              <w:rPr>
                <w:rFonts w:hint="eastAsia"/>
                <w:sz w:val="21"/>
              </w:rPr>
              <w:t>3</w:t>
            </w:r>
            <w:r w:rsidRPr="0016235B">
              <w:rPr>
                <w:rFonts w:hint="eastAsia"/>
                <w:sz w:val="21"/>
              </w:rPr>
              <w:t>标准限值和</w:t>
            </w:r>
            <w:r w:rsidRPr="0016235B">
              <w:rPr>
                <w:sz w:val="21"/>
                <w:szCs w:val="21"/>
              </w:rPr>
              <w:t>《大气污染物综合排放标准》（</w:t>
            </w:r>
            <w:r w:rsidRPr="0016235B">
              <w:rPr>
                <w:sz w:val="21"/>
                <w:szCs w:val="21"/>
              </w:rPr>
              <w:t>GB16297-1996</w:t>
            </w:r>
            <w:r w:rsidRPr="0016235B">
              <w:rPr>
                <w:sz w:val="21"/>
                <w:szCs w:val="21"/>
              </w:rPr>
              <w:t>）表</w:t>
            </w:r>
            <w:r w:rsidRPr="0016235B">
              <w:rPr>
                <w:sz w:val="21"/>
                <w:szCs w:val="21"/>
              </w:rPr>
              <w:t>2</w:t>
            </w:r>
            <w:r w:rsidRPr="0016235B">
              <w:rPr>
                <w:sz w:val="21"/>
                <w:szCs w:val="21"/>
              </w:rPr>
              <w:t>中</w:t>
            </w:r>
            <w:r w:rsidRPr="0016235B">
              <w:rPr>
                <w:rFonts w:hint="eastAsia"/>
                <w:sz w:val="21"/>
                <w:szCs w:val="21"/>
              </w:rPr>
              <w:t>无组织监控</w:t>
            </w:r>
            <w:r w:rsidRPr="0016235B">
              <w:rPr>
                <w:sz w:val="21"/>
                <w:szCs w:val="21"/>
              </w:rPr>
              <w:t>浓度限值</w:t>
            </w:r>
          </w:p>
        </w:tc>
      </w:tr>
      <w:tr w:rsidR="00082D3A" w:rsidRPr="0030016C" w:rsidTr="000265D1">
        <w:trPr>
          <w:cantSplit/>
          <w:trHeight w:val="142"/>
        </w:trPr>
        <w:tc>
          <w:tcPr>
            <w:tcW w:w="172" w:type="pct"/>
            <w:vMerge/>
            <w:tcMar>
              <w:left w:w="28" w:type="dxa"/>
              <w:right w:w="28" w:type="dxa"/>
            </w:tcMar>
            <w:vAlign w:val="center"/>
          </w:tcPr>
          <w:p w:rsidR="00082D3A" w:rsidRPr="0030016C" w:rsidRDefault="00082D3A" w:rsidP="0030016C">
            <w:pPr>
              <w:adjustRightInd w:val="0"/>
              <w:snapToGrid w:val="0"/>
              <w:jc w:val="center"/>
              <w:rPr>
                <w:rFonts w:eastAsiaTheme="minorEastAsia"/>
                <w:sz w:val="21"/>
                <w:szCs w:val="21"/>
              </w:rPr>
            </w:pPr>
          </w:p>
        </w:tc>
        <w:tc>
          <w:tcPr>
            <w:tcW w:w="183" w:type="pct"/>
            <w:gridSpan w:val="2"/>
            <w:vMerge/>
            <w:tcBorders>
              <w:right w:val="single" w:sz="6" w:space="0" w:color="auto"/>
            </w:tcBorders>
            <w:tcMar>
              <w:left w:w="28" w:type="dxa"/>
              <w:right w:w="28" w:type="dxa"/>
            </w:tcMar>
            <w:vAlign w:val="center"/>
          </w:tcPr>
          <w:p w:rsidR="00082D3A" w:rsidRDefault="00082D3A" w:rsidP="0030016C">
            <w:pPr>
              <w:pStyle w:val="afff7"/>
              <w:rPr>
                <w:rFonts w:eastAsiaTheme="minorEastAsia" w:hAnsiTheme="minorEastAsia"/>
                <w:szCs w:val="21"/>
              </w:rPr>
            </w:pPr>
          </w:p>
        </w:tc>
        <w:tc>
          <w:tcPr>
            <w:tcW w:w="395" w:type="pct"/>
            <w:tcBorders>
              <w:top w:val="single" w:sz="6" w:space="0" w:color="auto"/>
              <w:left w:val="single" w:sz="6" w:space="0" w:color="auto"/>
              <w:bottom w:val="single" w:sz="6" w:space="0" w:color="auto"/>
            </w:tcBorders>
            <w:tcMar>
              <w:left w:w="28" w:type="dxa"/>
              <w:right w:w="28" w:type="dxa"/>
            </w:tcMar>
            <w:vAlign w:val="center"/>
          </w:tcPr>
          <w:p w:rsidR="00082D3A" w:rsidRPr="0030016C" w:rsidRDefault="00082D3A" w:rsidP="00E86E43">
            <w:pPr>
              <w:pStyle w:val="afff7"/>
              <w:rPr>
                <w:rFonts w:eastAsiaTheme="minorEastAsia"/>
                <w:szCs w:val="21"/>
              </w:rPr>
            </w:pPr>
            <w:r w:rsidRPr="0030016C">
              <w:rPr>
                <w:rFonts w:eastAsiaTheme="minorEastAsia" w:hAnsiTheme="minorEastAsia"/>
                <w:bCs/>
                <w:szCs w:val="21"/>
              </w:rPr>
              <w:t>甲苯</w:t>
            </w:r>
          </w:p>
        </w:tc>
        <w:tc>
          <w:tcPr>
            <w:tcW w:w="1025" w:type="pct"/>
            <w:gridSpan w:val="2"/>
            <w:tcBorders>
              <w:top w:val="single" w:sz="6" w:space="0" w:color="auto"/>
              <w:bottom w:val="single" w:sz="6" w:space="0" w:color="auto"/>
            </w:tcBorders>
            <w:tcMar>
              <w:left w:w="28" w:type="dxa"/>
              <w:right w:w="28" w:type="dxa"/>
            </w:tcMar>
            <w:vAlign w:val="center"/>
          </w:tcPr>
          <w:p w:rsidR="00082D3A" w:rsidRPr="0030016C" w:rsidRDefault="00082D3A" w:rsidP="0016235B">
            <w:pPr>
              <w:adjustRightInd w:val="0"/>
              <w:snapToGrid w:val="0"/>
              <w:jc w:val="center"/>
              <w:rPr>
                <w:rFonts w:eastAsiaTheme="minorEastAsia" w:hAnsiTheme="minorEastAsia"/>
                <w:bCs/>
                <w:sz w:val="21"/>
                <w:szCs w:val="21"/>
              </w:rPr>
            </w:pPr>
            <w:r>
              <w:rPr>
                <w:rFonts w:eastAsiaTheme="minorEastAsia" w:hAnsiTheme="minorEastAsia" w:hint="eastAsia"/>
                <w:bCs/>
                <w:sz w:val="21"/>
                <w:szCs w:val="21"/>
              </w:rPr>
              <w:t>0.0092t/a</w:t>
            </w:r>
          </w:p>
        </w:tc>
        <w:tc>
          <w:tcPr>
            <w:tcW w:w="855" w:type="pct"/>
            <w:gridSpan w:val="2"/>
            <w:tcBorders>
              <w:top w:val="single" w:sz="6" w:space="0" w:color="auto"/>
              <w:bottom w:val="single" w:sz="6" w:space="0" w:color="auto"/>
            </w:tcBorders>
            <w:tcMar>
              <w:left w:w="28" w:type="dxa"/>
              <w:right w:w="28" w:type="dxa"/>
            </w:tcMar>
            <w:vAlign w:val="center"/>
          </w:tcPr>
          <w:p w:rsidR="00082D3A" w:rsidRPr="0030016C" w:rsidRDefault="00082D3A" w:rsidP="00E86E43">
            <w:pPr>
              <w:adjustRightInd w:val="0"/>
              <w:snapToGrid w:val="0"/>
              <w:jc w:val="center"/>
              <w:rPr>
                <w:rFonts w:eastAsiaTheme="minorEastAsia" w:hAnsiTheme="minorEastAsia"/>
                <w:bCs/>
                <w:sz w:val="21"/>
                <w:szCs w:val="21"/>
              </w:rPr>
            </w:pPr>
            <w:r>
              <w:rPr>
                <w:rFonts w:eastAsiaTheme="minorEastAsia" w:hAnsiTheme="minorEastAsia" w:hint="eastAsia"/>
                <w:bCs/>
                <w:sz w:val="21"/>
                <w:szCs w:val="21"/>
              </w:rPr>
              <w:t>0.0092t/a</w:t>
            </w:r>
          </w:p>
        </w:tc>
        <w:tc>
          <w:tcPr>
            <w:tcW w:w="988" w:type="pct"/>
            <w:vMerge/>
            <w:tcMar>
              <w:left w:w="28" w:type="dxa"/>
              <w:right w:w="28" w:type="dxa"/>
            </w:tcMar>
            <w:vAlign w:val="center"/>
          </w:tcPr>
          <w:p w:rsidR="00082D3A" w:rsidRDefault="00082D3A"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082D3A" w:rsidRDefault="00082D3A"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082D3A" w:rsidRPr="0030016C" w:rsidRDefault="00082D3A" w:rsidP="0030016C">
            <w:pPr>
              <w:adjustRightInd w:val="0"/>
              <w:snapToGrid w:val="0"/>
              <w:jc w:val="center"/>
              <w:rPr>
                <w:rFonts w:eastAsiaTheme="minorEastAsia" w:hAnsiTheme="minorEastAsia"/>
                <w:sz w:val="21"/>
                <w:szCs w:val="21"/>
              </w:rPr>
            </w:pPr>
          </w:p>
        </w:tc>
      </w:tr>
      <w:tr w:rsidR="00082D3A" w:rsidRPr="0030016C" w:rsidTr="000265D1">
        <w:trPr>
          <w:cantSplit/>
          <w:trHeight w:val="164"/>
        </w:trPr>
        <w:tc>
          <w:tcPr>
            <w:tcW w:w="172" w:type="pct"/>
            <w:vMerge/>
            <w:tcMar>
              <w:left w:w="28" w:type="dxa"/>
              <w:right w:w="28" w:type="dxa"/>
            </w:tcMar>
            <w:vAlign w:val="center"/>
          </w:tcPr>
          <w:p w:rsidR="00082D3A" w:rsidRPr="0030016C" w:rsidRDefault="00082D3A" w:rsidP="0030016C">
            <w:pPr>
              <w:adjustRightInd w:val="0"/>
              <w:snapToGrid w:val="0"/>
              <w:jc w:val="center"/>
              <w:rPr>
                <w:rFonts w:eastAsiaTheme="minorEastAsia"/>
                <w:sz w:val="21"/>
                <w:szCs w:val="21"/>
              </w:rPr>
            </w:pPr>
          </w:p>
        </w:tc>
        <w:tc>
          <w:tcPr>
            <w:tcW w:w="183" w:type="pct"/>
            <w:gridSpan w:val="2"/>
            <w:vMerge/>
            <w:tcBorders>
              <w:right w:val="single" w:sz="6" w:space="0" w:color="auto"/>
            </w:tcBorders>
            <w:tcMar>
              <w:left w:w="28" w:type="dxa"/>
              <w:right w:w="28" w:type="dxa"/>
            </w:tcMar>
            <w:vAlign w:val="center"/>
          </w:tcPr>
          <w:p w:rsidR="00082D3A" w:rsidRDefault="00082D3A" w:rsidP="0030016C">
            <w:pPr>
              <w:pStyle w:val="afff7"/>
              <w:rPr>
                <w:rFonts w:eastAsiaTheme="minorEastAsia" w:hAnsiTheme="minorEastAsia"/>
                <w:szCs w:val="21"/>
              </w:rPr>
            </w:pPr>
          </w:p>
        </w:tc>
        <w:tc>
          <w:tcPr>
            <w:tcW w:w="395" w:type="pct"/>
            <w:tcBorders>
              <w:top w:val="single" w:sz="6" w:space="0" w:color="auto"/>
              <w:left w:val="single" w:sz="6" w:space="0" w:color="auto"/>
              <w:bottom w:val="single" w:sz="6" w:space="0" w:color="auto"/>
            </w:tcBorders>
            <w:tcMar>
              <w:left w:w="28" w:type="dxa"/>
              <w:right w:w="28" w:type="dxa"/>
            </w:tcMar>
            <w:vAlign w:val="center"/>
          </w:tcPr>
          <w:p w:rsidR="00082D3A" w:rsidRPr="0030016C" w:rsidRDefault="00082D3A" w:rsidP="00E86E43">
            <w:pPr>
              <w:pStyle w:val="afff7"/>
              <w:rPr>
                <w:rFonts w:eastAsiaTheme="minorEastAsia"/>
                <w:szCs w:val="21"/>
              </w:rPr>
            </w:pPr>
            <w:r w:rsidRPr="0030016C">
              <w:rPr>
                <w:rFonts w:eastAsiaTheme="minorEastAsia" w:hAnsiTheme="minorEastAsia"/>
                <w:bCs/>
                <w:szCs w:val="21"/>
              </w:rPr>
              <w:t>二甲苯</w:t>
            </w:r>
          </w:p>
        </w:tc>
        <w:tc>
          <w:tcPr>
            <w:tcW w:w="1025" w:type="pct"/>
            <w:gridSpan w:val="2"/>
            <w:tcBorders>
              <w:top w:val="single" w:sz="6" w:space="0" w:color="auto"/>
              <w:bottom w:val="single" w:sz="6" w:space="0" w:color="auto"/>
            </w:tcBorders>
            <w:tcMar>
              <w:left w:w="28" w:type="dxa"/>
              <w:right w:w="28" w:type="dxa"/>
            </w:tcMar>
            <w:vAlign w:val="center"/>
          </w:tcPr>
          <w:p w:rsidR="00082D3A" w:rsidRPr="0030016C" w:rsidRDefault="00082D3A" w:rsidP="0016235B">
            <w:pPr>
              <w:adjustRightInd w:val="0"/>
              <w:snapToGrid w:val="0"/>
              <w:jc w:val="center"/>
              <w:rPr>
                <w:rFonts w:eastAsiaTheme="minorEastAsia" w:hAnsiTheme="minorEastAsia"/>
                <w:bCs/>
                <w:sz w:val="21"/>
                <w:szCs w:val="21"/>
              </w:rPr>
            </w:pPr>
            <w:r>
              <w:rPr>
                <w:rFonts w:eastAsiaTheme="minorEastAsia" w:hAnsiTheme="minorEastAsia" w:hint="eastAsia"/>
                <w:bCs/>
                <w:sz w:val="21"/>
                <w:szCs w:val="21"/>
              </w:rPr>
              <w:t>0.0039t/a</w:t>
            </w:r>
          </w:p>
        </w:tc>
        <w:tc>
          <w:tcPr>
            <w:tcW w:w="855" w:type="pct"/>
            <w:gridSpan w:val="2"/>
            <w:tcBorders>
              <w:top w:val="single" w:sz="6" w:space="0" w:color="auto"/>
              <w:bottom w:val="single" w:sz="6" w:space="0" w:color="auto"/>
            </w:tcBorders>
            <w:tcMar>
              <w:left w:w="28" w:type="dxa"/>
              <w:right w:w="28" w:type="dxa"/>
            </w:tcMar>
            <w:vAlign w:val="center"/>
          </w:tcPr>
          <w:p w:rsidR="00082D3A" w:rsidRPr="0030016C" w:rsidRDefault="00082D3A" w:rsidP="00E86E43">
            <w:pPr>
              <w:adjustRightInd w:val="0"/>
              <w:snapToGrid w:val="0"/>
              <w:jc w:val="center"/>
              <w:rPr>
                <w:rFonts w:eastAsiaTheme="minorEastAsia" w:hAnsiTheme="minorEastAsia"/>
                <w:bCs/>
                <w:sz w:val="21"/>
                <w:szCs w:val="21"/>
              </w:rPr>
            </w:pPr>
            <w:r>
              <w:rPr>
                <w:rFonts w:eastAsiaTheme="minorEastAsia" w:hAnsiTheme="minorEastAsia" w:hint="eastAsia"/>
                <w:bCs/>
                <w:sz w:val="21"/>
                <w:szCs w:val="21"/>
              </w:rPr>
              <w:t>0.0039t/a</w:t>
            </w:r>
          </w:p>
        </w:tc>
        <w:tc>
          <w:tcPr>
            <w:tcW w:w="988" w:type="pct"/>
            <w:vMerge/>
            <w:tcMar>
              <w:left w:w="28" w:type="dxa"/>
              <w:right w:w="28" w:type="dxa"/>
            </w:tcMar>
            <w:vAlign w:val="center"/>
          </w:tcPr>
          <w:p w:rsidR="00082D3A" w:rsidRDefault="00082D3A"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082D3A" w:rsidRDefault="00082D3A"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082D3A" w:rsidRPr="0030016C" w:rsidRDefault="00082D3A" w:rsidP="0030016C">
            <w:pPr>
              <w:adjustRightInd w:val="0"/>
              <w:snapToGrid w:val="0"/>
              <w:jc w:val="center"/>
              <w:rPr>
                <w:rFonts w:eastAsiaTheme="minorEastAsia" w:hAnsiTheme="minorEastAsia"/>
                <w:sz w:val="21"/>
                <w:szCs w:val="21"/>
              </w:rPr>
            </w:pPr>
          </w:p>
        </w:tc>
      </w:tr>
      <w:tr w:rsidR="00082D3A" w:rsidRPr="0030016C" w:rsidTr="000265D1">
        <w:trPr>
          <w:cantSplit/>
          <w:trHeight w:val="76"/>
        </w:trPr>
        <w:tc>
          <w:tcPr>
            <w:tcW w:w="172" w:type="pct"/>
            <w:vMerge/>
            <w:tcMar>
              <w:left w:w="28" w:type="dxa"/>
              <w:right w:w="28" w:type="dxa"/>
            </w:tcMar>
            <w:vAlign w:val="center"/>
          </w:tcPr>
          <w:p w:rsidR="00082D3A" w:rsidRPr="0030016C" w:rsidRDefault="00082D3A" w:rsidP="0030016C">
            <w:pPr>
              <w:adjustRightInd w:val="0"/>
              <w:snapToGrid w:val="0"/>
              <w:jc w:val="center"/>
              <w:rPr>
                <w:rFonts w:eastAsiaTheme="minorEastAsia"/>
                <w:sz w:val="21"/>
                <w:szCs w:val="21"/>
              </w:rPr>
            </w:pPr>
          </w:p>
        </w:tc>
        <w:tc>
          <w:tcPr>
            <w:tcW w:w="183" w:type="pct"/>
            <w:gridSpan w:val="2"/>
            <w:vMerge/>
            <w:tcBorders>
              <w:right w:val="single" w:sz="6" w:space="0" w:color="auto"/>
            </w:tcBorders>
            <w:tcMar>
              <w:left w:w="28" w:type="dxa"/>
              <w:right w:w="28" w:type="dxa"/>
            </w:tcMar>
            <w:vAlign w:val="center"/>
          </w:tcPr>
          <w:p w:rsidR="00082D3A" w:rsidRDefault="00082D3A" w:rsidP="0030016C">
            <w:pPr>
              <w:pStyle w:val="afff7"/>
              <w:rPr>
                <w:rFonts w:eastAsiaTheme="minorEastAsia" w:hAnsiTheme="minorEastAsia"/>
                <w:szCs w:val="21"/>
              </w:rPr>
            </w:pPr>
          </w:p>
        </w:tc>
        <w:tc>
          <w:tcPr>
            <w:tcW w:w="395" w:type="pct"/>
            <w:tcBorders>
              <w:top w:val="single" w:sz="6" w:space="0" w:color="auto"/>
              <w:left w:val="single" w:sz="6" w:space="0" w:color="auto"/>
            </w:tcBorders>
            <w:tcMar>
              <w:left w:w="28" w:type="dxa"/>
              <w:right w:w="28" w:type="dxa"/>
            </w:tcMar>
            <w:vAlign w:val="center"/>
          </w:tcPr>
          <w:p w:rsidR="00082D3A" w:rsidRPr="0030016C" w:rsidRDefault="00082D3A" w:rsidP="00E86E43">
            <w:pPr>
              <w:pStyle w:val="afff7"/>
              <w:rPr>
                <w:rFonts w:eastAsiaTheme="minorEastAsia"/>
                <w:szCs w:val="21"/>
              </w:rPr>
            </w:pPr>
            <w:r w:rsidRPr="0030016C">
              <w:rPr>
                <w:rFonts w:eastAsiaTheme="minorEastAsia" w:hAnsiTheme="minorEastAsia"/>
                <w:bCs/>
                <w:szCs w:val="21"/>
              </w:rPr>
              <w:t>非甲烷总烃</w:t>
            </w:r>
          </w:p>
        </w:tc>
        <w:tc>
          <w:tcPr>
            <w:tcW w:w="1025" w:type="pct"/>
            <w:gridSpan w:val="2"/>
            <w:tcBorders>
              <w:top w:val="single" w:sz="6" w:space="0" w:color="auto"/>
            </w:tcBorders>
            <w:tcMar>
              <w:left w:w="28" w:type="dxa"/>
              <w:right w:w="28" w:type="dxa"/>
            </w:tcMar>
            <w:vAlign w:val="center"/>
          </w:tcPr>
          <w:p w:rsidR="00082D3A" w:rsidRPr="0030016C" w:rsidRDefault="00082D3A" w:rsidP="0016235B">
            <w:pPr>
              <w:adjustRightInd w:val="0"/>
              <w:snapToGrid w:val="0"/>
              <w:jc w:val="center"/>
              <w:rPr>
                <w:rFonts w:eastAsiaTheme="minorEastAsia" w:hAnsiTheme="minorEastAsia"/>
                <w:bCs/>
                <w:sz w:val="21"/>
                <w:szCs w:val="21"/>
              </w:rPr>
            </w:pPr>
            <w:r>
              <w:rPr>
                <w:rFonts w:eastAsiaTheme="minorEastAsia" w:hAnsiTheme="minorEastAsia" w:hint="eastAsia"/>
                <w:bCs/>
                <w:sz w:val="21"/>
                <w:szCs w:val="21"/>
              </w:rPr>
              <w:t>0.0244t/a</w:t>
            </w:r>
          </w:p>
        </w:tc>
        <w:tc>
          <w:tcPr>
            <w:tcW w:w="855" w:type="pct"/>
            <w:gridSpan w:val="2"/>
            <w:tcBorders>
              <w:top w:val="single" w:sz="6" w:space="0" w:color="auto"/>
            </w:tcBorders>
            <w:tcMar>
              <w:left w:w="28" w:type="dxa"/>
              <w:right w:w="28" w:type="dxa"/>
            </w:tcMar>
            <w:vAlign w:val="center"/>
          </w:tcPr>
          <w:p w:rsidR="00082D3A" w:rsidRPr="0030016C" w:rsidRDefault="00082D3A" w:rsidP="00E86E43">
            <w:pPr>
              <w:adjustRightInd w:val="0"/>
              <w:snapToGrid w:val="0"/>
              <w:jc w:val="center"/>
              <w:rPr>
                <w:rFonts w:eastAsiaTheme="minorEastAsia" w:hAnsiTheme="minorEastAsia"/>
                <w:bCs/>
                <w:sz w:val="21"/>
                <w:szCs w:val="21"/>
              </w:rPr>
            </w:pPr>
            <w:r>
              <w:rPr>
                <w:rFonts w:eastAsiaTheme="minorEastAsia" w:hAnsiTheme="minorEastAsia" w:hint="eastAsia"/>
                <w:bCs/>
                <w:sz w:val="21"/>
                <w:szCs w:val="21"/>
              </w:rPr>
              <w:t>0.0244t/a</w:t>
            </w:r>
          </w:p>
        </w:tc>
        <w:tc>
          <w:tcPr>
            <w:tcW w:w="988" w:type="pct"/>
            <w:vMerge/>
            <w:tcMar>
              <w:left w:w="28" w:type="dxa"/>
              <w:right w:w="28" w:type="dxa"/>
            </w:tcMar>
            <w:vAlign w:val="center"/>
          </w:tcPr>
          <w:p w:rsidR="00082D3A" w:rsidRDefault="00082D3A"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082D3A" w:rsidRDefault="00082D3A"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082D3A" w:rsidRPr="0030016C" w:rsidRDefault="00082D3A" w:rsidP="0030016C">
            <w:pPr>
              <w:adjustRightInd w:val="0"/>
              <w:snapToGrid w:val="0"/>
              <w:jc w:val="center"/>
              <w:rPr>
                <w:rFonts w:eastAsiaTheme="minorEastAsia" w:hAnsiTheme="minorEastAsia"/>
                <w:sz w:val="21"/>
                <w:szCs w:val="21"/>
              </w:rPr>
            </w:pPr>
          </w:p>
        </w:tc>
      </w:tr>
      <w:tr w:rsidR="0016235B" w:rsidRPr="0030016C" w:rsidTr="000265D1">
        <w:trPr>
          <w:cantSplit/>
        </w:trPr>
        <w:tc>
          <w:tcPr>
            <w:tcW w:w="172" w:type="pct"/>
            <w:vMerge w:val="restart"/>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sidRPr="0030016C">
              <w:rPr>
                <w:rFonts w:eastAsiaTheme="minorEastAsia" w:hAnsiTheme="minorEastAsia"/>
                <w:sz w:val="21"/>
                <w:szCs w:val="21"/>
              </w:rPr>
              <w:t>废水</w:t>
            </w:r>
          </w:p>
        </w:tc>
        <w:tc>
          <w:tcPr>
            <w:tcW w:w="180" w:type="pct"/>
            <w:vMerge w:val="restart"/>
            <w:tcBorders>
              <w:right w:val="single" w:sz="6" w:space="0" w:color="auto"/>
            </w:tcBorders>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sidRPr="0030016C">
              <w:rPr>
                <w:rFonts w:eastAsiaTheme="minorEastAsia" w:hAnsiTheme="minorEastAsia"/>
                <w:sz w:val="21"/>
                <w:szCs w:val="21"/>
              </w:rPr>
              <w:t>生活污水</w:t>
            </w:r>
          </w:p>
        </w:tc>
        <w:tc>
          <w:tcPr>
            <w:tcW w:w="398" w:type="pct"/>
            <w:gridSpan w:val="2"/>
            <w:tcBorders>
              <w:left w:val="single" w:sz="6" w:space="0" w:color="auto"/>
            </w:tcBorders>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sidRPr="0030016C">
              <w:rPr>
                <w:rFonts w:eastAsiaTheme="minorEastAsia" w:hAnsiTheme="minorEastAsia"/>
                <w:bCs/>
                <w:sz w:val="21"/>
                <w:szCs w:val="21"/>
              </w:rPr>
              <w:t>废水量</w:t>
            </w:r>
          </w:p>
        </w:tc>
        <w:tc>
          <w:tcPr>
            <w:tcW w:w="1025" w:type="pct"/>
            <w:gridSpan w:val="2"/>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Pr>
                <w:rFonts w:eastAsiaTheme="minorEastAsia" w:hint="eastAsia"/>
                <w:bCs/>
                <w:sz w:val="21"/>
                <w:szCs w:val="21"/>
              </w:rPr>
              <w:t>898.326</w:t>
            </w:r>
            <w:r w:rsidRPr="0030016C">
              <w:rPr>
                <w:rFonts w:eastAsiaTheme="minorEastAsia"/>
                <w:sz w:val="21"/>
                <w:szCs w:val="21"/>
              </w:rPr>
              <w:t>m</w:t>
            </w:r>
            <w:r w:rsidRPr="0030016C">
              <w:rPr>
                <w:rFonts w:eastAsiaTheme="minorEastAsia"/>
                <w:sz w:val="21"/>
                <w:szCs w:val="21"/>
                <w:vertAlign w:val="superscript"/>
              </w:rPr>
              <w:t>3</w:t>
            </w:r>
            <w:r w:rsidRPr="0030016C">
              <w:rPr>
                <w:rFonts w:eastAsiaTheme="minorEastAsia"/>
                <w:sz w:val="21"/>
                <w:szCs w:val="21"/>
              </w:rPr>
              <w:t>/a</w:t>
            </w:r>
          </w:p>
        </w:tc>
        <w:tc>
          <w:tcPr>
            <w:tcW w:w="855" w:type="pct"/>
            <w:gridSpan w:val="2"/>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Pr>
                <w:rFonts w:eastAsiaTheme="minorEastAsia" w:hint="eastAsia"/>
                <w:bCs/>
                <w:sz w:val="21"/>
                <w:szCs w:val="21"/>
              </w:rPr>
              <w:t>898.326</w:t>
            </w:r>
            <w:r w:rsidRPr="0030016C">
              <w:rPr>
                <w:rFonts w:eastAsiaTheme="minorEastAsia"/>
                <w:sz w:val="21"/>
                <w:szCs w:val="21"/>
              </w:rPr>
              <w:t>m</w:t>
            </w:r>
            <w:r w:rsidRPr="0030016C">
              <w:rPr>
                <w:rFonts w:eastAsiaTheme="minorEastAsia"/>
                <w:sz w:val="21"/>
                <w:szCs w:val="21"/>
                <w:vertAlign w:val="superscript"/>
              </w:rPr>
              <w:t>3</w:t>
            </w:r>
            <w:r w:rsidRPr="0030016C">
              <w:rPr>
                <w:rFonts w:eastAsiaTheme="minorEastAsia"/>
                <w:sz w:val="21"/>
                <w:szCs w:val="21"/>
              </w:rPr>
              <w:t>/a</w:t>
            </w:r>
          </w:p>
        </w:tc>
        <w:tc>
          <w:tcPr>
            <w:tcW w:w="988" w:type="pct"/>
            <w:vMerge w:val="restart"/>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sidRPr="00051F90">
              <w:rPr>
                <w:rFonts w:hint="eastAsia"/>
                <w:color w:val="000000" w:themeColor="text1"/>
                <w:sz w:val="21"/>
              </w:rPr>
              <w:t>三级隔油沉淀池</w:t>
            </w:r>
            <w:r w:rsidRPr="00051F90">
              <w:rPr>
                <w:rFonts w:hint="eastAsia"/>
                <w:color w:val="000000" w:themeColor="text1"/>
                <w:sz w:val="21"/>
              </w:rPr>
              <w:t>+</w:t>
            </w:r>
            <w:r w:rsidRPr="00051F90">
              <w:rPr>
                <w:rFonts w:hint="eastAsia"/>
                <w:color w:val="000000" w:themeColor="text1"/>
                <w:sz w:val="21"/>
              </w:rPr>
              <w:t>化粪池</w:t>
            </w:r>
          </w:p>
        </w:tc>
        <w:tc>
          <w:tcPr>
            <w:tcW w:w="336" w:type="pct"/>
            <w:vMerge w:val="restart"/>
            <w:tcMar>
              <w:left w:w="28" w:type="dxa"/>
              <w:right w:w="28" w:type="dxa"/>
            </w:tcMar>
            <w:vAlign w:val="center"/>
          </w:tcPr>
          <w:p w:rsidR="0016235B" w:rsidRPr="0030016C" w:rsidRDefault="0016235B" w:rsidP="00051F90">
            <w:pPr>
              <w:adjustRightInd w:val="0"/>
              <w:snapToGrid w:val="0"/>
              <w:jc w:val="center"/>
              <w:rPr>
                <w:rFonts w:eastAsiaTheme="minorEastAsia"/>
                <w:sz w:val="21"/>
                <w:szCs w:val="21"/>
              </w:rPr>
            </w:pPr>
            <w:r w:rsidRPr="0030016C">
              <w:rPr>
                <w:rFonts w:eastAsiaTheme="minorEastAsia" w:hAnsiTheme="minorEastAsia"/>
                <w:sz w:val="21"/>
                <w:szCs w:val="21"/>
              </w:rPr>
              <w:t>经市政污水管网排入</w:t>
            </w:r>
            <w:r>
              <w:rPr>
                <w:rFonts w:eastAsiaTheme="minorEastAsia" w:hAnsiTheme="minorEastAsia" w:hint="eastAsia"/>
                <w:bCs/>
                <w:sz w:val="21"/>
                <w:szCs w:val="21"/>
              </w:rPr>
              <w:t>渭南高新</w:t>
            </w:r>
            <w:r w:rsidRPr="0030016C">
              <w:rPr>
                <w:rFonts w:eastAsiaTheme="minorEastAsia" w:hAnsiTheme="minorEastAsia"/>
                <w:bCs/>
                <w:sz w:val="21"/>
                <w:szCs w:val="21"/>
              </w:rPr>
              <w:t>污水处理厂</w:t>
            </w:r>
          </w:p>
        </w:tc>
        <w:tc>
          <w:tcPr>
            <w:tcW w:w="1046" w:type="pct"/>
            <w:vMerge w:val="restart"/>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sidRPr="00051F90">
              <w:rPr>
                <w:rFonts w:hint="eastAsia"/>
                <w:sz w:val="21"/>
              </w:rPr>
              <w:t>《汽车维修业水污染物排放标准》（</w:t>
            </w:r>
            <w:r w:rsidRPr="00051F90">
              <w:rPr>
                <w:rFonts w:hint="eastAsia"/>
                <w:sz w:val="21"/>
              </w:rPr>
              <w:t>GB26877-2011</w:t>
            </w:r>
            <w:r w:rsidRPr="00051F90">
              <w:rPr>
                <w:rFonts w:hint="eastAsia"/>
                <w:sz w:val="21"/>
              </w:rPr>
              <w:t>）中表</w:t>
            </w:r>
            <w:r w:rsidRPr="00051F90">
              <w:rPr>
                <w:rFonts w:hint="eastAsia"/>
                <w:sz w:val="21"/>
              </w:rPr>
              <w:t>2</w:t>
            </w:r>
            <w:r w:rsidRPr="00051F90">
              <w:rPr>
                <w:rFonts w:hint="eastAsia"/>
                <w:sz w:val="21"/>
              </w:rPr>
              <w:t>间接排放标准</w:t>
            </w:r>
          </w:p>
        </w:tc>
      </w:tr>
      <w:tr w:rsidR="0016235B" w:rsidRPr="0030016C" w:rsidTr="000265D1">
        <w:trPr>
          <w:cantSplit/>
        </w:trPr>
        <w:tc>
          <w:tcPr>
            <w:tcW w:w="172"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180" w:type="pct"/>
            <w:vMerge/>
            <w:tcBorders>
              <w:right w:val="single" w:sz="6" w:space="0" w:color="auto"/>
            </w:tcBorders>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398" w:type="pct"/>
            <w:gridSpan w:val="2"/>
            <w:tcBorders>
              <w:left w:val="single" w:sz="6" w:space="0" w:color="auto"/>
            </w:tcBorders>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sidRPr="0030016C">
              <w:rPr>
                <w:rFonts w:eastAsiaTheme="minorEastAsia"/>
                <w:sz w:val="21"/>
                <w:szCs w:val="21"/>
              </w:rPr>
              <w:t>COD</w:t>
            </w:r>
          </w:p>
        </w:tc>
        <w:tc>
          <w:tcPr>
            <w:tcW w:w="1025" w:type="pct"/>
            <w:gridSpan w:val="2"/>
            <w:tcMar>
              <w:left w:w="28" w:type="dxa"/>
              <w:right w:w="28" w:type="dxa"/>
            </w:tcMar>
            <w:vAlign w:val="center"/>
          </w:tcPr>
          <w:p w:rsidR="0016235B" w:rsidRPr="0030016C" w:rsidRDefault="0016235B" w:rsidP="0006293B">
            <w:pPr>
              <w:jc w:val="center"/>
              <w:rPr>
                <w:rFonts w:eastAsiaTheme="minorEastAsia"/>
                <w:sz w:val="21"/>
                <w:szCs w:val="21"/>
              </w:rPr>
            </w:pPr>
            <w:r>
              <w:rPr>
                <w:rFonts w:eastAsiaTheme="minorEastAsia" w:hint="eastAsia"/>
                <w:sz w:val="21"/>
                <w:szCs w:val="21"/>
              </w:rPr>
              <w:t>300</w:t>
            </w:r>
            <w:r w:rsidRPr="0030016C">
              <w:rPr>
                <w:rFonts w:eastAsiaTheme="minorEastAsia"/>
                <w:sz w:val="21"/>
                <w:szCs w:val="21"/>
              </w:rPr>
              <w:t xml:space="preserve">mg/L  </w:t>
            </w:r>
            <w:r>
              <w:rPr>
                <w:rFonts w:eastAsiaTheme="minorEastAsia" w:hint="eastAsia"/>
                <w:sz w:val="21"/>
                <w:szCs w:val="21"/>
              </w:rPr>
              <w:t>0.269</w:t>
            </w:r>
            <w:r w:rsidRPr="0030016C">
              <w:rPr>
                <w:rFonts w:eastAsiaTheme="minorEastAsia"/>
                <w:sz w:val="21"/>
                <w:szCs w:val="21"/>
              </w:rPr>
              <w:t>t/a</w:t>
            </w:r>
          </w:p>
        </w:tc>
        <w:tc>
          <w:tcPr>
            <w:tcW w:w="855" w:type="pct"/>
            <w:gridSpan w:val="2"/>
            <w:tcMar>
              <w:left w:w="28" w:type="dxa"/>
              <w:right w:w="28" w:type="dxa"/>
            </w:tcMar>
            <w:vAlign w:val="center"/>
          </w:tcPr>
          <w:p w:rsidR="0016235B" w:rsidRPr="0030016C" w:rsidRDefault="0016235B" w:rsidP="0006293B">
            <w:pPr>
              <w:jc w:val="center"/>
              <w:rPr>
                <w:rFonts w:eastAsiaTheme="minorEastAsia"/>
                <w:sz w:val="21"/>
                <w:szCs w:val="21"/>
              </w:rPr>
            </w:pPr>
            <w:r>
              <w:rPr>
                <w:rFonts w:eastAsiaTheme="minorEastAsia" w:hint="eastAsia"/>
                <w:sz w:val="21"/>
                <w:szCs w:val="21"/>
              </w:rPr>
              <w:t>255</w:t>
            </w:r>
            <w:r w:rsidRPr="0030016C">
              <w:rPr>
                <w:rFonts w:eastAsiaTheme="minorEastAsia"/>
                <w:sz w:val="21"/>
                <w:szCs w:val="21"/>
              </w:rPr>
              <w:t>mg/L  0.</w:t>
            </w:r>
            <w:r>
              <w:rPr>
                <w:rFonts w:eastAsiaTheme="minorEastAsia" w:hint="eastAsia"/>
                <w:sz w:val="21"/>
                <w:szCs w:val="21"/>
              </w:rPr>
              <w:t>22</w:t>
            </w:r>
            <w:r w:rsidRPr="0030016C">
              <w:rPr>
                <w:rFonts w:eastAsiaTheme="minorEastAsia"/>
                <w:sz w:val="21"/>
                <w:szCs w:val="21"/>
              </w:rPr>
              <w:t>9t/a</w:t>
            </w:r>
          </w:p>
        </w:tc>
        <w:tc>
          <w:tcPr>
            <w:tcW w:w="988"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r>
      <w:tr w:rsidR="0016235B" w:rsidRPr="0030016C" w:rsidTr="000265D1">
        <w:trPr>
          <w:cantSplit/>
        </w:trPr>
        <w:tc>
          <w:tcPr>
            <w:tcW w:w="172"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180" w:type="pct"/>
            <w:vMerge/>
            <w:tcBorders>
              <w:right w:val="single" w:sz="6" w:space="0" w:color="auto"/>
            </w:tcBorders>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398" w:type="pct"/>
            <w:gridSpan w:val="2"/>
            <w:tcBorders>
              <w:left w:val="single" w:sz="6" w:space="0" w:color="auto"/>
            </w:tcBorders>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sidRPr="0030016C">
              <w:rPr>
                <w:rFonts w:eastAsiaTheme="minorEastAsia"/>
                <w:sz w:val="21"/>
                <w:szCs w:val="21"/>
              </w:rPr>
              <w:t>BOD</w:t>
            </w:r>
            <w:r w:rsidRPr="0030016C">
              <w:rPr>
                <w:rFonts w:eastAsiaTheme="minorEastAsia"/>
                <w:sz w:val="21"/>
                <w:szCs w:val="21"/>
                <w:vertAlign w:val="subscript"/>
              </w:rPr>
              <w:t>5</w:t>
            </w:r>
          </w:p>
        </w:tc>
        <w:tc>
          <w:tcPr>
            <w:tcW w:w="1025" w:type="pct"/>
            <w:gridSpan w:val="2"/>
            <w:tcMar>
              <w:left w:w="28" w:type="dxa"/>
              <w:right w:w="28" w:type="dxa"/>
            </w:tcMar>
            <w:vAlign w:val="center"/>
          </w:tcPr>
          <w:p w:rsidR="0016235B" w:rsidRPr="0030016C" w:rsidRDefault="0016235B" w:rsidP="0006293B">
            <w:pPr>
              <w:jc w:val="center"/>
              <w:rPr>
                <w:rFonts w:eastAsiaTheme="minorEastAsia"/>
                <w:sz w:val="21"/>
                <w:szCs w:val="21"/>
              </w:rPr>
            </w:pPr>
            <w:r>
              <w:rPr>
                <w:rFonts w:eastAsiaTheme="minorEastAsia" w:hint="eastAsia"/>
                <w:sz w:val="21"/>
                <w:szCs w:val="21"/>
              </w:rPr>
              <w:t>2</w:t>
            </w:r>
            <w:r w:rsidRPr="0030016C">
              <w:rPr>
                <w:rFonts w:eastAsiaTheme="minorEastAsia"/>
                <w:sz w:val="21"/>
                <w:szCs w:val="21"/>
              </w:rPr>
              <w:t xml:space="preserve">00mg/L  </w:t>
            </w:r>
            <w:r>
              <w:rPr>
                <w:rFonts w:eastAsiaTheme="minorEastAsia" w:hint="eastAsia"/>
                <w:sz w:val="21"/>
                <w:szCs w:val="21"/>
              </w:rPr>
              <w:t>0.162</w:t>
            </w:r>
            <w:r w:rsidRPr="0030016C">
              <w:rPr>
                <w:rFonts w:eastAsiaTheme="minorEastAsia"/>
                <w:sz w:val="21"/>
                <w:szCs w:val="21"/>
              </w:rPr>
              <w:t>t/a</w:t>
            </w:r>
          </w:p>
        </w:tc>
        <w:tc>
          <w:tcPr>
            <w:tcW w:w="855" w:type="pct"/>
            <w:gridSpan w:val="2"/>
            <w:tcMar>
              <w:left w:w="28" w:type="dxa"/>
              <w:right w:w="28" w:type="dxa"/>
            </w:tcMar>
            <w:vAlign w:val="center"/>
          </w:tcPr>
          <w:p w:rsidR="0016235B" w:rsidRPr="0030016C" w:rsidRDefault="0016235B" w:rsidP="0006293B">
            <w:pPr>
              <w:jc w:val="center"/>
              <w:rPr>
                <w:rFonts w:eastAsiaTheme="minorEastAsia"/>
                <w:sz w:val="21"/>
                <w:szCs w:val="21"/>
              </w:rPr>
            </w:pPr>
            <w:r>
              <w:rPr>
                <w:rFonts w:eastAsiaTheme="minorEastAsia" w:hint="eastAsia"/>
                <w:sz w:val="21"/>
                <w:szCs w:val="21"/>
              </w:rPr>
              <w:t>144</w:t>
            </w:r>
            <w:r w:rsidRPr="0030016C">
              <w:rPr>
                <w:rFonts w:eastAsiaTheme="minorEastAsia"/>
                <w:sz w:val="21"/>
                <w:szCs w:val="21"/>
              </w:rPr>
              <w:t>mg/L  0.</w:t>
            </w:r>
            <w:r>
              <w:rPr>
                <w:rFonts w:eastAsiaTheme="minorEastAsia" w:hint="eastAsia"/>
                <w:sz w:val="21"/>
                <w:szCs w:val="21"/>
              </w:rPr>
              <w:t>129</w:t>
            </w:r>
            <w:r w:rsidRPr="0030016C">
              <w:rPr>
                <w:rFonts w:eastAsiaTheme="minorEastAsia"/>
                <w:sz w:val="21"/>
                <w:szCs w:val="21"/>
              </w:rPr>
              <w:t>5t/a</w:t>
            </w:r>
          </w:p>
        </w:tc>
        <w:tc>
          <w:tcPr>
            <w:tcW w:w="988"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r>
      <w:tr w:rsidR="0016235B" w:rsidRPr="0030016C" w:rsidTr="000265D1">
        <w:trPr>
          <w:cantSplit/>
        </w:trPr>
        <w:tc>
          <w:tcPr>
            <w:tcW w:w="172"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180" w:type="pct"/>
            <w:vMerge/>
            <w:tcBorders>
              <w:right w:val="single" w:sz="6" w:space="0" w:color="auto"/>
            </w:tcBorders>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398" w:type="pct"/>
            <w:gridSpan w:val="2"/>
            <w:tcBorders>
              <w:left w:val="single" w:sz="6" w:space="0" w:color="auto"/>
            </w:tcBorders>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sidRPr="0030016C">
              <w:rPr>
                <w:rFonts w:eastAsiaTheme="minorEastAsia"/>
                <w:sz w:val="21"/>
                <w:szCs w:val="21"/>
              </w:rPr>
              <w:t>SS</w:t>
            </w:r>
          </w:p>
        </w:tc>
        <w:tc>
          <w:tcPr>
            <w:tcW w:w="1025" w:type="pct"/>
            <w:gridSpan w:val="2"/>
            <w:tcMar>
              <w:left w:w="28" w:type="dxa"/>
              <w:right w:w="28" w:type="dxa"/>
            </w:tcMar>
            <w:vAlign w:val="center"/>
          </w:tcPr>
          <w:p w:rsidR="0016235B" w:rsidRPr="0030016C" w:rsidRDefault="0016235B" w:rsidP="0006293B">
            <w:pPr>
              <w:jc w:val="center"/>
              <w:rPr>
                <w:rFonts w:eastAsiaTheme="minorEastAsia"/>
                <w:sz w:val="21"/>
                <w:szCs w:val="21"/>
              </w:rPr>
            </w:pPr>
            <w:r>
              <w:rPr>
                <w:rFonts w:eastAsiaTheme="minorEastAsia" w:hint="eastAsia"/>
                <w:sz w:val="21"/>
                <w:szCs w:val="21"/>
              </w:rPr>
              <w:t>2</w:t>
            </w:r>
            <w:r w:rsidRPr="0030016C">
              <w:rPr>
                <w:rFonts w:eastAsiaTheme="minorEastAsia"/>
                <w:sz w:val="21"/>
                <w:szCs w:val="21"/>
              </w:rPr>
              <w:t>00mg/L</w:t>
            </w:r>
            <w:r>
              <w:rPr>
                <w:rFonts w:eastAsiaTheme="minorEastAsia" w:hint="eastAsia"/>
                <w:sz w:val="21"/>
                <w:szCs w:val="21"/>
              </w:rPr>
              <w:t xml:space="preserve"> </w:t>
            </w:r>
            <w:r w:rsidRPr="0030016C">
              <w:rPr>
                <w:rFonts w:eastAsiaTheme="minorEastAsia"/>
                <w:sz w:val="21"/>
                <w:szCs w:val="21"/>
              </w:rPr>
              <w:t xml:space="preserve"> </w:t>
            </w:r>
            <w:r>
              <w:rPr>
                <w:rFonts w:eastAsiaTheme="minorEastAsia" w:hint="eastAsia"/>
                <w:sz w:val="21"/>
                <w:szCs w:val="21"/>
              </w:rPr>
              <w:t>0.18</w:t>
            </w:r>
            <w:r w:rsidRPr="0030016C">
              <w:rPr>
                <w:rFonts w:eastAsiaTheme="minorEastAsia"/>
                <w:sz w:val="21"/>
                <w:szCs w:val="21"/>
              </w:rPr>
              <w:t>t/a</w:t>
            </w:r>
          </w:p>
        </w:tc>
        <w:tc>
          <w:tcPr>
            <w:tcW w:w="855" w:type="pct"/>
            <w:gridSpan w:val="2"/>
            <w:tcMar>
              <w:left w:w="28" w:type="dxa"/>
              <w:right w:w="28" w:type="dxa"/>
            </w:tcMar>
            <w:vAlign w:val="center"/>
          </w:tcPr>
          <w:p w:rsidR="0016235B" w:rsidRPr="0030016C" w:rsidRDefault="0016235B" w:rsidP="0006293B">
            <w:pPr>
              <w:jc w:val="center"/>
              <w:rPr>
                <w:rFonts w:eastAsiaTheme="minorEastAsia"/>
                <w:sz w:val="21"/>
                <w:szCs w:val="21"/>
              </w:rPr>
            </w:pPr>
            <w:r>
              <w:rPr>
                <w:rFonts w:eastAsiaTheme="minorEastAsia" w:hint="eastAsia"/>
                <w:sz w:val="21"/>
                <w:szCs w:val="21"/>
              </w:rPr>
              <w:t>80</w:t>
            </w:r>
            <w:r w:rsidRPr="0030016C">
              <w:rPr>
                <w:rFonts w:eastAsiaTheme="minorEastAsia"/>
                <w:sz w:val="21"/>
                <w:szCs w:val="21"/>
              </w:rPr>
              <w:t>mg/L  0.0</w:t>
            </w:r>
            <w:r>
              <w:rPr>
                <w:rFonts w:eastAsiaTheme="minorEastAsia" w:hint="eastAsia"/>
                <w:sz w:val="21"/>
                <w:szCs w:val="21"/>
              </w:rPr>
              <w:t>72</w:t>
            </w:r>
            <w:r w:rsidRPr="0030016C">
              <w:rPr>
                <w:rFonts w:eastAsiaTheme="minorEastAsia"/>
                <w:sz w:val="21"/>
                <w:szCs w:val="21"/>
              </w:rPr>
              <w:t>t/a</w:t>
            </w:r>
          </w:p>
        </w:tc>
        <w:tc>
          <w:tcPr>
            <w:tcW w:w="988"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r>
      <w:tr w:rsidR="0016235B" w:rsidRPr="0030016C" w:rsidTr="000265D1">
        <w:trPr>
          <w:cantSplit/>
          <w:trHeight w:val="480"/>
        </w:trPr>
        <w:tc>
          <w:tcPr>
            <w:tcW w:w="172"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180" w:type="pct"/>
            <w:vMerge/>
            <w:tcBorders>
              <w:right w:val="single" w:sz="6" w:space="0" w:color="auto"/>
            </w:tcBorders>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398" w:type="pct"/>
            <w:gridSpan w:val="2"/>
            <w:tcBorders>
              <w:left w:val="single" w:sz="6" w:space="0" w:color="auto"/>
              <w:bottom w:val="single" w:sz="6" w:space="0" w:color="auto"/>
            </w:tcBorders>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sidRPr="0030016C">
              <w:rPr>
                <w:rFonts w:eastAsiaTheme="minorEastAsia"/>
                <w:sz w:val="21"/>
                <w:szCs w:val="21"/>
              </w:rPr>
              <w:t>NH</w:t>
            </w:r>
            <w:r w:rsidRPr="0030016C">
              <w:rPr>
                <w:rFonts w:eastAsiaTheme="minorEastAsia"/>
                <w:sz w:val="21"/>
                <w:szCs w:val="21"/>
                <w:vertAlign w:val="subscript"/>
              </w:rPr>
              <w:t>3</w:t>
            </w:r>
            <w:r w:rsidRPr="0030016C">
              <w:rPr>
                <w:rFonts w:eastAsiaTheme="minorEastAsia"/>
                <w:sz w:val="21"/>
                <w:szCs w:val="21"/>
              </w:rPr>
              <w:t>-N</w:t>
            </w:r>
          </w:p>
        </w:tc>
        <w:tc>
          <w:tcPr>
            <w:tcW w:w="1025" w:type="pct"/>
            <w:gridSpan w:val="2"/>
            <w:tcBorders>
              <w:bottom w:val="single" w:sz="6" w:space="0" w:color="auto"/>
            </w:tcBorders>
            <w:tcMar>
              <w:left w:w="28" w:type="dxa"/>
              <w:right w:w="28" w:type="dxa"/>
            </w:tcMar>
            <w:vAlign w:val="center"/>
          </w:tcPr>
          <w:p w:rsidR="0016235B" w:rsidRPr="0030016C" w:rsidRDefault="0016235B" w:rsidP="0006293B">
            <w:pPr>
              <w:jc w:val="center"/>
              <w:rPr>
                <w:rFonts w:eastAsiaTheme="minorEastAsia"/>
                <w:sz w:val="21"/>
                <w:szCs w:val="21"/>
              </w:rPr>
            </w:pPr>
            <w:r>
              <w:rPr>
                <w:rFonts w:eastAsiaTheme="minorEastAsia" w:hint="eastAsia"/>
                <w:sz w:val="21"/>
                <w:szCs w:val="21"/>
              </w:rPr>
              <w:t>2</w:t>
            </w:r>
            <w:r w:rsidRPr="0030016C">
              <w:rPr>
                <w:rFonts w:eastAsiaTheme="minorEastAsia"/>
                <w:sz w:val="21"/>
                <w:szCs w:val="21"/>
              </w:rPr>
              <w:t>5mg/L   0.0</w:t>
            </w:r>
            <w:r>
              <w:rPr>
                <w:rFonts w:eastAsiaTheme="minorEastAsia" w:hint="eastAsia"/>
                <w:sz w:val="21"/>
                <w:szCs w:val="21"/>
              </w:rPr>
              <w:t>22</w:t>
            </w:r>
            <w:r w:rsidRPr="0030016C">
              <w:rPr>
                <w:rFonts w:eastAsiaTheme="minorEastAsia"/>
                <w:sz w:val="21"/>
                <w:szCs w:val="21"/>
              </w:rPr>
              <w:t>t/a</w:t>
            </w:r>
          </w:p>
        </w:tc>
        <w:tc>
          <w:tcPr>
            <w:tcW w:w="855" w:type="pct"/>
            <w:gridSpan w:val="2"/>
            <w:tcBorders>
              <w:bottom w:val="single" w:sz="6" w:space="0" w:color="auto"/>
            </w:tcBorders>
            <w:tcMar>
              <w:left w:w="28" w:type="dxa"/>
              <w:right w:w="28" w:type="dxa"/>
            </w:tcMar>
            <w:vAlign w:val="center"/>
          </w:tcPr>
          <w:p w:rsidR="0016235B" w:rsidRPr="0030016C" w:rsidRDefault="0016235B" w:rsidP="0006293B">
            <w:pPr>
              <w:jc w:val="center"/>
              <w:rPr>
                <w:rFonts w:eastAsiaTheme="minorEastAsia"/>
                <w:sz w:val="21"/>
                <w:szCs w:val="21"/>
              </w:rPr>
            </w:pPr>
            <w:r>
              <w:rPr>
                <w:rFonts w:eastAsiaTheme="minorEastAsia" w:hint="eastAsia"/>
                <w:sz w:val="21"/>
                <w:szCs w:val="21"/>
              </w:rPr>
              <w:t>2</w:t>
            </w:r>
            <w:r>
              <w:rPr>
                <w:rFonts w:eastAsiaTheme="minorEastAsia"/>
                <w:sz w:val="21"/>
                <w:szCs w:val="21"/>
              </w:rPr>
              <w:t>5mg/L   0.0</w:t>
            </w:r>
            <w:r>
              <w:rPr>
                <w:rFonts w:eastAsiaTheme="minorEastAsia" w:hint="eastAsia"/>
                <w:sz w:val="21"/>
                <w:szCs w:val="21"/>
              </w:rPr>
              <w:t>22</w:t>
            </w:r>
            <w:r w:rsidRPr="0030016C">
              <w:rPr>
                <w:rFonts w:eastAsiaTheme="minorEastAsia"/>
                <w:sz w:val="21"/>
                <w:szCs w:val="21"/>
              </w:rPr>
              <w:t>t/a</w:t>
            </w:r>
          </w:p>
        </w:tc>
        <w:tc>
          <w:tcPr>
            <w:tcW w:w="988"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r>
      <w:tr w:rsidR="0016235B" w:rsidRPr="0030016C" w:rsidTr="000265D1">
        <w:trPr>
          <w:cantSplit/>
          <w:trHeight w:val="120"/>
        </w:trPr>
        <w:tc>
          <w:tcPr>
            <w:tcW w:w="172"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180" w:type="pct"/>
            <w:vMerge/>
            <w:tcBorders>
              <w:right w:val="single" w:sz="6" w:space="0" w:color="auto"/>
            </w:tcBorders>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398" w:type="pct"/>
            <w:gridSpan w:val="2"/>
            <w:tcBorders>
              <w:top w:val="single" w:sz="6" w:space="0" w:color="auto"/>
              <w:left w:val="single" w:sz="6" w:space="0" w:color="auto"/>
            </w:tcBorders>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Pr>
                <w:rFonts w:eastAsiaTheme="minorEastAsia" w:hint="eastAsia"/>
                <w:sz w:val="21"/>
                <w:szCs w:val="21"/>
              </w:rPr>
              <w:t>石油类</w:t>
            </w:r>
          </w:p>
        </w:tc>
        <w:tc>
          <w:tcPr>
            <w:tcW w:w="1025" w:type="pct"/>
            <w:gridSpan w:val="2"/>
            <w:tcBorders>
              <w:top w:val="single" w:sz="6" w:space="0" w:color="auto"/>
            </w:tcBorders>
            <w:tcMar>
              <w:left w:w="28" w:type="dxa"/>
              <w:right w:w="28" w:type="dxa"/>
            </w:tcMar>
            <w:vAlign w:val="center"/>
          </w:tcPr>
          <w:p w:rsidR="0016235B" w:rsidRPr="0030016C" w:rsidRDefault="0016235B" w:rsidP="0006293B">
            <w:pPr>
              <w:jc w:val="center"/>
              <w:rPr>
                <w:rFonts w:eastAsiaTheme="minorEastAsia"/>
                <w:sz w:val="21"/>
                <w:szCs w:val="21"/>
              </w:rPr>
            </w:pPr>
            <w:r>
              <w:rPr>
                <w:rFonts w:eastAsiaTheme="minorEastAsia" w:hint="eastAsia"/>
                <w:sz w:val="21"/>
                <w:szCs w:val="21"/>
              </w:rPr>
              <w:t>100</w:t>
            </w:r>
            <w:r w:rsidRPr="0030016C">
              <w:rPr>
                <w:rFonts w:eastAsiaTheme="minorEastAsia"/>
                <w:sz w:val="21"/>
                <w:szCs w:val="21"/>
              </w:rPr>
              <w:t>mg/L   0.0</w:t>
            </w:r>
            <w:r>
              <w:rPr>
                <w:rFonts w:eastAsiaTheme="minorEastAsia" w:hint="eastAsia"/>
                <w:sz w:val="21"/>
                <w:szCs w:val="21"/>
              </w:rPr>
              <w:t>9</w:t>
            </w:r>
            <w:r w:rsidRPr="0030016C">
              <w:rPr>
                <w:rFonts w:eastAsiaTheme="minorEastAsia"/>
                <w:sz w:val="21"/>
                <w:szCs w:val="21"/>
              </w:rPr>
              <w:t>t/a</w:t>
            </w:r>
          </w:p>
        </w:tc>
        <w:tc>
          <w:tcPr>
            <w:tcW w:w="855" w:type="pct"/>
            <w:gridSpan w:val="2"/>
            <w:tcBorders>
              <w:top w:val="single" w:sz="6" w:space="0" w:color="auto"/>
            </w:tcBorders>
            <w:tcMar>
              <w:left w:w="28" w:type="dxa"/>
              <w:right w:w="28" w:type="dxa"/>
            </w:tcMar>
            <w:vAlign w:val="center"/>
          </w:tcPr>
          <w:p w:rsidR="0016235B" w:rsidRPr="0030016C" w:rsidRDefault="0016235B" w:rsidP="0006293B">
            <w:pPr>
              <w:jc w:val="center"/>
              <w:rPr>
                <w:rFonts w:eastAsiaTheme="minorEastAsia"/>
                <w:sz w:val="21"/>
                <w:szCs w:val="21"/>
              </w:rPr>
            </w:pPr>
            <w:r>
              <w:rPr>
                <w:rFonts w:eastAsiaTheme="minorEastAsia" w:hint="eastAsia"/>
                <w:sz w:val="21"/>
                <w:szCs w:val="21"/>
              </w:rPr>
              <w:t>8</w:t>
            </w:r>
            <w:r w:rsidRPr="0030016C">
              <w:rPr>
                <w:rFonts w:eastAsiaTheme="minorEastAsia"/>
                <w:sz w:val="21"/>
                <w:szCs w:val="21"/>
              </w:rPr>
              <w:t>mg/L   0.0</w:t>
            </w:r>
            <w:r>
              <w:rPr>
                <w:rFonts w:eastAsiaTheme="minorEastAsia" w:hint="eastAsia"/>
                <w:sz w:val="21"/>
                <w:szCs w:val="21"/>
              </w:rPr>
              <w:t>2</w:t>
            </w:r>
            <w:r w:rsidRPr="0030016C">
              <w:rPr>
                <w:rFonts w:eastAsiaTheme="minorEastAsia"/>
                <w:sz w:val="21"/>
                <w:szCs w:val="21"/>
              </w:rPr>
              <w:t>t/a</w:t>
            </w:r>
          </w:p>
        </w:tc>
        <w:tc>
          <w:tcPr>
            <w:tcW w:w="988"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r>
      <w:tr w:rsidR="00BF198F" w:rsidRPr="0030016C" w:rsidTr="000265D1">
        <w:trPr>
          <w:cantSplit/>
          <w:trHeight w:val="335"/>
        </w:trPr>
        <w:tc>
          <w:tcPr>
            <w:tcW w:w="172" w:type="pct"/>
            <w:vMerge w:val="restart"/>
            <w:tcMar>
              <w:left w:w="28" w:type="dxa"/>
              <w:right w:w="28" w:type="dxa"/>
            </w:tcMar>
            <w:vAlign w:val="center"/>
          </w:tcPr>
          <w:p w:rsidR="00BF198F" w:rsidRPr="0030016C" w:rsidRDefault="00BF198F" w:rsidP="0030016C">
            <w:pPr>
              <w:adjustRightInd w:val="0"/>
              <w:snapToGrid w:val="0"/>
              <w:jc w:val="center"/>
              <w:rPr>
                <w:rFonts w:eastAsiaTheme="minorEastAsia"/>
                <w:sz w:val="21"/>
                <w:szCs w:val="21"/>
              </w:rPr>
            </w:pPr>
            <w:r w:rsidRPr="0030016C">
              <w:rPr>
                <w:rFonts w:eastAsiaTheme="minorEastAsia" w:hAnsiTheme="minorEastAsia"/>
                <w:sz w:val="21"/>
                <w:szCs w:val="21"/>
              </w:rPr>
              <w:t>噪声</w:t>
            </w:r>
          </w:p>
        </w:tc>
        <w:tc>
          <w:tcPr>
            <w:tcW w:w="180" w:type="pct"/>
            <w:vMerge w:val="restart"/>
            <w:tcMar>
              <w:left w:w="28" w:type="dxa"/>
              <w:right w:w="28" w:type="dxa"/>
            </w:tcMar>
            <w:vAlign w:val="center"/>
          </w:tcPr>
          <w:p w:rsidR="00BF198F" w:rsidRPr="0030016C" w:rsidRDefault="00BF198F" w:rsidP="0030016C">
            <w:pPr>
              <w:adjustRightInd w:val="0"/>
              <w:snapToGrid w:val="0"/>
              <w:jc w:val="center"/>
              <w:rPr>
                <w:rFonts w:eastAsiaTheme="minorEastAsia"/>
                <w:sz w:val="21"/>
                <w:szCs w:val="21"/>
              </w:rPr>
            </w:pPr>
            <w:r w:rsidRPr="0030016C">
              <w:rPr>
                <w:rFonts w:eastAsiaTheme="minorEastAsia" w:hAnsiTheme="minorEastAsia"/>
                <w:sz w:val="21"/>
                <w:szCs w:val="21"/>
              </w:rPr>
              <w:t>设备</w:t>
            </w:r>
          </w:p>
        </w:tc>
        <w:tc>
          <w:tcPr>
            <w:tcW w:w="398" w:type="pct"/>
            <w:gridSpan w:val="2"/>
            <w:vMerge w:val="restart"/>
            <w:tcMar>
              <w:left w:w="28" w:type="dxa"/>
              <w:right w:w="28" w:type="dxa"/>
            </w:tcMar>
            <w:vAlign w:val="center"/>
          </w:tcPr>
          <w:p w:rsidR="00BF198F" w:rsidRPr="0030016C" w:rsidRDefault="00BF198F" w:rsidP="0030016C">
            <w:pPr>
              <w:adjustRightInd w:val="0"/>
              <w:snapToGrid w:val="0"/>
              <w:jc w:val="center"/>
              <w:rPr>
                <w:rFonts w:eastAsiaTheme="minorEastAsia"/>
                <w:sz w:val="21"/>
                <w:szCs w:val="21"/>
              </w:rPr>
            </w:pPr>
            <w:r w:rsidRPr="0030016C">
              <w:rPr>
                <w:rFonts w:eastAsiaTheme="minorEastAsia" w:hAnsiTheme="minorEastAsia"/>
                <w:sz w:val="21"/>
                <w:szCs w:val="21"/>
              </w:rPr>
              <w:t>噪声</w:t>
            </w:r>
          </w:p>
        </w:tc>
        <w:tc>
          <w:tcPr>
            <w:tcW w:w="1025" w:type="pct"/>
            <w:gridSpan w:val="2"/>
            <w:vMerge w:val="restart"/>
            <w:tcMar>
              <w:left w:w="28" w:type="dxa"/>
              <w:right w:w="28" w:type="dxa"/>
            </w:tcMar>
            <w:vAlign w:val="center"/>
          </w:tcPr>
          <w:p w:rsidR="00BF198F" w:rsidRPr="0030016C" w:rsidRDefault="00BF198F" w:rsidP="0030016C">
            <w:pPr>
              <w:adjustRightInd w:val="0"/>
              <w:snapToGrid w:val="0"/>
              <w:jc w:val="center"/>
              <w:rPr>
                <w:rFonts w:eastAsiaTheme="minorEastAsia"/>
                <w:sz w:val="21"/>
                <w:szCs w:val="21"/>
              </w:rPr>
            </w:pPr>
            <w:r w:rsidRPr="0030016C">
              <w:rPr>
                <w:rFonts w:eastAsiaTheme="minorEastAsia" w:hAnsiTheme="minorEastAsia"/>
                <w:sz w:val="21"/>
                <w:szCs w:val="21"/>
              </w:rPr>
              <w:t>声压级：</w:t>
            </w:r>
          </w:p>
          <w:p w:rsidR="00BF198F" w:rsidRPr="0030016C" w:rsidRDefault="00BF198F" w:rsidP="0030016C">
            <w:pPr>
              <w:adjustRightInd w:val="0"/>
              <w:snapToGrid w:val="0"/>
              <w:jc w:val="center"/>
              <w:rPr>
                <w:rFonts w:eastAsiaTheme="minorEastAsia"/>
                <w:sz w:val="21"/>
                <w:szCs w:val="21"/>
              </w:rPr>
            </w:pPr>
            <w:r w:rsidRPr="0030016C">
              <w:rPr>
                <w:rFonts w:eastAsiaTheme="minorEastAsia"/>
                <w:sz w:val="21"/>
                <w:szCs w:val="21"/>
              </w:rPr>
              <w:t>85</w:t>
            </w:r>
            <w:r w:rsidRPr="0030016C">
              <w:rPr>
                <w:rFonts w:eastAsiaTheme="minorEastAsia" w:hAnsiTheme="minorEastAsia"/>
                <w:sz w:val="21"/>
                <w:szCs w:val="21"/>
              </w:rPr>
              <w:t>～</w:t>
            </w:r>
            <w:r w:rsidRPr="0030016C">
              <w:rPr>
                <w:rFonts w:eastAsiaTheme="minorEastAsia"/>
                <w:sz w:val="21"/>
                <w:szCs w:val="21"/>
              </w:rPr>
              <w:t>95dB</w:t>
            </w:r>
            <w:r w:rsidRPr="0030016C">
              <w:rPr>
                <w:rFonts w:eastAsiaTheme="minorEastAsia" w:hAnsiTheme="minorEastAsia"/>
                <w:sz w:val="21"/>
                <w:szCs w:val="21"/>
              </w:rPr>
              <w:t>（</w:t>
            </w:r>
            <w:r w:rsidRPr="0030016C">
              <w:rPr>
                <w:rFonts w:eastAsiaTheme="minorEastAsia"/>
                <w:sz w:val="21"/>
                <w:szCs w:val="21"/>
              </w:rPr>
              <w:t>A</w:t>
            </w:r>
            <w:r w:rsidRPr="0030016C">
              <w:rPr>
                <w:rFonts w:eastAsiaTheme="minorEastAsia" w:hAnsiTheme="minorEastAsia"/>
                <w:sz w:val="21"/>
                <w:szCs w:val="21"/>
              </w:rPr>
              <w:t>）</w:t>
            </w:r>
          </w:p>
        </w:tc>
        <w:tc>
          <w:tcPr>
            <w:tcW w:w="352" w:type="pct"/>
            <w:tcBorders>
              <w:bottom w:val="single" w:sz="6" w:space="0" w:color="auto"/>
              <w:right w:val="single" w:sz="6" w:space="0" w:color="auto"/>
            </w:tcBorders>
            <w:tcMar>
              <w:left w:w="28" w:type="dxa"/>
              <w:right w:w="28" w:type="dxa"/>
            </w:tcMar>
            <w:vAlign w:val="center"/>
          </w:tcPr>
          <w:p w:rsidR="00BF198F" w:rsidRPr="000265D1" w:rsidRDefault="00BF198F" w:rsidP="000265D1">
            <w:pPr>
              <w:adjustRightInd w:val="0"/>
              <w:snapToGrid w:val="0"/>
              <w:jc w:val="center"/>
              <w:rPr>
                <w:rFonts w:eastAsiaTheme="minorEastAsia" w:hAnsiTheme="minorEastAsia"/>
                <w:sz w:val="21"/>
                <w:szCs w:val="21"/>
              </w:rPr>
            </w:pPr>
            <w:r>
              <w:rPr>
                <w:rFonts w:eastAsiaTheme="minorEastAsia" w:hAnsiTheme="minorEastAsia" w:hint="eastAsia"/>
                <w:sz w:val="21"/>
                <w:szCs w:val="21"/>
              </w:rPr>
              <w:t>东侧厂界</w:t>
            </w:r>
          </w:p>
        </w:tc>
        <w:tc>
          <w:tcPr>
            <w:tcW w:w="503" w:type="pct"/>
            <w:tcBorders>
              <w:left w:val="single" w:sz="6" w:space="0" w:color="auto"/>
              <w:bottom w:val="single" w:sz="6" w:space="0" w:color="auto"/>
            </w:tcBorders>
            <w:tcMar>
              <w:left w:w="28" w:type="dxa"/>
              <w:right w:w="28" w:type="dxa"/>
            </w:tcMar>
            <w:vAlign w:val="center"/>
          </w:tcPr>
          <w:p w:rsidR="00BF198F" w:rsidRDefault="000265D1" w:rsidP="0030016C">
            <w:pPr>
              <w:adjustRightInd w:val="0"/>
              <w:snapToGrid w:val="0"/>
              <w:jc w:val="center"/>
              <w:rPr>
                <w:rFonts w:eastAsiaTheme="minorEastAsia" w:hAnsiTheme="minorEastAsia"/>
                <w:sz w:val="21"/>
                <w:szCs w:val="21"/>
              </w:rPr>
            </w:pPr>
            <w:r>
              <w:rPr>
                <w:rFonts w:eastAsiaTheme="minorEastAsia" w:hint="eastAsia"/>
                <w:sz w:val="21"/>
                <w:szCs w:val="21"/>
              </w:rPr>
              <w:t>昼间：</w:t>
            </w:r>
            <w:r>
              <w:rPr>
                <w:rFonts w:eastAsiaTheme="minorEastAsia" w:hint="eastAsia"/>
                <w:sz w:val="21"/>
                <w:szCs w:val="21"/>
              </w:rPr>
              <w:t>42</w:t>
            </w:r>
            <w:r w:rsidRPr="0030016C">
              <w:rPr>
                <w:rFonts w:eastAsiaTheme="minorEastAsia"/>
                <w:sz w:val="21"/>
                <w:szCs w:val="21"/>
              </w:rPr>
              <w:t>dB</w:t>
            </w:r>
            <w:r w:rsidRPr="0030016C">
              <w:rPr>
                <w:rFonts w:eastAsiaTheme="minorEastAsia" w:hAnsiTheme="minorEastAsia"/>
                <w:sz w:val="21"/>
                <w:szCs w:val="21"/>
              </w:rPr>
              <w:t>（</w:t>
            </w:r>
            <w:r w:rsidRPr="0030016C">
              <w:rPr>
                <w:rFonts w:eastAsiaTheme="minorEastAsia"/>
                <w:sz w:val="21"/>
                <w:szCs w:val="21"/>
              </w:rPr>
              <w:t>A</w:t>
            </w:r>
            <w:r w:rsidRPr="0030016C">
              <w:rPr>
                <w:rFonts w:eastAsiaTheme="minorEastAsia" w:hAnsiTheme="minorEastAsia"/>
                <w:sz w:val="21"/>
                <w:szCs w:val="21"/>
              </w:rPr>
              <w:t>）</w:t>
            </w:r>
          </w:p>
          <w:p w:rsidR="00B656C1" w:rsidRPr="0030016C" w:rsidRDefault="00B656C1" w:rsidP="00B656C1">
            <w:pPr>
              <w:adjustRightInd w:val="0"/>
              <w:snapToGrid w:val="0"/>
              <w:jc w:val="left"/>
              <w:rPr>
                <w:rFonts w:eastAsiaTheme="minorEastAsia"/>
                <w:sz w:val="21"/>
                <w:szCs w:val="21"/>
              </w:rPr>
            </w:pPr>
            <w:r>
              <w:rPr>
                <w:rFonts w:eastAsiaTheme="minorEastAsia" w:hAnsiTheme="minorEastAsia" w:hint="eastAsia"/>
                <w:sz w:val="21"/>
                <w:szCs w:val="21"/>
              </w:rPr>
              <w:t>夜间：</w:t>
            </w:r>
            <w:r>
              <w:rPr>
                <w:rFonts w:eastAsiaTheme="minorEastAsia" w:hAnsiTheme="minorEastAsia" w:hint="eastAsia"/>
                <w:sz w:val="21"/>
                <w:szCs w:val="21"/>
              </w:rPr>
              <w:t>0</w:t>
            </w:r>
            <w:r w:rsidRPr="0030016C">
              <w:rPr>
                <w:rFonts w:eastAsiaTheme="minorEastAsia"/>
                <w:sz w:val="21"/>
                <w:szCs w:val="21"/>
              </w:rPr>
              <w:t>dB</w:t>
            </w:r>
            <w:r w:rsidRPr="0030016C">
              <w:rPr>
                <w:rFonts w:eastAsiaTheme="minorEastAsia" w:hAnsiTheme="minorEastAsia"/>
                <w:sz w:val="21"/>
                <w:szCs w:val="21"/>
              </w:rPr>
              <w:t>（</w:t>
            </w:r>
            <w:r w:rsidRPr="0030016C">
              <w:rPr>
                <w:rFonts w:eastAsiaTheme="minorEastAsia"/>
                <w:sz w:val="21"/>
                <w:szCs w:val="21"/>
              </w:rPr>
              <w:t>A</w:t>
            </w:r>
            <w:r w:rsidRPr="0030016C">
              <w:rPr>
                <w:rFonts w:eastAsiaTheme="minorEastAsia" w:hAnsiTheme="minorEastAsia"/>
                <w:sz w:val="21"/>
                <w:szCs w:val="21"/>
              </w:rPr>
              <w:t>）</w:t>
            </w:r>
          </w:p>
        </w:tc>
        <w:tc>
          <w:tcPr>
            <w:tcW w:w="988" w:type="pct"/>
            <w:vMerge w:val="restart"/>
            <w:tcMar>
              <w:left w:w="28" w:type="dxa"/>
              <w:right w:w="28" w:type="dxa"/>
            </w:tcMar>
            <w:vAlign w:val="center"/>
          </w:tcPr>
          <w:p w:rsidR="00BF198F" w:rsidRPr="0030016C" w:rsidRDefault="00BF198F" w:rsidP="0030016C">
            <w:pPr>
              <w:adjustRightInd w:val="0"/>
              <w:snapToGrid w:val="0"/>
              <w:jc w:val="center"/>
              <w:rPr>
                <w:rFonts w:eastAsiaTheme="minorEastAsia"/>
                <w:sz w:val="21"/>
                <w:szCs w:val="21"/>
              </w:rPr>
            </w:pPr>
            <w:r w:rsidRPr="0030016C">
              <w:rPr>
                <w:rFonts w:eastAsiaTheme="minorEastAsia" w:hAnsiTheme="minorEastAsia"/>
                <w:sz w:val="21"/>
                <w:szCs w:val="21"/>
              </w:rPr>
              <w:t>设备基础减振、厂房隔声</w:t>
            </w:r>
          </w:p>
        </w:tc>
        <w:tc>
          <w:tcPr>
            <w:tcW w:w="336" w:type="pct"/>
            <w:vMerge w:val="restart"/>
            <w:tcMar>
              <w:left w:w="28" w:type="dxa"/>
              <w:right w:w="28" w:type="dxa"/>
            </w:tcMar>
            <w:vAlign w:val="center"/>
          </w:tcPr>
          <w:p w:rsidR="00BF198F" w:rsidRPr="0030016C" w:rsidRDefault="00BF198F" w:rsidP="0030016C">
            <w:pPr>
              <w:adjustRightInd w:val="0"/>
              <w:snapToGrid w:val="0"/>
              <w:jc w:val="center"/>
              <w:rPr>
                <w:rFonts w:eastAsiaTheme="minorEastAsia"/>
                <w:sz w:val="21"/>
                <w:szCs w:val="21"/>
              </w:rPr>
            </w:pPr>
            <w:r w:rsidRPr="0030016C">
              <w:rPr>
                <w:rFonts w:eastAsiaTheme="minorEastAsia"/>
                <w:sz w:val="21"/>
                <w:szCs w:val="21"/>
              </w:rPr>
              <w:t>/</w:t>
            </w:r>
          </w:p>
        </w:tc>
        <w:tc>
          <w:tcPr>
            <w:tcW w:w="1046" w:type="pct"/>
            <w:vMerge w:val="restart"/>
            <w:tcMar>
              <w:left w:w="28" w:type="dxa"/>
              <w:right w:w="28" w:type="dxa"/>
            </w:tcMar>
            <w:vAlign w:val="center"/>
          </w:tcPr>
          <w:p w:rsidR="00BF198F" w:rsidRPr="0030016C" w:rsidRDefault="00BF198F" w:rsidP="0030016C">
            <w:pPr>
              <w:adjustRightInd w:val="0"/>
              <w:snapToGrid w:val="0"/>
              <w:jc w:val="center"/>
              <w:rPr>
                <w:rFonts w:eastAsiaTheme="minorEastAsia"/>
                <w:sz w:val="21"/>
                <w:szCs w:val="21"/>
              </w:rPr>
            </w:pPr>
            <w:r w:rsidRPr="0030016C">
              <w:rPr>
                <w:rFonts w:eastAsiaTheme="minorEastAsia" w:hAnsiTheme="minorEastAsia"/>
                <w:sz w:val="21"/>
                <w:szCs w:val="21"/>
              </w:rPr>
              <w:t>《工业企业厂界环境噪声排放标准》（</w:t>
            </w:r>
            <w:r w:rsidRPr="0030016C">
              <w:rPr>
                <w:rFonts w:eastAsiaTheme="minorEastAsia"/>
                <w:sz w:val="21"/>
                <w:szCs w:val="21"/>
              </w:rPr>
              <w:t>GB12348-2008</w:t>
            </w:r>
            <w:r w:rsidRPr="0030016C">
              <w:rPr>
                <w:rFonts w:eastAsiaTheme="minorEastAsia" w:hAnsiTheme="minorEastAsia"/>
                <w:sz w:val="21"/>
                <w:szCs w:val="21"/>
              </w:rPr>
              <w:t>）</w:t>
            </w:r>
            <w:r w:rsidRPr="0030016C">
              <w:rPr>
                <w:rFonts w:eastAsiaTheme="minorEastAsia"/>
                <w:sz w:val="21"/>
                <w:szCs w:val="21"/>
              </w:rPr>
              <w:t>3</w:t>
            </w:r>
            <w:r w:rsidRPr="0030016C">
              <w:rPr>
                <w:rFonts w:eastAsiaTheme="minorEastAsia" w:hAnsiTheme="minorEastAsia"/>
                <w:sz w:val="21"/>
                <w:szCs w:val="21"/>
              </w:rPr>
              <w:t>类标准</w:t>
            </w:r>
          </w:p>
        </w:tc>
      </w:tr>
      <w:tr w:rsidR="000265D1" w:rsidRPr="0030016C" w:rsidTr="000265D1">
        <w:trPr>
          <w:cantSplit/>
          <w:trHeight w:val="109"/>
        </w:trPr>
        <w:tc>
          <w:tcPr>
            <w:tcW w:w="172" w:type="pct"/>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180" w:type="pct"/>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398" w:type="pct"/>
            <w:gridSpan w:val="2"/>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1025" w:type="pct"/>
            <w:gridSpan w:val="2"/>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352" w:type="pct"/>
            <w:tcBorders>
              <w:top w:val="single" w:sz="6" w:space="0" w:color="auto"/>
              <w:bottom w:val="single" w:sz="6" w:space="0" w:color="auto"/>
              <w:right w:val="single" w:sz="6" w:space="0" w:color="auto"/>
            </w:tcBorders>
            <w:tcMar>
              <w:left w:w="28" w:type="dxa"/>
              <w:right w:w="28" w:type="dxa"/>
            </w:tcMar>
            <w:vAlign w:val="center"/>
          </w:tcPr>
          <w:p w:rsidR="000265D1" w:rsidRPr="000265D1" w:rsidRDefault="000265D1" w:rsidP="00E86E43">
            <w:pPr>
              <w:adjustRightInd w:val="0"/>
              <w:snapToGrid w:val="0"/>
              <w:jc w:val="center"/>
              <w:rPr>
                <w:rFonts w:eastAsiaTheme="minorEastAsia" w:hAnsiTheme="minorEastAsia"/>
                <w:sz w:val="21"/>
                <w:szCs w:val="21"/>
              </w:rPr>
            </w:pPr>
            <w:r>
              <w:rPr>
                <w:rFonts w:eastAsiaTheme="minorEastAsia" w:hAnsiTheme="minorEastAsia" w:hint="eastAsia"/>
                <w:sz w:val="21"/>
                <w:szCs w:val="21"/>
              </w:rPr>
              <w:t>西侧厂界</w:t>
            </w:r>
          </w:p>
        </w:tc>
        <w:tc>
          <w:tcPr>
            <w:tcW w:w="503" w:type="pct"/>
            <w:tcBorders>
              <w:top w:val="single" w:sz="6" w:space="0" w:color="auto"/>
              <w:left w:val="single" w:sz="6" w:space="0" w:color="auto"/>
              <w:bottom w:val="single" w:sz="6" w:space="0" w:color="auto"/>
            </w:tcBorders>
            <w:tcMar>
              <w:left w:w="28" w:type="dxa"/>
              <w:right w:w="28" w:type="dxa"/>
            </w:tcMar>
            <w:vAlign w:val="center"/>
          </w:tcPr>
          <w:p w:rsidR="000265D1" w:rsidRDefault="000265D1" w:rsidP="000265D1">
            <w:pPr>
              <w:adjustRightInd w:val="0"/>
              <w:snapToGrid w:val="0"/>
              <w:jc w:val="center"/>
              <w:rPr>
                <w:rFonts w:eastAsiaTheme="minorEastAsia" w:hAnsiTheme="minorEastAsia"/>
                <w:sz w:val="21"/>
                <w:szCs w:val="21"/>
              </w:rPr>
            </w:pPr>
            <w:r>
              <w:rPr>
                <w:rFonts w:eastAsiaTheme="minorEastAsia" w:hint="eastAsia"/>
                <w:sz w:val="21"/>
                <w:szCs w:val="21"/>
              </w:rPr>
              <w:t>昼间：</w:t>
            </w:r>
            <w:r>
              <w:rPr>
                <w:rFonts w:eastAsiaTheme="minorEastAsia" w:hint="eastAsia"/>
                <w:sz w:val="21"/>
                <w:szCs w:val="21"/>
              </w:rPr>
              <w:t>47</w:t>
            </w:r>
            <w:r w:rsidRPr="0030016C">
              <w:rPr>
                <w:rFonts w:eastAsiaTheme="minorEastAsia"/>
                <w:sz w:val="21"/>
                <w:szCs w:val="21"/>
              </w:rPr>
              <w:t>dB</w:t>
            </w:r>
            <w:r w:rsidRPr="0030016C">
              <w:rPr>
                <w:rFonts w:eastAsiaTheme="minorEastAsia" w:hAnsiTheme="minorEastAsia"/>
                <w:sz w:val="21"/>
                <w:szCs w:val="21"/>
              </w:rPr>
              <w:t>（</w:t>
            </w:r>
            <w:r w:rsidRPr="0030016C">
              <w:rPr>
                <w:rFonts w:eastAsiaTheme="minorEastAsia"/>
                <w:sz w:val="21"/>
                <w:szCs w:val="21"/>
              </w:rPr>
              <w:t>A</w:t>
            </w:r>
            <w:r w:rsidRPr="0030016C">
              <w:rPr>
                <w:rFonts w:eastAsiaTheme="minorEastAsia" w:hAnsiTheme="minorEastAsia"/>
                <w:sz w:val="21"/>
                <w:szCs w:val="21"/>
              </w:rPr>
              <w:t>）</w:t>
            </w:r>
          </w:p>
          <w:p w:rsidR="00B656C1" w:rsidRPr="0030016C" w:rsidRDefault="00B656C1" w:rsidP="000265D1">
            <w:pPr>
              <w:adjustRightInd w:val="0"/>
              <w:snapToGrid w:val="0"/>
              <w:jc w:val="center"/>
              <w:rPr>
                <w:rFonts w:eastAsiaTheme="minorEastAsia"/>
                <w:sz w:val="21"/>
                <w:szCs w:val="21"/>
              </w:rPr>
            </w:pPr>
            <w:r>
              <w:rPr>
                <w:rFonts w:eastAsiaTheme="minorEastAsia" w:hAnsiTheme="minorEastAsia" w:hint="eastAsia"/>
                <w:sz w:val="21"/>
                <w:szCs w:val="21"/>
              </w:rPr>
              <w:t>夜间：</w:t>
            </w:r>
            <w:r>
              <w:rPr>
                <w:rFonts w:eastAsiaTheme="minorEastAsia" w:hAnsiTheme="minorEastAsia" w:hint="eastAsia"/>
                <w:sz w:val="21"/>
                <w:szCs w:val="21"/>
              </w:rPr>
              <w:t>0</w:t>
            </w:r>
            <w:r w:rsidRPr="0030016C">
              <w:rPr>
                <w:rFonts w:eastAsiaTheme="minorEastAsia"/>
                <w:sz w:val="21"/>
                <w:szCs w:val="21"/>
              </w:rPr>
              <w:t>dB</w:t>
            </w:r>
            <w:r w:rsidRPr="0030016C">
              <w:rPr>
                <w:rFonts w:eastAsiaTheme="minorEastAsia" w:hAnsiTheme="minorEastAsia"/>
                <w:sz w:val="21"/>
                <w:szCs w:val="21"/>
              </w:rPr>
              <w:t>（</w:t>
            </w:r>
            <w:r w:rsidRPr="0030016C">
              <w:rPr>
                <w:rFonts w:eastAsiaTheme="minorEastAsia"/>
                <w:sz w:val="21"/>
                <w:szCs w:val="21"/>
              </w:rPr>
              <w:t>A</w:t>
            </w:r>
            <w:r w:rsidRPr="0030016C">
              <w:rPr>
                <w:rFonts w:eastAsiaTheme="minorEastAsia" w:hAnsiTheme="minorEastAsia"/>
                <w:sz w:val="21"/>
                <w:szCs w:val="21"/>
              </w:rPr>
              <w:t>）</w:t>
            </w:r>
          </w:p>
        </w:tc>
        <w:tc>
          <w:tcPr>
            <w:tcW w:w="988" w:type="pct"/>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336" w:type="pct"/>
            <w:vMerge/>
            <w:tcMar>
              <w:left w:w="28" w:type="dxa"/>
              <w:right w:w="28" w:type="dxa"/>
            </w:tcMar>
            <w:vAlign w:val="center"/>
          </w:tcPr>
          <w:p w:rsidR="000265D1" w:rsidRPr="0030016C" w:rsidRDefault="000265D1"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r>
      <w:tr w:rsidR="000265D1" w:rsidRPr="0030016C" w:rsidTr="000265D1">
        <w:trPr>
          <w:cantSplit/>
          <w:trHeight w:val="196"/>
        </w:trPr>
        <w:tc>
          <w:tcPr>
            <w:tcW w:w="172" w:type="pct"/>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180" w:type="pct"/>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398" w:type="pct"/>
            <w:gridSpan w:val="2"/>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1025" w:type="pct"/>
            <w:gridSpan w:val="2"/>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352" w:type="pct"/>
            <w:tcBorders>
              <w:top w:val="single" w:sz="6" w:space="0" w:color="auto"/>
              <w:bottom w:val="single" w:sz="6" w:space="0" w:color="auto"/>
              <w:right w:val="single" w:sz="6" w:space="0" w:color="auto"/>
            </w:tcBorders>
            <w:tcMar>
              <w:left w:w="28" w:type="dxa"/>
              <w:right w:w="28" w:type="dxa"/>
            </w:tcMar>
            <w:vAlign w:val="center"/>
          </w:tcPr>
          <w:p w:rsidR="000265D1" w:rsidRPr="000265D1" w:rsidRDefault="000265D1" w:rsidP="00E86E43">
            <w:pPr>
              <w:adjustRightInd w:val="0"/>
              <w:snapToGrid w:val="0"/>
              <w:jc w:val="center"/>
              <w:rPr>
                <w:rFonts w:eastAsiaTheme="minorEastAsia" w:hAnsiTheme="minorEastAsia"/>
                <w:sz w:val="21"/>
                <w:szCs w:val="21"/>
              </w:rPr>
            </w:pPr>
            <w:r>
              <w:rPr>
                <w:rFonts w:eastAsiaTheme="minorEastAsia" w:hAnsiTheme="minorEastAsia" w:hint="eastAsia"/>
                <w:sz w:val="21"/>
                <w:szCs w:val="21"/>
              </w:rPr>
              <w:t>南侧厂界</w:t>
            </w:r>
          </w:p>
        </w:tc>
        <w:tc>
          <w:tcPr>
            <w:tcW w:w="503" w:type="pct"/>
            <w:tcBorders>
              <w:top w:val="single" w:sz="6" w:space="0" w:color="auto"/>
              <w:left w:val="single" w:sz="6" w:space="0" w:color="auto"/>
              <w:bottom w:val="single" w:sz="6" w:space="0" w:color="auto"/>
            </w:tcBorders>
            <w:tcMar>
              <w:left w:w="28" w:type="dxa"/>
              <w:right w:w="28" w:type="dxa"/>
            </w:tcMar>
            <w:vAlign w:val="center"/>
          </w:tcPr>
          <w:p w:rsidR="000265D1" w:rsidRDefault="000265D1" w:rsidP="000265D1">
            <w:pPr>
              <w:adjustRightInd w:val="0"/>
              <w:snapToGrid w:val="0"/>
              <w:jc w:val="center"/>
              <w:rPr>
                <w:rFonts w:eastAsiaTheme="minorEastAsia" w:hAnsiTheme="minorEastAsia"/>
                <w:sz w:val="21"/>
                <w:szCs w:val="21"/>
              </w:rPr>
            </w:pPr>
            <w:r>
              <w:rPr>
                <w:rFonts w:eastAsiaTheme="minorEastAsia" w:hint="eastAsia"/>
                <w:sz w:val="21"/>
                <w:szCs w:val="21"/>
              </w:rPr>
              <w:t>昼间：</w:t>
            </w:r>
            <w:r>
              <w:rPr>
                <w:rFonts w:eastAsiaTheme="minorEastAsia" w:hint="eastAsia"/>
                <w:sz w:val="21"/>
                <w:szCs w:val="21"/>
              </w:rPr>
              <w:t>50</w:t>
            </w:r>
            <w:r w:rsidRPr="0030016C">
              <w:rPr>
                <w:rFonts w:eastAsiaTheme="minorEastAsia"/>
                <w:sz w:val="21"/>
                <w:szCs w:val="21"/>
              </w:rPr>
              <w:t>dB</w:t>
            </w:r>
            <w:r w:rsidRPr="0030016C">
              <w:rPr>
                <w:rFonts w:eastAsiaTheme="minorEastAsia" w:hAnsiTheme="minorEastAsia"/>
                <w:sz w:val="21"/>
                <w:szCs w:val="21"/>
              </w:rPr>
              <w:t>（</w:t>
            </w:r>
            <w:r w:rsidRPr="0030016C">
              <w:rPr>
                <w:rFonts w:eastAsiaTheme="minorEastAsia"/>
                <w:sz w:val="21"/>
                <w:szCs w:val="21"/>
              </w:rPr>
              <w:t>A</w:t>
            </w:r>
            <w:r w:rsidRPr="0030016C">
              <w:rPr>
                <w:rFonts w:eastAsiaTheme="minorEastAsia" w:hAnsiTheme="minorEastAsia"/>
                <w:sz w:val="21"/>
                <w:szCs w:val="21"/>
              </w:rPr>
              <w:t>）</w:t>
            </w:r>
          </w:p>
          <w:p w:rsidR="00B656C1" w:rsidRPr="0030016C" w:rsidRDefault="00B656C1" w:rsidP="000265D1">
            <w:pPr>
              <w:adjustRightInd w:val="0"/>
              <w:snapToGrid w:val="0"/>
              <w:jc w:val="center"/>
              <w:rPr>
                <w:rFonts w:eastAsiaTheme="minorEastAsia"/>
                <w:sz w:val="21"/>
                <w:szCs w:val="21"/>
              </w:rPr>
            </w:pPr>
            <w:r>
              <w:rPr>
                <w:rFonts w:eastAsiaTheme="minorEastAsia" w:hAnsiTheme="minorEastAsia" w:hint="eastAsia"/>
                <w:sz w:val="21"/>
                <w:szCs w:val="21"/>
              </w:rPr>
              <w:t>夜间：</w:t>
            </w:r>
            <w:r>
              <w:rPr>
                <w:rFonts w:eastAsiaTheme="minorEastAsia" w:hAnsiTheme="minorEastAsia" w:hint="eastAsia"/>
                <w:sz w:val="21"/>
                <w:szCs w:val="21"/>
              </w:rPr>
              <w:t>0</w:t>
            </w:r>
            <w:r w:rsidRPr="0030016C">
              <w:rPr>
                <w:rFonts w:eastAsiaTheme="minorEastAsia"/>
                <w:sz w:val="21"/>
                <w:szCs w:val="21"/>
              </w:rPr>
              <w:t>dB</w:t>
            </w:r>
            <w:r w:rsidRPr="0030016C">
              <w:rPr>
                <w:rFonts w:eastAsiaTheme="minorEastAsia" w:hAnsiTheme="minorEastAsia"/>
                <w:sz w:val="21"/>
                <w:szCs w:val="21"/>
              </w:rPr>
              <w:t>（</w:t>
            </w:r>
            <w:r w:rsidRPr="0030016C">
              <w:rPr>
                <w:rFonts w:eastAsiaTheme="minorEastAsia"/>
                <w:sz w:val="21"/>
                <w:szCs w:val="21"/>
              </w:rPr>
              <w:t>A</w:t>
            </w:r>
            <w:r w:rsidRPr="0030016C">
              <w:rPr>
                <w:rFonts w:eastAsiaTheme="minorEastAsia" w:hAnsiTheme="minorEastAsia"/>
                <w:sz w:val="21"/>
                <w:szCs w:val="21"/>
              </w:rPr>
              <w:t>）</w:t>
            </w:r>
          </w:p>
        </w:tc>
        <w:tc>
          <w:tcPr>
            <w:tcW w:w="988" w:type="pct"/>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336" w:type="pct"/>
            <w:vMerge/>
            <w:tcMar>
              <w:left w:w="28" w:type="dxa"/>
              <w:right w:w="28" w:type="dxa"/>
            </w:tcMar>
            <w:vAlign w:val="center"/>
          </w:tcPr>
          <w:p w:rsidR="000265D1" w:rsidRPr="0030016C" w:rsidRDefault="000265D1" w:rsidP="0030016C">
            <w:pPr>
              <w:adjustRightInd w:val="0"/>
              <w:snapToGrid w:val="0"/>
              <w:jc w:val="center"/>
              <w:rPr>
                <w:rFonts w:eastAsiaTheme="minorEastAsia"/>
                <w:sz w:val="21"/>
                <w:szCs w:val="21"/>
              </w:rPr>
            </w:pPr>
          </w:p>
        </w:tc>
        <w:tc>
          <w:tcPr>
            <w:tcW w:w="1046" w:type="pct"/>
            <w:vMerge/>
            <w:tcBorders>
              <w:bottom w:val="single" w:sz="6" w:space="0" w:color="auto"/>
            </w:tcBorders>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r>
      <w:tr w:rsidR="000265D1" w:rsidRPr="0030016C" w:rsidTr="000265D1">
        <w:trPr>
          <w:cantSplit/>
          <w:trHeight w:val="153"/>
        </w:trPr>
        <w:tc>
          <w:tcPr>
            <w:tcW w:w="172" w:type="pct"/>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180" w:type="pct"/>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398" w:type="pct"/>
            <w:gridSpan w:val="2"/>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1025" w:type="pct"/>
            <w:gridSpan w:val="2"/>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352" w:type="pct"/>
            <w:tcBorders>
              <w:top w:val="single" w:sz="6" w:space="0" w:color="auto"/>
              <w:right w:val="single" w:sz="6" w:space="0" w:color="auto"/>
            </w:tcBorders>
            <w:tcMar>
              <w:left w:w="28" w:type="dxa"/>
              <w:right w:w="28" w:type="dxa"/>
            </w:tcMar>
            <w:vAlign w:val="center"/>
          </w:tcPr>
          <w:p w:rsidR="000265D1" w:rsidRPr="000265D1" w:rsidRDefault="000265D1" w:rsidP="00E86E43">
            <w:pPr>
              <w:adjustRightInd w:val="0"/>
              <w:snapToGrid w:val="0"/>
              <w:jc w:val="center"/>
              <w:rPr>
                <w:rFonts w:eastAsiaTheme="minorEastAsia" w:hAnsiTheme="minorEastAsia"/>
                <w:sz w:val="21"/>
                <w:szCs w:val="21"/>
              </w:rPr>
            </w:pPr>
            <w:r>
              <w:rPr>
                <w:rFonts w:eastAsiaTheme="minorEastAsia" w:hAnsiTheme="minorEastAsia" w:hint="eastAsia"/>
                <w:sz w:val="21"/>
                <w:szCs w:val="21"/>
              </w:rPr>
              <w:t>北侧厂界</w:t>
            </w:r>
          </w:p>
        </w:tc>
        <w:tc>
          <w:tcPr>
            <w:tcW w:w="503" w:type="pct"/>
            <w:tcBorders>
              <w:top w:val="single" w:sz="6" w:space="0" w:color="auto"/>
              <w:left w:val="single" w:sz="6" w:space="0" w:color="auto"/>
            </w:tcBorders>
            <w:tcMar>
              <w:left w:w="28" w:type="dxa"/>
              <w:right w:w="28" w:type="dxa"/>
            </w:tcMar>
            <w:vAlign w:val="center"/>
          </w:tcPr>
          <w:p w:rsidR="000265D1" w:rsidRDefault="000265D1" w:rsidP="000265D1">
            <w:pPr>
              <w:adjustRightInd w:val="0"/>
              <w:snapToGrid w:val="0"/>
              <w:jc w:val="center"/>
              <w:rPr>
                <w:rFonts w:eastAsiaTheme="minorEastAsia" w:hAnsiTheme="minorEastAsia"/>
                <w:sz w:val="21"/>
                <w:szCs w:val="21"/>
              </w:rPr>
            </w:pPr>
            <w:r>
              <w:rPr>
                <w:rFonts w:eastAsiaTheme="minorEastAsia" w:hint="eastAsia"/>
                <w:sz w:val="21"/>
                <w:szCs w:val="21"/>
              </w:rPr>
              <w:t>昼间：</w:t>
            </w:r>
            <w:r>
              <w:rPr>
                <w:rFonts w:eastAsiaTheme="minorEastAsia" w:hint="eastAsia"/>
                <w:sz w:val="21"/>
                <w:szCs w:val="21"/>
              </w:rPr>
              <w:t>44</w:t>
            </w:r>
            <w:r w:rsidRPr="0030016C">
              <w:rPr>
                <w:rFonts w:eastAsiaTheme="minorEastAsia"/>
                <w:sz w:val="21"/>
                <w:szCs w:val="21"/>
              </w:rPr>
              <w:t>dB</w:t>
            </w:r>
            <w:r w:rsidRPr="0030016C">
              <w:rPr>
                <w:rFonts w:eastAsiaTheme="minorEastAsia" w:hAnsiTheme="minorEastAsia"/>
                <w:sz w:val="21"/>
                <w:szCs w:val="21"/>
              </w:rPr>
              <w:t>（</w:t>
            </w:r>
            <w:r w:rsidRPr="0030016C">
              <w:rPr>
                <w:rFonts w:eastAsiaTheme="minorEastAsia"/>
                <w:sz w:val="21"/>
                <w:szCs w:val="21"/>
              </w:rPr>
              <w:t>A</w:t>
            </w:r>
            <w:r w:rsidRPr="0030016C">
              <w:rPr>
                <w:rFonts w:eastAsiaTheme="minorEastAsia" w:hAnsiTheme="minorEastAsia"/>
                <w:sz w:val="21"/>
                <w:szCs w:val="21"/>
              </w:rPr>
              <w:t>）</w:t>
            </w:r>
          </w:p>
          <w:p w:rsidR="00B656C1" w:rsidRPr="0030016C" w:rsidRDefault="00B656C1" w:rsidP="000265D1">
            <w:pPr>
              <w:adjustRightInd w:val="0"/>
              <w:snapToGrid w:val="0"/>
              <w:jc w:val="center"/>
              <w:rPr>
                <w:rFonts w:eastAsiaTheme="minorEastAsia"/>
                <w:sz w:val="21"/>
                <w:szCs w:val="21"/>
              </w:rPr>
            </w:pPr>
            <w:r>
              <w:rPr>
                <w:rFonts w:eastAsiaTheme="minorEastAsia" w:hAnsiTheme="minorEastAsia" w:hint="eastAsia"/>
                <w:sz w:val="21"/>
                <w:szCs w:val="21"/>
              </w:rPr>
              <w:t>夜间：</w:t>
            </w:r>
            <w:r>
              <w:rPr>
                <w:rFonts w:eastAsiaTheme="minorEastAsia" w:hAnsiTheme="minorEastAsia" w:hint="eastAsia"/>
                <w:sz w:val="21"/>
                <w:szCs w:val="21"/>
              </w:rPr>
              <w:t>0</w:t>
            </w:r>
            <w:r w:rsidRPr="0030016C">
              <w:rPr>
                <w:rFonts w:eastAsiaTheme="minorEastAsia"/>
                <w:sz w:val="21"/>
                <w:szCs w:val="21"/>
              </w:rPr>
              <w:t>dB</w:t>
            </w:r>
            <w:r w:rsidRPr="0030016C">
              <w:rPr>
                <w:rFonts w:eastAsiaTheme="minorEastAsia" w:hAnsiTheme="minorEastAsia"/>
                <w:sz w:val="21"/>
                <w:szCs w:val="21"/>
              </w:rPr>
              <w:t>（</w:t>
            </w:r>
            <w:r w:rsidRPr="0030016C">
              <w:rPr>
                <w:rFonts w:eastAsiaTheme="minorEastAsia"/>
                <w:sz w:val="21"/>
                <w:szCs w:val="21"/>
              </w:rPr>
              <w:t>A</w:t>
            </w:r>
            <w:r w:rsidRPr="0030016C">
              <w:rPr>
                <w:rFonts w:eastAsiaTheme="minorEastAsia" w:hAnsiTheme="minorEastAsia"/>
                <w:sz w:val="21"/>
                <w:szCs w:val="21"/>
              </w:rPr>
              <w:t>）</w:t>
            </w:r>
          </w:p>
        </w:tc>
        <w:tc>
          <w:tcPr>
            <w:tcW w:w="988" w:type="pct"/>
            <w:vMerge/>
            <w:tcMar>
              <w:left w:w="28" w:type="dxa"/>
              <w:right w:w="28" w:type="dxa"/>
            </w:tcMar>
            <w:vAlign w:val="center"/>
          </w:tcPr>
          <w:p w:rsidR="000265D1" w:rsidRPr="0030016C" w:rsidRDefault="000265D1" w:rsidP="0030016C">
            <w:pPr>
              <w:adjustRightInd w:val="0"/>
              <w:snapToGrid w:val="0"/>
              <w:jc w:val="center"/>
              <w:rPr>
                <w:rFonts w:eastAsiaTheme="minorEastAsia" w:hAnsiTheme="minorEastAsia"/>
                <w:sz w:val="21"/>
                <w:szCs w:val="21"/>
              </w:rPr>
            </w:pPr>
          </w:p>
        </w:tc>
        <w:tc>
          <w:tcPr>
            <w:tcW w:w="336" w:type="pct"/>
            <w:vMerge/>
            <w:tcMar>
              <w:left w:w="28" w:type="dxa"/>
              <w:right w:w="28" w:type="dxa"/>
            </w:tcMar>
            <w:vAlign w:val="center"/>
          </w:tcPr>
          <w:p w:rsidR="000265D1" w:rsidRPr="0030016C" w:rsidRDefault="000265D1" w:rsidP="0030016C">
            <w:pPr>
              <w:adjustRightInd w:val="0"/>
              <w:snapToGrid w:val="0"/>
              <w:jc w:val="center"/>
              <w:rPr>
                <w:rFonts w:eastAsiaTheme="minorEastAsia"/>
                <w:sz w:val="21"/>
                <w:szCs w:val="21"/>
              </w:rPr>
            </w:pPr>
          </w:p>
        </w:tc>
        <w:tc>
          <w:tcPr>
            <w:tcW w:w="1046" w:type="pct"/>
            <w:tcBorders>
              <w:top w:val="single" w:sz="6" w:space="0" w:color="auto"/>
            </w:tcBorders>
            <w:tcMar>
              <w:left w:w="28" w:type="dxa"/>
              <w:right w:w="28" w:type="dxa"/>
            </w:tcMar>
            <w:vAlign w:val="center"/>
          </w:tcPr>
          <w:p w:rsidR="000265D1" w:rsidRPr="0030016C" w:rsidRDefault="000265D1" w:rsidP="00FA695B">
            <w:pPr>
              <w:adjustRightInd w:val="0"/>
              <w:snapToGrid w:val="0"/>
              <w:jc w:val="center"/>
              <w:rPr>
                <w:rFonts w:eastAsiaTheme="minorEastAsia" w:hAnsiTheme="minorEastAsia"/>
                <w:sz w:val="21"/>
                <w:szCs w:val="21"/>
              </w:rPr>
            </w:pPr>
            <w:r w:rsidRPr="0030016C">
              <w:rPr>
                <w:rFonts w:eastAsiaTheme="minorEastAsia" w:hAnsiTheme="minorEastAsia"/>
                <w:sz w:val="21"/>
                <w:szCs w:val="21"/>
              </w:rPr>
              <w:t>《工业企业厂界环境噪声排放标准》（</w:t>
            </w:r>
            <w:r w:rsidRPr="0030016C">
              <w:rPr>
                <w:rFonts w:eastAsiaTheme="minorEastAsia"/>
                <w:sz w:val="21"/>
                <w:szCs w:val="21"/>
              </w:rPr>
              <w:t>GB12348-2008</w:t>
            </w:r>
            <w:r w:rsidRPr="0030016C">
              <w:rPr>
                <w:rFonts w:eastAsiaTheme="minorEastAsia" w:hAnsiTheme="minorEastAsia"/>
                <w:sz w:val="21"/>
                <w:szCs w:val="21"/>
              </w:rPr>
              <w:t>）</w:t>
            </w:r>
            <w:r>
              <w:rPr>
                <w:rFonts w:eastAsiaTheme="minorEastAsia" w:hint="eastAsia"/>
                <w:sz w:val="21"/>
                <w:szCs w:val="21"/>
              </w:rPr>
              <w:t>4</w:t>
            </w:r>
            <w:r w:rsidRPr="0030016C">
              <w:rPr>
                <w:rFonts w:eastAsiaTheme="minorEastAsia" w:hAnsiTheme="minorEastAsia"/>
                <w:sz w:val="21"/>
                <w:szCs w:val="21"/>
              </w:rPr>
              <w:t>类标准</w:t>
            </w:r>
          </w:p>
        </w:tc>
      </w:tr>
      <w:tr w:rsidR="00616F27" w:rsidRPr="0030016C" w:rsidTr="000265D1">
        <w:trPr>
          <w:cantSplit/>
        </w:trPr>
        <w:tc>
          <w:tcPr>
            <w:tcW w:w="172" w:type="pct"/>
            <w:vMerge w:val="restart"/>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r w:rsidRPr="0030016C">
              <w:rPr>
                <w:rFonts w:eastAsiaTheme="minorEastAsia" w:hAnsiTheme="minorEastAsia"/>
                <w:sz w:val="21"/>
                <w:szCs w:val="21"/>
              </w:rPr>
              <w:t>固废</w:t>
            </w:r>
          </w:p>
        </w:tc>
        <w:tc>
          <w:tcPr>
            <w:tcW w:w="180" w:type="pct"/>
            <w:vMerge w:val="restart"/>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r w:rsidRPr="0030016C">
              <w:rPr>
                <w:rFonts w:eastAsiaTheme="minorEastAsia" w:hAnsiTheme="minorEastAsia"/>
                <w:sz w:val="21"/>
                <w:szCs w:val="21"/>
              </w:rPr>
              <w:t>生产过程</w:t>
            </w:r>
          </w:p>
        </w:tc>
        <w:tc>
          <w:tcPr>
            <w:tcW w:w="398" w:type="pct"/>
            <w:gridSpan w:val="2"/>
            <w:tcMar>
              <w:left w:w="28" w:type="dxa"/>
              <w:right w:w="28" w:type="dxa"/>
            </w:tcMar>
            <w:vAlign w:val="center"/>
          </w:tcPr>
          <w:p w:rsidR="00616F27" w:rsidRDefault="00616F27" w:rsidP="00E86E43">
            <w:pPr>
              <w:pStyle w:val="afff7"/>
            </w:pPr>
            <w:r>
              <w:rPr>
                <w:rFonts w:hint="eastAsia"/>
                <w:lang w:val="zh-CN"/>
              </w:rPr>
              <w:t>废零件、废旧胎、废包装材料</w:t>
            </w:r>
          </w:p>
        </w:tc>
        <w:tc>
          <w:tcPr>
            <w:tcW w:w="1025" w:type="pct"/>
            <w:gridSpan w:val="2"/>
            <w:tcMar>
              <w:left w:w="28" w:type="dxa"/>
              <w:right w:w="28" w:type="dxa"/>
            </w:tcMar>
            <w:vAlign w:val="center"/>
          </w:tcPr>
          <w:p w:rsidR="00616F27" w:rsidRPr="00B90E67" w:rsidRDefault="00616F27" w:rsidP="00E86E43">
            <w:pPr>
              <w:adjustRightInd w:val="0"/>
              <w:snapToGrid w:val="0"/>
              <w:jc w:val="center"/>
              <w:rPr>
                <w:sz w:val="22"/>
                <w:szCs w:val="22"/>
              </w:rPr>
            </w:pPr>
            <w:r w:rsidRPr="00B90E67">
              <w:rPr>
                <w:sz w:val="22"/>
                <w:szCs w:val="22"/>
              </w:rPr>
              <w:t>2t/a</w:t>
            </w:r>
          </w:p>
        </w:tc>
        <w:tc>
          <w:tcPr>
            <w:tcW w:w="855" w:type="pct"/>
            <w:gridSpan w:val="2"/>
            <w:tcMar>
              <w:left w:w="28" w:type="dxa"/>
              <w:right w:w="28" w:type="dxa"/>
            </w:tcMar>
            <w:vAlign w:val="center"/>
          </w:tcPr>
          <w:p w:rsidR="00616F27" w:rsidRPr="0030016C" w:rsidRDefault="00616F27" w:rsidP="0030016C">
            <w:pPr>
              <w:adjustRightInd w:val="0"/>
              <w:snapToGrid w:val="0"/>
              <w:jc w:val="center"/>
              <w:rPr>
                <w:rFonts w:eastAsiaTheme="minorEastAsia"/>
                <w:bCs/>
                <w:snapToGrid w:val="0"/>
                <w:sz w:val="21"/>
                <w:szCs w:val="21"/>
              </w:rPr>
            </w:pPr>
            <w:r w:rsidRPr="0030016C">
              <w:rPr>
                <w:rFonts w:eastAsiaTheme="minorEastAsia"/>
                <w:bCs/>
                <w:snapToGrid w:val="0"/>
                <w:sz w:val="21"/>
                <w:szCs w:val="21"/>
              </w:rPr>
              <w:t>0</w:t>
            </w:r>
          </w:p>
        </w:tc>
        <w:tc>
          <w:tcPr>
            <w:tcW w:w="988" w:type="pct"/>
            <w:tcBorders>
              <w:top w:val="single" w:sz="6" w:space="0" w:color="auto"/>
              <w:bottom w:val="single" w:sz="6" w:space="0" w:color="auto"/>
            </w:tcBorders>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r w:rsidRPr="0030016C">
              <w:rPr>
                <w:rFonts w:eastAsiaTheme="minorEastAsia" w:hAnsiTheme="minorEastAsia"/>
                <w:sz w:val="21"/>
                <w:szCs w:val="21"/>
              </w:rPr>
              <w:t>收集的塑粉粉尘回收利用，其余收集后由环卫部门统一清运</w:t>
            </w:r>
          </w:p>
        </w:tc>
        <w:tc>
          <w:tcPr>
            <w:tcW w:w="336" w:type="pct"/>
            <w:vMerge w:val="restart"/>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r w:rsidRPr="0030016C">
              <w:rPr>
                <w:rFonts w:eastAsiaTheme="minorEastAsia" w:hAnsiTheme="minorEastAsia"/>
                <w:sz w:val="21"/>
                <w:szCs w:val="21"/>
              </w:rPr>
              <w:t>不外排</w:t>
            </w:r>
          </w:p>
        </w:tc>
        <w:tc>
          <w:tcPr>
            <w:tcW w:w="1046" w:type="pct"/>
            <w:tcBorders>
              <w:bottom w:val="single" w:sz="6" w:space="0" w:color="auto"/>
            </w:tcBorders>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r w:rsidRPr="0030016C">
              <w:rPr>
                <w:rFonts w:eastAsiaTheme="minorEastAsia" w:hAnsiTheme="minorEastAsia"/>
                <w:sz w:val="21"/>
                <w:szCs w:val="21"/>
              </w:rPr>
              <w:t>《一般工业固体废物贮存、处置场污染控制标准》（</w:t>
            </w:r>
            <w:r w:rsidRPr="0030016C">
              <w:rPr>
                <w:rFonts w:eastAsiaTheme="minorEastAsia"/>
                <w:sz w:val="21"/>
                <w:szCs w:val="21"/>
              </w:rPr>
              <w:t>GB18599-2001</w:t>
            </w:r>
            <w:r w:rsidRPr="0030016C">
              <w:rPr>
                <w:rFonts w:eastAsiaTheme="minorEastAsia" w:hAnsiTheme="minorEastAsia"/>
                <w:sz w:val="21"/>
                <w:szCs w:val="21"/>
              </w:rPr>
              <w:t>）</w:t>
            </w:r>
          </w:p>
        </w:tc>
      </w:tr>
      <w:tr w:rsidR="00616F27" w:rsidRPr="0030016C" w:rsidTr="000265D1">
        <w:trPr>
          <w:cantSplit/>
        </w:trPr>
        <w:tc>
          <w:tcPr>
            <w:tcW w:w="172"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80"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98" w:type="pct"/>
            <w:gridSpan w:val="2"/>
            <w:tcMar>
              <w:left w:w="28" w:type="dxa"/>
              <w:right w:w="28" w:type="dxa"/>
            </w:tcMar>
            <w:vAlign w:val="center"/>
          </w:tcPr>
          <w:p w:rsidR="00616F27" w:rsidRDefault="00616F27" w:rsidP="00E86E43">
            <w:pPr>
              <w:pStyle w:val="afff7"/>
            </w:pPr>
            <w:r>
              <w:rPr>
                <w:rFonts w:hint="eastAsia"/>
              </w:rPr>
              <w:t>废机油、废刹车油</w:t>
            </w:r>
          </w:p>
        </w:tc>
        <w:tc>
          <w:tcPr>
            <w:tcW w:w="1025" w:type="pct"/>
            <w:gridSpan w:val="2"/>
            <w:tcMar>
              <w:left w:w="28" w:type="dxa"/>
              <w:right w:w="28" w:type="dxa"/>
            </w:tcMar>
            <w:vAlign w:val="center"/>
          </w:tcPr>
          <w:p w:rsidR="00616F27" w:rsidRPr="00B90E67" w:rsidRDefault="00616F27" w:rsidP="00E86E43">
            <w:pPr>
              <w:kinsoku w:val="0"/>
              <w:overflowPunct w:val="0"/>
              <w:contextualSpacing/>
              <w:jc w:val="center"/>
              <w:rPr>
                <w:sz w:val="22"/>
                <w:szCs w:val="22"/>
              </w:rPr>
            </w:pPr>
            <w:r w:rsidRPr="00B90E67">
              <w:rPr>
                <w:rFonts w:hint="eastAsia"/>
                <w:sz w:val="22"/>
                <w:szCs w:val="22"/>
              </w:rPr>
              <w:t>1.2t/a</w:t>
            </w:r>
          </w:p>
        </w:tc>
        <w:tc>
          <w:tcPr>
            <w:tcW w:w="855" w:type="pct"/>
            <w:gridSpan w:val="2"/>
            <w:tcMar>
              <w:left w:w="28" w:type="dxa"/>
              <w:right w:w="28" w:type="dxa"/>
            </w:tcMar>
            <w:vAlign w:val="center"/>
          </w:tcPr>
          <w:p w:rsidR="00616F27" w:rsidRPr="0030016C" w:rsidRDefault="00616F27" w:rsidP="0030016C">
            <w:pPr>
              <w:adjustRightInd w:val="0"/>
              <w:snapToGrid w:val="0"/>
              <w:jc w:val="center"/>
              <w:rPr>
                <w:rFonts w:eastAsiaTheme="minorEastAsia"/>
                <w:bCs/>
                <w:snapToGrid w:val="0"/>
                <w:sz w:val="21"/>
                <w:szCs w:val="21"/>
              </w:rPr>
            </w:pPr>
            <w:r w:rsidRPr="0030016C">
              <w:rPr>
                <w:rFonts w:eastAsiaTheme="minorEastAsia"/>
                <w:bCs/>
                <w:snapToGrid w:val="0"/>
                <w:sz w:val="21"/>
                <w:szCs w:val="21"/>
              </w:rPr>
              <w:t>0</w:t>
            </w:r>
          </w:p>
        </w:tc>
        <w:tc>
          <w:tcPr>
            <w:tcW w:w="988" w:type="pct"/>
            <w:vMerge w:val="restart"/>
            <w:tcBorders>
              <w:top w:val="single" w:sz="6" w:space="0" w:color="auto"/>
            </w:tcBorders>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r w:rsidRPr="0030016C">
              <w:rPr>
                <w:rFonts w:eastAsiaTheme="minorEastAsia" w:hAnsiTheme="minorEastAsia"/>
                <w:sz w:val="21"/>
                <w:szCs w:val="21"/>
              </w:rPr>
              <w:t>分类收集后暂存于危废暂存间，定期交由有危废处理资质的单位处置</w:t>
            </w:r>
          </w:p>
        </w:tc>
        <w:tc>
          <w:tcPr>
            <w:tcW w:w="33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046" w:type="pct"/>
            <w:vMerge w:val="restart"/>
            <w:tcBorders>
              <w:top w:val="single" w:sz="6" w:space="0" w:color="auto"/>
            </w:tcBorders>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r w:rsidRPr="0030016C">
              <w:rPr>
                <w:rFonts w:eastAsiaTheme="minorEastAsia" w:hAnsiTheme="minorEastAsia"/>
                <w:sz w:val="21"/>
                <w:szCs w:val="21"/>
              </w:rPr>
              <w:t>《危险废物贮存污染控制标准》（</w:t>
            </w:r>
            <w:r w:rsidRPr="0030016C">
              <w:rPr>
                <w:rFonts w:eastAsiaTheme="minorEastAsia"/>
                <w:sz w:val="21"/>
                <w:szCs w:val="21"/>
              </w:rPr>
              <w:t>GB18597-2001</w:t>
            </w:r>
            <w:r w:rsidRPr="0030016C">
              <w:rPr>
                <w:rFonts w:eastAsiaTheme="minorEastAsia" w:hAnsiTheme="minorEastAsia"/>
                <w:sz w:val="21"/>
                <w:szCs w:val="21"/>
              </w:rPr>
              <w:t>）</w:t>
            </w:r>
          </w:p>
        </w:tc>
      </w:tr>
      <w:tr w:rsidR="00616F27" w:rsidRPr="0030016C" w:rsidTr="000265D1">
        <w:trPr>
          <w:cantSplit/>
        </w:trPr>
        <w:tc>
          <w:tcPr>
            <w:tcW w:w="172"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80"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98" w:type="pct"/>
            <w:gridSpan w:val="2"/>
            <w:tcMar>
              <w:left w:w="28" w:type="dxa"/>
              <w:right w:w="28" w:type="dxa"/>
            </w:tcMar>
            <w:vAlign w:val="center"/>
          </w:tcPr>
          <w:p w:rsidR="00616F27" w:rsidRDefault="00616F27" w:rsidP="00E86E43">
            <w:pPr>
              <w:pStyle w:val="afff7"/>
            </w:pPr>
            <w:r>
              <w:rPr>
                <w:rFonts w:hint="eastAsia"/>
              </w:rPr>
              <w:t>废电瓶</w:t>
            </w:r>
          </w:p>
        </w:tc>
        <w:tc>
          <w:tcPr>
            <w:tcW w:w="1025" w:type="pct"/>
            <w:gridSpan w:val="2"/>
            <w:tcMar>
              <w:left w:w="28" w:type="dxa"/>
              <w:right w:w="28" w:type="dxa"/>
            </w:tcMar>
            <w:vAlign w:val="center"/>
          </w:tcPr>
          <w:p w:rsidR="00616F27" w:rsidRPr="00591A11" w:rsidRDefault="00616F27" w:rsidP="00E86E43">
            <w:pPr>
              <w:kinsoku w:val="0"/>
              <w:overflowPunct w:val="0"/>
              <w:contextualSpacing/>
              <w:jc w:val="center"/>
              <w:rPr>
                <w:color w:val="000000" w:themeColor="text1"/>
                <w:sz w:val="22"/>
                <w:szCs w:val="22"/>
              </w:rPr>
            </w:pPr>
            <w:r w:rsidRPr="00591A11">
              <w:rPr>
                <w:rFonts w:hint="eastAsia"/>
                <w:color w:val="000000" w:themeColor="text1"/>
                <w:sz w:val="22"/>
                <w:szCs w:val="22"/>
              </w:rPr>
              <w:t>10</w:t>
            </w:r>
            <w:r w:rsidRPr="00591A11">
              <w:rPr>
                <w:rFonts w:hint="eastAsia"/>
                <w:color w:val="000000" w:themeColor="text1"/>
                <w:sz w:val="22"/>
                <w:szCs w:val="22"/>
              </w:rPr>
              <w:t>个</w:t>
            </w:r>
            <w:r w:rsidRPr="00591A11">
              <w:rPr>
                <w:rFonts w:hint="eastAsia"/>
                <w:color w:val="000000" w:themeColor="text1"/>
                <w:sz w:val="22"/>
                <w:szCs w:val="22"/>
              </w:rPr>
              <w:t>/a</w:t>
            </w:r>
          </w:p>
        </w:tc>
        <w:tc>
          <w:tcPr>
            <w:tcW w:w="855" w:type="pct"/>
            <w:gridSpan w:val="2"/>
            <w:tcMar>
              <w:left w:w="28" w:type="dxa"/>
              <w:right w:w="28" w:type="dxa"/>
            </w:tcMar>
            <w:vAlign w:val="center"/>
          </w:tcPr>
          <w:p w:rsidR="00616F27" w:rsidRPr="0030016C" w:rsidRDefault="00616F27" w:rsidP="0030016C">
            <w:pPr>
              <w:adjustRightInd w:val="0"/>
              <w:snapToGrid w:val="0"/>
              <w:jc w:val="center"/>
              <w:rPr>
                <w:rFonts w:eastAsiaTheme="minorEastAsia"/>
                <w:bCs/>
                <w:snapToGrid w:val="0"/>
                <w:sz w:val="21"/>
                <w:szCs w:val="21"/>
              </w:rPr>
            </w:pPr>
            <w:r w:rsidRPr="0030016C">
              <w:rPr>
                <w:rFonts w:eastAsiaTheme="minorEastAsia"/>
                <w:bCs/>
                <w:snapToGrid w:val="0"/>
                <w:sz w:val="21"/>
                <w:szCs w:val="21"/>
              </w:rPr>
              <w:t>0</w:t>
            </w:r>
          </w:p>
        </w:tc>
        <w:tc>
          <w:tcPr>
            <w:tcW w:w="988"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r>
      <w:tr w:rsidR="00616F27" w:rsidRPr="0030016C" w:rsidTr="000265D1">
        <w:trPr>
          <w:cantSplit/>
        </w:trPr>
        <w:tc>
          <w:tcPr>
            <w:tcW w:w="172"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80"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98" w:type="pct"/>
            <w:gridSpan w:val="2"/>
            <w:tcMar>
              <w:left w:w="28" w:type="dxa"/>
              <w:right w:w="28" w:type="dxa"/>
            </w:tcMar>
            <w:vAlign w:val="center"/>
          </w:tcPr>
          <w:p w:rsidR="00616F27" w:rsidRDefault="00616F27" w:rsidP="00E86E43">
            <w:pPr>
              <w:pStyle w:val="afff7"/>
            </w:pPr>
            <w:r>
              <w:rPr>
                <w:rFonts w:hint="eastAsia"/>
              </w:rPr>
              <w:t>废有机溶剂</w:t>
            </w:r>
          </w:p>
        </w:tc>
        <w:tc>
          <w:tcPr>
            <w:tcW w:w="1025" w:type="pct"/>
            <w:gridSpan w:val="2"/>
            <w:tcMar>
              <w:left w:w="28" w:type="dxa"/>
              <w:right w:w="28" w:type="dxa"/>
            </w:tcMar>
            <w:vAlign w:val="center"/>
          </w:tcPr>
          <w:p w:rsidR="00616F27" w:rsidRPr="00B90E67" w:rsidRDefault="00616F27" w:rsidP="00E86E43">
            <w:pPr>
              <w:kinsoku w:val="0"/>
              <w:overflowPunct w:val="0"/>
              <w:contextualSpacing/>
              <w:jc w:val="center"/>
              <w:rPr>
                <w:sz w:val="22"/>
                <w:szCs w:val="22"/>
              </w:rPr>
            </w:pPr>
            <w:r w:rsidRPr="00B90E67">
              <w:rPr>
                <w:rFonts w:hint="eastAsia"/>
                <w:sz w:val="22"/>
                <w:szCs w:val="22"/>
              </w:rPr>
              <w:t>0.1t/a</w:t>
            </w:r>
          </w:p>
        </w:tc>
        <w:tc>
          <w:tcPr>
            <w:tcW w:w="855" w:type="pct"/>
            <w:gridSpan w:val="2"/>
            <w:tcMar>
              <w:left w:w="28" w:type="dxa"/>
              <w:right w:w="28" w:type="dxa"/>
            </w:tcMar>
            <w:vAlign w:val="center"/>
          </w:tcPr>
          <w:p w:rsidR="00616F27" w:rsidRPr="0030016C" w:rsidRDefault="00616F27" w:rsidP="0030016C">
            <w:pPr>
              <w:adjustRightInd w:val="0"/>
              <w:snapToGrid w:val="0"/>
              <w:jc w:val="center"/>
              <w:rPr>
                <w:rFonts w:eastAsiaTheme="minorEastAsia"/>
                <w:bCs/>
                <w:snapToGrid w:val="0"/>
                <w:sz w:val="21"/>
                <w:szCs w:val="21"/>
              </w:rPr>
            </w:pPr>
            <w:r w:rsidRPr="0030016C">
              <w:rPr>
                <w:rFonts w:eastAsiaTheme="minorEastAsia"/>
                <w:bCs/>
                <w:snapToGrid w:val="0"/>
                <w:sz w:val="21"/>
                <w:szCs w:val="21"/>
              </w:rPr>
              <w:t>0</w:t>
            </w:r>
          </w:p>
        </w:tc>
        <w:tc>
          <w:tcPr>
            <w:tcW w:w="988"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r>
      <w:tr w:rsidR="00616F27" w:rsidRPr="0030016C" w:rsidTr="000265D1">
        <w:trPr>
          <w:cantSplit/>
        </w:trPr>
        <w:tc>
          <w:tcPr>
            <w:tcW w:w="172"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80"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98" w:type="pct"/>
            <w:gridSpan w:val="2"/>
            <w:tcMar>
              <w:left w:w="28" w:type="dxa"/>
              <w:right w:w="28" w:type="dxa"/>
            </w:tcMar>
            <w:vAlign w:val="center"/>
          </w:tcPr>
          <w:p w:rsidR="00616F27" w:rsidRDefault="00616F27" w:rsidP="00FD0970">
            <w:pPr>
              <w:pStyle w:val="afff7"/>
            </w:pPr>
            <w:r>
              <w:rPr>
                <w:rFonts w:hint="eastAsia"/>
              </w:rPr>
              <w:t>废漆料</w:t>
            </w:r>
          </w:p>
        </w:tc>
        <w:tc>
          <w:tcPr>
            <w:tcW w:w="1025" w:type="pct"/>
            <w:gridSpan w:val="2"/>
            <w:tcMar>
              <w:left w:w="28" w:type="dxa"/>
              <w:right w:w="28" w:type="dxa"/>
            </w:tcMar>
            <w:vAlign w:val="center"/>
          </w:tcPr>
          <w:p w:rsidR="00616F27" w:rsidRPr="00B90E67" w:rsidRDefault="00616F27" w:rsidP="00E86E43">
            <w:pPr>
              <w:kinsoku w:val="0"/>
              <w:overflowPunct w:val="0"/>
              <w:contextualSpacing/>
              <w:jc w:val="center"/>
              <w:rPr>
                <w:sz w:val="22"/>
                <w:szCs w:val="22"/>
              </w:rPr>
            </w:pPr>
            <w:r w:rsidRPr="00B90E67">
              <w:rPr>
                <w:rFonts w:hint="eastAsia"/>
                <w:sz w:val="22"/>
                <w:szCs w:val="22"/>
              </w:rPr>
              <w:t>0.02t/a</w:t>
            </w:r>
          </w:p>
        </w:tc>
        <w:tc>
          <w:tcPr>
            <w:tcW w:w="855" w:type="pct"/>
            <w:gridSpan w:val="2"/>
            <w:tcMar>
              <w:left w:w="28" w:type="dxa"/>
              <w:right w:w="28" w:type="dxa"/>
            </w:tcMar>
            <w:vAlign w:val="center"/>
          </w:tcPr>
          <w:p w:rsidR="00616F27" w:rsidRPr="0030016C" w:rsidRDefault="00616F27" w:rsidP="0030016C">
            <w:pPr>
              <w:adjustRightInd w:val="0"/>
              <w:snapToGrid w:val="0"/>
              <w:jc w:val="center"/>
              <w:rPr>
                <w:rFonts w:eastAsiaTheme="minorEastAsia"/>
                <w:bCs/>
                <w:snapToGrid w:val="0"/>
                <w:sz w:val="21"/>
                <w:szCs w:val="21"/>
              </w:rPr>
            </w:pPr>
            <w:r w:rsidRPr="0030016C">
              <w:rPr>
                <w:rFonts w:eastAsiaTheme="minorEastAsia"/>
                <w:bCs/>
                <w:snapToGrid w:val="0"/>
                <w:sz w:val="21"/>
                <w:szCs w:val="21"/>
              </w:rPr>
              <w:t>0</w:t>
            </w:r>
          </w:p>
        </w:tc>
        <w:tc>
          <w:tcPr>
            <w:tcW w:w="988"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r>
      <w:tr w:rsidR="00616F27" w:rsidRPr="0030016C" w:rsidTr="000265D1">
        <w:trPr>
          <w:cantSplit/>
          <w:trHeight w:val="436"/>
        </w:trPr>
        <w:tc>
          <w:tcPr>
            <w:tcW w:w="172"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80"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98" w:type="pct"/>
            <w:gridSpan w:val="2"/>
            <w:tcBorders>
              <w:bottom w:val="single" w:sz="6" w:space="0" w:color="auto"/>
            </w:tcBorders>
            <w:tcMar>
              <w:left w:w="28" w:type="dxa"/>
              <w:right w:w="28" w:type="dxa"/>
            </w:tcMar>
            <w:vAlign w:val="center"/>
          </w:tcPr>
          <w:p w:rsidR="00616F27" w:rsidRDefault="00616F27" w:rsidP="00E86E43">
            <w:pPr>
              <w:pStyle w:val="afff7"/>
            </w:pPr>
            <w:r>
              <w:rPr>
                <w:rFonts w:hint="eastAsia"/>
              </w:rPr>
              <w:t>废漆桶、废机油桶</w:t>
            </w:r>
          </w:p>
        </w:tc>
        <w:tc>
          <w:tcPr>
            <w:tcW w:w="1025" w:type="pct"/>
            <w:gridSpan w:val="2"/>
            <w:tcBorders>
              <w:bottom w:val="single" w:sz="6" w:space="0" w:color="auto"/>
            </w:tcBorders>
            <w:tcMar>
              <w:left w:w="28" w:type="dxa"/>
              <w:right w:w="28" w:type="dxa"/>
            </w:tcMar>
            <w:vAlign w:val="center"/>
          </w:tcPr>
          <w:p w:rsidR="00616F27" w:rsidRPr="00B90E67" w:rsidRDefault="00616F27" w:rsidP="00E86E43">
            <w:pPr>
              <w:kinsoku w:val="0"/>
              <w:overflowPunct w:val="0"/>
              <w:contextualSpacing/>
              <w:jc w:val="center"/>
              <w:rPr>
                <w:sz w:val="22"/>
                <w:szCs w:val="22"/>
              </w:rPr>
            </w:pPr>
            <w:r w:rsidRPr="00B90E67">
              <w:rPr>
                <w:rFonts w:hint="eastAsia"/>
                <w:sz w:val="22"/>
                <w:szCs w:val="22"/>
              </w:rPr>
              <w:t>0.05t/a</w:t>
            </w:r>
          </w:p>
        </w:tc>
        <w:tc>
          <w:tcPr>
            <w:tcW w:w="855" w:type="pct"/>
            <w:gridSpan w:val="2"/>
            <w:tcBorders>
              <w:bottom w:val="single" w:sz="6" w:space="0" w:color="auto"/>
            </w:tcBorders>
            <w:tcMar>
              <w:left w:w="28" w:type="dxa"/>
              <w:right w:w="28" w:type="dxa"/>
            </w:tcMar>
            <w:vAlign w:val="center"/>
          </w:tcPr>
          <w:p w:rsidR="00616F27" w:rsidRPr="0030016C" w:rsidRDefault="00616F27" w:rsidP="0030016C">
            <w:pPr>
              <w:adjustRightInd w:val="0"/>
              <w:snapToGrid w:val="0"/>
              <w:jc w:val="center"/>
              <w:rPr>
                <w:rFonts w:eastAsiaTheme="minorEastAsia"/>
                <w:bCs/>
                <w:snapToGrid w:val="0"/>
                <w:sz w:val="21"/>
                <w:szCs w:val="21"/>
              </w:rPr>
            </w:pPr>
            <w:r w:rsidRPr="0030016C">
              <w:rPr>
                <w:rFonts w:eastAsiaTheme="minorEastAsia"/>
                <w:bCs/>
                <w:snapToGrid w:val="0"/>
                <w:sz w:val="21"/>
                <w:szCs w:val="21"/>
              </w:rPr>
              <w:t>0</w:t>
            </w:r>
          </w:p>
        </w:tc>
        <w:tc>
          <w:tcPr>
            <w:tcW w:w="988"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r>
      <w:tr w:rsidR="00616F27" w:rsidRPr="0030016C" w:rsidTr="000265D1">
        <w:trPr>
          <w:cantSplit/>
          <w:trHeight w:val="109"/>
        </w:trPr>
        <w:tc>
          <w:tcPr>
            <w:tcW w:w="172"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80"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98" w:type="pct"/>
            <w:gridSpan w:val="2"/>
            <w:tcBorders>
              <w:top w:val="single" w:sz="6" w:space="0" w:color="auto"/>
            </w:tcBorders>
            <w:tcMar>
              <w:left w:w="28" w:type="dxa"/>
              <w:right w:w="28" w:type="dxa"/>
            </w:tcMar>
            <w:vAlign w:val="center"/>
          </w:tcPr>
          <w:p w:rsidR="00616F27" w:rsidRDefault="00616F27" w:rsidP="00E86E43">
            <w:pPr>
              <w:pStyle w:val="afff7"/>
            </w:pPr>
            <w:r>
              <w:rPr>
                <w:rFonts w:hint="eastAsia"/>
              </w:rPr>
              <w:t>废玻璃纤维棉</w:t>
            </w:r>
          </w:p>
        </w:tc>
        <w:tc>
          <w:tcPr>
            <w:tcW w:w="1025" w:type="pct"/>
            <w:gridSpan w:val="2"/>
            <w:tcBorders>
              <w:top w:val="single" w:sz="6" w:space="0" w:color="auto"/>
            </w:tcBorders>
            <w:tcMar>
              <w:left w:w="28" w:type="dxa"/>
              <w:right w:w="28" w:type="dxa"/>
            </w:tcMar>
            <w:vAlign w:val="center"/>
          </w:tcPr>
          <w:p w:rsidR="00616F27" w:rsidRPr="00B90E67" w:rsidRDefault="00616F27" w:rsidP="00616F27">
            <w:pPr>
              <w:kinsoku w:val="0"/>
              <w:overflowPunct w:val="0"/>
              <w:contextualSpacing/>
              <w:jc w:val="center"/>
              <w:rPr>
                <w:sz w:val="22"/>
                <w:szCs w:val="22"/>
              </w:rPr>
            </w:pPr>
            <w:r w:rsidRPr="00B90E67">
              <w:rPr>
                <w:rFonts w:hint="eastAsia"/>
                <w:sz w:val="22"/>
                <w:szCs w:val="22"/>
              </w:rPr>
              <w:t>0.</w:t>
            </w:r>
            <w:r>
              <w:rPr>
                <w:rFonts w:hint="eastAsia"/>
                <w:sz w:val="22"/>
                <w:szCs w:val="22"/>
              </w:rPr>
              <w:t>1</w:t>
            </w:r>
            <w:r w:rsidRPr="00B90E67">
              <w:rPr>
                <w:rFonts w:hint="eastAsia"/>
                <w:sz w:val="22"/>
                <w:szCs w:val="22"/>
              </w:rPr>
              <w:t>5t/a</w:t>
            </w:r>
          </w:p>
        </w:tc>
        <w:tc>
          <w:tcPr>
            <w:tcW w:w="855" w:type="pct"/>
            <w:gridSpan w:val="2"/>
            <w:tcBorders>
              <w:top w:val="single" w:sz="6" w:space="0" w:color="auto"/>
            </w:tcBorders>
            <w:tcMar>
              <w:left w:w="28" w:type="dxa"/>
              <w:right w:w="28" w:type="dxa"/>
            </w:tcMar>
            <w:vAlign w:val="center"/>
          </w:tcPr>
          <w:p w:rsidR="00616F27" w:rsidRPr="0030016C" w:rsidRDefault="00AE2CB1" w:rsidP="0030016C">
            <w:pPr>
              <w:adjustRightInd w:val="0"/>
              <w:snapToGrid w:val="0"/>
              <w:jc w:val="center"/>
              <w:rPr>
                <w:rFonts w:eastAsiaTheme="minorEastAsia"/>
                <w:bCs/>
                <w:snapToGrid w:val="0"/>
                <w:sz w:val="21"/>
                <w:szCs w:val="21"/>
              </w:rPr>
            </w:pPr>
            <w:r>
              <w:rPr>
                <w:rFonts w:eastAsiaTheme="minorEastAsia" w:hint="eastAsia"/>
                <w:bCs/>
                <w:snapToGrid w:val="0"/>
                <w:sz w:val="21"/>
                <w:szCs w:val="21"/>
              </w:rPr>
              <w:t>0</w:t>
            </w:r>
          </w:p>
        </w:tc>
        <w:tc>
          <w:tcPr>
            <w:tcW w:w="988"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r>
      <w:tr w:rsidR="00616F27" w:rsidRPr="0030016C" w:rsidTr="000265D1">
        <w:trPr>
          <w:cantSplit/>
          <w:trHeight w:val="229"/>
        </w:trPr>
        <w:tc>
          <w:tcPr>
            <w:tcW w:w="172"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80"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98" w:type="pct"/>
            <w:gridSpan w:val="2"/>
            <w:tcBorders>
              <w:bottom w:val="single" w:sz="6" w:space="0" w:color="auto"/>
            </w:tcBorders>
            <w:tcMar>
              <w:left w:w="28" w:type="dxa"/>
              <w:right w:w="28" w:type="dxa"/>
            </w:tcMar>
            <w:vAlign w:val="center"/>
          </w:tcPr>
          <w:p w:rsidR="00616F27" w:rsidRDefault="00616F27" w:rsidP="00E86E43">
            <w:pPr>
              <w:pStyle w:val="afff7"/>
            </w:pPr>
            <w:r>
              <w:rPr>
                <w:rFonts w:hint="eastAsia"/>
              </w:rPr>
              <w:t>废过滤棉</w:t>
            </w:r>
          </w:p>
        </w:tc>
        <w:tc>
          <w:tcPr>
            <w:tcW w:w="1025" w:type="pct"/>
            <w:gridSpan w:val="2"/>
            <w:tcBorders>
              <w:bottom w:val="single" w:sz="6" w:space="0" w:color="auto"/>
            </w:tcBorders>
            <w:tcMar>
              <w:left w:w="28" w:type="dxa"/>
              <w:right w:w="28" w:type="dxa"/>
            </w:tcMar>
            <w:vAlign w:val="center"/>
          </w:tcPr>
          <w:p w:rsidR="00616F27" w:rsidRPr="00B90E67" w:rsidRDefault="00616F27" w:rsidP="00E86E43">
            <w:pPr>
              <w:kinsoku w:val="0"/>
              <w:overflowPunct w:val="0"/>
              <w:contextualSpacing/>
              <w:jc w:val="center"/>
              <w:rPr>
                <w:sz w:val="22"/>
                <w:szCs w:val="22"/>
              </w:rPr>
            </w:pPr>
            <w:r w:rsidRPr="00B90E67">
              <w:rPr>
                <w:rFonts w:hint="eastAsia"/>
                <w:sz w:val="22"/>
                <w:szCs w:val="22"/>
              </w:rPr>
              <w:t>0.08t/a</w:t>
            </w:r>
          </w:p>
        </w:tc>
        <w:tc>
          <w:tcPr>
            <w:tcW w:w="855" w:type="pct"/>
            <w:gridSpan w:val="2"/>
            <w:tcBorders>
              <w:bottom w:val="single" w:sz="6" w:space="0" w:color="auto"/>
            </w:tcBorders>
            <w:tcMar>
              <w:left w:w="28" w:type="dxa"/>
              <w:right w:w="28" w:type="dxa"/>
            </w:tcMar>
            <w:vAlign w:val="center"/>
          </w:tcPr>
          <w:p w:rsidR="00616F27" w:rsidRPr="0030016C" w:rsidRDefault="00616F27" w:rsidP="0030016C">
            <w:pPr>
              <w:adjustRightInd w:val="0"/>
              <w:snapToGrid w:val="0"/>
              <w:jc w:val="center"/>
              <w:rPr>
                <w:rFonts w:eastAsiaTheme="minorEastAsia"/>
                <w:bCs/>
                <w:snapToGrid w:val="0"/>
                <w:sz w:val="21"/>
                <w:szCs w:val="21"/>
              </w:rPr>
            </w:pPr>
            <w:r w:rsidRPr="0030016C">
              <w:rPr>
                <w:rFonts w:eastAsiaTheme="minorEastAsia"/>
                <w:bCs/>
                <w:snapToGrid w:val="0"/>
                <w:sz w:val="21"/>
                <w:szCs w:val="21"/>
              </w:rPr>
              <w:t>0</w:t>
            </w:r>
          </w:p>
        </w:tc>
        <w:tc>
          <w:tcPr>
            <w:tcW w:w="988"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r>
      <w:tr w:rsidR="00616F27" w:rsidRPr="0030016C" w:rsidTr="000265D1">
        <w:trPr>
          <w:cantSplit/>
          <w:trHeight w:val="44"/>
        </w:trPr>
        <w:tc>
          <w:tcPr>
            <w:tcW w:w="172"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80"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98" w:type="pct"/>
            <w:gridSpan w:val="2"/>
            <w:tcBorders>
              <w:top w:val="single" w:sz="6" w:space="0" w:color="auto"/>
            </w:tcBorders>
            <w:tcMar>
              <w:left w:w="28" w:type="dxa"/>
              <w:right w:w="28" w:type="dxa"/>
            </w:tcMar>
            <w:vAlign w:val="center"/>
          </w:tcPr>
          <w:p w:rsidR="00616F27" w:rsidRDefault="00AE2CB1" w:rsidP="00E86E43">
            <w:pPr>
              <w:pStyle w:val="afff7"/>
            </w:pPr>
            <w:r>
              <w:rPr>
                <w:rFonts w:hint="eastAsia"/>
              </w:rPr>
              <w:t>废活性炭</w:t>
            </w:r>
          </w:p>
        </w:tc>
        <w:tc>
          <w:tcPr>
            <w:tcW w:w="1025" w:type="pct"/>
            <w:gridSpan w:val="2"/>
            <w:tcBorders>
              <w:top w:val="single" w:sz="6" w:space="0" w:color="auto"/>
            </w:tcBorders>
            <w:tcMar>
              <w:left w:w="28" w:type="dxa"/>
              <w:right w:w="28" w:type="dxa"/>
            </w:tcMar>
            <w:vAlign w:val="center"/>
          </w:tcPr>
          <w:p w:rsidR="00616F27" w:rsidRPr="00B90E67" w:rsidRDefault="00AE2CB1" w:rsidP="006240F3">
            <w:pPr>
              <w:kinsoku w:val="0"/>
              <w:overflowPunct w:val="0"/>
              <w:contextualSpacing/>
              <w:jc w:val="center"/>
              <w:rPr>
                <w:sz w:val="22"/>
                <w:szCs w:val="22"/>
              </w:rPr>
            </w:pPr>
            <w:r>
              <w:rPr>
                <w:rFonts w:hint="eastAsia"/>
                <w:sz w:val="22"/>
                <w:szCs w:val="22"/>
              </w:rPr>
              <w:t>3.67</w:t>
            </w:r>
            <w:r w:rsidR="006240F3">
              <w:rPr>
                <w:rFonts w:hint="eastAsia"/>
                <w:sz w:val="22"/>
                <w:szCs w:val="22"/>
              </w:rPr>
              <w:t>9</w:t>
            </w:r>
            <w:r>
              <w:rPr>
                <w:rFonts w:hint="eastAsia"/>
                <w:sz w:val="22"/>
                <w:szCs w:val="22"/>
              </w:rPr>
              <w:t>t/a</w:t>
            </w:r>
          </w:p>
        </w:tc>
        <w:tc>
          <w:tcPr>
            <w:tcW w:w="855" w:type="pct"/>
            <w:gridSpan w:val="2"/>
            <w:tcBorders>
              <w:top w:val="single" w:sz="6" w:space="0" w:color="auto"/>
            </w:tcBorders>
            <w:tcMar>
              <w:left w:w="28" w:type="dxa"/>
              <w:right w:w="28" w:type="dxa"/>
            </w:tcMar>
            <w:vAlign w:val="center"/>
          </w:tcPr>
          <w:p w:rsidR="00616F27" w:rsidRPr="0030016C" w:rsidRDefault="00AE2CB1" w:rsidP="0030016C">
            <w:pPr>
              <w:adjustRightInd w:val="0"/>
              <w:snapToGrid w:val="0"/>
              <w:jc w:val="center"/>
              <w:rPr>
                <w:rFonts w:eastAsiaTheme="minorEastAsia"/>
                <w:bCs/>
                <w:snapToGrid w:val="0"/>
                <w:sz w:val="21"/>
                <w:szCs w:val="21"/>
              </w:rPr>
            </w:pPr>
            <w:r>
              <w:rPr>
                <w:rFonts w:eastAsiaTheme="minorEastAsia" w:hint="eastAsia"/>
                <w:bCs/>
                <w:snapToGrid w:val="0"/>
                <w:sz w:val="21"/>
                <w:szCs w:val="21"/>
              </w:rPr>
              <w:t>0</w:t>
            </w:r>
          </w:p>
        </w:tc>
        <w:tc>
          <w:tcPr>
            <w:tcW w:w="988"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33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c>
          <w:tcPr>
            <w:tcW w:w="1046" w:type="pct"/>
            <w:vMerge/>
            <w:tcMar>
              <w:left w:w="28" w:type="dxa"/>
              <w:right w:w="28" w:type="dxa"/>
            </w:tcMar>
            <w:vAlign w:val="center"/>
          </w:tcPr>
          <w:p w:rsidR="00616F27" w:rsidRPr="0030016C" w:rsidRDefault="00616F27" w:rsidP="0030016C">
            <w:pPr>
              <w:adjustRightInd w:val="0"/>
              <w:snapToGrid w:val="0"/>
              <w:jc w:val="center"/>
              <w:rPr>
                <w:rFonts w:eastAsiaTheme="minorEastAsia"/>
                <w:sz w:val="21"/>
                <w:szCs w:val="21"/>
              </w:rPr>
            </w:pPr>
          </w:p>
        </w:tc>
      </w:tr>
      <w:tr w:rsidR="0016235B" w:rsidRPr="0030016C" w:rsidTr="000265D1">
        <w:trPr>
          <w:cantSplit/>
        </w:trPr>
        <w:tc>
          <w:tcPr>
            <w:tcW w:w="172" w:type="pct"/>
            <w:vMerge/>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p>
        </w:tc>
        <w:tc>
          <w:tcPr>
            <w:tcW w:w="180" w:type="pct"/>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sidRPr="0030016C">
              <w:rPr>
                <w:rFonts w:eastAsiaTheme="minorEastAsia" w:hAnsiTheme="minorEastAsia"/>
                <w:sz w:val="21"/>
                <w:szCs w:val="21"/>
              </w:rPr>
              <w:t>办公区</w:t>
            </w:r>
          </w:p>
        </w:tc>
        <w:tc>
          <w:tcPr>
            <w:tcW w:w="398" w:type="pct"/>
            <w:gridSpan w:val="2"/>
            <w:tcMar>
              <w:left w:w="28" w:type="dxa"/>
              <w:right w:w="28" w:type="dxa"/>
            </w:tcMar>
            <w:vAlign w:val="center"/>
          </w:tcPr>
          <w:p w:rsidR="0016235B" w:rsidRPr="0030016C" w:rsidRDefault="0016235B" w:rsidP="0030016C">
            <w:pPr>
              <w:adjustRightInd w:val="0"/>
              <w:snapToGrid w:val="0"/>
              <w:jc w:val="center"/>
              <w:rPr>
                <w:rFonts w:eastAsiaTheme="minorEastAsia"/>
                <w:bCs/>
                <w:snapToGrid w:val="0"/>
                <w:sz w:val="21"/>
                <w:szCs w:val="21"/>
              </w:rPr>
            </w:pPr>
            <w:r w:rsidRPr="0030016C">
              <w:rPr>
                <w:rFonts w:eastAsiaTheme="minorEastAsia" w:hAnsiTheme="minorEastAsia"/>
                <w:bCs/>
                <w:snapToGrid w:val="0"/>
                <w:sz w:val="21"/>
                <w:szCs w:val="21"/>
              </w:rPr>
              <w:t>生活垃圾</w:t>
            </w:r>
          </w:p>
        </w:tc>
        <w:tc>
          <w:tcPr>
            <w:tcW w:w="1025" w:type="pct"/>
            <w:gridSpan w:val="2"/>
            <w:tcMar>
              <w:left w:w="28" w:type="dxa"/>
              <w:right w:w="28" w:type="dxa"/>
            </w:tcMar>
            <w:vAlign w:val="center"/>
          </w:tcPr>
          <w:p w:rsidR="0016235B" w:rsidRPr="0030016C" w:rsidRDefault="00D6734B" w:rsidP="0030016C">
            <w:pPr>
              <w:adjustRightInd w:val="0"/>
              <w:snapToGrid w:val="0"/>
              <w:jc w:val="center"/>
              <w:rPr>
                <w:rFonts w:eastAsiaTheme="minorEastAsia"/>
                <w:sz w:val="21"/>
                <w:szCs w:val="21"/>
              </w:rPr>
            </w:pPr>
            <w:r>
              <w:rPr>
                <w:rFonts w:eastAsiaTheme="minorEastAsia" w:hint="eastAsia"/>
                <w:bCs/>
                <w:sz w:val="21"/>
                <w:szCs w:val="21"/>
              </w:rPr>
              <w:t>6.6</w:t>
            </w:r>
            <w:r w:rsidR="0016235B" w:rsidRPr="0030016C">
              <w:rPr>
                <w:rFonts w:eastAsiaTheme="minorEastAsia"/>
                <w:bCs/>
                <w:sz w:val="21"/>
                <w:szCs w:val="21"/>
              </w:rPr>
              <w:t>t/a</w:t>
            </w:r>
          </w:p>
        </w:tc>
        <w:tc>
          <w:tcPr>
            <w:tcW w:w="855" w:type="pct"/>
            <w:gridSpan w:val="2"/>
            <w:tcMar>
              <w:left w:w="28" w:type="dxa"/>
              <w:right w:w="28" w:type="dxa"/>
            </w:tcMar>
            <w:vAlign w:val="center"/>
          </w:tcPr>
          <w:p w:rsidR="0016235B" w:rsidRPr="0030016C" w:rsidRDefault="0016235B" w:rsidP="0030016C">
            <w:pPr>
              <w:adjustRightInd w:val="0"/>
              <w:snapToGrid w:val="0"/>
              <w:jc w:val="center"/>
              <w:rPr>
                <w:rFonts w:eastAsiaTheme="minorEastAsia"/>
                <w:bCs/>
                <w:snapToGrid w:val="0"/>
                <w:sz w:val="21"/>
                <w:szCs w:val="21"/>
              </w:rPr>
            </w:pPr>
            <w:r w:rsidRPr="0030016C">
              <w:rPr>
                <w:rFonts w:eastAsiaTheme="minorEastAsia"/>
                <w:bCs/>
                <w:snapToGrid w:val="0"/>
                <w:sz w:val="21"/>
                <w:szCs w:val="21"/>
              </w:rPr>
              <w:t>0</w:t>
            </w:r>
          </w:p>
        </w:tc>
        <w:tc>
          <w:tcPr>
            <w:tcW w:w="988" w:type="pct"/>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sidRPr="0030016C">
              <w:rPr>
                <w:rFonts w:eastAsiaTheme="minorEastAsia" w:hAnsiTheme="minorEastAsia"/>
                <w:sz w:val="21"/>
                <w:szCs w:val="21"/>
              </w:rPr>
              <w:t>厂内垃圾桶</w:t>
            </w:r>
            <w:r w:rsidR="00FD0970">
              <w:rPr>
                <w:rFonts w:eastAsiaTheme="minorEastAsia" w:hAnsiTheme="minorEastAsia" w:hint="eastAsia"/>
                <w:sz w:val="21"/>
                <w:szCs w:val="21"/>
              </w:rPr>
              <w:t>分类</w:t>
            </w:r>
            <w:r w:rsidRPr="0030016C">
              <w:rPr>
                <w:rFonts w:eastAsiaTheme="minorEastAsia" w:hAnsiTheme="minorEastAsia"/>
                <w:sz w:val="21"/>
                <w:szCs w:val="21"/>
              </w:rPr>
              <w:t>收集，定期由环卫部门统一清运</w:t>
            </w:r>
          </w:p>
        </w:tc>
        <w:tc>
          <w:tcPr>
            <w:tcW w:w="336" w:type="pct"/>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sidRPr="0030016C">
              <w:rPr>
                <w:rFonts w:eastAsiaTheme="minorEastAsia" w:hAnsiTheme="minorEastAsia"/>
                <w:sz w:val="21"/>
                <w:szCs w:val="21"/>
              </w:rPr>
              <w:t>不外排</w:t>
            </w:r>
          </w:p>
        </w:tc>
        <w:tc>
          <w:tcPr>
            <w:tcW w:w="1046" w:type="pct"/>
            <w:tcMar>
              <w:left w:w="28" w:type="dxa"/>
              <w:right w:w="28" w:type="dxa"/>
            </w:tcMar>
            <w:vAlign w:val="center"/>
          </w:tcPr>
          <w:p w:rsidR="0016235B" w:rsidRPr="0030016C" w:rsidRDefault="0016235B" w:rsidP="0030016C">
            <w:pPr>
              <w:adjustRightInd w:val="0"/>
              <w:snapToGrid w:val="0"/>
              <w:jc w:val="center"/>
              <w:rPr>
                <w:rFonts w:eastAsiaTheme="minorEastAsia"/>
                <w:sz w:val="21"/>
                <w:szCs w:val="21"/>
              </w:rPr>
            </w:pPr>
            <w:r w:rsidRPr="0030016C">
              <w:rPr>
                <w:rFonts w:eastAsiaTheme="minorEastAsia"/>
                <w:sz w:val="21"/>
                <w:szCs w:val="21"/>
              </w:rPr>
              <w:t>/</w:t>
            </w:r>
          </w:p>
        </w:tc>
      </w:tr>
    </w:tbl>
    <w:p w:rsidR="0030016C" w:rsidRDefault="0030016C">
      <w:pPr>
        <w:widowControl/>
        <w:jc w:val="left"/>
        <w:rPr>
          <w:color w:val="0070C0"/>
        </w:rPr>
      </w:pPr>
    </w:p>
    <w:p w:rsidR="0030016C" w:rsidRDefault="0030016C" w:rsidP="00EB5F6E">
      <w:pPr>
        <w:ind w:firstLine="560"/>
        <w:rPr>
          <w:color w:val="0070C0"/>
        </w:rPr>
      </w:pPr>
    </w:p>
    <w:p w:rsidR="0030016C" w:rsidRDefault="0030016C" w:rsidP="00EB5F6E">
      <w:pPr>
        <w:ind w:firstLine="560"/>
        <w:rPr>
          <w:color w:val="0070C0"/>
        </w:rPr>
      </w:pPr>
    </w:p>
    <w:p w:rsidR="0030016C" w:rsidRDefault="0030016C" w:rsidP="00EB5F6E">
      <w:pPr>
        <w:ind w:firstLine="560"/>
        <w:rPr>
          <w:color w:val="0070C0"/>
        </w:rPr>
      </w:pPr>
    </w:p>
    <w:p w:rsidR="0030016C" w:rsidRDefault="0030016C" w:rsidP="00EB5F6E">
      <w:pPr>
        <w:ind w:firstLine="560"/>
        <w:rPr>
          <w:color w:val="0070C0"/>
        </w:rPr>
      </w:pPr>
    </w:p>
    <w:p w:rsidR="0030016C" w:rsidRPr="00C009F5" w:rsidRDefault="0030016C" w:rsidP="00EB5F6E">
      <w:pPr>
        <w:ind w:firstLine="560"/>
        <w:rPr>
          <w:color w:val="0070C0"/>
        </w:rPr>
        <w:sectPr w:rsidR="0030016C" w:rsidRPr="00C009F5" w:rsidSect="0030016C">
          <w:pgSz w:w="16838" w:h="11906" w:orient="landscape"/>
          <w:pgMar w:top="1418" w:right="1701" w:bottom="1418" w:left="1134" w:header="851" w:footer="1021" w:gutter="0"/>
          <w:cols w:space="720"/>
          <w:docGrid w:type="lines" w:linePitch="381"/>
        </w:sectPr>
      </w:pPr>
    </w:p>
    <w:p w:rsidR="00366FD3" w:rsidRDefault="00366FD3" w:rsidP="00B04DF5">
      <w:pPr>
        <w:adjustRightInd w:val="0"/>
        <w:snapToGrid w:val="0"/>
        <w:outlineLvl w:val="0"/>
        <w:rPr>
          <w:b/>
          <w:sz w:val="32"/>
        </w:rPr>
      </w:pPr>
      <w:r w:rsidRPr="00AD4E18">
        <w:rPr>
          <w:b/>
          <w:sz w:val="32"/>
        </w:rPr>
        <w:lastRenderedPageBreak/>
        <w:t>建设项目拟采取的防治措施及预期治理效果</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993"/>
        <w:gridCol w:w="1761"/>
        <w:gridCol w:w="648"/>
        <w:gridCol w:w="1701"/>
        <w:gridCol w:w="3668"/>
      </w:tblGrid>
      <w:tr w:rsidR="00B04DF5" w:rsidTr="00571417">
        <w:trPr>
          <w:trHeight w:val="20"/>
          <w:jc w:val="center"/>
        </w:trPr>
        <w:tc>
          <w:tcPr>
            <w:tcW w:w="836" w:type="dxa"/>
            <w:tcBorders>
              <w:top w:val="single" w:sz="12" w:space="0" w:color="auto"/>
              <w:left w:val="single" w:sz="12" w:space="0" w:color="auto"/>
              <w:bottom w:val="single" w:sz="4" w:space="0" w:color="auto"/>
              <w:tl2br w:val="single" w:sz="4" w:space="0" w:color="auto"/>
            </w:tcBorders>
            <w:tcMar>
              <w:left w:w="11" w:type="dxa"/>
              <w:right w:w="11" w:type="dxa"/>
            </w:tcMar>
          </w:tcPr>
          <w:p w:rsidR="00B04DF5" w:rsidRPr="00A53476" w:rsidRDefault="00B04DF5" w:rsidP="00B04DF5">
            <w:pPr>
              <w:pStyle w:val="afff7"/>
              <w:jc w:val="both"/>
              <w:rPr>
                <w:sz w:val="22"/>
                <w:szCs w:val="22"/>
              </w:rPr>
            </w:pPr>
            <w:r w:rsidRPr="00A53476">
              <w:rPr>
                <w:rFonts w:hint="eastAsia"/>
                <w:sz w:val="22"/>
                <w:szCs w:val="22"/>
              </w:rPr>
              <w:t xml:space="preserve">   </w:t>
            </w:r>
            <w:r w:rsidRPr="00A53476">
              <w:rPr>
                <w:sz w:val="22"/>
                <w:szCs w:val="22"/>
              </w:rPr>
              <w:t>内容</w:t>
            </w:r>
          </w:p>
          <w:p w:rsidR="00B04DF5" w:rsidRPr="00A53476" w:rsidRDefault="00B04DF5" w:rsidP="00B04DF5">
            <w:pPr>
              <w:pStyle w:val="afff7"/>
              <w:jc w:val="both"/>
              <w:rPr>
                <w:sz w:val="22"/>
                <w:szCs w:val="22"/>
              </w:rPr>
            </w:pPr>
            <w:r w:rsidRPr="00A53476">
              <w:rPr>
                <w:sz w:val="22"/>
                <w:szCs w:val="22"/>
              </w:rPr>
              <w:t>类型</w:t>
            </w:r>
          </w:p>
        </w:tc>
        <w:tc>
          <w:tcPr>
            <w:tcW w:w="993" w:type="dxa"/>
            <w:tcBorders>
              <w:top w:val="single" w:sz="12" w:space="0" w:color="auto"/>
              <w:bottom w:val="single" w:sz="4" w:space="0" w:color="auto"/>
            </w:tcBorders>
            <w:tcMar>
              <w:left w:w="11" w:type="dxa"/>
              <w:right w:w="11" w:type="dxa"/>
            </w:tcMar>
            <w:vAlign w:val="center"/>
          </w:tcPr>
          <w:p w:rsidR="00B04DF5" w:rsidRPr="00A53476" w:rsidRDefault="00B04DF5" w:rsidP="00B04DF5">
            <w:pPr>
              <w:pStyle w:val="afff7"/>
              <w:rPr>
                <w:sz w:val="22"/>
                <w:szCs w:val="22"/>
              </w:rPr>
            </w:pPr>
            <w:r w:rsidRPr="00A53476">
              <w:rPr>
                <w:sz w:val="22"/>
                <w:szCs w:val="22"/>
              </w:rPr>
              <w:t>排放源</w:t>
            </w:r>
          </w:p>
          <w:p w:rsidR="00B04DF5" w:rsidRPr="00A53476" w:rsidRDefault="00B04DF5" w:rsidP="00B04DF5">
            <w:pPr>
              <w:pStyle w:val="afff7"/>
              <w:rPr>
                <w:sz w:val="22"/>
                <w:szCs w:val="22"/>
              </w:rPr>
            </w:pPr>
            <w:r w:rsidRPr="00A53476">
              <w:rPr>
                <w:sz w:val="22"/>
                <w:szCs w:val="22"/>
              </w:rPr>
              <w:t>（编号）</w:t>
            </w:r>
          </w:p>
        </w:tc>
        <w:tc>
          <w:tcPr>
            <w:tcW w:w="2409" w:type="dxa"/>
            <w:gridSpan w:val="2"/>
            <w:tcBorders>
              <w:top w:val="single" w:sz="12" w:space="0" w:color="auto"/>
              <w:bottom w:val="single" w:sz="4" w:space="0" w:color="auto"/>
            </w:tcBorders>
            <w:tcMar>
              <w:left w:w="11" w:type="dxa"/>
              <w:right w:w="11" w:type="dxa"/>
            </w:tcMar>
            <w:vAlign w:val="center"/>
          </w:tcPr>
          <w:p w:rsidR="00B04DF5" w:rsidRPr="00A53476" w:rsidRDefault="00B04DF5" w:rsidP="00B04DF5">
            <w:pPr>
              <w:pStyle w:val="afff7"/>
              <w:rPr>
                <w:sz w:val="22"/>
                <w:szCs w:val="22"/>
              </w:rPr>
            </w:pPr>
            <w:r w:rsidRPr="00A53476">
              <w:rPr>
                <w:sz w:val="22"/>
                <w:szCs w:val="22"/>
              </w:rPr>
              <w:t>污染物名称</w:t>
            </w:r>
          </w:p>
        </w:tc>
        <w:tc>
          <w:tcPr>
            <w:tcW w:w="1701" w:type="dxa"/>
            <w:tcBorders>
              <w:top w:val="single" w:sz="12" w:space="0" w:color="auto"/>
              <w:bottom w:val="single" w:sz="4" w:space="0" w:color="auto"/>
            </w:tcBorders>
            <w:tcMar>
              <w:left w:w="11" w:type="dxa"/>
              <w:right w:w="11" w:type="dxa"/>
            </w:tcMar>
            <w:vAlign w:val="center"/>
          </w:tcPr>
          <w:p w:rsidR="00B04DF5" w:rsidRPr="00A53476" w:rsidRDefault="00B04DF5" w:rsidP="00B04DF5">
            <w:pPr>
              <w:pStyle w:val="afff7"/>
              <w:rPr>
                <w:sz w:val="22"/>
                <w:szCs w:val="22"/>
              </w:rPr>
            </w:pPr>
            <w:r w:rsidRPr="00A53476">
              <w:rPr>
                <w:sz w:val="22"/>
                <w:szCs w:val="22"/>
              </w:rPr>
              <w:t>防治措施</w:t>
            </w:r>
          </w:p>
        </w:tc>
        <w:tc>
          <w:tcPr>
            <w:tcW w:w="3668" w:type="dxa"/>
            <w:tcBorders>
              <w:top w:val="single" w:sz="12" w:space="0" w:color="auto"/>
              <w:bottom w:val="single" w:sz="4" w:space="0" w:color="auto"/>
              <w:right w:val="single" w:sz="12" w:space="0" w:color="auto"/>
            </w:tcBorders>
            <w:tcMar>
              <w:left w:w="11" w:type="dxa"/>
              <w:right w:w="11" w:type="dxa"/>
            </w:tcMar>
            <w:vAlign w:val="center"/>
          </w:tcPr>
          <w:p w:rsidR="00B04DF5" w:rsidRPr="00A53476" w:rsidRDefault="00B04DF5" w:rsidP="00B04DF5">
            <w:pPr>
              <w:pStyle w:val="afff7"/>
              <w:rPr>
                <w:sz w:val="22"/>
                <w:szCs w:val="22"/>
              </w:rPr>
            </w:pPr>
            <w:r w:rsidRPr="00A53476">
              <w:rPr>
                <w:sz w:val="22"/>
                <w:szCs w:val="22"/>
              </w:rPr>
              <w:t>预期治理效果</w:t>
            </w:r>
          </w:p>
        </w:tc>
      </w:tr>
      <w:tr w:rsidR="00291978" w:rsidTr="00571417">
        <w:trPr>
          <w:trHeight w:val="676"/>
          <w:jc w:val="center"/>
        </w:trPr>
        <w:tc>
          <w:tcPr>
            <w:tcW w:w="836" w:type="dxa"/>
            <w:vMerge w:val="restart"/>
            <w:tcBorders>
              <w:top w:val="single" w:sz="4" w:space="0" w:color="auto"/>
              <w:left w:val="single" w:sz="12" w:space="0" w:color="auto"/>
            </w:tcBorders>
            <w:tcMar>
              <w:left w:w="11" w:type="dxa"/>
              <w:right w:w="11" w:type="dxa"/>
            </w:tcMar>
            <w:vAlign w:val="center"/>
          </w:tcPr>
          <w:p w:rsidR="00291978" w:rsidRPr="00A53476" w:rsidRDefault="00291978" w:rsidP="00B04DF5">
            <w:pPr>
              <w:pStyle w:val="afff7"/>
              <w:rPr>
                <w:sz w:val="22"/>
                <w:szCs w:val="22"/>
              </w:rPr>
            </w:pPr>
            <w:r w:rsidRPr="00A53476">
              <w:rPr>
                <w:rFonts w:hint="eastAsia"/>
                <w:sz w:val="22"/>
                <w:szCs w:val="22"/>
              </w:rPr>
              <w:t>大</w:t>
            </w:r>
          </w:p>
          <w:p w:rsidR="00291978" w:rsidRPr="00A53476" w:rsidRDefault="00291978" w:rsidP="00B04DF5">
            <w:pPr>
              <w:pStyle w:val="afff7"/>
              <w:rPr>
                <w:sz w:val="22"/>
                <w:szCs w:val="22"/>
              </w:rPr>
            </w:pPr>
            <w:r w:rsidRPr="00A53476">
              <w:rPr>
                <w:rFonts w:hint="eastAsia"/>
                <w:sz w:val="22"/>
                <w:szCs w:val="22"/>
              </w:rPr>
              <w:t>气</w:t>
            </w:r>
          </w:p>
          <w:p w:rsidR="00291978" w:rsidRPr="00A53476" w:rsidRDefault="00291978" w:rsidP="00B04DF5">
            <w:pPr>
              <w:pStyle w:val="afff7"/>
              <w:rPr>
                <w:sz w:val="22"/>
                <w:szCs w:val="22"/>
              </w:rPr>
            </w:pPr>
            <w:r w:rsidRPr="00A53476">
              <w:rPr>
                <w:rFonts w:hint="eastAsia"/>
                <w:sz w:val="22"/>
                <w:szCs w:val="22"/>
              </w:rPr>
              <w:t>污</w:t>
            </w:r>
          </w:p>
          <w:p w:rsidR="00291978" w:rsidRPr="00A53476" w:rsidRDefault="00291978" w:rsidP="00B04DF5">
            <w:pPr>
              <w:pStyle w:val="afff7"/>
              <w:rPr>
                <w:sz w:val="22"/>
                <w:szCs w:val="22"/>
              </w:rPr>
            </w:pPr>
            <w:r w:rsidRPr="00A53476">
              <w:rPr>
                <w:rFonts w:hint="eastAsia"/>
                <w:sz w:val="22"/>
                <w:szCs w:val="22"/>
              </w:rPr>
              <w:t>染</w:t>
            </w:r>
          </w:p>
          <w:p w:rsidR="00291978" w:rsidRPr="00A53476" w:rsidRDefault="00291978" w:rsidP="00B04DF5">
            <w:pPr>
              <w:pStyle w:val="afff7"/>
              <w:rPr>
                <w:sz w:val="22"/>
                <w:szCs w:val="22"/>
              </w:rPr>
            </w:pPr>
            <w:r w:rsidRPr="00A53476">
              <w:rPr>
                <w:rFonts w:hint="eastAsia"/>
                <w:sz w:val="22"/>
                <w:szCs w:val="22"/>
              </w:rPr>
              <w:t>物</w:t>
            </w:r>
          </w:p>
        </w:tc>
        <w:tc>
          <w:tcPr>
            <w:tcW w:w="993" w:type="dxa"/>
            <w:vMerge w:val="restart"/>
            <w:tcBorders>
              <w:top w:val="single" w:sz="4" w:space="0" w:color="auto"/>
            </w:tcBorders>
            <w:tcMar>
              <w:left w:w="11" w:type="dxa"/>
              <w:right w:w="11" w:type="dxa"/>
            </w:tcMar>
            <w:vAlign w:val="center"/>
          </w:tcPr>
          <w:p w:rsidR="00291978" w:rsidRPr="00A53476" w:rsidRDefault="00291978" w:rsidP="00291978">
            <w:pPr>
              <w:pStyle w:val="afff7"/>
              <w:rPr>
                <w:sz w:val="22"/>
                <w:szCs w:val="22"/>
              </w:rPr>
            </w:pPr>
            <w:r w:rsidRPr="00291978">
              <w:rPr>
                <w:rFonts w:hint="eastAsia"/>
                <w:sz w:val="22"/>
                <w:szCs w:val="22"/>
              </w:rPr>
              <w:t>喷</w:t>
            </w:r>
            <w:r w:rsidRPr="00A53476">
              <w:rPr>
                <w:rFonts w:hint="eastAsia"/>
                <w:sz w:val="22"/>
                <w:szCs w:val="22"/>
              </w:rPr>
              <w:t>漆房</w:t>
            </w:r>
          </w:p>
        </w:tc>
        <w:tc>
          <w:tcPr>
            <w:tcW w:w="1761" w:type="dxa"/>
            <w:vMerge w:val="restart"/>
            <w:tcBorders>
              <w:top w:val="single" w:sz="4" w:space="0" w:color="auto"/>
            </w:tcBorders>
            <w:tcMar>
              <w:left w:w="11" w:type="dxa"/>
              <w:right w:w="11" w:type="dxa"/>
            </w:tcMar>
            <w:vAlign w:val="center"/>
          </w:tcPr>
          <w:p w:rsidR="00291978" w:rsidRPr="00A53476" w:rsidRDefault="00291978" w:rsidP="00B04DF5">
            <w:pPr>
              <w:pStyle w:val="afff7"/>
              <w:rPr>
                <w:sz w:val="22"/>
                <w:szCs w:val="22"/>
              </w:rPr>
            </w:pPr>
            <w:r w:rsidRPr="00A53476">
              <w:rPr>
                <w:rFonts w:hint="eastAsia"/>
                <w:sz w:val="22"/>
                <w:szCs w:val="22"/>
              </w:rPr>
              <w:t>漆雾、甲苯、二甲苯、非甲烷总烃</w:t>
            </w:r>
          </w:p>
        </w:tc>
        <w:tc>
          <w:tcPr>
            <w:tcW w:w="648" w:type="dxa"/>
            <w:tcBorders>
              <w:top w:val="single" w:sz="4" w:space="0" w:color="auto"/>
            </w:tcBorders>
            <w:tcMar>
              <w:left w:w="11" w:type="dxa"/>
              <w:right w:w="11" w:type="dxa"/>
            </w:tcMar>
            <w:vAlign w:val="center"/>
          </w:tcPr>
          <w:p w:rsidR="00291978" w:rsidRPr="00A53476" w:rsidRDefault="00291978" w:rsidP="00B04DF5">
            <w:pPr>
              <w:pStyle w:val="afff7"/>
              <w:rPr>
                <w:sz w:val="22"/>
                <w:szCs w:val="22"/>
              </w:rPr>
            </w:pPr>
            <w:r w:rsidRPr="00A53476">
              <w:rPr>
                <w:rFonts w:hint="eastAsia"/>
                <w:sz w:val="22"/>
                <w:szCs w:val="22"/>
              </w:rPr>
              <w:t>有组织</w:t>
            </w:r>
          </w:p>
        </w:tc>
        <w:tc>
          <w:tcPr>
            <w:tcW w:w="1701" w:type="dxa"/>
            <w:tcBorders>
              <w:top w:val="single" w:sz="4" w:space="0" w:color="auto"/>
            </w:tcBorders>
            <w:tcMar>
              <w:left w:w="11" w:type="dxa"/>
              <w:right w:w="11" w:type="dxa"/>
            </w:tcMar>
            <w:vAlign w:val="center"/>
          </w:tcPr>
          <w:p w:rsidR="00291978" w:rsidRPr="00A53476" w:rsidRDefault="00291978" w:rsidP="00291978">
            <w:pPr>
              <w:pStyle w:val="afff7"/>
              <w:rPr>
                <w:sz w:val="22"/>
                <w:szCs w:val="22"/>
              </w:rPr>
            </w:pPr>
            <w:r w:rsidRPr="00A53476">
              <w:rPr>
                <w:rFonts w:hint="eastAsia"/>
                <w:sz w:val="22"/>
                <w:szCs w:val="22"/>
              </w:rPr>
              <w:t>玻璃纤维棉</w:t>
            </w:r>
            <w:r w:rsidRPr="00A53476">
              <w:rPr>
                <w:rFonts w:hint="eastAsia"/>
                <w:sz w:val="22"/>
                <w:szCs w:val="22"/>
              </w:rPr>
              <w:t>+UV</w:t>
            </w:r>
            <w:r w:rsidRPr="00A53476">
              <w:rPr>
                <w:rFonts w:hint="eastAsia"/>
                <w:sz w:val="22"/>
                <w:szCs w:val="22"/>
              </w:rPr>
              <w:t>光解</w:t>
            </w:r>
            <w:r w:rsidRPr="00A53476">
              <w:rPr>
                <w:rFonts w:hint="eastAsia"/>
                <w:sz w:val="22"/>
                <w:szCs w:val="22"/>
              </w:rPr>
              <w:t>+</w:t>
            </w:r>
            <w:r w:rsidRPr="00A53476">
              <w:rPr>
                <w:sz w:val="22"/>
                <w:szCs w:val="22"/>
              </w:rPr>
              <w:t>活性炭</w:t>
            </w:r>
            <w:r w:rsidRPr="00A53476">
              <w:rPr>
                <w:sz w:val="22"/>
                <w:szCs w:val="22"/>
              </w:rPr>
              <w:t>+</w:t>
            </w:r>
            <w:r w:rsidRPr="00A53476">
              <w:rPr>
                <w:rFonts w:hint="eastAsia"/>
                <w:sz w:val="22"/>
                <w:szCs w:val="22"/>
              </w:rPr>
              <w:t>15m</w:t>
            </w:r>
            <w:r w:rsidRPr="00A53476">
              <w:rPr>
                <w:sz w:val="22"/>
                <w:szCs w:val="22"/>
              </w:rPr>
              <w:t>排气筒</w:t>
            </w:r>
          </w:p>
        </w:tc>
        <w:tc>
          <w:tcPr>
            <w:tcW w:w="3668" w:type="dxa"/>
            <w:tcBorders>
              <w:top w:val="single" w:sz="4" w:space="0" w:color="auto"/>
              <w:right w:val="single" w:sz="12" w:space="0" w:color="auto"/>
            </w:tcBorders>
            <w:tcMar>
              <w:left w:w="11" w:type="dxa"/>
              <w:right w:w="11" w:type="dxa"/>
            </w:tcMar>
            <w:vAlign w:val="center"/>
          </w:tcPr>
          <w:p w:rsidR="00291978" w:rsidRPr="00A53476" w:rsidRDefault="00291978" w:rsidP="00B04DF5">
            <w:pPr>
              <w:pStyle w:val="afff7"/>
              <w:rPr>
                <w:sz w:val="22"/>
                <w:szCs w:val="22"/>
              </w:rPr>
            </w:pPr>
            <w:r w:rsidRPr="00A53476">
              <w:rPr>
                <w:sz w:val="22"/>
                <w:szCs w:val="22"/>
              </w:rPr>
              <w:t>《</w:t>
            </w:r>
            <w:r w:rsidRPr="00A53476">
              <w:rPr>
                <w:rFonts w:hint="eastAsia"/>
                <w:sz w:val="22"/>
                <w:szCs w:val="22"/>
              </w:rPr>
              <w:t>挥发性有机物排放控制标准</w:t>
            </w:r>
            <w:r w:rsidRPr="00A53476">
              <w:rPr>
                <w:sz w:val="22"/>
                <w:szCs w:val="22"/>
              </w:rPr>
              <w:t>》（</w:t>
            </w:r>
            <w:r w:rsidRPr="00A53476">
              <w:rPr>
                <w:rFonts w:hint="eastAsia"/>
                <w:sz w:val="22"/>
                <w:szCs w:val="22"/>
              </w:rPr>
              <w:t>D</w:t>
            </w:r>
            <w:r w:rsidRPr="00A53476">
              <w:rPr>
                <w:sz w:val="22"/>
                <w:szCs w:val="22"/>
              </w:rPr>
              <w:t>B</w:t>
            </w:r>
            <w:r w:rsidRPr="00A53476">
              <w:rPr>
                <w:rFonts w:hint="eastAsia"/>
                <w:sz w:val="22"/>
                <w:szCs w:val="22"/>
              </w:rPr>
              <w:t>61/T 1061</w:t>
            </w:r>
            <w:r w:rsidRPr="00A53476">
              <w:rPr>
                <w:sz w:val="22"/>
                <w:szCs w:val="22"/>
              </w:rPr>
              <w:t>-</w:t>
            </w:r>
            <w:r w:rsidRPr="00A53476">
              <w:rPr>
                <w:rFonts w:hint="eastAsia"/>
                <w:sz w:val="22"/>
                <w:szCs w:val="22"/>
              </w:rPr>
              <w:t>2017</w:t>
            </w:r>
            <w:r w:rsidRPr="00A53476">
              <w:rPr>
                <w:sz w:val="22"/>
                <w:szCs w:val="22"/>
              </w:rPr>
              <w:t>）</w:t>
            </w:r>
            <w:r w:rsidRPr="00A53476">
              <w:rPr>
                <w:rFonts w:hint="eastAsia"/>
                <w:sz w:val="22"/>
                <w:szCs w:val="22"/>
              </w:rPr>
              <w:t>表</w:t>
            </w:r>
            <w:r w:rsidRPr="00A53476">
              <w:rPr>
                <w:rFonts w:hint="eastAsia"/>
                <w:sz w:val="22"/>
                <w:szCs w:val="22"/>
              </w:rPr>
              <w:t>1</w:t>
            </w:r>
            <w:r w:rsidRPr="00A53476">
              <w:rPr>
                <w:sz w:val="22"/>
                <w:szCs w:val="22"/>
              </w:rPr>
              <w:t>中</w:t>
            </w:r>
            <w:r w:rsidRPr="00A53476">
              <w:rPr>
                <w:rFonts w:hint="eastAsia"/>
                <w:sz w:val="22"/>
                <w:szCs w:val="22"/>
              </w:rPr>
              <w:t>表面涂装</w:t>
            </w:r>
            <w:r w:rsidRPr="00A53476">
              <w:rPr>
                <w:sz w:val="22"/>
                <w:szCs w:val="22"/>
              </w:rPr>
              <w:t>标准</w:t>
            </w:r>
            <w:r w:rsidRPr="00A53476">
              <w:rPr>
                <w:rFonts w:hint="eastAsia"/>
                <w:sz w:val="22"/>
                <w:szCs w:val="22"/>
              </w:rPr>
              <w:t>要求</w:t>
            </w:r>
          </w:p>
        </w:tc>
      </w:tr>
      <w:tr w:rsidR="00291978" w:rsidTr="00571417">
        <w:trPr>
          <w:trHeight w:val="375"/>
          <w:jc w:val="center"/>
        </w:trPr>
        <w:tc>
          <w:tcPr>
            <w:tcW w:w="836" w:type="dxa"/>
            <w:vMerge/>
            <w:tcBorders>
              <w:left w:val="single" w:sz="12" w:space="0" w:color="auto"/>
            </w:tcBorders>
            <w:tcMar>
              <w:left w:w="11" w:type="dxa"/>
              <w:right w:w="11" w:type="dxa"/>
            </w:tcMar>
            <w:vAlign w:val="center"/>
          </w:tcPr>
          <w:p w:rsidR="00291978" w:rsidRPr="00A53476" w:rsidRDefault="00291978" w:rsidP="00B04DF5">
            <w:pPr>
              <w:pStyle w:val="afff7"/>
              <w:rPr>
                <w:sz w:val="22"/>
                <w:szCs w:val="22"/>
              </w:rPr>
            </w:pPr>
          </w:p>
        </w:tc>
        <w:tc>
          <w:tcPr>
            <w:tcW w:w="993" w:type="dxa"/>
            <w:vMerge/>
            <w:tcMar>
              <w:left w:w="11" w:type="dxa"/>
              <w:right w:w="11" w:type="dxa"/>
            </w:tcMar>
            <w:vAlign w:val="center"/>
          </w:tcPr>
          <w:p w:rsidR="00291978" w:rsidRPr="00A53476" w:rsidRDefault="00291978" w:rsidP="00B04DF5">
            <w:pPr>
              <w:pStyle w:val="afff7"/>
              <w:rPr>
                <w:sz w:val="22"/>
                <w:szCs w:val="22"/>
              </w:rPr>
            </w:pPr>
          </w:p>
        </w:tc>
        <w:tc>
          <w:tcPr>
            <w:tcW w:w="1761" w:type="dxa"/>
            <w:vMerge/>
            <w:tcMar>
              <w:left w:w="11" w:type="dxa"/>
              <w:right w:w="11" w:type="dxa"/>
            </w:tcMar>
            <w:vAlign w:val="center"/>
          </w:tcPr>
          <w:p w:rsidR="00291978" w:rsidRPr="00A53476" w:rsidRDefault="00291978" w:rsidP="00B04DF5">
            <w:pPr>
              <w:pStyle w:val="afff7"/>
              <w:rPr>
                <w:sz w:val="22"/>
                <w:szCs w:val="22"/>
              </w:rPr>
            </w:pPr>
          </w:p>
        </w:tc>
        <w:tc>
          <w:tcPr>
            <w:tcW w:w="648" w:type="dxa"/>
            <w:tcBorders>
              <w:top w:val="single" w:sz="4" w:space="0" w:color="auto"/>
            </w:tcBorders>
            <w:tcMar>
              <w:left w:w="11" w:type="dxa"/>
              <w:right w:w="11" w:type="dxa"/>
            </w:tcMar>
            <w:vAlign w:val="center"/>
          </w:tcPr>
          <w:p w:rsidR="00291978" w:rsidRPr="00A53476" w:rsidRDefault="00291978" w:rsidP="00B04DF5">
            <w:pPr>
              <w:pStyle w:val="afff7"/>
              <w:rPr>
                <w:sz w:val="22"/>
                <w:szCs w:val="22"/>
              </w:rPr>
            </w:pPr>
            <w:r w:rsidRPr="00A53476">
              <w:rPr>
                <w:rFonts w:hint="eastAsia"/>
                <w:sz w:val="22"/>
                <w:szCs w:val="22"/>
              </w:rPr>
              <w:t>无组织</w:t>
            </w:r>
          </w:p>
        </w:tc>
        <w:tc>
          <w:tcPr>
            <w:tcW w:w="1701" w:type="dxa"/>
            <w:tcBorders>
              <w:top w:val="single" w:sz="4" w:space="0" w:color="auto"/>
            </w:tcBorders>
            <w:tcMar>
              <w:left w:w="11" w:type="dxa"/>
              <w:right w:w="11" w:type="dxa"/>
            </w:tcMar>
            <w:vAlign w:val="center"/>
          </w:tcPr>
          <w:p w:rsidR="00291978" w:rsidRPr="00A53476" w:rsidRDefault="00291978" w:rsidP="00B04DF5">
            <w:pPr>
              <w:pStyle w:val="afff7"/>
              <w:rPr>
                <w:sz w:val="22"/>
                <w:szCs w:val="22"/>
              </w:rPr>
            </w:pPr>
            <w:r w:rsidRPr="00A53476">
              <w:rPr>
                <w:rFonts w:hint="eastAsia"/>
                <w:sz w:val="22"/>
                <w:szCs w:val="22"/>
              </w:rPr>
              <w:t>/</w:t>
            </w:r>
          </w:p>
        </w:tc>
        <w:tc>
          <w:tcPr>
            <w:tcW w:w="3668" w:type="dxa"/>
            <w:tcBorders>
              <w:top w:val="single" w:sz="4" w:space="0" w:color="auto"/>
              <w:right w:val="single" w:sz="12" w:space="0" w:color="auto"/>
            </w:tcBorders>
            <w:tcMar>
              <w:left w:w="11" w:type="dxa"/>
              <w:right w:w="11" w:type="dxa"/>
            </w:tcMar>
            <w:vAlign w:val="center"/>
          </w:tcPr>
          <w:p w:rsidR="00291978" w:rsidRPr="00A53476" w:rsidRDefault="00291978" w:rsidP="00B04DF5">
            <w:pPr>
              <w:pStyle w:val="afff7"/>
              <w:rPr>
                <w:sz w:val="22"/>
                <w:szCs w:val="22"/>
              </w:rPr>
            </w:pPr>
            <w:r w:rsidRPr="00A53476">
              <w:rPr>
                <w:rFonts w:hint="eastAsia"/>
                <w:sz w:val="22"/>
                <w:szCs w:val="22"/>
              </w:rPr>
              <w:t>《挥发性有机物排放控制标准》（</w:t>
            </w:r>
            <w:r w:rsidRPr="00A53476">
              <w:rPr>
                <w:rFonts w:hint="eastAsia"/>
                <w:sz w:val="22"/>
                <w:szCs w:val="22"/>
              </w:rPr>
              <w:t>DB61/T 1061-2017</w:t>
            </w:r>
            <w:r w:rsidRPr="00A53476">
              <w:rPr>
                <w:rFonts w:hint="eastAsia"/>
                <w:sz w:val="22"/>
                <w:szCs w:val="22"/>
              </w:rPr>
              <w:t>）表</w:t>
            </w:r>
            <w:r w:rsidRPr="00A53476">
              <w:rPr>
                <w:rFonts w:hint="eastAsia"/>
                <w:sz w:val="22"/>
                <w:szCs w:val="22"/>
              </w:rPr>
              <w:t>3</w:t>
            </w:r>
            <w:r w:rsidRPr="00A53476">
              <w:rPr>
                <w:rFonts w:hint="eastAsia"/>
                <w:sz w:val="22"/>
                <w:szCs w:val="22"/>
              </w:rPr>
              <w:t>标准限值</w:t>
            </w:r>
          </w:p>
        </w:tc>
      </w:tr>
      <w:tr w:rsidR="00291978" w:rsidTr="00571417">
        <w:trPr>
          <w:trHeight w:val="810"/>
          <w:jc w:val="center"/>
        </w:trPr>
        <w:tc>
          <w:tcPr>
            <w:tcW w:w="836" w:type="dxa"/>
            <w:vMerge/>
            <w:tcBorders>
              <w:left w:val="single" w:sz="12" w:space="0" w:color="auto"/>
            </w:tcBorders>
            <w:tcMar>
              <w:left w:w="11" w:type="dxa"/>
              <w:right w:w="11" w:type="dxa"/>
            </w:tcMar>
            <w:vAlign w:val="center"/>
          </w:tcPr>
          <w:p w:rsidR="00291978" w:rsidRPr="00A53476" w:rsidRDefault="00291978" w:rsidP="00B04DF5">
            <w:pPr>
              <w:pStyle w:val="afff7"/>
              <w:rPr>
                <w:sz w:val="22"/>
                <w:szCs w:val="22"/>
              </w:rPr>
            </w:pPr>
          </w:p>
        </w:tc>
        <w:tc>
          <w:tcPr>
            <w:tcW w:w="993" w:type="dxa"/>
            <w:tcBorders>
              <w:top w:val="single" w:sz="4" w:space="0" w:color="auto"/>
            </w:tcBorders>
            <w:tcMar>
              <w:left w:w="11" w:type="dxa"/>
              <w:right w:w="11" w:type="dxa"/>
            </w:tcMar>
            <w:vAlign w:val="center"/>
          </w:tcPr>
          <w:p w:rsidR="00291978" w:rsidRPr="00A53476" w:rsidRDefault="00291978" w:rsidP="00B04DF5">
            <w:pPr>
              <w:pStyle w:val="afff7"/>
              <w:rPr>
                <w:sz w:val="22"/>
                <w:szCs w:val="22"/>
              </w:rPr>
            </w:pPr>
            <w:r w:rsidRPr="00A53476">
              <w:rPr>
                <w:rFonts w:hint="eastAsia"/>
                <w:sz w:val="22"/>
                <w:szCs w:val="22"/>
              </w:rPr>
              <w:t>打磨房</w:t>
            </w:r>
          </w:p>
        </w:tc>
        <w:tc>
          <w:tcPr>
            <w:tcW w:w="2409" w:type="dxa"/>
            <w:gridSpan w:val="2"/>
            <w:tcBorders>
              <w:top w:val="single" w:sz="4" w:space="0" w:color="auto"/>
            </w:tcBorders>
            <w:tcMar>
              <w:left w:w="11" w:type="dxa"/>
              <w:right w:w="11" w:type="dxa"/>
            </w:tcMar>
            <w:vAlign w:val="center"/>
          </w:tcPr>
          <w:p w:rsidR="00291978" w:rsidRPr="00A53476" w:rsidRDefault="00291978" w:rsidP="00B04DF5">
            <w:pPr>
              <w:pStyle w:val="afff7"/>
              <w:rPr>
                <w:sz w:val="22"/>
                <w:szCs w:val="22"/>
              </w:rPr>
            </w:pPr>
            <w:r w:rsidRPr="00A53476">
              <w:rPr>
                <w:rFonts w:hint="eastAsia"/>
                <w:sz w:val="22"/>
                <w:szCs w:val="22"/>
              </w:rPr>
              <w:t>颗粒物</w:t>
            </w:r>
          </w:p>
        </w:tc>
        <w:tc>
          <w:tcPr>
            <w:tcW w:w="1701" w:type="dxa"/>
            <w:tcBorders>
              <w:top w:val="single" w:sz="4" w:space="0" w:color="auto"/>
            </w:tcBorders>
            <w:tcMar>
              <w:left w:w="11" w:type="dxa"/>
              <w:right w:w="11" w:type="dxa"/>
            </w:tcMar>
            <w:vAlign w:val="center"/>
          </w:tcPr>
          <w:p w:rsidR="00291978" w:rsidRPr="00A53476" w:rsidRDefault="00291978" w:rsidP="00B04DF5">
            <w:pPr>
              <w:pStyle w:val="afff7"/>
              <w:rPr>
                <w:sz w:val="22"/>
                <w:szCs w:val="22"/>
              </w:rPr>
            </w:pPr>
            <w:r w:rsidRPr="00A53476">
              <w:rPr>
                <w:rFonts w:hint="eastAsia"/>
                <w:color w:val="000000" w:themeColor="text1"/>
                <w:sz w:val="22"/>
                <w:szCs w:val="22"/>
              </w:rPr>
              <w:t>打磨房</w:t>
            </w:r>
            <w:r w:rsidRPr="00A53476">
              <w:rPr>
                <w:rFonts w:hint="eastAsia"/>
                <w:color w:val="000000" w:themeColor="text1"/>
                <w:sz w:val="22"/>
                <w:szCs w:val="22"/>
              </w:rPr>
              <w:t>+</w:t>
            </w:r>
            <w:r w:rsidRPr="00A53476">
              <w:rPr>
                <w:rFonts w:hint="eastAsia"/>
                <w:color w:val="000000" w:themeColor="text1"/>
                <w:sz w:val="22"/>
                <w:szCs w:val="22"/>
              </w:rPr>
              <w:t>无尘干磨机</w:t>
            </w:r>
            <w:r w:rsidRPr="00A53476">
              <w:rPr>
                <w:rFonts w:hint="eastAsia"/>
                <w:color w:val="000000" w:themeColor="text1"/>
                <w:sz w:val="22"/>
                <w:szCs w:val="22"/>
              </w:rPr>
              <w:t>+</w:t>
            </w:r>
            <w:r w:rsidRPr="00A53476">
              <w:rPr>
                <w:rFonts w:hint="eastAsia"/>
                <w:color w:val="000000" w:themeColor="text1"/>
                <w:sz w:val="22"/>
                <w:szCs w:val="22"/>
              </w:rPr>
              <w:t>过</w:t>
            </w:r>
            <w:r w:rsidRPr="00A53476">
              <w:rPr>
                <w:rFonts w:hint="eastAsia"/>
                <w:sz w:val="22"/>
                <w:szCs w:val="22"/>
              </w:rPr>
              <w:t>滤棉</w:t>
            </w:r>
            <w:r w:rsidRPr="00A53476">
              <w:rPr>
                <w:rFonts w:hint="eastAsia"/>
                <w:sz w:val="22"/>
                <w:szCs w:val="22"/>
              </w:rPr>
              <w:t>+15m</w:t>
            </w:r>
            <w:r w:rsidRPr="00A53476">
              <w:rPr>
                <w:sz w:val="22"/>
                <w:szCs w:val="22"/>
              </w:rPr>
              <w:t>排气筒</w:t>
            </w:r>
          </w:p>
        </w:tc>
        <w:tc>
          <w:tcPr>
            <w:tcW w:w="3668" w:type="dxa"/>
            <w:tcBorders>
              <w:top w:val="single" w:sz="4" w:space="0" w:color="auto"/>
              <w:right w:val="single" w:sz="12" w:space="0" w:color="auto"/>
            </w:tcBorders>
            <w:tcMar>
              <w:left w:w="11" w:type="dxa"/>
              <w:right w:w="11" w:type="dxa"/>
            </w:tcMar>
            <w:vAlign w:val="center"/>
          </w:tcPr>
          <w:p w:rsidR="00291978" w:rsidRPr="00A53476" w:rsidRDefault="00291978" w:rsidP="00B04DF5">
            <w:pPr>
              <w:pStyle w:val="afff7"/>
              <w:rPr>
                <w:sz w:val="22"/>
                <w:szCs w:val="22"/>
              </w:rPr>
            </w:pPr>
            <w:r w:rsidRPr="00A53476">
              <w:rPr>
                <w:rFonts w:hint="eastAsia"/>
                <w:sz w:val="22"/>
                <w:szCs w:val="22"/>
              </w:rPr>
              <w:t>《</w:t>
            </w:r>
            <w:r w:rsidRPr="00A53476">
              <w:rPr>
                <w:sz w:val="22"/>
                <w:szCs w:val="22"/>
              </w:rPr>
              <w:t>大气污染物综合排放标准</w:t>
            </w:r>
            <w:r w:rsidRPr="00A53476">
              <w:rPr>
                <w:rFonts w:hint="eastAsia"/>
                <w:sz w:val="22"/>
                <w:szCs w:val="22"/>
              </w:rPr>
              <w:t>》（</w:t>
            </w:r>
            <w:r w:rsidRPr="00A53476">
              <w:rPr>
                <w:sz w:val="22"/>
                <w:szCs w:val="22"/>
              </w:rPr>
              <w:t>GB16297-1996</w:t>
            </w:r>
            <w:r w:rsidRPr="00A53476">
              <w:rPr>
                <w:rFonts w:hint="eastAsia"/>
                <w:sz w:val="22"/>
                <w:szCs w:val="22"/>
              </w:rPr>
              <w:t>）</w:t>
            </w:r>
            <w:r w:rsidRPr="00A53476">
              <w:rPr>
                <w:sz w:val="22"/>
                <w:szCs w:val="22"/>
              </w:rPr>
              <w:t>二级标准</w:t>
            </w:r>
          </w:p>
        </w:tc>
      </w:tr>
      <w:tr w:rsidR="00291978" w:rsidTr="00291978">
        <w:trPr>
          <w:trHeight w:val="491"/>
          <w:jc w:val="center"/>
        </w:trPr>
        <w:tc>
          <w:tcPr>
            <w:tcW w:w="836" w:type="dxa"/>
            <w:vMerge/>
            <w:tcBorders>
              <w:left w:val="single" w:sz="12" w:space="0" w:color="auto"/>
            </w:tcBorders>
            <w:tcMar>
              <w:left w:w="11" w:type="dxa"/>
              <w:right w:w="11" w:type="dxa"/>
            </w:tcMar>
            <w:vAlign w:val="center"/>
          </w:tcPr>
          <w:p w:rsidR="00291978" w:rsidRPr="00A53476" w:rsidRDefault="00291978" w:rsidP="00B04DF5">
            <w:pPr>
              <w:pStyle w:val="afff7"/>
              <w:rPr>
                <w:sz w:val="22"/>
                <w:szCs w:val="22"/>
              </w:rPr>
            </w:pPr>
          </w:p>
        </w:tc>
        <w:tc>
          <w:tcPr>
            <w:tcW w:w="993" w:type="dxa"/>
            <w:tcBorders>
              <w:top w:val="single" w:sz="4" w:space="0" w:color="auto"/>
              <w:bottom w:val="single" w:sz="6" w:space="0" w:color="auto"/>
            </w:tcBorders>
            <w:tcMar>
              <w:left w:w="11" w:type="dxa"/>
              <w:right w:w="11" w:type="dxa"/>
            </w:tcMar>
            <w:vAlign w:val="center"/>
          </w:tcPr>
          <w:p w:rsidR="00291978" w:rsidRPr="00A53476" w:rsidRDefault="00291978" w:rsidP="00B04DF5">
            <w:pPr>
              <w:pStyle w:val="afff7"/>
              <w:rPr>
                <w:sz w:val="22"/>
                <w:szCs w:val="22"/>
              </w:rPr>
            </w:pPr>
            <w:r w:rsidRPr="00A53476">
              <w:rPr>
                <w:rFonts w:hint="eastAsia"/>
                <w:sz w:val="22"/>
                <w:szCs w:val="22"/>
              </w:rPr>
              <w:t>焊接烟尘</w:t>
            </w:r>
          </w:p>
        </w:tc>
        <w:tc>
          <w:tcPr>
            <w:tcW w:w="2409" w:type="dxa"/>
            <w:gridSpan w:val="2"/>
            <w:tcBorders>
              <w:top w:val="single" w:sz="4" w:space="0" w:color="auto"/>
              <w:bottom w:val="single" w:sz="6" w:space="0" w:color="auto"/>
            </w:tcBorders>
            <w:tcMar>
              <w:left w:w="11" w:type="dxa"/>
              <w:right w:w="11" w:type="dxa"/>
            </w:tcMar>
            <w:vAlign w:val="center"/>
          </w:tcPr>
          <w:p w:rsidR="00291978" w:rsidRPr="00A53476" w:rsidRDefault="00291978" w:rsidP="00B04DF5">
            <w:pPr>
              <w:pStyle w:val="afff7"/>
              <w:rPr>
                <w:sz w:val="22"/>
                <w:szCs w:val="22"/>
              </w:rPr>
            </w:pPr>
            <w:r w:rsidRPr="00A53476">
              <w:rPr>
                <w:rFonts w:hint="eastAsia"/>
                <w:sz w:val="22"/>
                <w:szCs w:val="22"/>
              </w:rPr>
              <w:t>颗粒物</w:t>
            </w:r>
          </w:p>
        </w:tc>
        <w:tc>
          <w:tcPr>
            <w:tcW w:w="1701" w:type="dxa"/>
            <w:tcBorders>
              <w:top w:val="single" w:sz="4" w:space="0" w:color="auto"/>
              <w:bottom w:val="single" w:sz="6" w:space="0" w:color="auto"/>
            </w:tcBorders>
            <w:tcMar>
              <w:left w:w="11" w:type="dxa"/>
              <w:right w:w="11" w:type="dxa"/>
            </w:tcMar>
            <w:vAlign w:val="center"/>
          </w:tcPr>
          <w:p w:rsidR="00291978" w:rsidRPr="00A53476" w:rsidRDefault="006E35BB" w:rsidP="00B04DF5">
            <w:pPr>
              <w:pStyle w:val="afff7"/>
              <w:rPr>
                <w:sz w:val="22"/>
                <w:szCs w:val="22"/>
              </w:rPr>
            </w:pPr>
            <w:r>
              <w:rPr>
                <w:rFonts w:hint="eastAsia"/>
                <w:sz w:val="22"/>
                <w:szCs w:val="22"/>
              </w:rPr>
              <w:t>移动式烟尘</w:t>
            </w:r>
            <w:r w:rsidR="00291978" w:rsidRPr="00A53476">
              <w:rPr>
                <w:rFonts w:hint="eastAsia"/>
                <w:sz w:val="22"/>
                <w:szCs w:val="22"/>
              </w:rPr>
              <w:t>净化器</w:t>
            </w:r>
          </w:p>
        </w:tc>
        <w:tc>
          <w:tcPr>
            <w:tcW w:w="3668" w:type="dxa"/>
            <w:tcBorders>
              <w:bottom w:val="single" w:sz="6" w:space="0" w:color="auto"/>
              <w:right w:val="single" w:sz="12" w:space="0" w:color="auto"/>
            </w:tcBorders>
            <w:tcMar>
              <w:left w:w="11" w:type="dxa"/>
              <w:right w:w="11" w:type="dxa"/>
            </w:tcMar>
            <w:vAlign w:val="center"/>
          </w:tcPr>
          <w:p w:rsidR="00291978" w:rsidRPr="00A53476" w:rsidRDefault="00291978" w:rsidP="00B04DF5">
            <w:pPr>
              <w:pStyle w:val="afff7"/>
              <w:rPr>
                <w:sz w:val="22"/>
                <w:szCs w:val="22"/>
              </w:rPr>
            </w:pPr>
            <w:r w:rsidRPr="00A53476">
              <w:rPr>
                <w:rFonts w:hint="eastAsia"/>
                <w:sz w:val="22"/>
                <w:szCs w:val="22"/>
              </w:rPr>
              <w:t>《</w:t>
            </w:r>
            <w:r w:rsidRPr="00A53476">
              <w:rPr>
                <w:sz w:val="22"/>
                <w:szCs w:val="22"/>
              </w:rPr>
              <w:t>大气污染物综合排放标准</w:t>
            </w:r>
            <w:r w:rsidRPr="00A53476">
              <w:rPr>
                <w:rFonts w:hint="eastAsia"/>
                <w:sz w:val="22"/>
                <w:szCs w:val="22"/>
              </w:rPr>
              <w:t>》（</w:t>
            </w:r>
            <w:r w:rsidRPr="00A53476">
              <w:rPr>
                <w:sz w:val="22"/>
                <w:szCs w:val="22"/>
              </w:rPr>
              <w:t>GB16297-1996</w:t>
            </w:r>
            <w:r w:rsidRPr="00A53476">
              <w:rPr>
                <w:rFonts w:hint="eastAsia"/>
                <w:sz w:val="22"/>
                <w:szCs w:val="22"/>
              </w:rPr>
              <w:t>）无组织排放限值</w:t>
            </w:r>
          </w:p>
        </w:tc>
      </w:tr>
      <w:tr w:rsidR="00291978" w:rsidTr="00291978">
        <w:trPr>
          <w:trHeight w:val="69"/>
          <w:jc w:val="center"/>
        </w:trPr>
        <w:tc>
          <w:tcPr>
            <w:tcW w:w="836" w:type="dxa"/>
            <w:vMerge/>
            <w:tcBorders>
              <w:left w:val="single" w:sz="12" w:space="0" w:color="auto"/>
            </w:tcBorders>
            <w:tcMar>
              <w:left w:w="11" w:type="dxa"/>
              <w:right w:w="11" w:type="dxa"/>
            </w:tcMar>
            <w:vAlign w:val="center"/>
          </w:tcPr>
          <w:p w:rsidR="00291978" w:rsidRPr="00A53476" w:rsidRDefault="00291978" w:rsidP="00B04DF5">
            <w:pPr>
              <w:pStyle w:val="afff7"/>
              <w:rPr>
                <w:sz w:val="22"/>
                <w:szCs w:val="22"/>
              </w:rPr>
            </w:pPr>
          </w:p>
        </w:tc>
        <w:tc>
          <w:tcPr>
            <w:tcW w:w="993" w:type="dxa"/>
            <w:tcBorders>
              <w:top w:val="single" w:sz="6" w:space="0" w:color="auto"/>
            </w:tcBorders>
            <w:tcMar>
              <w:left w:w="11" w:type="dxa"/>
              <w:right w:w="11" w:type="dxa"/>
            </w:tcMar>
            <w:vAlign w:val="center"/>
          </w:tcPr>
          <w:p w:rsidR="00291978" w:rsidRPr="00A53476" w:rsidRDefault="006E35BB" w:rsidP="006E35BB">
            <w:pPr>
              <w:pStyle w:val="afff7"/>
              <w:rPr>
                <w:sz w:val="22"/>
                <w:szCs w:val="22"/>
              </w:rPr>
            </w:pPr>
            <w:r>
              <w:rPr>
                <w:rFonts w:hint="eastAsia"/>
                <w:sz w:val="22"/>
                <w:szCs w:val="22"/>
              </w:rPr>
              <w:t>食堂</w:t>
            </w:r>
          </w:p>
        </w:tc>
        <w:tc>
          <w:tcPr>
            <w:tcW w:w="2409" w:type="dxa"/>
            <w:gridSpan w:val="2"/>
            <w:tcBorders>
              <w:top w:val="single" w:sz="6" w:space="0" w:color="auto"/>
            </w:tcBorders>
            <w:tcMar>
              <w:left w:w="11" w:type="dxa"/>
              <w:right w:w="11" w:type="dxa"/>
            </w:tcMar>
            <w:vAlign w:val="center"/>
          </w:tcPr>
          <w:p w:rsidR="00291978" w:rsidRPr="00A53476" w:rsidRDefault="006E35BB" w:rsidP="00B04DF5">
            <w:pPr>
              <w:pStyle w:val="afff7"/>
              <w:rPr>
                <w:sz w:val="22"/>
                <w:szCs w:val="22"/>
              </w:rPr>
            </w:pPr>
            <w:r>
              <w:rPr>
                <w:rFonts w:hint="eastAsia"/>
                <w:sz w:val="22"/>
                <w:szCs w:val="22"/>
              </w:rPr>
              <w:t>食堂油烟</w:t>
            </w:r>
          </w:p>
        </w:tc>
        <w:tc>
          <w:tcPr>
            <w:tcW w:w="1701" w:type="dxa"/>
            <w:tcBorders>
              <w:top w:val="single" w:sz="6" w:space="0" w:color="auto"/>
            </w:tcBorders>
            <w:tcMar>
              <w:left w:w="11" w:type="dxa"/>
              <w:right w:w="11" w:type="dxa"/>
            </w:tcMar>
            <w:vAlign w:val="center"/>
          </w:tcPr>
          <w:p w:rsidR="00291978" w:rsidRPr="00A53476" w:rsidRDefault="006E35BB" w:rsidP="00B04DF5">
            <w:pPr>
              <w:pStyle w:val="afff7"/>
              <w:rPr>
                <w:sz w:val="22"/>
                <w:szCs w:val="22"/>
              </w:rPr>
            </w:pPr>
            <w:r>
              <w:rPr>
                <w:rFonts w:hint="eastAsia"/>
                <w:sz w:val="22"/>
                <w:szCs w:val="22"/>
              </w:rPr>
              <w:t>油烟净化器</w:t>
            </w:r>
          </w:p>
        </w:tc>
        <w:tc>
          <w:tcPr>
            <w:tcW w:w="3668" w:type="dxa"/>
            <w:tcBorders>
              <w:top w:val="single" w:sz="6" w:space="0" w:color="auto"/>
              <w:right w:val="single" w:sz="12" w:space="0" w:color="auto"/>
            </w:tcBorders>
            <w:tcMar>
              <w:left w:w="11" w:type="dxa"/>
              <w:right w:w="11" w:type="dxa"/>
            </w:tcMar>
            <w:vAlign w:val="center"/>
          </w:tcPr>
          <w:p w:rsidR="00291978" w:rsidRPr="00A53476" w:rsidRDefault="006E35BB" w:rsidP="00B04DF5">
            <w:pPr>
              <w:pStyle w:val="afff7"/>
              <w:rPr>
                <w:sz w:val="22"/>
                <w:szCs w:val="22"/>
              </w:rPr>
            </w:pPr>
            <w:r w:rsidRPr="006E35BB">
              <w:rPr>
                <w:rFonts w:hint="eastAsia"/>
                <w:sz w:val="22"/>
                <w:szCs w:val="21"/>
              </w:rPr>
              <w:t>《饮食业油烟排放标准（试行）》（</w:t>
            </w:r>
            <w:r w:rsidRPr="006E35BB">
              <w:rPr>
                <w:rFonts w:hint="eastAsia"/>
                <w:sz w:val="22"/>
                <w:szCs w:val="21"/>
              </w:rPr>
              <w:t>GB18483-2001</w:t>
            </w:r>
            <w:r w:rsidRPr="006E35BB">
              <w:rPr>
                <w:rFonts w:hint="eastAsia"/>
                <w:sz w:val="22"/>
                <w:szCs w:val="21"/>
              </w:rPr>
              <w:t>）中标准要求</w:t>
            </w:r>
          </w:p>
        </w:tc>
      </w:tr>
      <w:tr w:rsidR="00B04DF5" w:rsidTr="00571417">
        <w:trPr>
          <w:trHeight w:val="475"/>
          <w:jc w:val="center"/>
        </w:trPr>
        <w:tc>
          <w:tcPr>
            <w:tcW w:w="836" w:type="dxa"/>
            <w:vMerge w:val="restart"/>
            <w:tcBorders>
              <w:left w:val="single" w:sz="12" w:space="0" w:color="auto"/>
            </w:tcBorders>
            <w:tcMar>
              <w:left w:w="11" w:type="dxa"/>
              <w:right w:w="11" w:type="dxa"/>
            </w:tcMar>
            <w:vAlign w:val="center"/>
          </w:tcPr>
          <w:p w:rsidR="00B04DF5" w:rsidRPr="00A53476" w:rsidRDefault="00B04DF5" w:rsidP="00B04DF5">
            <w:pPr>
              <w:pStyle w:val="afff7"/>
              <w:rPr>
                <w:sz w:val="22"/>
                <w:szCs w:val="22"/>
              </w:rPr>
            </w:pPr>
            <w:r w:rsidRPr="00A53476">
              <w:rPr>
                <w:sz w:val="22"/>
                <w:szCs w:val="22"/>
              </w:rPr>
              <w:t>水</w:t>
            </w:r>
          </w:p>
          <w:p w:rsidR="00B04DF5" w:rsidRPr="00A53476" w:rsidRDefault="00B04DF5" w:rsidP="00B04DF5">
            <w:pPr>
              <w:pStyle w:val="afff7"/>
              <w:rPr>
                <w:sz w:val="22"/>
                <w:szCs w:val="22"/>
              </w:rPr>
            </w:pPr>
            <w:r w:rsidRPr="00A53476">
              <w:rPr>
                <w:sz w:val="22"/>
                <w:szCs w:val="22"/>
              </w:rPr>
              <w:t>污</w:t>
            </w:r>
          </w:p>
          <w:p w:rsidR="00B04DF5" w:rsidRPr="00A53476" w:rsidRDefault="00B04DF5" w:rsidP="00B04DF5">
            <w:pPr>
              <w:pStyle w:val="afff7"/>
              <w:rPr>
                <w:sz w:val="22"/>
                <w:szCs w:val="22"/>
              </w:rPr>
            </w:pPr>
            <w:r w:rsidRPr="00A53476">
              <w:rPr>
                <w:sz w:val="22"/>
                <w:szCs w:val="22"/>
              </w:rPr>
              <w:t>染</w:t>
            </w:r>
          </w:p>
          <w:p w:rsidR="00B04DF5" w:rsidRPr="00A53476" w:rsidRDefault="00B04DF5" w:rsidP="00B04DF5">
            <w:pPr>
              <w:pStyle w:val="afff7"/>
              <w:rPr>
                <w:sz w:val="22"/>
                <w:szCs w:val="22"/>
              </w:rPr>
            </w:pPr>
            <w:r w:rsidRPr="00A53476">
              <w:rPr>
                <w:sz w:val="22"/>
                <w:szCs w:val="22"/>
              </w:rPr>
              <w:t>物</w:t>
            </w:r>
          </w:p>
        </w:tc>
        <w:tc>
          <w:tcPr>
            <w:tcW w:w="993" w:type="dxa"/>
            <w:tcMar>
              <w:left w:w="11" w:type="dxa"/>
              <w:right w:w="11" w:type="dxa"/>
            </w:tcMar>
            <w:vAlign w:val="center"/>
          </w:tcPr>
          <w:p w:rsidR="00B04DF5" w:rsidRPr="00A53476" w:rsidRDefault="00B04DF5" w:rsidP="00B04DF5">
            <w:pPr>
              <w:pStyle w:val="afff7"/>
              <w:rPr>
                <w:sz w:val="22"/>
                <w:szCs w:val="22"/>
                <w:lang w:val="zh-CN"/>
              </w:rPr>
            </w:pPr>
            <w:r w:rsidRPr="00A53476">
              <w:rPr>
                <w:rFonts w:hint="eastAsia"/>
                <w:sz w:val="22"/>
                <w:szCs w:val="22"/>
                <w:lang w:val="zh-CN"/>
              </w:rPr>
              <w:t>生活污水</w:t>
            </w:r>
          </w:p>
        </w:tc>
        <w:tc>
          <w:tcPr>
            <w:tcW w:w="2409" w:type="dxa"/>
            <w:gridSpan w:val="2"/>
            <w:tcMar>
              <w:left w:w="11" w:type="dxa"/>
              <w:right w:w="11" w:type="dxa"/>
            </w:tcMar>
            <w:vAlign w:val="center"/>
          </w:tcPr>
          <w:p w:rsidR="00B04DF5" w:rsidRPr="00A53476" w:rsidRDefault="00B04DF5" w:rsidP="00B04DF5">
            <w:pPr>
              <w:pStyle w:val="afff7"/>
              <w:rPr>
                <w:sz w:val="22"/>
                <w:szCs w:val="22"/>
              </w:rPr>
            </w:pPr>
            <w:r w:rsidRPr="00A53476">
              <w:rPr>
                <w:rFonts w:hint="eastAsia"/>
                <w:sz w:val="22"/>
                <w:szCs w:val="22"/>
              </w:rPr>
              <w:t>COD</w:t>
            </w:r>
            <w:r w:rsidRPr="00A53476">
              <w:rPr>
                <w:rFonts w:hint="eastAsia"/>
                <w:sz w:val="22"/>
                <w:szCs w:val="22"/>
              </w:rPr>
              <w:t>、</w:t>
            </w:r>
            <w:r w:rsidRPr="00A53476">
              <w:rPr>
                <w:rFonts w:hint="eastAsia"/>
                <w:sz w:val="22"/>
                <w:szCs w:val="22"/>
              </w:rPr>
              <w:t>BOD</w:t>
            </w:r>
            <w:r w:rsidRPr="00A53476">
              <w:rPr>
                <w:rFonts w:hint="eastAsia"/>
                <w:sz w:val="22"/>
                <w:szCs w:val="22"/>
                <w:vertAlign w:val="subscript"/>
              </w:rPr>
              <w:t>5</w:t>
            </w:r>
            <w:r w:rsidRPr="00A53476">
              <w:rPr>
                <w:rFonts w:hint="eastAsia"/>
                <w:sz w:val="22"/>
                <w:szCs w:val="22"/>
              </w:rPr>
              <w:t>、</w:t>
            </w:r>
            <w:r w:rsidRPr="00A53476">
              <w:rPr>
                <w:rFonts w:hint="eastAsia"/>
                <w:sz w:val="22"/>
                <w:szCs w:val="22"/>
              </w:rPr>
              <w:t>SS</w:t>
            </w:r>
            <w:r w:rsidRPr="00A53476">
              <w:rPr>
                <w:rFonts w:hint="eastAsia"/>
                <w:sz w:val="22"/>
                <w:szCs w:val="22"/>
              </w:rPr>
              <w:t>、氨氮</w:t>
            </w:r>
          </w:p>
        </w:tc>
        <w:tc>
          <w:tcPr>
            <w:tcW w:w="1701" w:type="dxa"/>
            <w:tcMar>
              <w:left w:w="11" w:type="dxa"/>
              <w:right w:w="11" w:type="dxa"/>
            </w:tcMar>
            <w:vAlign w:val="center"/>
          </w:tcPr>
          <w:p w:rsidR="00B04DF5" w:rsidRPr="00A53476" w:rsidRDefault="00B04DF5" w:rsidP="00B04DF5">
            <w:pPr>
              <w:pStyle w:val="afff7"/>
              <w:rPr>
                <w:sz w:val="22"/>
                <w:szCs w:val="22"/>
              </w:rPr>
            </w:pPr>
            <w:r w:rsidRPr="00A53476">
              <w:rPr>
                <w:rFonts w:hint="eastAsia"/>
                <w:sz w:val="22"/>
                <w:szCs w:val="22"/>
              </w:rPr>
              <w:t>化粪池</w:t>
            </w:r>
          </w:p>
        </w:tc>
        <w:tc>
          <w:tcPr>
            <w:tcW w:w="3668" w:type="dxa"/>
            <w:vMerge w:val="restart"/>
            <w:tcBorders>
              <w:right w:val="single" w:sz="12" w:space="0" w:color="auto"/>
            </w:tcBorders>
            <w:tcMar>
              <w:left w:w="11" w:type="dxa"/>
              <w:right w:w="11" w:type="dxa"/>
            </w:tcMar>
            <w:vAlign w:val="center"/>
          </w:tcPr>
          <w:p w:rsidR="00B04DF5" w:rsidRPr="00A53476" w:rsidRDefault="00B04DF5" w:rsidP="00B04DF5">
            <w:pPr>
              <w:pStyle w:val="afff7"/>
              <w:rPr>
                <w:sz w:val="22"/>
                <w:szCs w:val="22"/>
              </w:rPr>
            </w:pPr>
            <w:r w:rsidRPr="00A53476">
              <w:rPr>
                <w:rFonts w:hint="eastAsia"/>
                <w:sz w:val="22"/>
                <w:szCs w:val="22"/>
              </w:rPr>
              <w:t>《汽车维修业水污染物排放标准》（</w:t>
            </w:r>
            <w:r w:rsidRPr="00A53476">
              <w:rPr>
                <w:rFonts w:hint="eastAsia"/>
                <w:sz w:val="22"/>
                <w:szCs w:val="22"/>
              </w:rPr>
              <w:t>GB26877-2011</w:t>
            </w:r>
            <w:r w:rsidRPr="00A53476">
              <w:rPr>
                <w:rFonts w:hint="eastAsia"/>
                <w:sz w:val="22"/>
                <w:szCs w:val="22"/>
              </w:rPr>
              <w:t>）中表</w:t>
            </w:r>
            <w:r w:rsidRPr="00A53476">
              <w:rPr>
                <w:rFonts w:hint="eastAsia"/>
                <w:sz w:val="22"/>
                <w:szCs w:val="22"/>
              </w:rPr>
              <w:t>2</w:t>
            </w:r>
            <w:r w:rsidRPr="00A53476">
              <w:rPr>
                <w:rFonts w:hint="eastAsia"/>
                <w:sz w:val="22"/>
                <w:szCs w:val="22"/>
              </w:rPr>
              <w:t>间接排放标准</w:t>
            </w:r>
          </w:p>
        </w:tc>
      </w:tr>
      <w:tr w:rsidR="00B04DF5" w:rsidTr="00571417">
        <w:trPr>
          <w:trHeight w:val="376"/>
          <w:jc w:val="center"/>
        </w:trPr>
        <w:tc>
          <w:tcPr>
            <w:tcW w:w="836" w:type="dxa"/>
            <w:vMerge/>
            <w:tcBorders>
              <w:left w:val="single" w:sz="12" w:space="0" w:color="auto"/>
            </w:tcBorders>
            <w:tcMar>
              <w:left w:w="11" w:type="dxa"/>
              <w:right w:w="11" w:type="dxa"/>
            </w:tcMar>
            <w:vAlign w:val="center"/>
          </w:tcPr>
          <w:p w:rsidR="00B04DF5" w:rsidRPr="00A53476" w:rsidRDefault="00B04DF5" w:rsidP="00B04DF5">
            <w:pPr>
              <w:pStyle w:val="afff7"/>
              <w:rPr>
                <w:sz w:val="22"/>
                <w:szCs w:val="22"/>
              </w:rPr>
            </w:pPr>
          </w:p>
        </w:tc>
        <w:tc>
          <w:tcPr>
            <w:tcW w:w="993" w:type="dxa"/>
            <w:tcMar>
              <w:left w:w="11" w:type="dxa"/>
              <w:right w:w="11" w:type="dxa"/>
            </w:tcMar>
            <w:vAlign w:val="center"/>
          </w:tcPr>
          <w:p w:rsidR="00B04DF5" w:rsidRPr="00A53476" w:rsidRDefault="00B04DF5" w:rsidP="00B04DF5">
            <w:pPr>
              <w:pStyle w:val="afff7"/>
              <w:rPr>
                <w:sz w:val="22"/>
                <w:szCs w:val="22"/>
              </w:rPr>
            </w:pPr>
            <w:r w:rsidRPr="00A53476">
              <w:rPr>
                <w:rFonts w:hint="eastAsia"/>
                <w:sz w:val="22"/>
                <w:szCs w:val="22"/>
              </w:rPr>
              <w:t>洗车废水</w:t>
            </w:r>
          </w:p>
        </w:tc>
        <w:tc>
          <w:tcPr>
            <w:tcW w:w="2409" w:type="dxa"/>
            <w:gridSpan w:val="2"/>
            <w:tcMar>
              <w:left w:w="11" w:type="dxa"/>
              <w:right w:w="11" w:type="dxa"/>
            </w:tcMar>
            <w:vAlign w:val="center"/>
          </w:tcPr>
          <w:p w:rsidR="00B04DF5" w:rsidRPr="00A53476" w:rsidRDefault="00B04DF5" w:rsidP="00B04DF5">
            <w:pPr>
              <w:pStyle w:val="afff7"/>
              <w:rPr>
                <w:color w:val="000000" w:themeColor="text1"/>
                <w:sz w:val="22"/>
                <w:szCs w:val="22"/>
              </w:rPr>
            </w:pPr>
            <w:r w:rsidRPr="00A53476">
              <w:rPr>
                <w:rFonts w:hint="eastAsia"/>
                <w:color w:val="000000" w:themeColor="text1"/>
                <w:sz w:val="22"/>
                <w:szCs w:val="22"/>
              </w:rPr>
              <w:t>COD</w:t>
            </w:r>
            <w:r w:rsidRPr="00A53476">
              <w:rPr>
                <w:rFonts w:hint="eastAsia"/>
                <w:color w:val="000000" w:themeColor="text1"/>
                <w:sz w:val="22"/>
                <w:szCs w:val="22"/>
              </w:rPr>
              <w:t>、</w:t>
            </w:r>
            <w:r w:rsidRPr="00A53476">
              <w:rPr>
                <w:rFonts w:hint="eastAsia"/>
                <w:color w:val="000000" w:themeColor="text1"/>
                <w:sz w:val="22"/>
                <w:szCs w:val="22"/>
              </w:rPr>
              <w:t>BOD</w:t>
            </w:r>
            <w:r w:rsidRPr="00A53476">
              <w:rPr>
                <w:rFonts w:hint="eastAsia"/>
                <w:color w:val="000000" w:themeColor="text1"/>
                <w:sz w:val="22"/>
                <w:szCs w:val="22"/>
                <w:vertAlign w:val="subscript"/>
              </w:rPr>
              <w:t>5</w:t>
            </w:r>
            <w:r w:rsidRPr="00A53476">
              <w:rPr>
                <w:rFonts w:hint="eastAsia"/>
                <w:color w:val="000000" w:themeColor="text1"/>
                <w:sz w:val="22"/>
                <w:szCs w:val="22"/>
              </w:rPr>
              <w:t>、</w:t>
            </w:r>
            <w:r w:rsidRPr="00A53476">
              <w:rPr>
                <w:rFonts w:hint="eastAsia"/>
                <w:color w:val="000000" w:themeColor="text1"/>
                <w:sz w:val="22"/>
                <w:szCs w:val="22"/>
              </w:rPr>
              <w:t>SS</w:t>
            </w:r>
            <w:r w:rsidRPr="00A53476">
              <w:rPr>
                <w:rFonts w:hint="eastAsia"/>
                <w:color w:val="000000" w:themeColor="text1"/>
                <w:sz w:val="22"/>
                <w:szCs w:val="22"/>
              </w:rPr>
              <w:t>、石油类</w:t>
            </w:r>
          </w:p>
        </w:tc>
        <w:tc>
          <w:tcPr>
            <w:tcW w:w="1701" w:type="dxa"/>
            <w:tcMar>
              <w:left w:w="11" w:type="dxa"/>
              <w:right w:w="11" w:type="dxa"/>
            </w:tcMar>
            <w:vAlign w:val="center"/>
          </w:tcPr>
          <w:p w:rsidR="00B04DF5" w:rsidRPr="00A53476" w:rsidRDefault="00B04DF5" w:rsidP="00B04DF5">
            <w:pPr>
              <w:pStyle w:val="afff7"/>
              <w:rPr>
                <w:sz w:val="22"/>
                <w:szCs w:val="22"/>
              </w:rPr>
            </w:pPr>
            <w:r w:rsidRPr="00A53476">
              <w:rPr>
                <w:rFonts w:hint="eastAsia"/>
                <w:sz w:val="22"/>
                <w:szCs w:val="22"/>
              </w:rPr>
              <w:t>三级隔油沉淀池</w:t>
            </w:r>
          </w:p>
        </w:tc>
        <w:tc>
          <w:tcPr>
            <w:tcW w:w="3668" w:type="dxa"/>
            <w:vMerge/>
            <w:tcBorders>
              <w:right w:val="single" w:sz="12" w:space="0" w:color="auto"/>
            </w:tcBorders>
            <w:tcMar>
              <w:left w:w="11" w:type="dxa"/>
              <w:right w:w="11" w:type="dxa"/>
            </w:tcMar>
            <w:vAlign w:val="center"/>
          </w:tcPr>
          <w:p w:rsidR="00B04DF5" w:rsidRPr="00A53476" w:rsidRDefault="00B04DF5" w:rsidP="00B04DF5">
            <w:pPr>
              <w:pStyle w:val="afff7"/>
              <w:rPr>
                <w:sz w:val="22"/>
                <w:szCs w:val="22"/>
              </w:rPr>
            </w:pPr>
          </w:p>
        </w:tc>
      </w:tr>
      <w:tr w:rsidR="00B04DF5" w:rsidTr="00571417">
        <w:trPr>
          <w:trHeight w:val="307"/>
          <w:jc w:val="center"/>
        </w:trPr>
        <w:tc>
          <w:tcPr>
            <w:tcW w:w="836" w:type="dxa"/>
            <w:vMerge w:val="restart"/>
            <w:tcBorders>
              <w:left w:val="single" w:sz="12" w:space="0" w:color="auto"/>
            </w:tcBorders>
            <w:tcMar>
              <w:left w:w="11" w:type="dxa"/>
              <w:right w:w="11" w:type="dxa"/>
            </w:tcMar>
            <w:vAlign w:val="center"/>
          </w:tcPr>
          <w:p w:rsidR="00B04DF5" w:rsidRPr="00A53476" w:rsidRDefault="00B04DF5" w:rsidP="00B04DF5">
            <w:pPr>
              <w:pStyle w:val="afff7"/>
              <w:rPr>
                <w:sz w:val="22"/>
                <w:szCs w:val="22"/>
              </w:rPr>
            </w:pPr>
            <w:r w:rsidRPr="00A53476">
              <w:rPr>
                <w:sz w:val="22"/>
                <w:szCs w:val="22"/>
              </w:rPr>
              <w:t>固</w:t>
            </w:r>
          </w:p>
          <w:p w:rsidR="00B04DF5" w:rsidRPr="00A53476" w:rsidRDefault="00B04DF5" w:rsidP="00B04DF5">
            <w:pPr>
              <w:pStyle w:val="afff7"/>
              <w:rPr>
                <w:sz w:val="22"/>
                <w:szCs w:val="22"/>
              </w:rPr>
            </w:pPr>
            <w:r w:rsidRPr="00A53476">
              <w:rPr>
                <w:sz w:val="22"/>
                <w:szCs w:val="22"/>
              </w:rPr>
              <w:t>体</w:t>
            </w:r>
          </w:p>
          <w:p w:rsidR="00B04DF5" w:rsidRPr="00A53476" w:rsidRDefault="00B04DF5" w:rsidP="00B04DF5">
            <w:pPr>
              <w:pStyle w:val="afff7"/>
              <w:rPr>
                <w:sz w:val="22"/>
                <w:szCs w:val="22"/>
              </w:rPr>
            </w:pPr>
            <w:r w:rsidRPr="00A53476">
              <w:rPr>
                <w:sz w:val="22"/>
                <w:szCs w:val="22"/>
              </w:rPr>
              <w:t>废</w:t>
            </w:r>
          </w:p>
          <w:p w:rsidR="00B04DF5" w:rsidRPr="00A53476" w:rsidRDefault="00B04DF5" w:rsidP="00B04DF5">
            <w:pPr>
              <w:pStyle w:val="afff7"/>
              <w:rPr>
                <w:sz w:val="22"/>
                <w:szCs w:val="22"/>
              </w:rPr>
            </w:pPr>
            <w:r w:rsidRPr="00A53476">
              <w:rPr>
                <w:sz w:val="22"/>
                <w:szCs w:val="22"/>
              </w:rPr>
              <w:t>物</w:t>
            </w:r>
          </w:p>
        </w:tc>
        <w:tc>
          <w:tcPr>
            <w:tcW w:w="993" w:type="dxa"/>
            <w:tcMar>
              <w:left w:w="11" w:type="dxa"/>
              <w:right w:w="11" w:type="dxa"/>
            </w:tcMar>
            <w:vAlign w:val="center"/>
          </w:tcPr>
          <w:p w:rsidR="00B04DF5" w:rsidRPr="00A53476" w:rsidRDefault="00B04DF5" w:rsidP="00B04DF5">
            <w:pPr>
              <w:pStyle w:val="afff7"/>
              <w:rPr>
                <w:sz w:val="22"/>
                <w:szCs w:val="22"/>
                <w:lang w:val="zh-CN"/>
              </w:rPr>
            </w:pPr>
            <w:r w:rsidRPr="00A53476">
              <w:rPr>
                <w:rFonts w:hint="eastAsia"/>
                <w:sz w:val="22"/>
                <w:szCs w:val="22"/>
                <w:lang w:val="zh-CN"/>
              </w:rPr>
              <w:t>办公区</w:t>
            </w:r>
          </w:p>
        </w:tc>
        <w:tc>
          <w:tcPr>
            <w:tcW w:w="2409" w:type="dxa"/>
            <w:gridSpan w:val="2"/>
            <w:tcMar>
              <w:left w:w="11" w:type="dxa"/>
              <w:right w:w="11" w:type="dxa"/>
            </w:tcMar>
            <w:vAlign w:val="center"/>
          </w:tcPr>
          <w:p w:rsidR="00B04DF5" w:rsidRPr="00A53476" w:rsidRDefault="00B04DF5" w:rsidP="00B04DF5">
            <w:pPr>
              <w:pStyle w:val="afff7"/>
              <w:rPr>
                <w:sz w:val="22"/>
                <w:szCs w:val="22"/>
              </w:rPr>
            </w:pPr>
            <w:r w:rsidRPr="00A53476">
              <w:rPr>
                <w:rFonts w:hint="eastAsia"/>
                <w:sz w:val="22"/>
                <w:szCs w:val="22"/>
                <w:lang w:val="zh-CN"/>
              </w:rPr>
              <w:t>办公生活垃圾</w:t>
            </w:r>
          </w:p>
        </w:tc>
        <w:tc>
          <w:tcPr>
            <w:tcW w:w="5369" w:type="dxa"/>
            <w:gridSpan w:val="2"/>
            <w:tcBorders>
              <w:right w:val="single" w:sz="12" w:space="0" w:color="auto"/>
            </w:tcBorders>
            <w:tcMar>
              <w:left w:w="11" w:type="dxa"/>
              <w:right w:w="11" w:type="dxa"/>
            </w:tcMar>
            <w:vAlign w:val="center"/>
          </w:tcPr>
          <w:p w:rsidR="00B04DF5" w:rsidRPr="00A53476" w:rsidRDefault="006E35BB" w:rsidP="00B04DF5">
            <w:pPr>
              <w:pStyle w:val="afff7"/>
              <w:rPr>
                <w:sz w:val="22"/>
                <w:szCs w:val="22"/>
              </w:rPr>
            </w:pPr>
            <w:r>
              <w:rPr>
                <w:rFonts w:hint="eastAsia"/>
                <w:sz w:val="22"/>
                <w:szCs w:val="22"/>
              </w:rPr>
              <w:t>分类</w:t>
            </w:r>
            <w:r w:rsidR="00B04DF5" w:rsidRPr="00A53476">
              <w:rPr>
                <w:rFonts w:hint="eastAsia"/>
                <w:sz w:val="22"/>
                <w:szCs w:val="22"/>
              </w:rPr>
              <w:t>收集，交由环卫部门统一清运</w:t>
            </w:r>
            <w:r w:rsidR="00571417">
              <w:rPr>
                <w:rFonts w:hint="eastAsia"/>
                <w:sz w:val="22"/>
                <w:szCs w:val="22"/>
              </w:rPr>
              <w:t>，餐厨垃圾由专业部门清运</w:t>
            </w:r>
          </w:p>
        </w:tc>
      </w:tr>
      <w:tr w:rsidR="00B04DF5" w:rsidTr="00571417">
        <w:trPr>
          <w:trHeight w:val="471"/>
          <w:jc w:val="center"/>
        </w:trPr>
        <w:tc>
          <w:tcPr>
            <w:tcW w:w="836" w:type="dxa"/>
            <w:vMerge/>
            <w:tcBorders>
              <w:left w:val="single" w:sz="12" w:space="0" w:color="auto"/>
            </w:tcBorders>
            <w:tcMar>
              <w:left w:w="11" w:type="dxa"/>
              <w:right w:w="11" w:type="dxa"/>
            </w:tcMar>
            <w:vAlign w:val="center"/>
          </w:tcPr>
          <w:p w:rsidR="00B04DF5" w:rsidRPr="00A53476" w:rsidRDefault="00B04DF5" w:rsidP="00B04DF5">
            <w:pPr>
              <w:pStyle w:val="afff7"/>
              <w:rPr>
                <w:sz w:val="22"/>
                <w:szCs w:val="22"/>
              </w:rPr>
            </w:pPr>
          </w:p>
        </w:tc>
        <w:tc>
          <w:tcPr>
            <w:tcW w:w="993" w:type="dxa"/>
            <w:vMerge w:val="restart"/>
            <w:tcMar>
              <w:left w:w="11" w:type="dxa"/>
              <w:right w:w="11" w:type="dxa"/>
            </w:tcMar>
            <w:vAlign w:val="center"/>
          </w:tcPr>
          <w:p w:rsidR="00B04DF5" w:rsidRPr="00A53476" w:rsidRDefault="00B04DF5" w:rsidP="00B04DF5">
            <w:pPr>
              <w:pStyle w:val="afff7"/>
              <w:rPr>
                <w:sz w:val="22"/>
                <w:szCs w:val="22"/>
              </w:rPr>
            </w:pPr>
            <w:r w:rsidRPr="00A53476">
              <w:rPr>
                <w:rFonts w:hint="eastAsia"/>
                <w:sz w:val="22"/>
                <w:szCs w:val="22"/>
              </w:rPr>
              <w:t>维修车间</w:t>
            </w:r>
          </w:p>
        </w:tc>
        <w:tc>
          <w:tcPr>
            <w:tcW w:w="2409" w:type="dxa"/>
            <w:gridSpan w:val="2"/>
            <w:tcMar>
              <w:left w:w="11" w:type="dxa"/>
              <w:right w:w="11" w:type="dxa"/>
            </w:tcMar>
            <w:vAlign w:val="center"/>
          </w:tcPr>
          <w:p w:rsidR="00B04DF5" w:rsidRPr="00A53476" w:rsidRDefault="00B04DF5" w:rsidP="00B04DF5">
            <w:pPr>
              <w:pStyle w:val="afff7"/>
              <w:rPr>
                <w:sz w:val="22"/>
                <w:szCs w:val="22"/>
              </w:rPr>
            </w:pPr>
            <w:r w:rsidRPr="00A53476">
              <w:rPr>
                <w:rFonts w:hint="eastAsia"/>
                <w:sz w:val="22"/>
                <w:szCs w:val="22"/>
                <w:lang w:val="zh-CN"/>
              </w:rPr>
              <w:t>废零件、废旧胎、废包装材料等</w:t>
            </w:r>
          </w:p>
        </w:tc>
        <w:tc>
          <w:tcPr>
            <w:tcW w:w="5369" w:type="dxa"/>
            <w:gridSpan w:val="2"/>
            <w:tcBorders>
              <w:right w:val="single" w:sz="12" w:space="0" w:color="auto"/>
            </w:tcBorders>
            <w:tcMar>
              <w:left w:w="11" w:type="dxa"/>
              <w:right w:w="11" w:type="dxa"/>
            </w:tcMar>
            <w:vAlign w:val="center"/>
          </w:tcPr>
          <w:p w:rsidR="00B04DF5" w:rsidRPr="00A53476" w:rsidRDefault="00B04DF5" w:rsidP="00B04DF5">
            <w:pPr>
              <w:pStyle w:val="afff7"/>
              <w:rPr>
                <w:sz w:val="22"/>
                <w:szCs w:val="22"/>
              </w:rPr>
            </w:pPr>
            <w:r w:rsidRPr="00A53476">
              <w:rPr>
                <w:sz w:val="22"/>
                <w:szCs w:val="22"/>
              </w:rPr>
              <w:t>集中收集，</w:t>
            </w:r>
            <w:r w:rsidRPr="00A53476">
              <w:rPr>
                <w:rFonts w:hint="eastAsia"/>
                <w:sz w:val="22"/>
                <w:szCs w:val="22"/>
              </w:rPr>
              <w:t>交给回收单位处置</w:t>
            </w:r>
          </w:p>
        </w:tc>
      </w:tr>
      <w:tr w:rsidR="00B04DF5" w:rsidTr="00571417">
        <w:trPr>
          <w:trHeight w:val="351"/>
          <w:jc w:val="center"/>
        </w:trPr>
        <w:tc>
          <w:tcPr>
            <w:tcW w:w="836" w:type="dxa"/>
            <w:vMerge/>
            <w:tcBorders>
              <w:left w:val="single" w:sz="12" w:space="0" w:color="auto"/>
            </w:tcBorders>
            <w:tcMar>
              <w:left w:w="11" w:type="dxa"/>
              <w:right w:w="11" w:type="dxa"/>
            </w:tcMar>
            <w:vAlign w:val="center"/>
          </w:tcPr>
          <w:p w:rsidR="00B04DF5" w:rsidRPr="00A53476" w:rsidRDefault="00B04DF5" w:rsidP="00B04DF5">
            <w:pPr>
              <w:pStyle w:val="afff7"/>
              <w:rPr>
                <w:sz w:val="22"/>
                <w:szCs w:val="22"/>
              </w:rPr>
            </w:pPr>
          </w:p>
        </w:tc>
        <w:tc>
          <w:tcPr>
            <w:tcW w:w="993" w:type="dxa"/>
            <w:vMerge/>
            <w:tcMar>
              <w:left w:w="11" w:type="dxa"/>
              <w:right w:w="11" w:type="dxa"/>
            </w:tcMar>
            <w:vAlign w:val="center"/>
          </w:tcPr>
          <w:p w:rsidR="00B04DF5" w:rsidRPr="00A53476" w:rsidRDefault="00B04DF5" w:rsidP="00B04DF5">
            <w:pPr>
              <w:pStyle w:val="afff7"/>
              <w:rPr>
                <w:sz w:val="22"/>
                <w:szCs w:val="22"/>
              </w:rPr>
            </w:pPr>
          </w:p>
        </w:tc>
        <w:tc>
          <w:tcPr>
            <w:tcW w:w="2409" w:type="dxa"/>
            <w:gridSpan w:val="2"/>
            <w:tcMar>
              <w:left w:w="11" w:type="dxa"/>
              <w:right w:w="11" w:type="dxa"/>
            </w:tcMar>
            <w:vAlign w:val="center"/>
          </w:tcPr>
          <w:p w:rsidR="00B04DF5" w:rsidRPr="00A53476" w:rsidRDefault="00B04DF5" w:rsidP="00B04DF5">
            <w:pPr>
              <w:pStyle w:val="afff7"/>
              <w:rPr>
                <w:sz w:val="22"/>
                <w:szCs w:val="22"/>
              </w:rPr>
            </w:pPr>
            <w:r w:rsidRPr="00A53476">
              <w:rPr>
                <w:rFonts w:hint="eastAsia"/>
                <w:sz w:val="22"/>
                <w:szCs w:val="22"/>
                <w:lang w:val="zh-CN"/>
              </w:rPr>
              <w:t>废机油、废刹车油</w:t>
            </w:r>
          </w:p>
        </w:tc>
        <w:tc>
          <w:tcPr>
            <w:tcW w:w="5369" w:type="dxa"/>
            <w:gridSpan w:val="2"/>
            <w:vMerge w:val="restart"/>
            <w:tcBorders>
              <w:right w:val="single" w:sz="12" w:space="0" w:color="auto"/>
            </w:tcBorders>
            <w:tcMar>
              <w:left w:w="11" w:type="dxa"/>
              <w:right w:w="11" w:type="dxa"/>
            </w:tcMar>
            <w:vAlign w:val="center"/>
          </w:tcPr>
          <w:p w:rsidR="00B04DF5" w:rsidRPr="00A53476" w:rsidRDefault="00B04DF5" w:rsidP="00B04DF5">
            <w:pPr>
              <w:pStyle w:val="afff7"/>
              <w:rPr>
                <w:sz w:val="22"/>
                <w:szCs w:val="22"/>
              </w:rPr>
            </w:pPr>
            <w:r w:rsidRPr="00A53476">
              <w:rPr>
                <w:rFonts w:hint="eastAsia"/>
                <w:sz w:val="22"/>
                <w:szCs w:val="22"/>
              </w:rPr>
              <w:t>分类收集，存放于危废暂存间，交由交给有资质单位处理处置</w:t>
            </w:r>
          </w:p>
        </w:tc>
      </w:tr>
      <w:tr w:rsidR="00B04DF5" w:rsidTr="00571417">
        <w:trPr>
          <w:trHeight w:val="351"/>
          <w:jc w:val="center"/>
        </w:trPr>
        <w:tc>
          <w:tcPr>
            <w:tcW w:w="836" w:type="dxa"/>
            <w:vMerge/>
            <w:tcBorders>
              <w:left w:val="single" w:sz="12" w:space="0" w:color="auto"/>
            </w:tcBorders>
            <w:tcMar>
              <w:left w:w="11" w:type="dxa"/>
              <w:right w:w="11" w:type="dxa"/>
            </w:tcMar>
            <w:vAlign w:val="center"/>
          </w:tcPr>
          <w:p w:rsidR="00B04DF5" w:rsidRPr="00A53476" w:rsidRDefault="00B04DF5" w:rsidP="00B04DF5">
            <w:pPr>
              <w:pStyle w:val="afff7"/>
              <w:rPr>
                <w:sz w:val="22"/>
                <w:szCs w:val="22"/>
              </w:rPr>
            </w:pPr>
          </w:p>
        </w:tc>
        <w:tc>
          <w:tcPr>
            <w:tcW w:w="993" w:type="dxa"/>
            <w:vMerge/>
            <w:tcMar>
              <w:left w:w="11" w:type="dxa"/>
              <w:right w:w="11" w:type="dxa"/>
            </w:tcMar>
            <w:vAlign w:val="center"/>
          </w:tcPr>
          <w:p w:rsidR="00B04DF5" w:rsidRPr="00A53476" w:rsidRDefault="00B04DF5" w:rsidP="00B04DF5">
            <w:pPr>
              <w:pStyle w:val="afff7"/>
              <w:rPr>
                <w:sz w:val="22"/>
                <w:szCs w:val="22"/>
              </w:rPr>
            </w:pPr>
          </w:p>
        </w:tc>
        <w:tc>
          <w:tcPr>
            <w:tcW w:w="2409" w:type="dxa"/>
            <w:gridSpan w:val="2"/>
            <w:tcMar>
              <w:left w:w="11" w:type="dxa"/>
              <w:right w:w="11" w:type="dxa"/>
            </w:tcMar>
            <w:vAlign w:val="center"/>
          </w:tcPr>
          <w:p w:rsidR="00B04DF5" w:rsidRPr="00A53476" w:rsidRDefault="00B04DF5" w:rsidP="00B04DF5">
            <w:pPr>
              <w:pStyle w:val="afff7"/>
              <w:rPr>
                <w:color w:val="000000" w:themeColor="text1"/>
                <w:sz w:val="22"/>
                <w:szCs w:val="22"/>
              </w:rPr>
            </w:pPr>
            <w:r w:rsidRPr="00A53476">
              <w:rPr>
                <w:rFonts w:hint="eastAsia"/>
                <w:color w:val="000000" w:themeColor="text1"/>
                <w:sz w:val="22"/>
                <w:szCs w:val="22"/>
              </w:rPr>
              <w:t>废电瓶</w:t>
            </w:r>
          </w:p>
        </w:tc>
        <w:tc>
          <w:tcPr>
            <w:tcW w:w="5369" w:type="dxa"/>
            <w:gridSpan w:val="2"/>
            <w:vMerge/>
            <w:tcBorders>
              <w:right w:val="single" w:sz="12" w:space="0" w:color="auto"/>
            </w:tcBorders>
            <w:tcMar>
              <w:left w:w="11" w:type="dxa"/>
              <w:right w:w="11" w:type="dxa"/>
            </w:tcMar>
            <w:vAlign w:val="center"/>
          </w:tcPr>
          <w:p w:rsidR="00B04DF5" w:rsidRPr="00A53476" w:rsidRDefault="00B04DF5" w:rsidP="00B04DF5">
            <w:pPr>
              <w:pStyle w:val="afff7"/>
              <w:rPr>
                <w:sz w:val="22"/>
                <w:szCs w:val="22"/>
              </w:rPr>
            </w:pPr>
          </w:p>
        </w:tc>
      </w:tr>
      <w:tr w:rsidR="00B04DF5" w:rsidTr="00571417">
        <w:trPr>
          <w:trHeight w:val="320"/>
          <w:jc w:val="center"/>
        </w:trPr>
        <w:tc>
          <w:tcPr>
            <w:tcW w:w="836" w:type="dxa"/>
            <w:vMerge/>
            <w:tcBorders>
              <w:left w:val="single" w:sz="12" w:space="0" w:color="auto"/>
            </w:tcBorders>
            <w:tcMar>
              <w:left w:w="11" w:type="dxa"/>
              <w:right w:w="11" w:type="dxa"/>
            </w:tcMar>
            <w:vAlign w:val="center"/>
          </w:tcPr>
          <w:p w:rsidR="00B04DF5" w:rsidRPr="00A53476" w:rsidRDefault="00B04DF5" w:rsidP="00B04DF5">
            <w:pPr>
              <w:pStyle w:val="afff7"/>
              <w:rPr>
                <w:sz w:val="22"/>
                <w:szCs w:val="22"/>
              </w:rPr>
            </w:pPr>
          </w:p>
        </w:tc>
        <w:tc>
          <w:tcPr>
            <w:tcW w:w="993" w:type="dxa"/>
            <w:vMerge/>
            <w:tcMar>
              <w:left w:w="11" w:type="dxa"/>
              <w:right w:w="11" w:type="dxa"/>
            </w:tcMar>
            <w:vAlign w:val="center"/>
          </w:tcPr>
          <w:p w:rsidR="00B04DF5" w:rsidRPr="00A53476" w:rsidRDefault="00B04DF5" w:rsidP="00B04DF5">
            <w:pPr>
              <w:pStyle w:val="afff7"/>
              <w:rPr>
                <w:sz w:val="22"/>
                <w:szCs w:val="22"/>
              </w:rPr>
            </w:pPr>
          </w:p>
        </w:tc>
        <w:tc>
          <w:tcPr>
            <w:tcW w:w="2409" w:type="dxa"/>
            <w:gridSpan w:val="2"/>
            <w:tcMar>
              <w:left w:w="11" w:type="dxa"/>
              <w:right w:w="11" w:type="dxa"/>
            </w:tcMar>
            <w:vAlign w:val="center"/>
          </w:tcPr>
          <w:p w:rsidR="00B04DF5" w:rsidRPr="00A53476" w:rsidRDefault="00B04DF5" w:rsidP="00B04DF5">
            <w:pPr>
              <w:pStyle w:val="afff7"/>
              <w:rPr>
                <w:sz w:val="22"/>
                <w:szCs w:val="22"/>
                <w:lang w:val="zh-CN"/>
              </w:rPr>
            </w:pPr>
            <w:r w:rsidRPr="00A53476">
              <w:rPr>
                <w:rFonts w:hint="eastAsia"/>
                <w:sz w:val="22"/>
                <w:szCs w:val="22"/>
                <w:lang w:val="zh-CN"/>
              </w:rPr>
              <w:t>废有机溶液</w:t>
            </w:r>
          </w:p>
        </w:tc>
        <w:tc>
          <w:tcPr>
            <w:tcW w:w="5369" w:type="dxa"/>
            <w:gridSpan w:val="2"/>
            <w:vMerge/>
            <w:tcBorders>
              <w:right w:val="single" w:sz="12" w:space="0" w:color="auto"/>
            </w:tcBorders>
            <w:tcMar>
              <w:left w:w="11" w:type="dxa"/>
              <w:right w:w="11" w:type="dxa"/>
            </w:tcMar>
            <w:vAlign w:val="center"/>
          </w:tcPr>
          <w:p w:rsidR="00B04DF5" w:rsidRPr="00A53476" w:rsidRDefault="00B04DF5" w:rsidP="00B04DF5">
            <w:pPr>
              <w:pStyle w:val="afff7"/>
              <w:rPr>
                <w:sz w:val="22"/>
                <w:szCs w:val="22"/>
              </w:rPr>
            </w:pPr>
          </w:p>
        </w:tc>
      </w:tr>
      <w:tr w:rsidR="00B04DF5" w:rsidTr="00571417">
        <w:trPr>
          <w:trHeight w:val="381"/>
          <w:jc w:val="center"/>
        </w:trPr>
        <w:tc>
          <w:tcPr>
            <w:tcW w:w="836" w:type="dxa"/>
            <w:vMerge/>
            <w:tcBorders>
              <w:left w:val="single" w:sz="12" w:space="0" w:color="auto"/>
            </w:tcBorders>
            <w:tcMar>
              <w:left w:w="11" w:type="dxa"/>
              <w:right w:w="11" w:type="dxa"/>
            </w:tcMar>
            <w:vAlign w:val="center"/>
          </w:tcPr>
          <w:p w:rsidR="00B04DF5" w:rsidRPr="00A53476" w:rsidRDefault="00B04DF5" w:rsidP="00B04DF5">
            <w:pPr>
              <w:pStyle w:val="afff7"/>
              <w:rPr>
                <w:sz w:val="22"/>
                <w:szCs w:val="22"/>
              </w:rPr>
            </w:pPr>
          </w:p>
        </w:tc>
        <w:tc>
          <w:tcPr>
            <w:tcW w:w="993" w:type="dxa"/>
            <w:vMerge/>
            <w:tcMar>
              <w:left w:w="11" w:type="dxa"/>
              <w:right w:w="11" w:type="dxa"/>
            </w:tcMar>
            <w:vAlign w:val="center"/>
          </w:tcPr>
          <w:p w:rsidR="00B04DF5" w:rsidRPr="00A53476" w:rsidRDefault="00B04DF5" w:rsidP="00B04DF5">
            <w:pPr>
              <w:pStyle w:val="afff7"/>
              <w:rPr>
                <w:sz w:val="22"/>
                <w:szCs w:val="22"/>
              </w:rPr>
            </w:pPr>
          </w:p>
        </w:tc>
        <w:tc>
          <w:tcPr>
            <w:tcW w:w="2409" w:type="dxa"/>
            <w:gridSpan w:val="2"/>
            <w:tcMar>
              <w:left w:w="11" w:type="dxa"/>
              <w:right w:w="11" w:type="dxa"/>
            </w:tcMar>
            <w:vAlign w:val="center"/>
          </w:tcPr>
          <w:p w:rsidR="00B04DF5" w:rsidRPr="00A53476" w:rsidRDefault="00B04DF5" w:rsidP="006E35BB">
            <w:pPr>
              <w:pStyle w:val="afff7"/>
              <w:rPr>
                <w:sz w:val="22"/>
                <w:szCs w:val="22"/>
                <w:lang w:val="zh-CN"/>
              </w:rPr>
            </w:pPr>
            <w:r w:rsidRPr="00A53476">
              <w:rPr>
                <w:rFonts w:hint="eastAsia"/>
                <w:sz w:val="22"/>
                <w:szCs w:val="22"/>
                <w:lang w:val="zh-CN"/>
              </w:rPr>
              <w:t>废漆料</w:t>
            </w:r>
          </w:p>
        </w:tc>
        <w:tc>
          <w:tcPr>
            <w:tcW w:w="5369" w:type="dxa"/>
            <w:gridSpan w:val="2"/>
            <w:vMerge/>
            <w:tcBorders>
              <w:right w:val="single" w:sz="12" w:space="0" w:color="auto"/>
            </w:tcBorders>
            <w:tcMar>
              <w:left w:w="11" w:type="dxa"/>
              <w:right w:w="11" w:type="dxa"/>
            </w:tcMar>
            <w:vAlign w:val="center"/>
          </w:tcPr>
          <w:p w:rsidR="00B04DF5" w:rsidRPr="00A53476" w:rsidRDefault="00B04DF5" w:rsidP="00B04DF5">
            <w:pPr>
              <w:pStyle w:val="afff7"/>
              <w:rPr>
                <w:sz w:val="22"/>
                <w:szCs w:val="22"/>
              </w:rPr>
            </w:pPr>
          </w:p>
        </w:tc>
      </w:tr>
      <w:tr w:rsidR="00B04DF5" w:rsidTr="00571417">
        <w:trPr>
          <w:trHeight w:val="273"/>
          <w:jc w:val="center"/>
        </w:trPr>
        <w:tc>
          <w:tcPr>
            <w:tcW w:w="836" w:type="dxa"/>
            <w:vMerge/>
            <w:tcBorders>
              <w:left w:val="single" w:sz="12" w:space="0" w:color="auto"/>
            </w:tcBorders>
            <w:tcMar>
              <w:left w:w="11" w:type="dxa"/>
              <w:right w:w="11" w:type="dxa"/>
            </w:tcMar>
            <w:vAlign w:val="center"/>
          </w:tcPr>
          <w:p w:rsidR="00B04DF5" w:rsidRPr="00A53476" w:rsidRDefault="00B04DF5" w:rsidP="00B04DF5">
            <w:pPr>
              <w:pStyle w:val="afff7"/>
              <w:rPr>
                <w:sz w:val="22"/>
                <w:szCs w:val="22"/>
              </w:rPr>
            </w:pPr>
          </w:p>
        </w:tc>
        <w:tc>
          <w:tcPr>
            <w:tcW w:w="993" w:type="dxa"/>
            <w:vMerge/>
            <w:tcMar>
              <w:left w:w="11" w:type="dxa"/>
              <w:right w:w="11" w:type="dxa"/>
            </w:tcMar>
            <w:vAlign w:val="center"/>
          </w:tcPr>
          <w:p w:rsidR="00B04DF5" w:rsidRPr="00A53476" w:rsidRDefault="00B04DF5" w:rsidP="00B04DF5">
            <w:pPr>
              <w:pStyle w:val="afff7"/>
              <w:rPr>
                <w:sz w:val="22"/>
                <w:szCs w:val="22"/>
              </w:rPr>
            </w:pPr>
          </w:p>
        </w:tc>
        <w:tc>
          <w:tcPr>
            <w:tcW w:w="2409" w:type="dxa"/>
            <w:gridSpan w:val="2"/>
            <w:tcMar>
              <w:left w:w="11" w:type="dxa"/>
              <w:right w:w="11" w:type="dxa"/>
            </w:tcMar>
            <w:vAlign w:val="center"/>
          </w:tcPr>
          <w:p w:rsidR="00B04DF5" w:rsidRPr="00A53476" w:rsidRDefault="00B04DF5" w:rsidP="00B04DF5">
            <w:pPr>
              <w:pStyle w:val="afff7"/>
              <w:rPr>
                <w:sz w:val="22"/>
                <w:szCs w:val="22"/>
                <w:lang w:val="zh-CN"/>
              </w:rPr>
            </w:pPr>
            <w:r w:rsidRPr="00A53476">
              <w:rPr>
                <w:rFonts w:hint="eastAsia"/>
                <w:sz w:val="22"/>
                <w:szCs w:val="22"/>
              </w:rPr>
              <w:t>废漆桶、废机油桶</w:t>
            </w:r>
          </w:p>
        </w:tc>
        <w:tc>
          <w:tcPr>
            <w:tcW w:w="5369" w:type="dxa"/>
            <w:gridSpan w:val="2"/>
            <w:vMerge/>
            <w:tcBorders>
              <w:right w:val="single" w:sz="12" w:space="0" w:color="auto"/>
            </w:tcBorders>
            <w:tcMar>
              <w:left w:w="11" w:type="dxa"/>
              <w:right w:w="11" w:type="dxa"/>
            </w:tcMar>
            <w:vAlign w:val="center"/>
          </w:tcPr>
          <w:p w:rsidR="00B04DF5" w:rsidRPr="00A53476" w:rsidRDefault="00B04DF5" w:rsidP="00B04DF5">
            <w:pPr>
              <w:pStyle w:val="afff7"/>
              <w:rPr>
                <w:sz w:val="22"/>
                <w:szCs w:val="22"/>
              </w:rPr>
            </w:pPr>
          </w:p>
        </w:tc>
      </w:tr>
      <w:tr w:rsidR="00B04DF5" w:rsidTr="006E35BB">
        <w:trPr>
          <w:trHeight w:val="262"/>
          <w:jc w:val="center"/>
        </w:trPr>
        <w:tc>
          <w:tcPr>
            <w:tcW w:w="836" w:type="dxa"/>
            <w:vMerge/>
            <w:tcBorders>
              <w:left w:val="single" w:sz="12" w:space="0" w:color="auto"/>
            </w:tcBorders>
            <w:tcMar>
              <w:left w:w="11" w:type="dxa"/>
              <w:right w:w="11" w:type="dxa"/>
            </w:tcMar>
            <w:vAlign w:val="center"/>
          </w:tcPr>
          <w:p w:rsidR="00B04DF5" w:rsidRPr="00A53476" w:rsidRDefault="00B04DF5" w:rsidP="00B04DF5">
            <w:pPr>
              <w:pStyle w:val="afff7"/>
              <w:rPr>
                <w:sz w:val="22"/>
                <w:szCs w:val="22"/>
              </w:rPr>
            </w:pPr>
          </w:p>
        </w:tc>
        <w:tc>
          <w:tcPr>
            <w:tcW w:w="993" w:type="dxa"/>
            <w:vMerge/>
            <w:tcMar>
              <w:left w:w="11" w:type="dxa"/>
              <w:right w:w="11" w:type="dxa"/>
            </w:tcMar>
            <w:vAlign w:val="center"/>
          </w:tcPr>
          <w:p w:rsidR="00B04DF5" w:rsidRPr="00A53476" w:rsidRDefault="00B04DF5" w:rsidP="00B04DF5">
            <w:pPr>
              <w:pStyle w:val="afff7"/>
              <w:rPr>
                <w:sz w:val="22"/>
                <w:szCs w:val="22"/>
              </w:rPr>
            </w:pPr>
          </w:p>
        </w:tc>
        <w:tc>
          <w:tcPr>
            <w:tcW w:w="2409" w:type="dxa"/>
            <w:gridSpan w:val="2"/>
            <w:tcBorders>
              <w:bottom w:val="single" w:sz="6" w:space="0" w:color="auto"/>
            </w:tcBorders>
            <w:tcMar>
              <w:left w:w="11" w:type="dxa"/>
              <w:right w:w="11" w:type="dxa"/>
            </w:tcMar>
            <w:vAlign w:val="center"/>
          </w:tcPr>
          <w:p w:rsidR="00B04DF5" w:rsidRPr="00A53476" w:rsidRDefault="00B04DF5" w:rsidP="00B04DF5">
            <w:pPr>
              <w:pStyle w:val="afff7"/>
              <w:rPr>
                <w:sz w:val="22"/>
                <w:szCs w:val="22"/>
              </w:rPr>
            </w:pPr>
            <w:r w:rsidRPr="00A53476">
              <w:rPr>
                <w:rFonts w:hint="eastAsia"/>
                <w:sz w:val="22"/>
                <w:szCs w:val="22"/>
                <w:lang w:val="zh-CN"/>
              </w:rPr>
              <w:t>废过滤棉</w:t>
            </w:r>
          </w:p>
        </w:tc>
        <w:tc>
          <w:tcPr>
            <w:tcW w:w="5369" w:type="dxa"/>
            <w:gridSpan w:val="2"/>
            <w:vMerge/>
            <w:tcBorders>
              <w:right w:val="single" w:sz="12" w:space="0" w:color="auto"/>
            </w:tcBorders>
            <w:tcMar>
              <w:left w:w="11" w:type="dxa"/>
              <w:right w:w="11" w:type="dxa"/>
            </w:tcMar>
            <w:vAlign w:val="center"/>
          </w:tcPr>
          <w:p w:rsidR="00B04DF5" w:rsidRPr="00A53476" w:rsidRDefault="00B04DF5" w:rsidP="00B04DF5">
            <w:pPr>
              <w:pStyle w:val="afff7"/>
              <w:rPr>
                <w:sz w:val="22"/>
                <w:szCs w:val="22"/>
              </w:rPr>
            </w:pPr>
          </w:p>
        </w:tc>
      </w:tr>
      <w:tr w:rsidR="006E35BB" w:rsidTr="006E35BB">
        <w:trPr>
          <w:trHeight w:val="99"/>
          <w:jc w:val="center"/>
        </w:trPr>
        <w:tc>
          <w:tcPr>
            <w:tcW w:w="836" w:type="dxa"/>
            <w:vMerge/>
            <w:tcBorders>
              <w:left w:val="single" w:sz="12" w:space="0" w:color="auto"/>
            </w:tcBorders>
            <w:tcMar>
              <w:left w:w="11" w:type="dxa"/>
              <w:right w:w="11" w:type="dxa"/>
            </w:tcMar>
            <w:vAlign w:val="center"/>
          </w:tcPr>
          <w:p w:rsidR="006E35BB" w:rsidRPr="00A53476" w:rsidRDefault="006E35BB" w:rsidP="00B04DF5">
            <w:pPr>
              <w:pStyle w:val="afff7"/>
              <w:rPr>
                <w:sz w:val="22"/>
                <w:szCs w:val="22"/>
              </w:rPr>
            </w:pPr>
          </w:p>
        </w:tc>
        <w:tc>
          <w:tcPr>
            <w:tcW w:w="993" w:type="dxa"/>
            <w:vMerge/>
            <w:tcMar>
              <w:left w:w="11" w:type="dxa"/>
              <w:right w:w="11" w:type="dxa"/>
            </w:tcMar>
            <w:vAlign w:val="center"/>
          </w:tcPr>
          <w:p w:rsidR="006E35BB" w:rsidRPr="00A53476" w:rsidRDefault="006E35BB" w:rsidP="00B04DF5">
            <w:pPr>
              <w:pStyle w:val="afff7"/>
              <w:rPr>
                <w:sz w:val="22"/>
                <w:szCs w:val="22"/>
              </w:rPr>
            </w:pPr>
          </w:p>
        </w:tc>
        <w:tc>
          <w:tcPr>
            <w:tcW w:w="2409" w:type="dxa"/>
            <w:gridSpan w:val="2"/>
            <w:tcBorders>
              <w:top w:val="single" w:sz="6" w:space="0" w:color="auto"/>
            </w:tcBorders>
            <w:tcMar>
              <w:left w:w="11" w:type="dxa"/>
              <w:right w:w="11" w:type="dxa"/>
            </w:tcMar>
            <w:vAlign w:val="center"/>
          </w:tcPr>
          <w:p w:rsidR="006E35BB" w:rsidRPr="00A53476" w:rsidRDefault="007F0A20" w:rsidP="00B04DF5">
            <w:pPr>
              <w:pStyle w:val="afff7"/>
              <w:rPr>
                <w:sz w:val="22"/>
                <w:szCs w:val="22"/>
                <w:lang w:val="zh-CN"/>
              </w:rPr>
            </w:pPr>
            <w:r>
              <w:rPr>
                <w:rFonts w:hint="eastAsia"/>
                <w:sz w:val="22"/>
                <w:szCs w:val="22"/>
                <w:lang w:val="zh-CN"/>
              </w:rPr>
              <w:t>废玻璃纤维棉</w:t>
            </w:r>
          </w:p>
        </w:tc>
        <w:tc>
          <w:tcPr>
            <w:tcW w:w="5369" w:type="dxa"/>
            <w:gridSpan w:val="2"/>
            <w:vMerge/>
            <w:tcBorders>
              <w:right w:val="single" w:sz="12" w:space="0" w:color="auto"/>
            </w:tcBorders>
            <w:tcMar>
              <w:left w:w="11" w:type="dxa"/>
              <w:right w:w="11" w:type="dxa"/>
            </w:tcMar>
            <w:vAlign w:val="center"/>
          </w:tcPr>
          <w:p w:rsidR="006E35BB" w:rsidRPr="00A53476" w:rsidRDefault="006E35BB" w:rsidP="00B04DF5">
            <w:pPr>
              <w:pStyle w:val="afff7"/>
              <w:rPr>
                <w:sz w:val="22"/>
                <w:szCs w:val="22"/>
              </w:rPr>
            </w:pPr>
          </w:p>
        </w:tc>
      </w:tr>
      <w:tr w:rsidR="00B04DF5" w:rsidTr="00571417">
        <w:trPr>
          <w:trHeight w:val="230"/>
          <w:jc w:val="center"/>
        </w:trPr>
        <w:tc>
          <w:tcPr>
            <w:tcW w:w="836" w:type="dxa"/>
            <w:vMerge/>
            <w:tcBorders>
              <w:left w:val="single" w:sz="12" w:space="0" w:color="auto"/>
            </w:tcBorders>
            <w:tcMar>
              <w:left w:w="11" w:type="dxa"/>
              <w:right w:w="11" w:type="dxa"/>
            </w:tcMar>
            <w:vAlign w:val="center"/>
          </w:tcPr>
          <w:p w:rsidR="00B04DF5" w:rsidRPr="00A53476" w:rsidRDefault="00B04DF5" w:rsidP="00B04DF5">
            <w:pPr>
              <w:pStyle w:val="afff7"/>
              <w:rPr>
                <w:sz w:val="22"/>
                <w:szCs w:val="22"/>
              </w:rPr>
            </w:pPr>
          </w:p>
        </w:tc>
        <w:tc>
          <w:tcPr>
            <w:tcW w:w="993" w:type="dxa"/>
            <w:vMerge/>
            <w:tcMar>
              <w:left w:w="11" w:type="dxa"/>
              <w:right w:w="11" w:type="dxa"/>
            </w:tcMar>
            <w:vAlign w:val="center"/>
          </w:tcPr>
          <w:p w:rsidR="00B04DF5" w:rsidRPr="00A53476" w:rsidRDefault="00B04DF5" w:rsidP="00B04DF5">
            <w:pPr>
              <w:pStyle w:val="afff7"/>
              <w:rPr>
                <w:sz w:val="22"/>
                <w:szCs w:val="22"/>
              </w:rPr>
            </w:pPr>
          </w:p>
        </w:tc>
        <w:tc>
          <w:tcPr>
            <w:tcW w:w="2409" w:type="dxa"/>
            <w:gridSpan w:val="2"/>
            <w:tcMar>
              <w:left w:w="11" w:type="dxa"/>
              <w:right w:w="11" w:type="dxa"/>
            </w:tcMar>
            <w:vAlign w:val="center"/>
          </w:tcPr>
          <w:p w:rsidR="00B04DF5" w:rsidRPr="00A53476" w:rsidRDefault="00B04DF5" w:rsidP="00B04DF5">
            <w:pPr>
              <w:pStyle w:val="afff7"/>
              <w:rPr>
                <w:sz w:val="22"/>
                <w:szCs w:val="22"/>
                <w:lang w:val="zh-CN"/>
              </w:rPr>
            </w:pPr>
            <w:r w:rsidRPr="00A53476">
              <w:rPr>
                <w:rFonts w:hint="eastAsia"/>
                <w:sz w:val="22"/>
                <w:szCs w:val="22"/>
                <w:lang w:val="zh-CN"/>
              </w:rPr>
              <w:t>废活性炭</w:t>
            </w:r>
          </w:p>
        </w:tc>
        <w:tc>
          <w:tcPr>
            <w:tcW w:w="5369" w:type="dxa"/>
            <w:gridSpan w:val="2"/>
            <w:vMerge/>
            <w:tcBorders>
              <w:right w:val="single" w:sz="12" w:space="0" w:color="auto"/>
            </w:tcBorders>
            <w:tcMar>
              <w:left w:w="11" w:type="dxa"/>
              <w:right w:w="11" w:type="dxa"/>
            </w:tcMar>
            <w:vAlign w:val="center"/>
          </w:tcPr>
          <w:p w:rsidR="00B04DF5" w:rsidRPr="00A53476" w:rsidRDefault="00B04DF5" w:rsidP="00B04DF5">
            <w:pPr>
              <w:pStyle w:val="afff7"/>
              <w:rPr>
                <w:sz w:val="22"/>
                <w:szCs w:val="22"/>
              </w:rPr>
            </w:pPr>
          </w:p>
        </w:tc>
      </w:tr>
      <w:tr w:rsidR="00B04DF5" w:rsidTr="00571417">
        <w:trPr>
          <w:trHeight w:val="361"/>
          <w:jc w:val="center"/>
        </w:trPr>
        <w:tc>
          <w:tcPr>
            <w:tcW w:w="836" w:type="dxa"/>
            <w:tcBorders>
              <w:left w:val="single" w:sz="12" w:space="0" w:color="auto"/>
            </w:tcBorders>
            <w:tcMar>
              <w:left w:w="11" w:type="dxa"/>
              <w:right w:w="11" w:type="dxa"/>
            </w:tcMar>
            <w:vAlign w:val="center"/>
          </w:tcPr>
          <w:p w:rsidR="00B04DF5" w:rsidRPr="00A53476" w:rsidRDefault="00B04DF5" w:rsidP="00B04DF5">
            <w:pPr>
              <w:pStyle w:val="afff7"/>
              <w:rPr>
                <w:sz w:val="22"/>
                <w:szCs w:val="22"/>
              </w:rPr>
            </w:pPr>
            <w:r w:rsidRPr="00A53476">
              <w:rPr>
                <w:sz w:val="22"/>
                <w:szCs w:val="22"/>
              </w:rPr>
              <w:t>噪声</w:t>
            </w:r>
          </w:p>
        </w:tc>
        <w:tc>
          <w:tcPr>
            <w:tcW w:w="8771" w:type="dxa"/>
            <w:gridSpan w:val="5"/>
            <w:tcBorders>
              <w:right w:val="single" w:sz="12" w:space="0" w:color="auto"/>
            </w:tcBorders>
            <w:tcMar>
              <w:left w:w="11" w:type="dxa"/>
              <w:right w:w="11" w:type="dxa"/>
            </w:tcMar>
            <w:vAlign w:val="center"/>
          </w:tcPr>
          <w:p w:rsidR="00B04DF5" w:rsidRPr="00A53476" w:rsidRDefault="00B04DF5" w:rsidP="00B04DF5">
            <w:pPr>
              <w:pStyle w:val="afff7"/>
              <w:rPr>
                <w:sz w:val="22"/>
                <w:szCs w:val="22"/>
              </w:rPr>
            </w:pPr>
            <w:r w:rsidRPr="00A53476">
              <w:rPr>
                <w:rFonts w:hint="eastAsia"/>
                <w:sz w:val="22"/>
                <w:szCs w:val="22"/>
              </w:rPr>
              <w:t>设备选用低噪声设备，安装基础减振、高噪声设备房间放置等。</w:t>
            </w:r>
          </w:p>
        </w:tc>
      </w:tr>
      <w:tr w:rsidR="00B04DF5" w:rsidTr="00571417">
        <w:trPr>
          <w:trHeight w:val="557"/>
          <w:jc w:val="center"/>
        </w:trPr>
        <w:tc>
          <w:tcPr>
            <w:tcW w:w="836" w:type="dxa"/>
            <w:tcBorders>
              <w:left w:val="single" w:sz="12" w:space="0" w:color="auto"/>
            </w:tcBorders>
            <w:tcMar>
              <w:left w:w="11" w:type="dxa"/>
              <w:right w:w="11" w:type="dxa"/>
            </w:tcMar>
            <w:vAlign w:val="center"/>
          </w:tcPr>
          <w:p w:rsidR="00B04DF5" w:rsidRPr="00A53476" w:rsidRDefault="00B04DF5" w:rsidP="00B04DF5">
            <w:pPr>
              <w:pStyle w:val="afff7"/>
              <w:rPr>
                <w:sz w:val="22"/>
                <w:szCs w:val="22"/>
              </w:rPr>
            </w:pPr>
            <w:r w:rsidRPr="00A53476">
              <w:rPr>
                <w:sz w:val="22"/>
                <w:szCs w:val="22"/>
              </w:rPr>
              <w:t>其他</w:t>
            </w:r>
          </w:p>
        </w:tc>
        <w:tc>
          <w:tcPr>
            <w:tcW w:w="8771" w:type="dxa"/>
            <w:gridSpan w:val="5"/>
            <w:tcBorders>
              <w:right w:val="single" w:sz="12" w:space="0" w:color="auto"/>
            </w:tcBorders>
            <w:tcMar>
              <w:left w:w="11" w:type="dxa"/>
              <w:right w:w="11" w:type="dxa"/>
            </w:tcMar>
            <w:vAlign w:val="center"/>
          </w:tcPr>
          <w:p w:rsidR="00B04DF5" w:rsidRPr="00A53476" w:rsidRDefault="00B04DF5" w:rsidP="00B04DF5">
            <w:pPr>
              <w:pStyle w:val="afff7"/>
              <w:rPr>
                <w:sz w:val="22"/>
                <w:szCs w:val="22"/>
              </w:rPr>
            </w:pPr>
            <w:r w:rsidRPr="00A53476">
              <w:rPr>
                <w:rFonts w:hint="eastAsia"/>
                <w:sz w:val="22"/>
                <w:szCs w:val="22"/>
              </w:rPr>
              <w:t>/</w:t>
            </w:r>
          </w:p>
        </w:tc>
      </w:tr>
      <w:tr w:rsidR="00B04DF5" w:rsidTr="00571417">
        <w:trPr>
          <w:trHeight w:val="20"/>
          <w:jc w:val="center"/>
        </w:trPr>
        <w:tc>
          <w:tcPr>
            <w:tcW w:w="9607" w:type="dxa"/>
            <w:gridSpan w:val="6"/>
            <w:tcBorders>
              <w:left w:val="single" w:sz="12" w:space="0" w:color="auto"/>
              <w:bottom w:val="single" w:sz="12" w:space="0" w:color="auto"/>
              <w:right w:val="single" w:sz="12" w:space="0" w:color="auto"/>
            </w:tcBorders>
            <w:tcMar>
              <w:left w:w="11" w:type="dxa"/>
              <w:right w:w="11" w:type="dxa"/>
            </w:tcMar>
          </w:tcPr>
          <w:p w:rsidR="00571417" w:rsidRPr="00571417" w:rsidRDefault="00571417" w:rsidP="00571417">
            <w:pPr>
              <w:snapToGrid w:val="0"/>
              <w:spacing w:line="360" w:lineRule="auto"/>
              <w:jc w:val="left"/>
              <w:rPr>
                <w:b/>
                <w:sz w:val="24"/>
              </w:rPr>
            </w:pPr>
            <w:r w:rsidRPr="00571417">
              <w:rPr>
                <w:rFonts w:hAnsi="宋体"/>
                <w:b/>
                <w:sz w:val="24"/>
              </w:rPr>
              <w:t>生态保护措施及预期效果</w:t>
            </w:r>
            <w:r>
              <w:rPr>
                <w:rFonts w:hAnsi="宋体" w:hint="eastAsia"/>
                <w:b/>
                <w:sz w:val="24"/>
              </w:rPr>
              <w:t>：</w:t>
            </w:r>
          </w:p>
          <w:p w:rsidR="00A53476" w:rsidRPr="00571417" w:rsidRDefault="00571417" w:rsidP="00571417">
            <w:pPr>
              <w:spacing w:line="360" w:lineRule="auto"/>
              <w:ind w:firstLineChars="200" w:firstLine="480"/>
              <w:jc w:val="left"/>
              <w:rPr>
                <w:sz w:val="24"/>
              </w:rPr>
            </w:pPr>
            <w:r>
              <w:rPr>
                <w:sz w:val="24"/>
              </w:rPr>
              <w:t>项目所在区域属于</w:t>
            </w:r>
            <w:r>
              <w:rPr>
                <w:rFonts w:hint="eastAsia"/>
                <w:sz w:val="24"/>
              </w:rPr>
              <w:t>城镇区域</w:t>
            </w:r>
            <w:r>
              <w:rPr>
                <w:sz w:val="24"/>
              </w:rPr>
              <w:t>，项目营运期产生的污染物采取有效的污染防治措施后，各项污染物能够做到达标排放，不会对周围生态产生明显影响。</w:t>
            </w:r>
          </w:p>
          <w:p w:rsidR="00B04DF5" w:rsidRDefault="00B04DF5" w:rsidP="00B04DF5">
            <w:pPr>
              <w:pStyle w:val="afff7"/>
              <w:jc w:val="both"/>
              <w:rPr>
                <w:sz w:val="24"/>
                <w:lang w:val="zh-CN"/>
              </w:rPr>
            </w:pPr>
          </w:p>
          <w:p w:rsidR="00A53476" w:rsidRDefault="00A53476" w:rsidP="00B04DF5">
            <w:pPr>
              <w:pStyle w:val="afff7"/>
              <w:jc w:val="both"/>
              <w:rPr>
                <w:sz w:val="24"/>
                <w:lang w:val="zh-CN"/>
              </w:rPr>
            </w:pPr>
          </w:p>
          <w:p w:rsidR="00571417" w:rsidRDefault="00571417" w:rsidP="00B04DF5">
            <w:pPr>
              <w:pStyle w:val="afff7"/>
              <w:jc w:val="both"/>
              <w:rPr>
                <w:sz w:val="24"/>
                <w:lang w:val="zh-CN"/>
              </w:rPr>
            </w:pPr>
          </w:p>
          <w:p w:rsidR="00571417" w:rsidRDefault="00571417" w:rsidP="00B04DF5">
            <w:pPr>
              <w:pStyle w:val="afff7"/>
              <w:jc w:val="both"/>
              <w:rPr>
                <w:sz w:val="24"/>
                <w:lang w:val="zh-CN"/>
              </w:rPr>
            </w:pPr>
          </w:p>
          <w:p w:rsidR="00571417" w:rsidRDefault="00571417" w:rsidP="00B04DF5">
            <w:pPr>
              <w:pStyle w:val="afff7"/>
              <w:jc w:val="both"/>
              <w:rPr>
                <w:sz w:val="24"/>
                <w:lang w:val="zh-CN"/>
              </w:rPr>
            </w:pPr>
          </w:p>
          <w:p w:rsidR="00A53476" w:rsidRDefault="00A53476" w:rsidP="00B04DF5">
            <w:pPr>
              <w:pStyle w:val="afff7"/>
              <w:jc w:val="both"/>
              <w:rPr>
                <w:sz w:val="24"/>
                <w:lang w:val="zh-CN"/>
              </w:rPr>
            </w:pPr>
          </w:p>
        </w:tc>
      </w:tr>
    </w:tbl>
    <w:p w:rsidR="00571417" w:rsidRDefault="00571417" w:rsidP="00A53476">
      <w:pPr>
        <w:jc w:val="left"/>
        <w:outlineLvl w:val="0"/>
        <w:rPr>
          <w:b/>
        </w:rPr>
      </w:pPr>
    </w:p>
    <w:p w:rsidR="00E75DEA" w:rsidRPr="00AD4E18" w:rsidRDefault="00E75DEA" w:rsidP="00A53476">
      <w:pPr>
        <w:jc w:val="left"/>
        <w:outlineLvl w:val="0"/>
        <w:rPr>
          <w:b/>
        </w:rPr>
      </w:pPr>
      <w:r w:rsidRPr="00AD4E18">
        <w:rPr>
          <w:b/>
        </w:rPr>
        <w:lastRenderedPageBreak/>
        <w:t>结论与建议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241"/>
        <w:gridCol w:w="45"/>
      </w:tblGrid>
      <w:tr w:rsidR="002E2ECA" w:rsidRPr="00AD4E18">
        <w:trPr>
          <w:trHeight w:val="13015"/>
        </w:trPr>
        <w:tc>
          <w:tcPr>
            <w:tcW w:w="9286" w:type="dxa"/>
            <w:gridSpan w:val="2"/>
            <w:tcBorders>
              <w:top w:val="single" w:sz="12" w:space="0" w:color="auto"/>
              <w:left w:val="single" w:sz="12" w:space="0" w:color="auto"/>
              <w:bottom w:val="single" w:sz="12" w:space="0" w:color="auto"/>
              <w:right w:val="single" w:sz="12" w:space="0" w:color="auto"/>
            </w:tcBorders>
          </w:tcPr>
          <w:p w:rsidR="00E75DEA" w:rsidRPr="00A53476" w:rsidRDefault="00E75DEA" w:rsidP="00A53476">
            <w:pPr>
              <w:spacing w:line="360" w:lineRule="auto"/>
              <w:jc w:val="left"/>
              <w:rPr>
                <w:b/>
                <w:spacing w:val="-16"/>
                <w:sz w:val="24"/>
              </w:rPr>
            </w:pPr>
            <w:r w:rsidRPr="00A53476">
              <w:rPr>
                <w:b/>
                <w:spacing w:val="-16"/>
                <w:sz w:val="24"/>
              </w:rPr>
              <w:t>一、结</w:t>
            </w:r>
            <w:r w:rsidRPr="00A53476">
              <w:rPr>
                <w:b/>
                <w:spacing w:val="-16"/>
                <w:sz w:val="24"/>
              </w:rPr>
              <w:t xml:space="preserve"> </w:t>
            </w:r>
            <w:r w:rsidRPr="00A53476">
              <w:rPr>
                <w:b/>
                <w:spacing w:val="-16"/>
                <w:sz w:val="24"/>
              </w:rPr>
              <w:t>论</w:t>
            </w:r>
          </w:p>
          <w:p w:rsidR="00E75DEA" w:rsidRPr="00A53476" w:rsidRDefault="00E75DEA" w:rsidP="00CE678D">
            <w:pPr>
              <w:pStyle w:val="5-"/>
              <w:ind w:firstLine="482"/>
              <w:rPr>
                <w:b/>
              </w:rPr>
            </w:pPr>
            <w:r w:rsidRPr="00A53476">
              <w:rPr>
                <w:b/>
              </w:rPr>
              <w:t>1</w:t>
            </w:r>
            <w:r w:rsidRPr="00A53476">
              <w:rPr>
                <w:b/>
              </w:rPr>
              <w:t>、项目概况</w:t>
            </w:r>
          </w:p>
          <w:p w:rsidR="00E75DEA" w:rsidRPr="008472BF" w:rsidRDefault="00E43A1D" w:rsidP="00CE678D">
            <w:pPr>
              <w:pStyle w:val="5-"/>
              <w:ind w:firstLine="480"/>
            </w:pPr>
            <w:r w:rsidRPr="00E43A1D">
              <w:rPr>
                <w:rFonts w:hint="eastAsia"/>
              </w:rPr>
              <w:t>陕西正方实业</w:t>
            </w:r>
            <w:r w:rsidR="00E142C3" w:rsidRPr="00E43A1D">
              <w:t>有限公司</w:t>
            </w:r>
            <w:r>
              <w:rPr>
                <w:rFonts w:hint="eastAsia"/>
              </w:rPr>
              <w:t>汽车销售与维修</w:t>
            </w:r>
            <w:r w:rsidR="00E142C3" w:rsidRPr="00E43A1D">
              <w:t>店建设项目</w:t>
            </w:r>
            <w:r w:rsidR="00E142C3" w:rsidRPr="005D6ED3">
              <w:rPr>
                <w:bCs/>
              </w:rPr>
              <w:t>位于</w:t>
            </w:r>
            <w:r w:rsidR="00E142C3" w:rsidRPr="005D6ED3">
              <w:t>渭南市高新技术产业开发区东风大街西段</w:t>
            </w:r>
            <w:r w:rsidR="00E142C3" w:rsidRPr="005D6ED3">
              <w:t>36</w:t>
            </w:r>
            <w:r w:rsidR="00E142C3" w:rsidRPr="005D6ED3">
              <w:t>号</w:t>
            </w:r>
            <w:r w:rsidR="00364021" w:rsidRPr="008472BF">
              <w:rPr>
                <w:bCs/>
              </w:rPr>
              <w:t>。</w:t>
            </w:r>
            <w:r w:rsidR="00E142C3" w:rsidRPr="00EB6E73">
              <w:rPr>
                <w:rFonts w:hAnsi="宋体"/>
                <w:bCs/>
              </w:rPr>
              <w:t>总占地面积</w:t>
            </w:r>
            <w:r w:rsidR="00E142C3" w:rsidRPr="00EB6E73">
              <w:rPr>
                <w:rFonts w:hint="eastAsia"/>
                <w:bCs/>
              </w:rPr>
              <w:t>6734.56</w:t>
            </w:r>
            <w:r w:rsidR="00E142C3" w:rsidRPr="00EB6E73">
              <w:rPr>
                <w:bCs/>
              </w:rPr>
              <w:t>m</w:t>
            </w:r>
            <w:r w:rsidR="00E142C3" w:rsidRPr="00EB6E73">
              <w:rPr>
                <w:bCs/>
                <w:vertAlign w:val="superscript"/>
              </w:rPr>
              <w:t>2</w:t>
            </w:r>
            <w:r w:rsidR="00E142C3" w:rsidRPr="00EB6E73">
              <w:rPr>
                <w:rFonts w:hAnsi="宋体" w:hint="eastAsia"/>
                <w:bCs/>
              </w:rPr>
              <w:t>，项目用地已</w:t>
            </w:r>
            <w:r w:rsidR="00E142C3" w:rsidRPr="00EB6E73">
              <w:rPr>
                <w:rFonts w:hAnsi="宋体"/>
                <w:bCs/>
              </w:rPr>
              <w:t>取得了</w:t>
            </w:r>
            <w:r w:rsidR="00E142C3" w:rsidRPr="00EB6E73">
              <w:rPr>
                <w:rFonts w:hint="eastAsia"/>
                <w:bCs/>
              </w:rPr>
              <w:t>渭南市不动产登记局颁发的土地证</w:t>
            </w:r>
            <w:r w:rsidR="00E142C3" w:rsidRPr="00EB6E73">
              <w:rPr>
                <w:rFonts w:hAnsi="宋体" w:hint="eastAsia"/>
                <w:bCs/>
              </w:rPr>
              <w:t>，</w:t>
            </w:r>
            <w:r w:rsidR="00E142C3" w:rsidRPr="00EB6E73">
              <w:rPr>
                <w:bCs/>
              </w:rPr>
              <w:t>所在</w:t>
            </w:r>
            <w:r w:rsidR="00E142C3" w:rsidRPr="00EB6E73">
              <w:rPr>
                <w:rFonts w:hint="eastAsia"/>
                <w:bCs/>
              </w:rPr>
              <w:t>区域</w:t>
            </w:r>
            <w:r w:rsidR="00E142C3" w:rsidRPr="00EB6E73">
              <w:rPr>
                <w:bCs/>
              </w:rPr>
              <w:t>用地类型为工业用地。</w:t>
            </w:r>
            <w:r w:rsidR="00364021" w:rsidRPr="008472BF">
              <w:rPr>
                <w:bCs/>
              </w:rPr>
              <w:t>本项目建成后，年销售车辆约为</w:t>
            </w:r>
            <w:r w:rsidR="00364021" w:rsidRPr="008472BF">
              <w:rPr>
                <w:bCs/>
              </w:rPr>
              <w:t>600</w:t>
            </w:r>
            <w:r w:rsidR="00364021" w:rsidRPr="008472BF">
              <w:rPr>
                <w:bCs/>
              </w:rPr>
              <w:t>辆；主要维修小型轿车，维修车辆约为</w:t>
            </w:r>
            <w:r w:rsidR="00364021" w:rsidRPr="008472BF">
              <w:rPr>
                <w:bCs/>
              </w:rPr>
              <w:t>10000</w:t>
            </w:r>
            <w:r w:rsidR="00364021" w:rsidRPr="008472BF">
              <w:rPr>
                <w:bCs/>
              </w:rPr>
              <w:t>辆</w:t>
            </w:r>
            <w:r w:rsidR="00364021" w:rsidRPr="008472BF">
              <w:rPr>
                <w:bCs/>
              </w:rPr>
              <w:t>/</w:t>
            </w:r>
            <w:r w:rsidR="00364021" w:rsidRPr="008472BF">
              <w:rPr>
                <w:bCs/>
              </w:rPr>
              <w:t>年。主要建设内容有展厅、维修车间、办公区。</w:t>
            </w:r>
            <w:r w:rsidR="00E75DEA" w:rsidRPr="008472BF">
              <w:rPr>
                <w:lang w:bidi="en-US"/>
              </w:rPr>
              <w:t>项目投资金额为</w:t>
            </w:r>
            <w:r w:rsidR="00E142C3">
              <w:rPr>
                <w:rFonts w:hint="eastAsia"/>
                <w:lang w:bidi="en-US"/>
              </w:rPr>
              <w:t>5</w:t>
            </w:r>
            <w:r w:rsidR="00E75DEA" w:rsidRPr="008472BF">
              <w:rPr>
                <w:lang w:bidi="en-US"/>
              </w:rPr>
              <w:t>00</w:t>
            </w:r>
            <w:r w:rsidR="00E75DEA" w:rsidRPr="008472BF">
              <w:rPr>
                <w:lang w:bidi="en-US"/>
              </w:rPr>
              <w:t>万元，其中环保投资金额为</w:t>
            </w:r>
            <w:r w:rsidR="00E75DEA" w:rsidRPr="008472BF">
              <w:rPr>
                <w:lang w:bidi="en-US"/>
              </w:rPr>
              <w:t>23.</w:t>
            </w:r>
            <w:r w:rsidR="00637AD0">
              <w:rPr>
                <w:lang w:bidi="en-US"/>
              </w:rPr>
              <w:t>8</w:t>
            </w:r>
            <w:r w:rsidR="00E75DEA" w:rsidRPr="008472BF">
              <w:rPr>
                <w:lang w:bidi="en-US"/>
              </w:rPr>
              <w:t>万元，占总投资额的</w:t>
            </w:r>
            <w:r w:rsidR="00E142C3">
              <w:rPr>
                <w:rFonts w:hint="eastAsia"/>
                <w:lang w:bidi="en-US"/>
              </w:rPr>
              <w:t>4.76</w:t>
            </w:r>
            <w:r w:rsidR="00E75DEA" w:rsidRPr="008472BF">
              <w:rPr>
                <w:lang w:bidi="en-US"/>
              </w:rPr>
              <w:t>%</w:t>
            </w:r>
            <w:r w:rsidR="00E75DEA" w:rsidRPr="008472BF">
              <w:rPr>
                <w:lang w:bidi="en-US"/>
              </w:rPr>
              <w:t>。</w:t>
            </w:r>
          </w:p>
          <w:p w:rsidR="00E75DEA" w:rsidRPr="00AD4E18" w:rsidRDefault="00E75DEA" w:rsidP="00CE678D">
            <w:pPr>
              <w:snapToGrid w:val="0"/>
              <w:spacing w:line="360" w:lineRule="auto"/>
              <w:ind w:firstLineChars="200" w:firstLine="482"/>
              <w:jc w:val="left"/>
              <w:rPr>
                <w:b/>
                <w:sz w:val="24"/>
              </w:rPr>
            </w:pPr>
            <w:r w:rsidRPr="00AD4E18">
              <w:rPr>
                <w:b/>
                <w:sz w:val="24"/>
              </w:rPr>
              <w:t>2</w:t>
            </w:r>
            <w:r w:rsidRPr="00AD4E18">
              <w:rPr>
                <w:b/>
                <w:sz w:val="24"/>
              </w:rPr>
              <w:t>、相关分析判定</w:t>
            </w:r>
          </w:p>
          <w:p w:rsidR="00E75DEA" w:rsidRPr="00AD4E18" w:rsidRDefault="00E75DEA" w:rsidP="00CE678D">
            <w:pPr>
              <w:spacing w:line="360" w:lineRule="auto"/>
              <w:ind w:firstLineChars="200" w:firstLine="480"/>
              <w:jc w:val="left"/>
              <w:rPr>
                <w:sz w:val="24"/>
              </w:rPr>
            </w:pPr>
            <w:r w:rsidRPr="00AD4E18">
              <w:rPr>
                <w:sz w:val="24"/>
              </w:rPr>
              <w:t>（</w:t>
            </w:r>
            <w:r w:rsidRPr="00AD4E18">
              <w:rPr>
                <w:sz w:val="24"/>
              </w:rPr>
              <w:t>1</w:t>
            </w:r>
            <w:r w:rsidRPr="00AD4E18">
              <w:rPr>
                <w:sz w:val="24"/>
              </w:rPr>
              <w:t>）产业政策符合性</w:t>
            </w:r>
          </w:p>
          <w:p w:rsidR="00E75DEA" w:rsidRPr="005D6ED3" w:rsidRDefault="00E75DEA" w:rsidP="00CE678D">
            <w:pPr>
              <w:pStyle w:val="af"/>
              <w:spacing w:line="360" w:lineRule="auto"/>
              <w:ind w:firstLineChars="200" w:firstLine="480"/>
              <w:jc w:val="left"/>
              <w:rPr>
                <w:rFonts w:ascii="Times New Roman" w:hAnsi="Times New Roman"/>
                <w:sz w:val="24"/>
                <w:szCs w:val="24"/>
              </w:rPr>
            </w:pPr>
            <w:r w:rsidRPr="005D6ED3">
              <w:rPr>
                <w:rFonts w:ascii="Times New Roman" w:hAnsi="Times New Roman"/>
                <w:sz w:val="24"/>
                <w:szCs w:val="24"/>
              </w:rPr>
              <w:t>本项目属于汽车维修项目，根据国家发展和改革委员会颁布的《产业结构调整指导目录》（</w:t>
            </w:r>
            <w:r w:rsidRPr="005D6ED3">
              <w:rPr>
                <w:rFonts w:ascii="Times New Roman" w:hAnsi="Times New Roman"/>
                <w:sz w:val="24"/>
                <w:szCs w:val="24"/>
              </w:rPr>
              <w:t>2011</w:t>
            </w:r>
            <w:r w:rsidRPr="005D6ED3">
              <w:rPr>
                <w:rFonts w:ascii="Times New Roman" w:hAnsi="Times New Roman"/>
                <w:sz w:val="24"/>
                <w:szCs w:val="24"/>
              </w:rPr>
              <w:t>年本）（</w:t>
            </w:r>
            <w:r w:rsidRPr="005D6ED3">
              <w:rPr>
                <w:rFonts w:ascii="Times New Roman" w:hAnsi="Times New Roman"/>
                <w:sz w:val="24"/>
                <w:szCs w:val="24"/>
              </w:rPr>
              <w:t>2013</w:t>
            </w:r>
            <w:r w:rsidR="00364021" w:rsidRPr="005D6ED3">
              <w:rPr>
                <w:rFonts w:ascii="Times New Roman" w:hAnsi="Times New Roman"/>
                <w:sz w:val="24"/>
                <w:szCs w:val="24"/>
              </w:rPr>
              <w:t>年修正），本项目不属</w:t>
            </w:r>
            <w:r w:rsidRPr="005D6ED3">
              <w:rPr>
                <w:rFonts w:ascii="Times New Roman" w:hAnsi="Times New Roman"/>
                <w:sz w:val="24"/>
                <w:szCs w:val="24"/>
              </w:rPr>
              <w:t>限制类和淘汰类之列</w:t>
            </w:r>
            <w:r w:rsidR="00364021" w:rsidRPr="005D6ED3">
              <w:rPr>
                <w:rFonts w:ascii="Times New Roman" w:hAnsi="Times New Roman" w:hint="eastAsia"/>
                <w:sz w:val="24"/>
                <w:szCs w:val="24"/>
              </w:rPr>
              <w:t>，</w:t>
            </w:r>
            <w:r w:rsidR="00364021" w:rsidRPr="005D6ED3">
              <w:rPr>
                <w:rFonts w:ascii="Times New Roman" w:hAnsi="Times New Roman"/>
                <w:sz w:val="24"/>
                <w:szCs w:val="24"/>
              </w:rPr>
              <w:t>属于允许类</w:t>
            </w:r>
            <w:r w:rsidRPr="005D6ED3">
              <w:rPr>
                <w:rFonts w:ascii="Times New Roman" w:hAnsi="Times New Roman"/>
                <w:sz w:val="24"/>
                <w:szCs w:val="24"/>
              </w:rPr>
              <w:t>。因此，本项目的建设符合国家当前的产业政策。</w:t>
            </w:r>
          </w:p>
          <w:p w:rsidR="00E75DEA" w:rsidRPr="00AD4E18" w:rsidRDefault="00E75DEA" w:rsidP="00CE678D">
            <w:pPr>
              <w:topLinePunct/>
              <w:spacing w:line="360" w:lineRule="auto"/>
              <w:ind w:firstLineChars="200" w:firstLine="480"/>
              <w:jc w:val="left"/>
              <w:rPr>
                <w:sz w:val="24"/>
                <w:szCs w:val="24"/>
              </w:rPr>
            </w:pPr>
            <w:r w:rsidRPr="00AD4E18">
              <w:rPr>
                <w:sz w:val="24"/>
                <w:szCs w:val="24"/>
              </w:rPr>
              <w:t>（</w:t>
            </w:r>
            <w:r w:rsidRPr="00AD4E18">
              <w:rPr>
                <w:sz w:val="24"/>
                <w:szCs w:val="24"/>
              </w:rPr>
              <w:t>2</w:t>
            </w:r>
            <w:r w:rsidRPr="00AD4E18">
              <w:rPr>
                <w:sz w:val="24"/>
                <w:szCs w:val="24"/>
              </w:rPr>
              <w:t>）选址合理性分析</w:t>
            </w:r>
          </w:p>
          <w:p w:rsidR="00364021" w:rsidRPr="00C009F5" w:rsidRDefault="00364021" w:rsidP="00CE678D">
            <w:pPr>
              <w:adjustRightInd w:val="0"/>
              <w:snapToGrid w:val="0"/>
              <w:spacing w:line="360" w:lineRule="auto"/>
              <w:ind w:firstLineChars="200" w:firstLine="480"/>
              <w:jc w:val="left"/>
              <w:rPr>
                <w:sz w:val="24"/>
                <w:szCs w:val="24"/>
              </w:rPr>
            </w:pPr>
            <w:r w:rsidRPr="00C009F5">
              <w:rPr>
                <w:bCs/>
                <w:sz w:val="24"/>
                <w:szCs w:val="24"/>
              </w:rPr>
              <w:t>项目位于</w:t>
            </w:r>
            <w:r w:rsidR="00660CC2" w:rsidRPr="00660CC2">
              <w:rPr>
                <w:sz w:val="24"/>
              </w:rPr>
              <w:t>渭南市高新技术产业开发区东风大街西段</w:t>
            </w:r>
            <w:r w:rsidR="00660CC2" w:rsidRPr="00660CC2">
              <w:rPr>
                <w:sz w:val="24"/>
              </w:rPr>
              <w:t>36</w:t>
            </w:r>
            <w:r w:rsidR="00660CC2" w:rsidRPr="00660CC2">
              <w:rPr>
                <w:sz w:val="24"/>
              </w:rPr>
              <w:t>号</w:t>
            </w:r>
            <w:r w:rsidRPr="00C009F5">
              <w:rPr>
                <w:sz w:val="24"/>
              </w:rPr>
              <w:t>，</w:t>
            </w:r>
            <w:r w:rsidR="00292D25">
              <w:rPr>
                <w:bCs/>
                <w:sz w:val="24"/>
                <w:szCs w:val="24"/>
              </w:rPr>
              <w:t>所在地块用地类型为工业用地。项目地理位置优越</w:t>
            </w:r>
            <w:r w:rsidRPr="00C009F5">
              <w:rPr>
                <w:bCs/>
                <w:sz w:val="24"/>
                <w:szCs w:val="24"/>
              </w:rPr>
              <w:t>，交通十分便利。</w:t>
            </w:r>
            <w:r w:rsidRPr="00C009F5">
              <w:rPr>
                <w:sz w:val="24"/>
                <w:szCs w:val="24"/>
              </w:rPr>
              <w:t>项目所在区域地势平坦，无不良地质构造，适宜建设。</w:t>
            </w:r>
            <w:r w:rsidRPr="00C009F5">
              <w:rPr>
                <w:sz w:val="24"/>
              </w:rPr>
              <w:t>项目周边公共设施齐全，交通便利。</w:t>
            </w:r>
            <w:r w:rsidRPr="00C009F5">
              <w:rPr>
                <w:sz w:val="24"/>
                <w:szCs w:val="24"/>
              </w:rPr>
              <w:t>在落实各项环保措施后，项目与周围环境不存在明显的制约关系，本项目的选址合理。</w:t>
            </w:r>
          </w:p>
          <w:p w:rsidR="00E75DEA" w:rsidRPr="00AD4E18" w:rsidRDefault="00E75DEA" w:rsidP="00CE678D">
            <w:pPr>
              <w:snapToGrid w:val="0"/>
              <w:spacing w:line="360" w:lineRule="auto"/>
              <w:ind w:firstLineChars="200" w:firstLine="482"/>
              <w:jc w:val="left"/>
              <w:rPr>
                <w:b/>
                <w:sz w:val="24"/>
              </w:rPr>
            </w:pPr>
            <w:r w:rsidRPr="00AD4E18">
              <w:rPr>
                <w:b/>
                <w:sz w:val="24"/>
              </w:rPr>
              <w:t>3</w:t>
            </w:r>
            <w:r w:rsidRPr="00AD4E18">
              <w:rPr>
                <w:b/>
                <w:sz w:val="24"/>
              </w:rPr>
              <w:t>、区域环境质量</w:t>
            </w:r>
          </w:p>
          <w:p w:rsidR="00E75DEA" w:rsidRPr="00AD4E18" w:rsidRDefault="00E75DEA" w:rsidP="00CE678D">
            <w:pPr>
              <w:pStyle w:val="af5"/>
              <w:spacing w:line="360" w:lineRule="auto"/>
              <w:ind w:firstLineChars="200" w:firstLine="480"/>
              <w:jc w:val="left"/>
              <w:rPr>
                <w:kern w:val="0"/>
                <w:szCs w:val="24"/>
                <w:lang w:val="zh-CN"/>
              </w:rPr>
            </w:pPr>
            <w:r w:rsidRPr="00AD4E18">
              <w:rPr>
                <w:kern w:val="0"/>
                <w:szCs w:val="24"/>
                <w:lang w:val="zh-CN"/>
              </w:rPr>
              <w:t>（</w:t>
            </w:r>
            <w:r w:rsidRPr="00AD4E18">
              <w:rPr>
                <w:kern w:val="0"/>
                <w:szCs w:val="24"/>
                <w:lang w:val="zh-CN"/>
              </w:rPr>
              <w:t>1</w:t>
            </w:r>
            <w:r w:rsidRPr="00AD4E18">
              <w:rPr>
                <w:kern w:val="0"/>
                <w:szCs w:val="24"/>
                <w:lang w:val="zh-CN"/>
              </w:rPr>
              <w:t>）空气环境</w:t>
            </w:r>
          </w:p>
          <w:p w:rsidR="00660CC2" w:rsidRDefault="002E2ECA" w:rsidP="00CE678D">
            <w:pPr>
              <w:spacing w:line="360" w:lineRule="auto"/>
              <w:ind w:firstLineChars="200" w:firstLine="480"/>
              <w:jc w:val="left"/>
              <w:rPr>
                <w:sz w:val="24"/>
              </w:rPr>
            </w:pPr>
            <w:r w:rsidRPr="00C009F5">
              <w:rPr>
                <w:sz w:val="24"/>
              </w:rPr>
              <w:t>根据陕西省环境保护厅办公室公布的《环保快报》，渭南市高新区</w:t>
            </w:r>
            <w:r w:rsidRPr="00C009F5">
              <w:rPr>
                <w:sz w:val="24"/>
              </w:rPr>
              <w:t>2018</w:t>
            </w:r>
            <w:r w:rsidRPr="00C009F5">
              <w:rPr>
                <w:sz w:val="24"/>
              </w:rPr>
              <w:t>年量</w:t>
            </w:r>
            <w:r w:rsidR="00660CC2">
              <w:rPr>
                <w:rFonts w:hint="eastAsia"/>
                <w:sz w:val="24"/>
              </w:rPr>
              <w:t>SO</w:t>
            </w:r>
            <w:r w:rsidR="00660CC2" w:rsidRPr="00721265">
              <w:rPr>
                <w:rFonts w:hint="eastAsia"/>
                <w:sz w:val="24"/>
                <w:vertAlign w:val="subscript"/>
              </w:rPr>
              <w:t>2</w:t>
            </w:r>
            <w:r w:rsidR="00660CC2">
              <w:rPr>
                <w:rFonts w:hint="eastAsia"/>
                <w:sz w:val="24"/>
              </w:rPr>
              <w:t>、</w:t>
            </w:r>
            <w:r w:rsidR="00660CC2">
              <w:rPr>
                <w:rFonts w:hint="eastAsia"/>
                <w:sz w:val="24"/>
              </w:rPr>
              <w:t>CO</w:t>
            </w:r>
            <w:r w:rsidR="00660CC2" w:rsidRPr="00C009F5">
              <w:rPr>
                <w:sz w:val="24"/>
              </w:rPr>
              <w:t>年均浓度值符合《环境空气质量标准》</w:t>
            </w:r>
            <w:r w:rsidR="00660CC2" w:rsidRPr="00C009F5">
              <w:rPr>
                <w:sz w:val="24"/>
              </w:rPr>
              <w:t>(GB3095-2012)</w:t>
            </w:r>
            <w:r w:rsidR="00660CC2" w:rsidRPr="00C009F5">
              <w:rPr>
                <w:sz w:val="24"/>
              </w:rPr>
              <w:t>中二级标准，</w:t>
            </w:r>
            <w:r w:rsidR="00660CC2">
              <w:rPr>
                <w:rFonts w:hint="eastAsia"/>
                <w:sz w:val="24"/>
              </w:rPr>
              <w:t>PM</w:t>
            </w:r>
            <w:r w:rsidR="00660CC2" w:rsidRPr="00721265">
              <w:rPr>
                <w:rFonts w:hint="eastAsia"/>
                <w:sz w:val="24"/>
                <w:vertAlign w:val="subscript"/>
              </w:rPr>
              <w:t>2.5</w:t>
            </w:r>
            <w:r w:rsidR="00660CC2">
              <w:rPr>
                <w:rFonts w:hint="eastAsia"/>
                <w:sz w:val="24"/>
              </w:rPr>
              <w:t>、</w:t>
            </w:r>
            <w:r w:rsidR="00660CC2">
              <w:rPr>
                <w:rFonts w:hint="eastAsia"/>
                <w:sz w:val="24"/>
              </w:rPr>
              <w:t>PM</w:t>
            </w:r>
            <w:r w:rsidR="00660CC2" w:rsidRPr="00721265">
              <w:rPr>
                <w:rFonts w:hint="eastAsia"/>
                <w:sz w:val="24"/>
                <w:vertAlign w:val="subscript"/>
              </w:rPr>
              <w:t>10</w:t>
            </w:r>
            <w:r w:rsidR="00660CC2">
              <w:rPr>
                <w:rFonts w:hint="eastAsia"/>
                <w:sz w:val="24"/>
              </w:rPr>
              <w:t>、</w:t>
            </w:r>
            <w:r w:rsidR="00660CC2">
              <w:rPr>
                <w:rFonts w:hint="eastAsia"/>
                <w:sz w:val="24"/>
              </w:rPr>
              <w:t>NO</w:t>
            </w:r>
            <w:r w:rsidR="00660CC2" w:rsidRPr="00721265">
              <w:rPr>
                <w:rFonts w:hint="eastAsia"/>
                <w:sz w:val="24"/>
                <w:vertAlign w:val="subscript"/>
              </w:rPr>
              <w:t>2</w:t>
            </w:r>
            <w:r w:rsidR="00660CC2">
              <w:rPr>
                <w:rFonts w:hint="eastAsia"/>
                <w:sz w:val="24"/>
              </w:rPr>
              <w:t>、</w:t>
            </w:r>
            <w:r w:rsidR="00660CC2">
              <w:rPr>
                <w:rFonts w:hint="eastAsia"/>
                <w:sz w:val="24"/>
              </w:rPr>
              <w:t>O</w:t>
            </w:r>
            <w:r w:rsidR="00660CC2" w:rsidRPr="00721265">
              <w:rPr>
                <w:rFonts w:hint="eastAsia"/>
                <w:sz w:val="24"/>
                <w:vertAlign w:val="subscript"/>
              </w:rPr>
              <w:t>3</w:t>
            </w:r>
            <w:r w:rsidR="00660CC2" w:rsidRPr="00C009F5">
              <w:rPr>
                <w:sz w:val="24"/>
              </w:rPr>
              <w:t>年均浓度值超出《环境空气质量标准》</w:t>
            </w:r>
            <w:r w:rsidR="00660CC2" w:rsidRPr="00C009F5">
              <w:rPr>
                <w:sz w:val="24"/>
              </w:rPr>
              <w:t>(GB3095-2012)</w:t>
            </w:r>
            <w:r w:rsidR="00660CC2" w:rsidRPr="00C009F5">
              <w:rPr>
                <w:sz w:val="24"/>
              </w:rPr>
              <w:t>中二级标准</w:t>
            </w:r>
            <w:r w:rsidR="00E75DEA" w:rsidRPr="00AD4E18">
              <w:rPr>
                <w:sz w:val="24"/>
              </w:rPr>
              <w:t>。</w:t>
            </w:r>
          </w:p>
          <w:p w:rsidR="00660CC2" w:rsidRPr="00660CC2" w:rsidRDefault="00660CC2" w:rsidP="00CE678D">
            <w:pPr>
              <w:spacing w:line="360" w:lineRule="auto"/>
              <w:ind w:firstLineChars="200" w:firstLine="464"/>
              <w:jc w:val="left"/>
              <w:rPr>
                <w:spacing w:val="-4"/>
                <w:sz w:val="24"/>
              </w:rPr>
            </w:pPr>
            <w:r w:rsidRPr="00C472F1">
              <w:rPr>
                <w:rFonts w:hAnsi="宋体"/>
                <w:spacing w:val="-4"/>
                <w:sz w:val="24"/>
              </w:rPr>
              <w:t>根据</w:t>
            </w:r>
            <w:r w:rsidRPr="00C472F1">
              <w:rPr>
                <w:rFonts w:hAnsi="宋体" w:hint="eastAsia"/>
                <w:spacing w:val="-4"/>
                <w:sz w:val="24"/>
              </w:rPr>
              <w:t>补充</w:t>
            </w:r>
            <w:r w:rsidRPr="00C472F1">
              <w:rPr>
                <w:rFonts w:hAnsi="宋体"/>
                <w:spacing w:val="-4"/>
                <w:sz w:val="24"/>
              </w:rPr>
              <w:t>监测</w:t>
            </w:r>
            <w:r w:rsidRPr="00C472F1">
              <w:rPr>
                <w:rFonts w:hAnsi="宋体" w:hint="eastAsia"/>
                <w:spacing w:val="-4"/>
                <w:sz w:val="24"/>
              </w:rPr>
              <w:t>结果，</w:t>
            </w:r>
            <w:r w:rsidRPr="00C472F1">
              <w:rPr>
                <w:rFonts w:hAnsi="宋体"/>
                <w:spacing w:val="-4"/>
                <w:sz w:val="24"/>
              </w:rPr>
              <w:t>项目拟建地</w:t>
            </w:r>
            <w:r w:rsidR="00E43A1D">
              <w:rPr>
                <w:rFonts w:hAnsi="宋体" w:hint="eastAsia"/>
                <w:spacing w:val="-4"/>
                <w:sz w:val="24"/>
              </w:rPr>
              <w:t>苯、</w:t>
            </w:r>
            <w:r w:rsidRPr="00C472F1">
              <w:rPr>
                <w:rFonts w:hint="eastAsia"/>
                <w:spacing w:val="-4"/>
                <w:sz w:val="24"/>
              </w:rPr>
              <w:t>甲苯、二甲苯小时平均</w:t>
            </w:r>
            <w:r w:rsidRPr="00C472F1">
              <w:rPr>
                <w:rFonts w:hAnsi="宋体"/>
                <w:spacing w:val="-4"/>
                <w:sz w:val="24"/>
              </w:rPr>
              <w:t>浓度值满足</w:t>
            </w:r>
            <w:r w:rsidRPr="00C472F1">
              <w:rPr>
                <w:rFonts w:hint="eastAsia"/>
                <w:sz w:val="24"/>
              </w:rPr>
              <w:t>《环境影响评价技术导则</w:t>
            </w:r>
            <w:r w:rsidRPr="00C472F1">
              <w:rPr>
                <w:rFonts w:hint="eastAsia"/>
                <w:sz w:val="24"/>
              </w:rPr>
              <w:t xml:space="preserve"> </w:t>
            </w:r>
            <w:r w:rsidRPr="00C472F1">
              <w:rPr>
                <w:rFonts w:hint="eastAsia"/>
                <w:sz w:val="24"/>
              </w:rPr>
              <w:t>大气环境》（</w:t>
            </w:r>
            <w:r w:rsidRPr="00C472F1">
              <w:rPr>
                <w:rFonts w:hint="eastAsia"/>
                <w:sz w:val="24"/>
              </w:rPr>
              <w:t>HJ2.2-2018</w:t>
            </w:r>
            <w:r w:rsidRPr="00C472F1">
              <w:rPr>
                <w:rFonts w:hint="eastAsia"/>
                <w:sz w:val="24"/>
              </w:rPr>
              <w:t>）中有关要求</w:t>
            </w:r>
            <w:r w:rsidRPr="00C472F1">
              <w:rPr>
                <w:rFonts w:hAnsi="宋体"/>
                <w:spacing w:val="-4"/>
                <w:sz w:val="24"/>
              </w:rPr>
              <w:t>；非甲烷总烃浓度符合《大气污染物综合排放标准</w:t>
            </w:r>
            <w:r w:rsidRPr="00C472F1">
              <w:rPr>
                <w:spacing w:val="-4"/>
                <w:sz w:val="24"/>
              </w:rPr>
              <w:t xml:space="preserve"> </w:t>
            </w:r>
            <w:r w:rsidRPr="00C472F1">
              <w:rPr>
                <w:rFonts w:hAnsi="宋体"/>
                <w:spacing w:val="-4"/>
                <w:sz w:val="24"/>
              </w:rPr>
              <w:t>详解》中标准限值。</w:t>
            </w:r>
          </w:p>
          <w:p w:rsidR="00E75DEA" w:rsidRPr="00660CC2" w:rsidRDefault="00E75DEA" w:rsidP="00CE678D">
            <w:pPr>
              <w:spacing w:line="360" w:lineRule="auto"/>
              <w:ind w:firstLineChars="200" w:firstLine="480"/>
              <w:jc w:val="left"/>
              <w:rPr>
                <w:kern w:val="0"/>
                <w:sz w:val="24"/>
                <w:szCs w:val="24"/>
                <w:lang w:val="zh-CN"/>
              </w:rPr>
            </w:pPr>
            <w:r w:rsidRPr="00660CC2">
              <w:rPr>
                <w:kern w:val="0"/>
                <w:sz w:val="24"/>
                <w:szCs w:val="24"/>
                <w:lang w:val="zh-CN"/>
              </w:rPr>
              <w:t>（</w:t>
            </w:r>
            <w:r w:rsidRPr="00660CC2">
              <w:rPr>
                <w:kern w:val="0"/>
                <w:sz w:val="24"/>
                <w:szCs w:val="24"/>
                <w:lang w:val="zh-CN"/>
              </w:rPr>
              <w:t>2</w:t>
            </w:r>
            <w:r w:rsidRPr="00660CC2">
              <w:rPr>
                <w:kern w:val="0"/>
                <w:sz w:val="24"/>
                <w:szCs w:val="24"/>
                <w:lang w:val="zh-CN"/>
              </w:rPr>
              <w:t>）声环境</w:t>
            </w:r>
          </w:p>
          <w:p w:rsidR="00E75DEA" w:rsidRPr="00AD4E18" w:rsidRDefault="00E75DEA" w:rsidP="00CE678D">
            <w:pPr>
              <w:spacing w:line="360" w:lineRule="auto"/>
              <w:ind w:firstLineChars="200" w:firstLine="480"/>
              <w:jc w:val="left"/>
              <w:rPr>
                <w:sz w:val="24"/>
                <w:szCs w:val="24"/>
              </w:rPr>
            </w:pPr>
            <w:r w:rsidRPr="00AD4E18">
              <w:rPr>
                <w:sz w:val="24"/>
                <w:szCs w:val="24"/>
              </w:rPr>
              <w:t>由监测结果可知，项目南、西厂界监测点昼夜间监测结果均符合《声环境质量标准》（</w:t>
            </w:r>
            <w:r w:rsidRPr="00AD4E18">
              <w:rPr>
                <w:sz w:val="24"/>
                <w:szCs w:val="24"/>
              </w:rPr>
              <w:t>GB3096-2008</w:t>
            </w:r>
            <w:r w:rsidRPr="00AD4E18">
              <w:rPr>
                <w:sz w:val="24"/>
                <w:szCs w:val="24"/>
              </w:rPr>
              <w:t>）</w:t>
            </w:r>
            <w:r w:rsidR="009D60C3">
              <w:rPr>
                <w:rFonts w:hint="eastAsia"/>
                <w:spacing w:val="-10"/>
                <w:sz w:val="24"/>
                <w:szCs w:val="24"/>
              </w:rPr>
              <w:t>3</w:t>
            </w:r>
            <w:r w:rsidRPr="00AD4E18">
              <w:rPr>
                <w:spacing w:val="-10"/>
                <w:sz w:val="24"/>
                <w:szCs w:val="24"/>
              </w:rPr>
              <w:t>类</w:t>
            </w:r>
            <w:r w:rsidRPr="00AD4E18">
              <w:rPr>
                <w:sz w:val="24"/>
                <w:szCs w:val="24"/>
              </w:rPr>
              <w:t>标准</w:t>
            </w:r>
            <w:r w:rsidR="009D60C3">
              <w:rPr>
                <w:rFonts w:hint="eastAsia"/>
                <w:sz w:val="24"/>
                <w:szCs w:val="24"/>
              </w:rPr>
              <w:t>，</w:t>
            </w:r>
            <w:r w:rsidR="009D60C3" w:rsidRPr="00AD4E18">
              <w:rPr>
                <w:sz w:val="24"/>
                <w:szCs w:val="24"/>
              </w:rPr>
              <w:t>北厂界监测点昼夜间监测结果均符合《声环境质量标准》</w:t>
            </w:r>
            <w:r w:rsidR="009D60C3" w:rsidRPr="00AD4E18">
              <w:rPr>
                <w:sz w:val="24"/>
                <w:szCs w:val="24"/>
              </w:rPr>
              <w:lastRenderedPageBreak/>
              <w:t>（</w:t>
            </w:r>
            <w:r w:rsidR="009D60C3" w:rsidRPr="00AD4E18">
              <w:rPr>
                <w:sz w:val="24"/>
                <w:szCs w:val="24"/>
              </w:rPr>
              <w:t>GB3096-2008</w:t>
            </w:r>
            <w:r w:rsidR="009D60C3" w:rsidRPr="00AD4E18">
              <w:rPr>
                <w:sz w:val="24"/>
                <w:szCs w:val="24"/>
              </w:rPr>
              <w:t>）</w:t>
            </w:r>
            <w:r w:rsidR="009D60C3">
              <w:rPr>
                <w:rFonts w:hint="eastAsia"/>
                <w:spacing w:val="-10"/>
                <w:sz w:val="24"/>
                <w:szCs w:val="24"/>
              </w:rPr>
              <w:t>4a</w:t>
            </w:r>
            <w:r w:rsidR="009D60C3" w:rsidRPr="00AD4E18">
              <w:rPr>
                <w:spacing w:val="-10"/>
                <w:sz w:val="24"/>
                <w:szCs w:val="24"/>
              </w:rPr>
              <w:t>类</w:t>
            </w:r>
            <w:r w:rsidR="009D60C3" w:rsidRPr="00AD4E18">
              <w:rPr>
                <w:sz w:val="24"/>
                <w:szCs w:val="24"/>
              </w:rPr>
              <w:t>标准</w:t>
            </w:r>
            <w:r w:rsidR="009D60C3">
              <w:rPr>
                <w:rFonts w:hint="eastAsia"/>
                <w:sz w:val="24"/>
                <w:szCs w:val="24"/>
              </w:rPr>
              <w:t>，东</w:t>
            </w:r>
            <w:r w:rsidR="009D60C3" w:rsidRPr="00AD4E18">
              <w:rPr>
                <w:sz w:val="24"/>
                <w:szCs w:val="24"/>
              </w:rPr>
              <w:t>厂界监测点昼夜间监测结果</w:t>
            </w:r>
            <w:r w:rsidR="009D60C3">
              <w:rPr>
                <w:rFonts w:hint="eastAsia"/>
                <w:sz w:val="24"/>
                <w:szCs w:val="24"/>
              </w:rPr>
              <w:t>不</w:t>
            </w:r>
            <w:r w:rsidR="009D60C3" w:rsidRPr="00AD4E18">
              <w:rPr>
                <w:sz w:val="24"/>
                <w:szCs w:val="24"/>
              </w:rPr>
              <w:t>符合《声环境质量标准》（</w:t>
            </w:r>
            <w:r w:rsidR="009D60C3" w:rsidRPr="00AD4E18">
              <w:rPr>
                <w:sz w:val="24"/>
                <w:szCs w:val="24"/>
              </w:rPr>
              <w:t>GB3096-2008</w:t>
            </w:r>
            <w:r w:rsidR="009D60C3" w:rsidRPr="00AD4E18">
              <w:rPr>
                <w:sz w:val="24"/>
                <w:szCs w:val="24"/>
              </w:rPr>
              <w:t>）</w:t>
            </w:r>
            <w:r w:rsidR="009D60C3">
              <w:rPr>
                <w:rFonts w:hint="eastAsia"/>
                <w:spacing w:val="-10"/>
                <w:sz w:val="24"/>
                <w:szCs w:val="24"/>
              </w:rPr>
              <w:t>3</w:t>
            </w:r>
            <w:r w:rsidR="009D60C3" w:rsidRPr="00AD4E18">
              <w:rPr>
                <w:spacing w:val="-10"/>
                <w:sz w:val="24"/>
                <w:szCs w:val="24"/>
              </w:rPr>
              <w:t>类</w:t>
            </w:r>
            <w:r w:rsidR="009D60C3" w:rsidRPr="00AD4E18">
              <w:rPr>
                <w:sz w:val="24"/>
                <w:szCs w:val="24"/>
              </w:rPr>
              <w:t>标准</w:t>
            </w:r>
            <w:r w:rsidRPr="00AD4E18">
              <w:rPr>
                <w:sz w:val="24"/>
                <w:szCs w:val="24"/>
              </w:rPr>
              <w:t>。</w:t>
            </w:r>
          </w:p>
          <w:p w:rsidR="00E75DEA" w:rsidRPr="00AD4E18" w:rsidRDefault="00E75DEA" w:rsidP="00CE678D">
            <w:pPr>
              <w:snapToGrid w:val="0"/>
              <w:spacing w:line="360" w:lineRule="auto"/>
              <w:ind w:firstLineChars="200" w:firstLine="482"/>
              <w:jc w:val="left"/>
              <w:rPr>
                <w:b/>
                <w:sz w:val="24"/>
              </w:rPr>
            </w:pPr>
            <w:r w:rsidRPr="00AD4E18">
              <w:rPr>
                <w:b/>
                <w:sz w:val="24"/>
              </w:rPr>
              <w:t>4</w:t>
            </w:r>
            <w:r w:rsidRPr="00AD4E18">
              <w:rPr>
                <w:b/>
                <w:sz w:val="24"/>
              </w:rPr>
              <w:t>、营运期环境影响分析</w:t>
            </w:r>
          </w:p>
          <w:p w:rsidR="00E75DEA" w:rsidRPr="00AD4E18" w:rsidRDefault="00E75DEA" w:rsidP="00CE678D">
            <w:pPr>
              <w:snapToGrid w:val="0"/>
              <w:spacing w:line="360" w:lineRule="auto"/>
              <w:ind w:firstLineChars="200" w:firstLine="480"/>
              <w:jc w:val="left"/>
              <w:rPr>
                <w:sz w:val="24"/>
              </w:rPr>
            </w:pPr>
            <w:r w:rsidRPr="00AD4E18">
              <w:rPr>
                <w:sz w:val="24"/>
              </w:rPr>
              <w:t>营运期的主要环境影响有废气、废水、噪声、固体废物及危险废物，经环评提出的处理措施处理后可达标排放，对环境影响较小。</w:t>
            </w:r>
          </w:p>
          <w:p w:rsidR="00E75DEA" w:rsidRPr="00AD4E18" w:rsidRDefault="00E75DEA" w:rsidP="00CE678D">
            <w:pPr>
              <w:spacing w:line="360" w:lineRule="auto"/>
              <w:ind w:firstLineChars="200" w:firstLine="480"/>
              <w:jc w:val="left"/>
              <w:rPr>
                <w:sz w:val="24"/>
              </w:rPr>
            </w:pPr>
            <w:r w:rsidRPr="00AD4E18">
              <w:rPr>
                <w:sz w:val="24"/>
              </w:rPr>
              <w:t>（</w:t>
            </w:r>
            <w:r w:rsidRPr="00AD4E18">
              <w:rPr>
                <w:sz w:val="24"/>
              </w:rPr>
              <w:t>1</w:t>
            </w:r>
            <w:r w:rsidRPr="00AD4E18">
              <w:rPr>
                <w:sz w:val="24"/>
              </w:rPr>
              <w:t>）废水</w:t>
            </w:r>
          </w:p>
          <w:p w:rsidR="00E75DEA" w:rsidRPr="00AD4E18" w:rsidRDefault="00E75DEA" w:rsidP="00CE678D">
            <w:pPr>
              <w:spacing w:line="360" w:lineRule="auto"/>
              <w:ind w:firstLineChars="200" w:firstLine="480"/>
              <w:jc w:val="left"/>
              <w:rPr>
                <w:sz w:val="24"/>
              </w:rPr>
            </w:pPr>
            <w:r w:rsidRPr="00AD4E18">
              <w:rPr>
                <w:sz w:val="24"/>
              </w:rPr>
              <w:t>本项目废水包括生生活污水及维修车间地面及设备清洗废水</w:t>
            </w:r>
            <w:r w:rsidR="002E2ECA">
              <w:rPr>
                <w:rFonts w:hint="eastAsia"/>
                <w:sz w:val="24"/>
              </w:rPr>
              <w:t>、</w:t>
            </w:r>
            <w:r w:rsidR="002E2ECA">
              <w:rPr>
                <w:sz w:val="24"/>
              </w:rPr>
              <w:t>洗车废气</w:t>
            </w:r>
            <w:r w:rsidRPr="00AD4E18">
              <w:rPr>
                <w:sz w:val="24"/>
              </w:rPr>
              <w:t>，项目排水量为</w:t>
            </w:r>
            <w:r w:rsidR="00E43A1D">
              <w:rPr>
                <w:rFonts w:hint="eastAsia"/>
                <w:sz w:val="24"/>
              </w:rPr>
              <w:t>898.326</w:t>
            </w:r>
            <w:r w:rsidRPr="00AD4E18">
              <w:rPr>
                <w:sz w:val="24"/>
              </w:rPr>
              <w:t>t/a</w:t>
            </w:r>
            <w:r w:rsidRPr="00AD4E18">
              <w:rPr>
                <w:sz w:val="24"/>
              </w:rPr>
              <w:t>，</w:t>
            </w:r>
          </w:p>
          <w:p w:rsidR="00E75DEA" w:rsidRPr="00AD4E18" w:rsidRDefault="00E75DEA" w:rsidP="00CE678D">
            <w:pPr>
              <w:spacing w:line="360" w:lineRule="auto"/>
              <w:ind w:firstLineChars="200" w:firstLine="480"/>
              <w:jc w:val="left"/>
              <w:rPr>
                <w:sz w:val="24"/>
              </w:rPr>
            </w:pPr>
            <w:r w:rsidRPr="00AD4E18">
              <w:rPr>
                <w:sz w:val="24"/>
              </w:rPr>
              <w:t>本项目废水主要污染物为</w:t>
            </w:r>
            <w:r w:rsidRPr="00AD4E18">
              <w:rPr>
                <w:sz w:val="24"/>
              </w:rPr>
              <w:t>COD</w:t>
            </w:r>
            <w:r w:rsidRPr="00AD4E18">
              <w:rPr>
                <w:sz w:val="24"/>
              </w:rPr>
              <w:t>、</w:t>
            </w:r>
            <w:r w:rsidRPr="00AD4E18">
              <w:rPr>
                <w:sz w:val="24"/>
              </w:rPr>
              <w:t>BOD</w:t>
            </w:r>
            <w:r w:rsidRPr="00AD4E18">
              <w:rPr>
                <w:sz w:val="24"/>
                <w:vertAlign w:val="subscript"/>
              </w:rPr>
              <w:t>5</w:t>
            </w:r>
            <w:r w:rsidRPr="00AD4E18">
              <w:rPr>
                <w:sz w:val="24"/>
              </w:rPr>
              <w:t>、</w:t>
            </w:r>
            <w:r w:rsidRPr="00AD4E18">
              <w:rPr>
                <w:sz w:val="24"/>
              </w:rPr>
              <w:t>SS</w:t>
            </w:r>
            <w:r w:rsidRPr="00AD4E18">
              <w:rPr>
                <w:sz w:val="24"/>
              </w:rPr>
              <w:t>、氨氮、石油类，项目洗车废水经沉淀隔油池处理后，同生活污水一并排入化粪池处理后，满足</w:t>
            </w:r>
            <w:r w:rsidRPr="00AD4E18">
              <w:rPr>
                <w:sz w:val="24"/>
                <w:szCs w:val="24"/>
              </w:rPr>
              <w:t>《汽车维修业水污染物及排放标准》（</w:t>
            </w:r>
            <w:r w:rsidRPr="00AD4E18">
              <w:rPr>
                <w:sz w:val="24"/>
                <w:szCs w:val="24"/>
              </w:rPr>
              <w:t>GB26877-2011</w:t>
            </w:r>
            <w:r w:rsidR="00CE678D">
              <w:rPr>
                <w:sz w:val="24"/>
                <w:szCs w:val="24"/>
              </w:rPr>
              <w:t>）</w:t>
            </w:r>
            <w:r w:rsidR="00CE678D">
              <w:rPr>
                <w:rFonts w:hint="eastAsia"/>
                <w:sz w:val="24"/>
                <w:szCs w:val="24"/>
              </w:rPr>
              <w:t>间接排放</w:t>
            </w:r>
            <w:r w:rsidRPr="00AD4E18">
              <w:rPr>
                <w:sz w:val="24"/>
                <w:szCs w:val="24"/>
              </w:rPr>
              <w:t>要求，</w:t>
            </w:r>
            <w:r w:rsidRPr="00AD4E18">
              <w:rPr>
                <w:sz w:val="24"/>
              </w:rPr>
              <w:t>经市政污水管网排入渭南高新污水处理厂，</w:t>
            </w:r>
            <w:r w:rsidRPr="00AD4E18">
              <w:rPr>
                <w:sz w:val="24"/>
                <w:szCs w:val="24"/>
              </w:rPr>
              <w:t>对周围环境影响较小。</w:t>
            </w:r>
          </w:p>
          <w:p w:rsidR="00E75DEA" w:rsidRPr="00AD4E18" w:rsidRDefault="0034332A" w:rsidP="0034332A">
            <w:pPr>
              <w:pStyle w:val="5-"/>
              <w:ind w:firstLine="480"/>
            </w:pPr>
            <w:r>
              <w:rPr>
                <w:rFonts w:hint="eastAsia"/>
              </w:rPr>
              <w:t>（</w:t>
            </w:r>
            <w:r>
              <w:rPr>
                <w:rFonts w:hint="eastAsia"/>
              </w:rPr>
              <w:t>2</w:t>
            </w:r>
            <w:r>
              <w:rPr>
                <w:rFonts w:hint="eastAsia"/>
              </w:rPr>
              <w:t>）</w:t>
            </w:r>
            <w:r w:rsidR="00E75DEA" w:rsidRPr="00AD4E18">
              <w:t>废气</w:t>
            </w:r>
          </w:p>
          <w:p w:rsidR="00E75DEA" w:rsidRPr="005D6ED3" w:rsidRDefault="00E75DEA" w:rsidP="00CE678D">
            <w:pPr>
              <w:pStyle w:val="af5"/>
              <w:spacing w:line="360" w:lineRule="auto"/>
              <w:ind w:firstLineChars="200" w:firstLine="480"/>
              <w:jc w:val="left"/>
              <w:rPr>
                <w:szCs w:val="24"/>
              </w:rPr>
            </w:pPr>
            <w:r w:rsidRPr="005D6ED3">
              <w:rPr>
                <w:szCs w:val="24"/>
              </w:rPr>
              <w:t>排放的主要废气主要为</w:t>
            </w:r>
            <w:r w:rsidR="002E2ECA" w:rsidRPr="005D6ED3">
              <w:rPr>
                <w:rFonts w:hint="eastAsia"/>
                <w:szCs w:val="24"/>
              </w:rPr>
              <w:t>喷漆</w:t>
            </w:r>
            <w:r w:rsidR="002E2ECA" w:rsidRPr="005D6ED3">
              <w:rPr>
                <w:szCs w:val="24"/>
              </w:rPr>
              <w:t>工序</w:t>
            </w:r>
            <w:r w:rsidRPr="005D6ED3">
              <w:rPr>
                <w:szCs w:val="24"/>
              </w:rPr>
              <w:t>有机废气、焊接烟尘、打磨粉尘</w:t>
            </w:r>
            <w:r w:rsidR="00E43A1D">
              <w:rPr>
                <w:rFonts w:hint="eastAsia"/>
                <w:szCs w:val="24"/>
              </w:rPr>
              <w:t>、</w:t>
            </w:r>
            <w:r w:rsidRPr="005D6ED3">
              <w:rPr>
                <w:szCs w:val="24"/>
              </w:rPr>
              <w:t>发动机尾气</w:t>
            </w:r>
            <w:r w:rsidR="00E43A1D">
              <w:rPr>
                <w:rFonts w:hint="eastAsia"/>
                <w:szCs w:val="24"/>
              </w:rPr>
              <w:t>及食堂油烟</w:t>
            </w:r>
            <w:r w:rsidRPr="005D6ED3">
              <w:rPr>
                <w:szCs w:val="24"/>
              </w:rPr>
              <w:t>等。</w:t>
            </w:r>
          </w:p>
          <w:p w:rsidR="00E75DEA" w:rsidRPr="00AD4E18" w:rsidRDefault="00E75DEA" w:rsidP="00CE678D">
            <w:pPr>
              <w:spacing w:line="360" w:lineRule="auto"/>
              <w:ind w:firstLineChars="200" w:firstLine="480"/>
              <w:jc w:val="left"/>
              <w:rPr>
                <w:sz w:val="24"/>
                <w:szCs w:val="24"/>
              </w:rPr>
            </w:pPr>
            <w:r w:rsidRPr="00AD4E18">
              <w:rPr>
                <w:sz w:val="24"/>
                <w:szCs w:val="24"/>
              </w:rPr>
              <w:t>本项目</w:t>
            </w:r>
            <w:r w:rsidR="00814A28">
              <w:rPr>
                <w:rFonts w:hint="eastAsia"/>
                <w:sz w:val="24"/>
                <w:szCs w:val="24"/>
              </w:rPr>
              <w:t>喷</w:t>
            </w:r>
            <w:r w:rsidRPr="00AD4E18">
              <w:rPr>
                <w:sz w:val="24"/>
                <w:szCs w:val="24"/>
              </w:rPr>
              <w:t>漆房有机废气拟采取</w:t>
            </w:r>
            <w:r w:rsidR="00CE678D">
              <w:rPr>
                <w:rFonts w:hint="eastAsia"/>
                <w:sz w:val="24"/>
              </w:rPr>
              <w:t>玻璃纤维</w:t>
            </w:r>
            <w:r w:rsidRPr="00AD4E18">
              <w:rPr>
                <w:sz w:val="24"/>
              </w:rPr>
              <w:t>棉吸收后，再经</w:t>
            </w:r>
            <w:r w:rsidRPr="00AD4E18">
              <w:rPr>
                <w:sz w:val="24"/>
              </w:rPr>
              <w:t>UV</w:t>
            </w:r>
            <w:r w:rsidR="00CE678D">
              <w:rPr>
                <w:rFonts w:hint="eastAsia"/>
                <w:sz w:val="24"/>
              </w:rPr>
              <w:t>光解</w:t>
            </w:r>
            <w:r w:rsidRPr="00AD4E18">
              <w:rPr>
                <w:sz w:val="24"/>
              </w:rPr>
              <w:t>+</w:t>
            </w:r>
            <w:r w:rsidRPr="00AD4E18">
              <w:rPr>
                <w:sz w:val="24"/>
              </w:rPr>
              <w:t>活性炭吸附处理，</w:t>
            </w:r>
            <w:r w:rsidRPr="00AD4E18">
              <w:rPr>
                <w:sz w:val="24"/>
                <w:szCs w:val="24"/>
              </w:rPr>
              <w:t>满足《挥发性有机物排放控制标准》（</w:t>
            </w:r>
            <w:r w:rsidRPr="00AD4E18">
              <w:rPr>
                <w:sz w:val="24"/>
                <w:szCs w:val="24"/>
              </w:rPr>
              <w:t>DB61/T1061-2017</w:t>
            </w:r>
            <w:r w:rsidR="00CE678D">
              <w:rPr>
                <w:sz w:val="24"/>
                <w:szCs w:val="24"/>
              </w:rPr>
              <w:t>）表面涂装限值要求</w:t>
            </w:r>
            <w:r w:rsidR="00CE678D">
              <w:rPr>
                <w:rFonts w:hint="eastAsia"/>
                <w:sz w:val="24"/>
                <w:szCs w:val="24"/>
              </w:rPr>
              <w:t>后</w:t>
            </w:r>
            <w:r w:rsidRPr="00AD4E18">
              <w:rPr>
                <w:sz w:val="24"/>
                <w:szCs w:val="24"/>
              </w:rPr>
              <w:t>由</w:t>
            </w:r>
            <w:r w:rsidRPr="00AD4E18">
              <w:rPr>
                <w:sz w:val="24"/>
                <w:szCs w:val="24"/>
              </w:rPr>
              <w:t>1</w:t>
            </w:r>
            <w:r w:rsidRPr="00AD4E18">
              <w:rPr>
                <w:sz w:val="24"/>
                <w:szCs w:val="24"/>
              </w:rPr>
              <w:t>根</w:t>
            </w:r>
            <w:r w:rsidR="00CE678D" w:rsidRPr="00AD4E18">
              <w:rPr>
                <w:sz w:val="24"/>
                <w:szCs w:val="24"/>
              </w:rPr>
              <w:t>15m</w:t>
            </w:r>
            <w:r w:rsidR="00CE678D">
              <w:rPr>
                <w:rFonts w:hint="eastAsia"/>
                <w:sz w:val="24"/>
                <w:szCs w:val="24"/>
              </w:rPr>
              <w:t>高的</w:t>
            </w:r>
            <w:r w:rsidRPr="00AD4E18">
              <w:rPr>
                <w:sz w:val="24"/>
                <w:szCs w:val="24"/>
              </w:rPr>
              <w:t>排气筒</w:t>
            </w:r>
            <w:r w:rsidR="00CE678D">
              <w:rPr>
                <w:rFonts w:hint="eastAsia"/>
                <w:sz w:val="24"/>
                <w:szCs w:val="24"/>
              </w:rPr>
              <w:t>排放</w:t>
            </w:r>
            <w:r w:rsidRPr="00AD4E18">
              <w:rPr>
                <w:sz w:val="24"/>
                <w:szCs w:val="24"/>
              </w:rPr>
              <w:t>。排放废气中的</w:t>
            </w:r>
            <w:r w:rsidR="00E43A1D">
              <w:rPr>
                <w:rFonts w:hint="eastAsia"/>
                <w:sz w:val="24"/>
                <w:szCs w:val="24"/>
              </w:rPr>
              <w:t>漆雾颗粒、</w:t>
            </w:r>
            <w:r w:rsidRPr="00AD4E18">
              <w:rPr>
                <w:sz w:val="24"/>
                <w:szCs w:val="24"/>
              </w:rPr>
              <w:t>二甲苯、甲苯、非甲烷总烃各污染物浓度对外环境影响很小。</w:t>
            </w:r>
          </w:p>
          <w:p w:rsidR="00E75DEA" w:rsidRDefault="00E75DEA" w:rsidP="00CE678D">
            <w:pPr>
              <w:spacing w:line="360" w:lineRule="auto"/>
              <w:ind w:firstLineChars="200" w:firstLine="480"/>
              <w:jc w:val="left"/>
              <w:rPr>
                <w:sz w:val="24"/>
                <w:szCs w:val="24"/>
              </w:rPr>
            </w:pPr>
            <w:r w:rsidRPr="00AD4E18">
              <w:rPr>
                <w:sz w:val="24"/>
                <w:szCs w:val="24"/>
              </w:rPr>
              <w:t>焊接烟尘经移动式焊接烟气净化装置处理后，通过车间内的通风换气系统将烟尘排出车间外，满足《大气污染物综合排放标准》（</w:t>
            </w:r>
            <w:r w:rsidRPr="00AD4E18">
              <w:rPr>
                <w:sz w:val="24"/>
                <w:szCs w:val="24"/>
              </w:rPr>
              <w:t>GB16297-1996</w:t>
            </w:r>
            <w:r w:rsidRPr="00AD4E18">
              <w:rPr>
                <w:sz w:val="24"/>
                <w:szCs w:val="24"/>
              </w:rPr>
              <w:t>）颗粒物无组织排放限值要求，对外环境影响很小。</w:t>
            </w:r>
          </w:p>
          <w:p w:rsidR="0034332A" w:rsidRDefault="0034332A" w:rsidP="0034332A">
            <w:pPr>
              <w:autoSpaceDE w:val="0"/>
              <w:autoSpaceDN w:val="0"/>
              <w:adjustRightInd w:val="0"/>
              <w:snapToGrid w:val="0"/>
              <w:spacing w:line="360" w:lineRule="auto"/>
              <w:ind w:firstLineChars="200" w:firstLine="480"/>
              <w:rPr>
                <w:sz w:val="24"/>
              </w:rPr>
            </w:pPr>
            <w:r>
              <w:rPr>
                <w:rFonts w:hint="eastAsia"/>
                <w:sz w:val="24"/>
              </w:rPr>
              <w:t>打磨粉尘经自带吸尘器收集后经打磨房过滤棉吸附后通过</w:t>
            </w:r>
            <w:r>
              <w:rPr>
                <w:rFonts w:hint="eastAsia"/>
                <w:sz w:val="24"/>
              </w:rPr>
              <w:t>15m</w:t>
            </w:r>
            <w:r>
              <w:rPr>
                <w:rFonts w:hint="eastAsia"/>
                <w:sz w:val="24"/>
              </w:rPr>
              <w:t>排气筒排放，可满足《大气污染物综合排放标准》表</w:t>
            </w:r>
            <w:r>
              <w:rPr>
                <w:rFonts w:hint="eastAsia"/>
                <w:sz w:val="24"/>
              </w:rPr>
              <w:t>2</w:t>
            </w:r>
            <w:r>
              <w:rPr>
                <w:rFonts w:hint="eastAsia"/>
                <w:sz w:val="24"/>
              </w:rPr>
              <w:t>中二级排放标准要求。</w:t>
            </w:r>
          </w:p>
          <w:p w:rsidR="00E75DEA" w:rsidRDefault="0034332A" w:rsidP="0034332A">
            <w:pPr>
              <w:autoSpaceDE w:val="0"/>
              <w:autoSpaceDN w:val="0"/>
              <w:adjustRightInd w:val="0"/>
              <w:snapToGrid w:val="0"/>
              <w:spacing w:line="360" w:lineRule="auto"/>
              <w:ind w:firstLineChars="200" w:firstLine="480"/>
              <w:rPr>
                <w:sz w:val="24"/>
              </w:rPr>
            </w:pPr>
            <w:r>
              <w:rPr>
                <w:rFonts w:hint="eastAsia"/>
                <w:sz w:val="24"/>
              </w:rPr>
              <w:t>汽车尾气产生量较小，经自然扩散对大气环境影响很小。</w:t>
            </w:r>
          </w:p>
          <w:p w:rsidR="00E43A1D" w:rsidRPr="0034332A" w:rsidRDefault="00E43A1D" w:rsidP="0034332A">
            <w:pPr>
              <w:autoSpaceDE w:val="0"/>
              <w:autoSpaceDN w:val="0"/>
              <w:adjustRightInd w:val="0"/>
              <w:snapToGrid w:val="0"/>
              <w:spacing w:line="360" w:lineRule="auto"/>
              <w:ind w:firstLineChars="200" w:firstLine="480"/>
              <w:rPr>
                <w:sz w:val="24"/>
              </w:rPr>
            </w:pPr>
            <w:r>
              <w:rPr>
                <w:rFonts w:hint="eastAsia"/>
                <w:sz w:val="24"/>
              </w:rPr>
              <w:t>食堂油烟经油烟净化器处理后，引至屋顶排放，可满足</w:t>
            </w:r>
            <w:r w:rsidRPr="000A1438">
              <w:rPr>
                <w:rFonts w:hint="eastAsia"/>
                <w:sz w:val="24"/>
                <w:szCs w:val="21"/>
              </w:rPr>
              <w:t>《饮食业油烟排放标准（试行）》（</w:t>
            </w:r>
            <w:r w:rsidRPr="000A1438">
              <w:rPr>
                <w:rFonts w:hint="eastAsia"/>
                <w:sz w:val="24"/>
                <w:szCs w:val="21"/>
              </w:rPr>
              <w:t>GB18483-2001</w:t>
            </w:r>
            <w:r w:rsidRPr="000A1438">
              <w:rPr>
                <w:rFonts w:hint="eastAsia"/>
                <w:sz w:val="24"/>
                <w:szCs w:val="21"/>
              </w:rPr>
              <w:t>）中标准要求</w:t>
            </w:r>
            <w:r>
              <w:rPr>
                <w:rFonts w:hint="eastAsia"/>
                <w:sz w:val="24"/>
                <w:szCs w:val="21"/>
              </w:rPr>
              <w:t>。</w:t>
            </w:r>
          </w:p>
          <w:p w:rsidR="00E75DEA" w:rsidRPr="00AD4E18" w:rsidRDefault="00E75DEA" w:rsidP="00CE678D">
            <w:pPr>
              <w:snapToGrid w:val="0"/>
              <w:spacing w:line="360" w:lineRule="auto"/>
              <w:ind w:firstLineChars="200" w:firstLine="480"/>
              <w:jc w:val="left"/>
              <w:rPr>
                <w:sz w:val="24"/>
              </w:rPr>
            </w:pPr>
            <w:r w:rsidRPr="00AD4E18">
              <w:rPr>
                <w:sz w:val="24"/>
              </w:rPr>
              <w:t>（</w:t>
            </w:r>
            <w:r w:rsidRPr="00AD4E18">
              <w:rPr>
                <w:sz w:val="24"/>
              </w:rPr>
              <w:t>3</w:t>
            </w:r>
            <w:r w:rsidRPr="00AD4E18">
              <w:rPr>
                <w:sz w:val="24"/>
              </w:rPr>
              <w:t>）固体废物</w:t>
            </w:r>
          </w:p>
          <w:p w:rsidR="0034332A" w:rsidRDefault="0034332A" w:rsidP="0034332A">
            <w:pPr>
              <w:autoSpaceDE w:val="0"/>
              <w:autoSpaceDN w:val="0"/>
              <w:adjustRightInd w:val="0"/>
              <w:snapToGrid w:val="0"/>
              <w:spacing w:line="360" w:lineRule="auto"/>
              <w:ind w:firstLineChars="200" w:firstLine="480"/>
              <w:rPr>
                <w:sz w:val="24"/>
              </w:rPr>
            </w:pPr>
            <w:r>
              <w:rPr>
                <w:sz w:val="24"/>
                <w:lang w:val="zh-CN"/>
              </w:rPr>
              <w:t>营运期产生的固体废物</w:t>
            </w:r>
            <w:r>
              <w:rPr>
                <w:sz w:val="24"/>
              </w:rPr>
              <w:t>主要是</w:t>
            </w:r>
            <w:r>
              <w:rPr>
                <w:rFonts w:hint="eastAsia"/>
                <w:sz w:val="24"/>
              </w:rPr>
              <w:t>办公生活垃圾、一般工业固体废物和危险废物</w:t>
            </w:r>
            <w:r>
              <w:rPr>
                <w:rFonts w:hAnsi="宋体" w:hint="eastAsia"/>
                <w:sz w:val="24"/>
              </w:rPr>
              <w:t>。办公</w:t>
            </w:r>
            <w:r>
              <w:rPr>
                <w:rFonts w:hAnsi="宋体" w:hint="eastAsia"/>
                <w:sz w:val="24"/>
              </w:rPr>
              <w:lastRenderedPageBreak/>
              <w:t>生活垃圾</w:t>
            </w:r>
            <w:r>
              <w:rPr>
                <w:sz w:val="24"/>
              </w:rPr>
              <w:t>采用</w:t>
            </w:r>
            <w:r>
              <w:rPr>
                <w:rFonts w:hint="eastAsia"/>
                <w:sz w:val="24"/>
              </w:rPr>
              <w:t>垃圾</w:t>
            </w:r>
            <w:r w:rsidR="00E43A1D">
              <w:rPr>
                <w:rFonts w:hint="eastAsia"/>
                <w:sz w:val="24"/>
              </w:rPr>
              <w:t>桶分类</w:t>
            </w:r>
            <w:r>
              <w:rPr>
                <w:rFonts w:hint="eastAsia"/>
                <w:sz w:val="24"/>
              </w:rPr>
              <w:t>收集，定点堆放</w:t>
            </w:r>
            <w:r>
              <w:rPr>
                <w:sz w:val="24"/>
              </w:rPr>
              <w:t>，定期由当地环卫部门清运处置</w:t>
            </w:r>
            <w:r>
              <w:rPr>
                <w:rFonts w:hint="eastAsia"/>
                <w:sz w:val="24"/>
              </w:rPr>
              <w:t>；</w:t>
            </w:r>
            <w:r>
              <w:rPr>
                <w:rFonts w:hint="eastAsia"/>
                <w:sz w:val="24"/>
                <w:lang w:val="zh-CN"/>
              </w:rPr>
              <w:t>汽车保养维修时产生的废零件、废旧胎、废包装材料等，定点堆放，交由</w:t>
            </w:r>
            <w:r>
              <w:rPr>
                <w:rFonts w:hint="eastAsia"/>
                <w:sz w:val="24"/>
                <w:szCs w:val="24"/>
              </w:rPr>
              <w:t>回收单位处置</w:t>
            </w:r>
            <w:r>
              <w:rPr>
                <w:rFonts w:hint="eastAsia"/>
                <w:sz w:val="24"/>
                <w:lang w:val="zh-CN"/>
              </w:rPr>
              <w:t>；</w:t>
            </w:r>
            <w:r>
              <w:rPr>
                <w:rFonts w:hint="eastAsia"/>
                <w:sz w:val="24"/>
                <w:szCs w:val="24"/>
                <w:lang w:val="zh-CN"/>
              </w:rPr>
              <w:t>维修过程产生的废机油、废刹车油、</w:t>
            </w:r>
            <w:r>
              <w:rPr>
                <w:rFonts w:hint="eastAsia"/>
                <w:sz w:val="24"/>
                <w:szCs w:val="24"/>
              </w:rPr>
              <w:t>废漆桶、废机油桶、废活性炭、废过滤棉</w:t>
            </w:r>
            <w:r w:rsidR="00F45F71">
              <w:rPr>
                <w:rFonts w:hint="eastAsia"/>
                <w:sz w:val="24"/>
                <w:szCs w:val="24"/>
              </w:rPr>
              <w:t>、废油漆等</w:t>
            </w:r>
            <w:r>
              <w:rPr>
                <w:rFonts w:hint="eastAsia"/>
                <w:sz w:val="24"/>
                <w:szCs w:val="24"/>
              </w:rPr>
              <w:t>属于危险废物，专用容器分类，暂存于危废暂存间，交由有资质单位处置</w:t>
            </w:r>
            <w:r>
              <w:rPr>
                <w:rFonts w:hAnsi="宋体" w:hint="eastAsia"/>
                <w:sz w:val="24"/>
              </w:rPr>
              <w:t>。</w:t>
            </w:r>
          </w:p>
          <w:p w:rsidR="00E75DEA" w:rsidRPr="00AD4E18" w:rsidRDefault="00E75DEA" w:rsidP="00CE678D">
            <w:pPr>
              <w:spacing w:line="360" w:lineRule="auto"/>
              <w:ind w:firstLineChars="200" w:firstLine="480"/>
              <w:jc w:val="left"/>
              <w:rPr>
                <w:sz w:val="24"/>
              </w:rPr>
            </w:pPr>
            <w:r w:rsidRPr="00AD4E18">
              <w:rPr>
                <w:sz w:val="24"/>
              </w:rPr>
              <w:t>（</w:t>
            </w:r>
            <w:r w:rsidRPr="00AD4E18">
              <w:rPr>
                <w:sz w:val="24"/>
              </w:rPr>
              <w:t>4</w:t>
            </w:r>
            <w:r w:rsidRPr="00AD4E18">
              <w:rPr>
                <w:sz w:val="24"/>
              </w:rPr>
              <w:t>）噪声</w:t>
            </w:r>
          </w:p>
          <w:p w:rsidR="00F45F71" w:rsidRDefault="00F45F71" w:rsidP="00F45F71">
            <w:pPr>
              <w:autoSpaceDE w:val="0"/>
              <w:autoSpaceDN w:val="0"/>
              <w:adjustRightInd w:val="0"/>
              <w:snapToGrid w:val="0"/>
              <w:spacing w:line="360" w:lineRule="auto"/>
              <w:ind w:firstLineChars="200" w:firstLine="480"/>
              <w:rPr>
                <w:sz w:val="24"/>
              </w:rPr>
            </w:pPr>
            <w:r>
              <w:rPr>
                <w:sz w:val="24"/>
                <w:lang w:val="zh-CN"/>
              </w:rPr>
              <w:t>营运期</w:t>
            </w:r>
            <w:r>
              <w:rPr>
                <w:sz w:val="24"/>
              </w:rPr>
              <w:t>项目的噪声源主要是</w:t>
            </w:r>
            <w:r>
              <w:rPr>
                <w:rFonts w:hint="eastAsia"/>
                <w:sz w:val="24"/>
              </w:rPr>
              <w:t>维修车间内举升机、维修零部件敲打声、喷</w:t>
            </w:r>
            <w:r>
              <w:rPr>
                <w:rFonts w:hint="eastAsia"/>
                <w:sz w:val="24"/>
              </w:rPr>
              <w:t>/</w:t>
            </w:r>
            <w:r>
              <w:rPr>
                <w:rFonts w:hint="eastAsia"/>
                <w:sz w:val="24"/>
              </w:rPr>
              <w:t>烤漆房风机等设备产生的噪声，</w:t>
            </w:r>
            <w:r>
              <w:rPr>
                <w:sz w:val="24"/>
              </w:rPr>
              <w:t>噪声源强范围为</w:t>
            </w:r>
            <w:r>
              <w:rPr>
                <w:rFonts w:hint="eastAsia"/>
                <w:sz w:val="24"/>
              </w:rPr>
              <w:t>70</w:t>
            </w:r>
            <w:r>
              <w:rPr>
                <w:sz w:val="24"/>
              </w:rPr>
              <w:t>~</w:t>
            </w:r>
            <w:r>
              <w:rPr>
                <w:rFonts w:hint="eastAsia"/>
                <w:sz w:val="24"/>
              </w:rPr>
              <w:t>90</w:t>
            </w:r>
            <w:r>
              <w:rPr>
                <w:sz w:val="24"/>
              </w:rPr>
              <w:t>dB(A)</w:t>
            </w:r>
            <w:r>
              <w:rPr>
                <w:rFonts w:hint="eastAsia"/>
                <w:sz w:val="24"/>
                <w:lang w:val="zh-CN"/>
              </w:rPr>
              <w:t>。项目</w:t>
            </w:r>
            <w:r>
              <w:rPr>
                <w:rFonts w:ascii="宋体" w:hAnsi="宋体" w:hint="eastAsia"/>
                <w:sz w:val="24"/>
              </w:rPr>
              <w:t>设备选型优先选用低噪声设备，</w:t>
            </w:r>
            <w:r>
              <w:rPr>
                <w:rFonts w:hint="eastAsia"/>
                <w:sz w:val="24"/>
              </w:rPr>
              <w:t>安装减震器，设备厂房内安装</w:t>
            </w:r>
            <w:r>
              <w:rPr>
                <w:sz w:val="24"/>
                <w:lang w:val="zh-CN"/>
              </w:rPr>
              <w:t>，</w:t>
            </w:r>
            <w:r>
              <w:rPr>
                <w:rFonts w:hint="eastAsia"/>
                <w:sz w:val="24"/>
                <w:lang w:val="zh-CN"/>
              </w:rPr>
              <w:t>根据预测分析可知，项目</w:t>
            </w:r>
            <w:r>
              <w:rPr>
                <w:sz w:val="24"/>
                <w:lang w:val="zh-CN"/>
              </w:rPr>
              <w:t>厂界</w:t>
            </w:r>
            <w:r w:rsidR="00EC4406">
              <w:rPr>
                <w:rFonts w:hint="eastAsia"/>
                <w:sz w:val="24"/>
                <w:lang w:val="zh-CN"/>
              </w:rPr>
              <w:t>东侧、西侧、南侧</w:t>
            </w:r>
            <w:r>
              <w:rPr>
                <w:sz w:val="24"/>
                <w:lang w:val="zh-CN"/>
              </w:rPr>
              <w:t>的昼夜噪声</w:t>
            </w:r>
            <w:r>
              <w:rPr>
                <w:rFonts w:hint="eastAsia"/>
                <w:sz w:val="24"/>
                <w:lang w:val="zh-CN"/>
              </w:rPr>
              <w:t>贡献</w:t>
            </w:r>
            <w:r>
              <w:rPr>
                <w:sz w:val="24"/>
                <w:lang w:val="zh-CN"/>
              </w:rPr>
              <w:t>值可</w:t>
            </w:r>
            <w:r>
              <w:rPr>
                <w:rFonts w:hint="eastAsia"/>
                <w:sz w:val="24"/>
                <w:lang w:val="zh-CN"/>
              </w:rPr>
              <w:t>达到</w:t>
            </w:r>
            <w:r>
              <w:rPr>
                <w:sz w:val="24"/>
                <w:lang w:val="zh-CN"/>
              </w:rPr>
              <w:t>《工业企业厂界环境噪声排放标准》</w:t>
            </w:r>
            <w:r>
              <w:rPr>
                <w:rFonts w:hint="eastAsia"/>
                <w:sz w:val="24"/>
                <w:lang w:val="zh-CN"/>
              </w:rPr>
              <w:t>（</w:t>
            </w:r>
            <w:r>
              <w:rPr>
                <w:sz w:val="24"/>
              </w:rPr>
              <w:t>GB12348-2008</w:t>
            </w:r>
            <w:r>
              <w:rPr>
                <w:rFonts w:hint="eastAsia"/>
                <w:sz w:val="24"/>
                <w:lang w:val="zh-CN"/>
              </w:rPr>
              <w:t>）</w:t>
            </w:r>
            <w:r>
              <w:rPr>
                <w:sz w:val="24"/>
                <w:lang w:val="zh-CN"/>
              </w:rPr>
              <w:t>中的</w:t>
            </w:r>
            <w:r w:rsidR="00EC4406">
              <w:rPr>
                <w:rFonts w:hint="eastAsia"/>
                <w:sz w:val="24"/>
              </w:rPr>
              <w:t>3</w:t>
            </w:r>
            <w:r>
              <w:rPr>
                <w:sz w:val="24"/>
                <w:lang w:val="zh-CN"/>
              </w:rPr>
              <w:t>类标准</w:t>
            </w:r>
            <w:r w:rsidR="00EC4406">
              <w:rPr>
                <w:rFonts w:hint="eastAsia"/>
                <w:sz w:val="24"/>
                <w:lang w:val="zh-CN"/>
              </w:rPr>
              <w:t>、北侧</w:t>
            </w:r>
            <w:r w:rsidR="00EC4406">
              <w:rPr>
                <w:sz w:val="24"/>
                <w:lang w:val="zh-CN"/>
              </w:rPr>
              <w:t>昼夜噪声</w:t>
            </w:r>
            <w:r w:rsidR="00EC4406">
              <w:rPr>
                <w:rFonts w:hint="eastAsia"/>
                <w:sz w:val="24"/>
                <w:lang w:val="zh-CN"/>
              </w:rPr>
              <w:t>贡献</w:t>
            </w:r>
            <w:r w:rsidR="00EC4406">
              <w:rPr>
                <w:sz w:val="24"/>
                <w:lang w:val="zh-CN"/>
              </w:rPr>
              <w:t>值可</w:t>
            </w:r>
            <w:r w:rsidR="00EC4406">
              <w:rPr>
                <w:rFonts w:hint="eastAsia"/>
                <w:sz w:val="24"/>
                <w:lang w:val="zh-CN"/>
              </w:rPr>
              <w:t>达到</w:t>
            </w:r>
            <w:r w:rsidR="00EC4406">
              <w:rPr>
                <w:sz w:val="24"/>
                <w:lang w:val="zh-CN"/>
              </w:rPr>
              <w:t>《工业企业厂界环境噪声排放标准》</w:t>
            </w:r>
            <w:r w:rsidR="00EC4406">
              <w:rPr>
                <w:rFonts w:hint="eastAsia"/>
                <w:sz w:val="24"/>
                <w:lang w:val="zh-CN"/>
              </w:rPr>
              <w:t>（</w:t>
            </w:r>
            <w:r w:rsidR="00EC4406">
              <w:rPr>
                <w:sz w:val="24"/>
              </w:rPr>
              <w:t>GB12348-2008</w:t>
            </w:r>
            <w:r w:rsidR="00EC4406">
              <w:rPr>
                <w:rFonts w:hint="eastAsia"/>
                <w:sz w:val="24"/>
                <w:lang w:val="zh-CN"/>
              </w:rPr>
              <w:t>）</w:t>
            </w:r>
            <w:r w:rsidR="00EC4406">
              <w:rPr>
                <w:sz w:val="24"/>
                <w:lang w:val="zh-CN"/>
              </w:rPr>
              <w:t>中的</w:t>
            </w:r>
            <w:r w:rsidR="00EC4406">
              <w:rPr>
                <w:rFonts w:hint="eastAsia"/>
                <w:sz w:val="24"/>
              </w:rPr>
              <w:t>4</w:t>
            </w:r>
            <w:r w:rsidR="00EC4406">
              <w:rPr>
                <w:sz w:val="24"/>
                <w:lang w:val="zh-CN"/>
              </w:rPr>
              <w:t>类标准</w:t>
            </w:r>
            <w:r>
              <w:rPr>
                <w:sz w:val="24"/>
                <w:lang w:val="zh-CN"/>
              </w:rPr>
              <w:t>，</w:t>
            </w:r>
            <w:r>
              <w:rPr>
                <w:sz w:val="24"/>
              </w:rPr>
              <w:t>项目运</w:t>
            </w:r>
            <w:r>
              <w:rPr>
                <w:rFonts w:hint="eastAsia"/>
                <w:sz w:val="24"/>
              </w:rPr>
              <w:t>营</w:t>
            </w:r>
            <w:r>
              <w:rPr>
                <w:sz w:val="24"/>
                <w:lang w:val="zh-CN"/>
              </w:rPr>
              <w:t>对声环境影响较小。</w:t>
            </w:r>
          </w:p>
          <w:p w:rsidR="00E75DEA" w:rsidRPr="00AD4E18" w:rsidRDefault="002B032D" w:rsidP="00CE678D">
            <w:pPr>
              <w:spacing w:line="360" w:lineRule="auto"/>
              <w:ind w:firstLineChars="200" w:firstLine="482"/>
              <w:jc w:val="left"/>
              <w:rPr>
                <w:b/>
                <w:sz w:val="24"/>
              </w:rPr>
            </w:pPr>
            <w:r>
              <w:rPr>
                <w:rFonts w:hint="eastAsia"/>
                <w:b/>
                <w:sz w:val="24"/>
              </w:rPr>
              <w:t>5</w:t>
            </w:r>
            <w:r w:rsidR="00CE678D">
              <w:rPr>
                <w:rFonts w:hint="eastAsia"/>
                <w:b/>
                <w:sz w:val="24"/>
              </w:rPr>
              <w:t>、</w:t>
            </w:r>
            <w:r w:rsidR="00E75DEA" w:rsidRPr="00AD4E18">
              <w:rPr>
                <w:b/>
                <w:sz w:val="24"/>
              </w:rPr>
              <w:t>总量控制结论</w:t>
            </w:r>
          </w:p>
          <w:p w:rsidR="00E75DEA" w:rsidRPr="00AD4E18" w:rsidRDefault="00E75DEA" w:rsidP="00CE678D">
            <w:pPr>
              <w:spacing w:line="360" w:lineRule="auto"/>
              <w:ind w:firstLineChars="200" w:firstLine="480"/>
              <w:jc w:val="left"/>
              <w:rPr>
                <w:kern w:val="0"/>
                <w:sz w:val="24"/>
              </w:rPr>
            </w:pPr>
            <w:r w:rsidRPr="00AD4E18">
              <w:rPr>
                <w:kern w:val="0"/>
                <w:sz w:val="24"/>
              </w:rPr>
              <w:t>根据</w:t>
            </w:r>
            <w:r w:rsidRPr="00AD4E18">
              <w:rPr>
                <w:kern w:val="0"/>
                <w:sz w:val="24"/>
              </w:rPr>
              <w:t>“</w:t>
            </w:r>
            <w:r w:rsidRPr="00AD4E18">
              <w:rPr>
                <w:kern w:val="0"/>
                <w:sz w:val="24"/>
              </w:rPr>
              <w:t>十三五</w:t>
            </w:r>
            <w:r w:rsidRPr="00AD4E18">
              <w:rPr>
                <w:kern w:val="0"/>
                <w:sz w:val="24"/>
              </w:rPr>
              <w:t>”</w:t>
            </w:r>
            <w:r w:rsidRPr="00AD4E18">
              <w:rPr>
                <w:kern w:val="0"/>
                <w:sz w:val="24"/>
              </w:rPr>
              <w:t>期间总量控制要求，</w:t>
            </w:r>
            <w:r w:rsidRPr="00AD4E18">
              <w:rPr>
                <w:kern w:val="0"/>
                <w:sz w:val="24"/>
              </w:rPr>
              <w:t>“</w:t>
            </w:r>
            <w:r w:rsidRPr="00AD4E18">
              <w:rPr>
                <w:kern w:val="0"/>
                <w:sz w:val="24"/>
              </w:rPr>
              <w:t>十三五</w:t>
            </w:r>
            <w:r w:rsidRPr="00AD4E18">
              <w:rPr>
                <w:kern w:val="0"/>
                <w:sz w:val="24"/>
              </w:rPr>
              <w:t>”</w:t>
            </w:r>
            <w:r w:rsidRPr="00AD4E18">
              <w:rPr>
                <w:kern w:val="0"/>
                <w:sz w:val="24"/>
              </w:rPr>
              <w:t>期间污染物控制指标为</w:t>
            </w:r>
            <w:r w:rsidRPr="00AD4E18">
              <w:rPr>
                <w:kern w:val="0"/>
                <w:sz w:val="24"/>
              </w:rPr>
              <w:t>COD</w:t>
            </w:r>
            <w:r w:rsidRPr="00AD4E18">
              <w:rPr>
                <w:kern w:val="0"/>
                <w:sz w:val="24"/>
              </w:rPr>
              <w:t>、</w:t>
            </w:r>
            <w:r w:rsidRPr="00AD4E18">
              <w:rPr>
                <w:kern w:val="0"/>
                <w:sz w:val="24"/>
              </w:rPr>
              <w:t>NH</w:t>
            </w:r>
            <w:r w:rsidRPr="00AD4E18">
              <w:rPr>
                <w:kern w:val="0"/>
                <w:sz w:val="24"/>
                <w:vertAlign w:val="subscript"/>
              </w:rPr>
              <w:t>3</w:t>
            </w:r>
            <w:r w:rsidRPr="00AD4E18">
              <w:rPr>
                <w:kern w:val="0"/>
                <w:sz w:val="24"/>
              </w:rPr>
              <w:t>-N</w:t>
            </w:r>
            <w:r w:rsidRPr="00AD4E18">
              <w:rPr>
                <w:kern w:val="0"/>
                <w:sz w:val="24"/>
              </w:rPr>
              <w:t>、</w:t>
            </w:r>
            <w:r w:rsidRPr="00AD4E18">
              <w:rPr>
                <w:kern w:val="0"/>
                <w:sz w:val="24"/>
              </w:rPr>
              <w:t>VOCs</w:t>
            </w:r>
            <w:r w:rsidRPr="00AD4E18">
              <w:rPr>
                <w:kern w:val="0"/>
                <w:sz w:val="24"/>
              </w:rPr>
              <w:t>。</w:t>
            </w:r>
            <w:r w:rsidRPr="00AD4E18">
              <w:rPr>
                <w:kern w:val="0"/>
                <w:sz w:val="24"/>
              </w:rPr>
              <w:t xml:space="preserve"> </w:t>
            </w:r>
          </w:p>
          <w:p w:rsidR="00E75DEA" w:rsidRDefault="00E75DEA" w:rsidP="00CE678D">
            <w:pPr>
              <w:spacing w:line="360" w:lineRule="auto"/>
              <w:ind w:firstLineChars="200" w:firstLine="480"/>
              <w:jc w:val="left"/>
              <w:rPr>
                <w:kern w:val="0"/>
                <w:sz w:val="24"/>
                <w:szCs w:val="24"/>
              </w:rPr>
            </w:pPr>
            <w:r w:rsidRPr="00AD4E18">
              <w:rPr>
                <w:sz w:val="24"/>
              </w:rPr>
              <w:t>废气：</w:t>
            </w:r>
            <w:r w:rsidRPr="00AD4E18">
              <w:rPr>
                <w:sz w:val="24"/>
              </w:rPr>
              <w:t>VOC</w:t>
            </w:r>
            <w:r w:rsidRPr="00AD4E18">
              <w:rPr>
                <w:sz w:val="24"/>
                <w:vertAlign w:val="subscript"/>
              </w:rPr>
              <w:t>S</w:t>
            </w:r>
            <w:r w:rsidR="00F45F71">
              <w:rPr>
                <w:rFonts w:hint="eastAsia"/>
                <w:sz w:val="24"/>
              </w:rPr>
              <w:t>总量建议控制指标为</w:t>
            </w:r>
            <w:r w:rsidR="002E2ECA">
              <w:rPr>
                <w:kern w:val="0"/>
                <w:sz w:val="24"/>
                <w:szCs w:val="24"/>
              </w:rPr>
              <w:t>0</w:t>
            </w:r>
            <w:r w:rsidR="008472BF">
              <w:rPr>
                <w:kern w:val="0"/>
                <w:sz w:val="24"/>
                <w:szCs w:val="24"/>
              </w:rPr>
              <w:t>.</w:t>
            </w:r>
            <w:r w:rsidR="00F45F71">
              <w:rPr>
                <w:rFonts w:hint="eastAsia"/>
                <w:kern w:val="0"/>
                <w:sz w:val="24"/>
                <w:szCs w:val="24"/>
              </w:rPr>
              <w:t>094</w:t>
            </w:r>
            <w:r w:rsidRPr="00AD4E18">
              <w:rPr>
                <w:kern w:val="0"/>
                <w:sz w:val="24"/>
                <w:szCs w:val="24"/>
              </w:rPr>
              <w:t>t/a</w:t>
            </w:r>
            <w:r w:rsidRPr="00AD4E18">
              <w:rPr>
                <w:kern w:val="0"/>
                <w:sz w:val="24"/>
                <w:szCs w:val="24"/>
              </w:rPr>
              <w:t>；</w:t>
            </w:r>
          </w:p>
          <w:p w:rsidR="00F45F71" w:rsidRPr="002B032D" w:rsidRDefault="00F45F71" w:rsidP="002B032D">
            <w:pPr>
              <w:autoSpaceDE w:val="0"/>
              <w:autoSpaceDN w:val="0"/>
              <w:adjustRightInd w:val="0"/>
              <w:snapToGrid w:val="0"/>
              <w:spacing w:line="360" w:lineRule="auto"/>
              <w:ind w:firstLineChars="200" w:firstLine="480"/>
              <w:rPr>
                <w:sz w:val="24"/>
              </w:rPr>
            </w:pPr>
            <w:r>
              <w:rPr>
                <w:rFonts w:hint="eastAsia"/>
                <w:kern w:val="0"/>
                <w:sz w:val="24"/>
                <w:szCs w:val="24"/>
              </w:rPr>
              <w:t>废水：</w:t>
            </w:r>
            <w:r>
              <w:rPr>
                <w:sz w:val="24"/>
              </w:rPr>
              <w:t>COD</w:t>
            </w:r>
            <w:r>
              <w:rPr>
                <w:rFonts w:hint="eastAsia"/>
                <w:sz w:val="24"/>
              </w:rPr>
              <w:t>总量控制指标为</w:t>
            </w:r>
            <w:r>
              <w:rPr>
                <w:rFonts w:hint="eastAsia"/>
                <w:sz w:val="24"/>
              </w:rPr>
              <w:t>0.</w:t>
            </w:r>
            <w:r w:rsidR="00E43A1D">
              <w:rPr>
                <w:rFonts w:hint="eastAsia"/>
                <w:sz w:val="24"/>
              </w:rPr>
              <w:t>22</w:t>
            </w:r>
            <w:r w:rsidR="002B032D">
              <w:rPr>
                <w:rFonts w:hint="eastAsia"/>
                <w:sz w:val="24"/>
              </w:rPr>
              <w:t>9</w:t>
            </w:r>
            <w:r>
              <w:rPr>
                <w:sz w:val="24"/>
              </w:rPr>
              <w:t>t/a</w:t>
            </w:r>
            <w:r>
              <w:rPr>
                <w:rFonts w:hint="eastAsia"/>
                <w:sz w:val="24"/>
              </w:rPr>
              <w:t>；氨氮总量控制指标为</w:t>
            </w:r>
            <w:r>
              <w:rPr>
                <w:rFonts w:hint="eastAsia"/>
                <w:sz w:val="24"/>
              </w:rPr>
              <w:t>0.0</w:t>
            </w:r>
            <w:r w:rsidR="00E43A1D">
              <w:rPr>
                <w:rFonts w:hint="eastAsia"/>
                <w:sz w:val="24"/>
              </w:rPr>
              <w:t>22</w:t>
            </w:r>
            <w:r>
              <w:rPr>
                <w:sz w:val="24"/>
              </w:rPr>
              <w:t>t/a</w:t>
            </w:r>
            <w:r>
              <w:rPr>
                <w:rFonts w:hint="eastAsia"/>
                <w:sz w:val="24"/>
              </w:rPr>
              <w:t>。</w:t>
            </w:r>
          </w:p>
          <w:p w:rsidR="00E75DEA" w:rsidRDefault="00E75DEA" w:rsidP="00CE678D">
            <w:pPr>
              <w:snapToGrid w:val="0"/>
              <w:spacing w:line="360" w:lineRule="auto"/>
              <w:ind w:firstLineChars="200" w:firstLine="480"/>
              <w:jc w:val="left"/>
              <w:rPr>
                <w:sz w:val="24"/>
                <w:szCs w:val="24"/>
              </w:rPr>
            </w:pPr>
            <w:r w:rsidRPr="00AD4E18">
              <w:rPr>
                <w:kern w:val="0"/>
                <w:sz w:val="24"/>
                <w:szCs w:val="24"/>
              </w:rPr>
              <w:t>总量控制指标值均为建议值，项目建成验收后，执行环保行政主管部门下达总量控制指标</w:t>
            </w:r>
            <w:r w:rsidRPr="00AD4E18">
              <w:rPr>
                <w:sz w:val="24"/>
                <w:szCs w:val="24"/>
              </w:rPr>
              <w:t>。</w:t>
            </w:r>
          </w:p>
          <w:p w:rsidR="002B032D" w:rsidRPr="002B032D" w:rsidRDefault="002B032D" w:rsidP="002B032D">
            <w:pPr>
              <w:autoSpaceDE w:val="0"/>
              <w:autoSpaceDN w:val="0"/>
              <w:adjustRightInd w:val="0"/>
              <w:snapToGrid w:val="0"/>
              <w:spacing w:line="360" w:lineRule="auto"/>
              <w:ind w:firstLineChars="200" w:firstLine="482"/>
              <w:rPr>
                <w:b/>
                <w:sz w:val="24"/>
              </w:rPr>
            </w:pPr>
            <w:r w:rsidRPr="002B032D">
              <w:rPr>
                <w:rFonts w:hint="eastAsia"/>
                <w:b/>
                <w:sz w:val="24"/>
              </w:rPr>
              <w:t>6</w:t>
            </w:r>
            <w:r w:rsidRPr="002B032D">
              <w:rPr>
                <w:b/>
                <w:sz w:val="24"/>
                <w:lang w:val="zh-CN"/>
              </w:rPr>
              <w:t>、总结论</w:t>
            </w:r>
          </w:p>
          <w:p w:rsidR="002B032D" w:rsidRPr="002B032D" w:rsidRDefault="002B032D" w:rsidP="002B032D">
            <w:pPr>
              <w:autoSpaceDE w:val="0"/>
              <w:autoSpaceDN w:val="0"/>
              <w:spacing w:line="360" w:lineRule="auto"/>
              <w:ind w:firstLineChars="225" w:firstLine="540"/>
              <w:rPr>
                <w:sz w:val="24"/>
              </w:rPr>
            </w:pPr>
            <w:r w:rsidRPr="002B032D">
              <w:rPr>
                <w:rFonts w:hint="eastAsia"/>
                <w:sz w:val="24"/>
              </w:rPr>
              <w:t>综上所述，建设项目符合国家产业政策和相关规划，在认真落实本报告提出的各项污染防治措施和确保环保设施正常稳定运行后，污染物能够达标排放。从满足环境质量目标的角度分析，项目建设可行。</w:t>
            </w:r>
          </w:p>
          <w:p w:rsidR="00E75DEA" w:rsidRPr="00CE678D" w:rsidRDefault="00E75DEA" w:rsidP="00CE678D">
            <w:pPr>
              <w:spacing w:line="360" w:lineRule="auto"/>
              <w:jc w:val="left"/>
              <w:rPr>
                <w:b/>
                <w:spacing w:val="-16"/>
                <w:sz w:val="24"/>
              </w:rPr>
            </w:pPr>
            <w:r w:rsidRPr="00CE678D">
              <w:rPr>
                <w:b/>
                <w:spacing w:val="-16"/>
                <w:sz w:val="24"/>
              </w:rPr>
              <w:t>二、要求及建议</w:t>
            </w:r>
          </w:p>
          <w:p w:rsidR="00E75DEA" w:rsidRPr="00CE678D" w:rsidRDefault="00E75DEA" w:rsidP="00CE678D">
            <w:pPr>
              <w:spacing w:line="360" w:lineRule="auto"/>
              <w:ind w:firstLineChars="200" w:firstLine="482"/>
              <w:jc w:val="left"/>
              <w:rPr>
                <w:b/>
                <w:bCs/>
                <w:sz w:val="24"/>
                <w:szCs w:val="24"/>
              </w:rPr>
            </w:pPr>
            <w:r w:rsidRPr="00CE678D">
              <w:rPr>
                <w:b/>
                <w:sz w:val="24"/>
              </w:rPr>
              <w:t>1</w:t>
            </w:r>
            <w:r w:rsidRPr="00CE678D">
              <w:rPr>
                <w:b/>
                <w:sz w:val="24"/>
              </w:rPr>
              <w:t>、要求</w:t>
            </w:r>
          </w:p>
          <w:p w:rsidR="003E4848" w:rsidRDefault="003E4848" w:rsidP="003E4848">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lang w:val="zh-CN"/>
              </w:rPr>
              <w:t>（1）建设单位应贯彻执行建设项目环境保护的相关规定，建立健全环境保护规章制度，强化生产管理的相关环节，制定切实可行的规章制度，注意设备的日常维护，防治污染事故的发生。</w:t>
            </w:r>
          </w:p>
          <w:p w:rsidR="003E4848" w:rsidRDefault="003E4848" w:rsidP="003E4848">
            <w:pPr>
              <w:autoSpaceDE w:val="0"/>
              <w:autoSpaceDN w:val="0"/>
              <w:adjustRightInd w:val="0"/>
              <w:snapToGrid w:val="0"/>
              <w:spacing w:line="360" w:lineRule="auto"/>
              <w:ind w:firstLineChars="200" w:firstLine="480"/>
              <w:rPr>
                <w:sz w:val="24"/>
              </w:rPr>
            </w:pPr>
            <w:r>
              <w:rPr>
                <w:rFonts w:ascii="宋体" w:hAnsi="宋体" w:hint="eastAsia"/>
                <w:sz w:val="24"/>
                <w:lang w:val="zh-CN"/>
              </w:rPr>
              <w:t>（2）在项目建设中，加强环保设备的维护管理，确保正常运行，使经济和环境协调发展。建设单位应落实各项环保措施的实施，使各项污染物达标排放。</w:t>
            </w:r>
          </w:p>
          <w:p w:rsidR="003E4848" w:rsidRDefault="003E4848" w:rsidP="003E4848">
            <w:pPr>
              <w:autoSpaceDE w:val="0"/>
              <w:autoSpaceDN w:val="0"/>
              <w:adjustRightInd w:val="0"/>
              <w:snapToGrid w:val="0"/>
              <w:spacing w:line="360" w:lineRule="auto"/>
              <w:ind w:firstLineChars="200" w:firstLine="480"/>
              <w:rPr>
                <w:rFonts w:ascii="宋体" w:hAnsi="宋体"/>
                <w:sz w:val="24"/>
                <w:lang w:val="zh-CN"/>
              </w:rPr>
            </w:pPr>
            <w:r>
              <w:rPr>
                <w:rFonts w:ascii="宋体" w:hAnsi="宋体" w:hint="eastAsia"/>
                <w:sz w:val="24"/>
              </w:rPr>
              <w:lastRenderedPageBreak/>
              <w:t>（3）</w:t>
            </w:r>
            <w:r>
              <w:rPr>
                <w:rFonts w:ascii="宋体" w:hAnsi="宋体" w:hint="eastAsia"/>
                <w:sz w:val="24"/>
                <w:lang w:val="zh-CN"/>
              </w:rPr>
              <w:t>要加强车间机械设备的检查、维护和保养，保持润滑，紧固各部件，对脱焊和松动的架构件，要补焊加固，减少运行震动噪声。整体设备应安放稳固，并与地面保持良好接触，应使用减振机座，降低噪声。</w:t>
            </w:r>
          </w:p>
          <w:p w:rsidR="003E4848" w:rsidRDefault="003E4848" w:rsidP="003E4848">
            <w:pPr>
              <w:autoSpaceDE w:val="0"/>
              <w:autoSpaceDN w:val="0"/>
              <w:adjustRightInd w:val="0"/>
              <w:snapToGrid w:val="0"/>
              <w:spacing w:line="360" w:lineRule="auto"/>
              <w:ind w:firstLineChars="200" w:firstLine="480"/>
              <w:rPr>
                <w:sz w:val="24"/>
                <w:lang w:val="zh-CN"/>
              </w:rPr>
            </w:pPr>
            <w:r>
              <w:rPr>
                <w:rFonts w:ascii="宋体" w:hAnsi="宋体" w:hint="eastAsia"/>
                <w:sz w:val="24"/>
                <w:lang w:val="zh-CN"/>
              </w:rPr>
              <w:t>（4）</w:t>
            </w:r>
            <w:r>
              <w:rPr>
                <w:rFonts w:hint="eastAsia"/>
                <w:sz w:val="24"/>
                <w:lang w:val="zh-CN"/>
              </w:rPr>
              <w:t>按照喷漆房生产厂提出的要求定期更换空气净化装置中的吸附材料，保证净化器的处理效果达到设计指标。喷漆房内喷漆结束后不可立即打开喷漆房门。</w:t>
            </w:r>
          </w:p>
          <w:p w:rsidR="003E4848" w:rsidRDefault="003E4848" w:rsidP="003E4848">
            <w:pPr>
              <w:autoSpaceDE w:val="0"/>
              <w:autoSpaceDN w:val="0"/>
              <w:adjustRightInd w:val="0"/>
              <w:snapToGrid w:val="0"/>
              <w:spacing w:line="360" w:lineRule="auto"/>
              <w:ind w:firstLineChars="200" w:firstLine="480"/>
              <w:rPr>
                <w:sz w:val="24"/>
                <w:lang w:val="zh-CN"/>
              </w:rPr>
            </w:pPr>
            <w:r>
              <w:rPr>
                <w:rFonts w:ascii="宋体" w:hAnsi="宋体" w:hint="eastAsia"/>
                <w:sz w:val="24"/>
                <w:lang w:val="zh-CN"/>
              </w:rPr>
              <w:t>（5）</w:t>
            </w:r>
            <w:r>
              <w:rPr>
                <w:rFonts w:hint="eastAsia"/>
                <w:sz w:val="24"/>
                <w:lang w:val="zh-CN"/>
              </w:rPr>
              <w:t>固体废物应分类收集，妥善储存。项目产生的危险固废，应存放在危险废物暂存间，禁止乱扔乱放现象产生。危险废物暂存间应定期检查，一旦有泄漏现象发生，应及时处理。</w:t>
            </w:r>
          </w:p>
          <w:p w:rsidR="003E4848" w:rsidRDefault="003E4848" w:rsidP="003E4848">
            <w:pPr>
              <w:autoSpaceDE w:val="0"/>
              <w:autoSpaceDN w:val="0"/>
              <w:adjustRightInd w:val="0"/>
              <w:snapToGrid w:val="0"/>
              <w:spacing w:line="360" w:lineRule="auto"/>
              <w:ind w:firstLineChars="200" w:firstLine="480"/>
              <w:rPr>
                <w:sz w:val="24"/>
                <w:lang w:val="zh-CN"/>
              </w:rPr>
            </w:pPr>
            <w:r>
              <w:rPr>
                <w:rFonts w:hint="eastAsia"/>
                <w:caps/>
                <w:sz w:val="24"/>
                <w:lang w:val="zh-CN"/>
              </w:rPr>
              <w:t>（</w:t>
            </w:r>
            <w:r>
              <w:rPr>
                <w:rFonts w:hint="eastAsia"/>
                <w:caps/>
                <w:sz w:val="24"/>
                <w:lang w:val="zh-CN"/>
              </w:rPr>
              <w:t>6</w:t>
            </w:r>
            <w:r>
              <w:rPr>
                <w:rFonts w:hint="eastAsia"/>
                <w:caps/>
                <w:sz w:val="24"/>
                <w:lang w:val="zh-CN"/>
              </w:rPr>
              <w:t>）</w:t>
            </w:r>
            <w:r>
              <w:rPr>
                <w:sz w:val="24"/>
                <w:lang w:val="zh-CN"/>
              </w:rPr>
              <w:t>设立</w:t>
            </w:r>
            <w:r>
              <w:rPr>
                <w:rFonts w:hint="eastAsia"/>
                <w:sz w:val="24"/>
                <w:lang w:val="zh-CN"/>
              </w:rPr>
              <w:t>专</w:t>
            </w:r>
            <w:r>
              <w:rPr>
                <w:sz w:val="24"/>
                <w:lang w:val="zh-CN"/>
              </w:rPr>
              <w:t>职环保人员，负责对整个厂区的环保监督与管理工作</w:t>
            </w:r>
            <w:r>
              <w:rPr>
                <w:rFonts w:hint="eastAsia"/>
                <w:sz w:val="24"/>
                <w:lang w:val="zh-CN"/>
              </w:rPr>
              <w:t>，</w:t>
            </w:r>
            <w:r>
              <w:rPr>
                <w:sz w:val="24"/>
                <w:lang w:val="zh-CN"/>
              </w:rPr>
              <w:t>健全环保制度，落实环保岗位责任制，环保设施的保养、维修应制度化，保证设备的正常运转</w:t>
            </w:r>
            <w:r>
              <w:rPr>
                <w:rFonts w:hint="eastAsia"/>
                <w:sz w:val="24"/>
                <w:lang w:val="zh-CN"/>
              </w:rPr>
              <w:t>。</w:t>
            </w:r>
          </w:p>
          <w:p w:rsidR="003E4848" w:rsidRDefault="003E4848" w:rsidP="003E4848">
            <w:pPr>
              <w:autoSpaceDE w:val="0"/>
              <w:autoSpaceDN w:val="0"/>
              <w:adjustRightInd w:val="0"/>
              <w:snapToGrid w:val="0"/>
              <w:spacing w:line="360" w:lineRule="auto"/>
              <w:ind w:firstLineChars="200" w:firstLine="480"/>
              <w:rPr>
                <w:sz w:val="24"/>
                <w:lang w:val="zh-CN"/>
              </w:rPr>
            </w:pPr>
            <w:r>
              <w:rPr>
                <w:rFonts w:hint="eastAsia"/>
                <w:kern w:val="0"/>
                <w:sz w:val="24"/>
              </w:rPr>
              <w:t>（</w:t>
            </w:r>
            <w:r>
              <w:rPr>
                <w:rFonts w:hint="eastAsia"/>
                <w:kern w:val="0"/>
                <w:sz w:val="24"/>
              </w:rPr>
              <w:t>7</w:t>
            </w:r>
            <w:r>
              <w:rPr>
                <w:rFonts w:hint="eastAsia"/>
                <w:kern w:val="0"/>
                <w:sz w:val="24"/>
              </w:rPr>
              <w:t>）</w:t>
            </w:r>
            <w:r>
              <w:rPr>
                <w:rFonts w:hint="eastAsia"/>
                <w:caps/>
                <w:sz w:val="24"/>
                <w:lang w:val="zh-CN"/>
              </w:rPr>
              <w:t>尽量</w:t>
            </w:r>
            <w:r>
              <w:rPr>
                <w:rFonts w:hint="eastAsia"/>
                <w:sz w:val="24"/>
                <w:lang w:val="zh-CN"/>
              </w:rPr>
              <w:t>使用</w:t>
            </w:r>
            <w:r>
              <w:rPr>
                <w:rFonts w:hint="eastAsia"/>
                <w:sz w:val="24"/>
              </w:rPr>
              <w:t>三苯</w:t>
            </w:r>
            <w:r>
              <w:rPr>
                <w:rFonts w:hint="eastAsia"/>
                <w:sz w:val="24"/>
                <w:lang w:val="zh-CN"/>
              </w:rPr>
              <w:t>含量低的油漆，或使用新型水溶性环保油漆。</w:t>
            </w:r>
          </w:p>
          <w:p w:rsidR="003E4848" w:rsidRDefault="003E4848" w:rsidP="003E4848">
            <w:pPr>
              <w:autoSpaceDE w:val="0"/>
              <w:autoSpaceDN w:val="0"/>
              <w:adjustRightInd w:val="0"/>
              <w:snapToGrid w:val="0"/>
              <w:spacing w:line="360" w:lineRule="auto"/>
              <w:ind w:firstLineChars="200" w:firstLine="480"/>
              <w:rPr>
                <w:rFonts w:ascii="宋体" w:hAnsi="宋体" w:cs="宋体"/>
                <w:caps/>
                <w:sz w:val="24"/>
                <w:lang w:val="zh-CN"/>
              </w:rPr>
            </w:pPr>
            <w:r>
              <w:rPr>
                <w:rFonts w:hint="eastAsia"/>
                <w:kern w:val="0"/>
                <w:sz w:val="24"/>
                <w:szCs w:val="24"/>
              </w:rPr>
              <w:t>（</w:t>
            </w:r>
            <w:r>
              <w:rPr>
                <w:rFonts w:hint="eastAsia"/>
                <w:kern w:val="0"/>
                <w:sz w:val="24"/>
                <w:szCs w:val="24"/>
              </w:rPr>
              <w:t>8</w:t>
            </w:r>
            <w:r>
              <w:rPr>
                <w:rFonts w:hint="eastAsia"/>
                <w:kern w:val="0"/>
                <w:sz w:val="24"/>
                <w:szCs w:val="24"/>
              </w:rPr>
              <w:t>）</w:t>
            </w:r>
            <w:r>
              <w:rPr>
                <w:rFonts w:ascii="宋体" w:hAnsi="宋体" w:cs="宋体" w:hint="eastAsia"/>
                <w:kern w:val="0"/>
                <w:sz w:val="24"/>
              </w:rPr>
              <w:t>建设单位应积极对配套建设的环境保护设施进行验收，编制验收报告，其配套建设的环境保护设施经验收合格，方可继续运行</w:t>
            </w:r>
            <w:r>
              <w:rPr>
                <w:rFonts w:ascii="宋体" w:hAnsi="宋体" w:cs="宋体" w:hint="eastAsia"/>
                <w:sz w:val="24"/>
              </w:rPr>
              <w:t>。</w:t>
            </w:r>
          </w:p>
          <w:p w:rsidR="00E75DEA" w:rsidRPr="00AD4E18" w:rsidRDefault="00E75DEA" w:rsidP="00CE678D">
            <w:pPr>
              <w:spacing w:line="360" w:lineRule="auto"/>
              <w:ind w:firstLineChars="200" w:firstLine="480"/>
              <w:jc w:val="left"/>
              <w:rPr>
                <w:sz w:val="24"/>
              </w:rPr>
            </w:pPr>
            <w:r w:rsidRPr="00AD4E18">
              <w:rPr>
                <w:sz w:val="24"/>
              </w:rPr>
              <w:t>2</w:t>
            </w:r>
            <w:r w:rsidRPr="00AD4E18">
              <w:rPr>
                <w:sz w:val="24"/>
              </w:rPr>
              <w:t>、建议</w:t>
            </w:r>
          </w:p>
          <w:p w:rsidR="003E4848" w:rsidRDefault="003E4848" w:rsidP="003E4848">
            <w:pPr>
              <w:autoSpaceDE w:val="0"/>
              <w:autoSpaceDN w:val="0"/>
              <w:adjustRightInd w:val="0"/>
              <w:snapToGrid w:val="0"/>
              <w:spacing w:line="360" w:lineRule="auto"/>
              <w:ind w:firstLineChars="200" w:firstLine="480"/>
              <w:rPr>
                <w:rFonts w:ascii="宋体" w:hAnsi="宋体"/>
                <w:sz w:val="24"/>
                <w:lang w:val="zh-CN"/>
              </w:rPr>
            </w:pPr>
            <w:r>
              <w:rPr>
                <w:rFonts w:ascii="宋体" w:hAnsi="宋体" w:hint="eastAsia"/>
                <w:sz w:val="24"/>
                <w:lang w:val="zh-CN"/>
              </w:rPr>
              <w:t>（1）</w:t>
            </w:r>
            <w:r>
              <w:rPr>
                <w:rFonts w:hint="eastAsia"/>
                <w:sz w:val="24"/>
                <w:lang w:val="zh-CN"/>
              </w:rPr>
              <w:t>进一步加强对职工环境保护的宣传教育工作，提高全体员工的环保意识，做到环境保护、人人有责，落实到每个员工身上</w:t>
            </w:r>
            <w:r>
              <w:rPr>
                <w:rFonts w:ascii="宋体" w:hAnsi="宋体" w:hint="eastAsia"/>
                <w:sz w:val="24"/>
                <w:lang w:val="zh-CN"/>
              </w:rPr>
              <w:t>；</w:t>
            </w:r>
          </w:p>
          <w:p w:rsidR="003E4848" w:rsidRDefault="003E4848" w:rsidP="003E4848">
            <w:pPr>
              <w:autoSpaceDE w:val="0"/>
              <w:autoSpaceDN w:val="0"/>
              <w:adjustRightInd w:val="0"/>
              <w:snapToGrid w:val="0"/>
              <w:spacing w:line="360" w:lineRule="auto"/>
              <w:ind w:firstLineChars="200" w:firstLine="480"/>
              <w:rPr>
                <w:rFonts w:ascii="宋体" w:hAnsi="宋体"/>
                <w:sz w:val="24"/>
                <w:lang w:val="zh-CN"/>
              </w:rPr>
            </w:pPr>
            <w:r>
              <w:rPr>
                <w:rFonts w:ascii="宋体" w:hAnsi="宋体" w:hint="eastAsia"/>
                <w:sz w:val="24"/>
                <w:lang w:val="zh-CN"/>
              </w:rPr>
              <w:t>（2）</w:t>
            </w:r>
            <w:r>
              <w:rPr>
                <w:rFonts w:hint="eastAsia"/>
                <w:sz w:val="24"/>
                <w:szCs w:val="24"/>
                <w:lang w:val="zh-CN"/>
              </w:rPr>
              <w:t>制</w:t>
            </w:r>
            <w:r>
              <w:rPr>
                <w:rFonts w:hint="eastAsia"/>
                <w:sz w:val="24"/>
                <w:lang w:val="zh-CN"/>
              </w:rPr>
              <w:t>定有关环境质量保护、维护环境卫生、保持环境整洁的相关制度与条例。</w:t>
            </w:r>
          </w:p>
          <w:p w:rsidR="00E75DEA" w:rsidRPr="00AD4E18" w:rsidRDefault="00E75DEA">
            <w:pPr>
              <w:spacing w:line="360" w:lineRule="auto"/>
              <w:ind w:firstLineChars="200" w:firstLine="480"/>
              <w:rPr>
                <w:sz w:val="24"/>
              </w:rPr>
            </w:pPr>
          </w:p>
          <w:p w:rsidR="00E75DEA" w:rsidRPr="00AD4E18" w:rsidRDefault="00E75DEA">
            <w:pPr>
              <w:spacing w:line="360" w:lineRule="auto"/>
              <w:ind w:firstLineChars="200" w:firstLine="480"/>
              <w:rPr>
                <w:sz w:val="24"/>
              </w:rPr>
            </w:pPr>
          </w:p>
          <w:p w:rsidR="00E75DEA" w:rsidRPr="00AD4E18" w:rsidRDefault="00E75DEA">
            <w:pPr>
              <w:spacing w:line="360" w:lineRule="auto"/>
              <w:ind w:firstLineChars="200" w:firstLine="480"/>
              <w:rPr>
                <w:sz w:val="24"/>
              </w:rPr>
            </w:pPr>
          </w:p>
          <w:p w:rsidR="00E75DEA" w:rsidRPr="00AD4E18" w:rsidRDefault="00E75DEA">
            <w:pPr>
              <w:spacing w:line="360" w:lineRule="auto"/>
              <w:ind w:firstLineChars="200" w:firstLine="480"/>
              <w:rPr>
                <w:sz w:val="24"/>
              </w:rPr>
            </w:pPr>
          </w:p>
          <w:p w:rsidR="00E75DEA" w:rsidRPr="00AD4E18" w:rsidRDefault="00E75DEA">
            <w:pPr>
              <w:spacing w:line="360" w:lineRule="auto"/>
              <w:ind w:firstLineChars="200" w:firstLine="480"/>
              <w:rPr>
                <w:sz w:val="24"/>
              </w:rPr>
            </w:pPr>
          </w:p>
          <w:p w:rsidR="00E75DEA" w:rsidRPr="00AD4E18" w:rsidRDefault="00E75DEA">
            <w:pPr>
              <w:spacing w:line="360" w:lineRule="auto"/>
              <w:ind w:firstLineChars="200" w:firstLine="480"/>
              <w:rPr>
                <w:sz w:val="24"/>
              </w:rPr>
            </w:pPr>
          </w:p>
          <w:p w:rsidR="00E75DEA" w:rsidRPr="00AD4E18" w:rsidRDefault="00E75DEA">
            <w:pPr>
              <w:spacing w:line="360" w:lineRule="auto"/>
              <w:ind w:firstLineChars="200" w:firstLine="480"/>
              <w:rPr>
                <w:sz w:val="24"/>
              </w:rPr>
            </w:pPr>
          </w:p>
          <w:p w:rsidR="00E75DEA" w:rsidRPr="00AD4E18" w:rsidRDefault="00E75DEA">
            <w:pPr>
              <w:spacing w:line="360" w:lineRule="auto"/>
              <w:ind w:firstLineChars="200" w:firstLine="480"/>
              <w:rPr>
                <w:sz w:val="24"/>
              </w:rPr>
            </w:pPr>
          </w:p>
          <w:p w:rsidR="00E75DEA" w:rsidRPr="00AD4E18" w:rsidRDefault="00E75DEA">
            <w:pPr>
              <w:spacing w:line="360" w:lineRule="auto"/>
              <w:ind w:firstLineChars="200" w:firstLine="480"/>
              <w:rPr>
                <w:sz w:val="24"/>
              </w:rPr>
            </w:pPr>
          </w:p>
          <w:p w:rsidR="00E75DEA" w:rsidRPr="00AD4E18" w:rsidRDefault="00E75DEA">
            <w:pPr>
              <w:spacing w:line="360" w:lineRule="auto"/>
              <w:ind w:firstLineChars="200" w:firstLine="480"/>
              <w:rPr>
                <w:sz w:val="24"/>
              </w:rPr>
            </w:pPr>
          </w:p>
          <w:p w:rsidR="00E75DEA" w:rsidRPr="00AD4E18" w:rsidRDefault="00E75DEA">
            <w:pPr>
              <w:spacing w:line="360" w:lineRule="auto"/>
              <w:ind w:firstLineChars="200" w:firstLine="480"/>
              <w:rPr>
                <w:sz w:val="24"/>
              </w:rPr>
            </w:pPr>
          </w:p>
          <w:p w:rsidR="00E75DEA" w:rsidRPr="00AD4E18" w:rsidRDefault="00E75DEA">
            <w:pPr>
              <w:spacing w:line="360" w:lineRule="auto"/>
              <w:ind w:firstLineChars="200" w:firstLine="480"/>
              <w:rPr>
                <w:sz w:val="24"/>
              </w:rPr>
            </w:pPr>
          </w:p>
          <w:p w:rsidR="00E75DEA" w:rsidRPr="00AD4E18" w:rsidRDefault="00E75DEA">
            <w:pPr>
              <w:spacing w:line="360" w:lineRule="auto"/>
              <w:ind w:firstLineChars="200" w:firstLine="480"/>
              <w:rPr>
                <w:sz w:val="24"/>
              </w:rPr>
            </w:pPr>
          </w:p>
          <w:p w:rsidR="002E2ECA" w:rsidRPr="00AD4E18" w:rsidRDefault="002E2ECA" w:rsidP="00EB5F6E">
            <w:pPr>
              <w:spacing w:line="360" w:lineRule="auto"/>
              <w:ind w:firstLine="480"/>
              <w:rPr>
                <w:sz w:val="24"/>
              </w:rPr>
            </w:pPr>
          </w:p>
        </w:tc>
      </w:tr>
      <w:tr w:rsidR="002E2ECA" w:rsidRPr="002E2ECA">
        <w:tblPrEx>
          <w:jc w:val="center"/>
          <w:tblBorders>
            <w:top w:val="single" w:sz="4" w:space="0" w:color="auto"/>
            <w:left w:val="single" w:sz="4" w:space="0" w:color="auto"/>
            <w:bottom w:val="single" w:sz="4" w:space="0" w:color="auto"/>
            <w:right w:val="single" w:sz="4" w:space="0" w:color="auto"/>
          </w:tblBorders>
        </w:tblPrEx>
        <w:trPr>
          <w:gridAfter w:val="1"/>
          <w:wAfter w:w="45" w:type="dxa"/>
          <w:trHeight w:val="6062"/>
          <w:jc w:val="center"/>
        </w:trPr>
        <w:tc>
          <w:tcPr>
            <w:tcW w:w="9241" w:type="dxa"/>
          </w:tcPr>
          <w:p w:rsidR="00E75DEA" w:rsidRPr="002E2ECA" w:rsidRDefault="00E75DEA" w:rsidP="00EB5F6E">
            <w:pPr>
              <w:ind w:firstLine="560"/>
              <w:rPr>
                <w:szCs w:val="28"/>
              </w:rPr>
            </w:pPr>
            <w:r w:rsidRPr="002E2ECA">
              <w:rPr>
                <w:szCs w:val="28"/>
              </w:rPr>
              <w:lastRenderedPageBreak/>
              <w:t>预审意见：</w:t>
            </w: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r w:rsidRPr="002E2ECA">
              <w:rPr>
                <w:szCs w:val="28"/>
              </w:rPr>
              <w:t xml:space="preserve">　　　　　　　　　　　　　　　　　　　　　公　章</w:t>
            </w:r>
          </w:p>
          <w:p w:rsidR="00E75DEA" w:rsidRPr="002E2ECA" w:rsidRDefault="00E75DEA" w:rsidP="00EB5F6E">
            <w:pPr>
              <w:ind w:firstLine="560"/>
              <w:rPr>
                <w:szCs w:val="28"/>
              </w:rPr>
            </w:pPr>
            <w:r w:rsidRPr="002E2ECA">
              <w:rPr>
                <w:szCs w:val="28"/>
              </w:rPr>
              <w:t>经办人：　　　　　　　　　　　　　　　年　　月　　日</w:t>
            </w:r>
          </w:p>
        </w:tc>
      </w:tr>
      <w:tr w:rsidR="002E2ECA" w:rsidRPr="002E2ECA">
        <w:tblPrEx>
          <w:jc w:val="center"/>
          <w:tblBorders>
            <w:top w:val="single" w:sz="4" w:space="0" w:color="auto"/>
            <w:left w:val="single" w:sz="4" w:space="0" w:color="auto"/>
            <w:bottom w:val="single" w:sz="4" w:space="0" w:color="auto"/>
            <w:right w:val="single" w:sz="4" w:space="0" w:color="auto"/>
          </w:tblBorders>
        </w:tblPrEx>
        <w:trPr>
          <w:gridAfter w:val="1"/>
          <w:wAfter w:w="45" w:type="dxa"/>
          <w:trHeight w:val="70"/>
          <w:jc w:val="center"/>
        </w:trPr>
        <w:tc>
          <w:tcPr>
            <w:tcW w:w="9241" w:type="dxa"/>
          </w:tcPr>
          <w:p w:rsidR="00E75DEA" w:rsidRPr="002E2ECA" w:rsidRDefault="00E75DEA" w:rsidP="00EB5F6E">
            <w:pPr>
              <w:ind w:firstLine="560"/>
              <w:rPr>
                <w:szCs w:val="28"/>
              </w:rPr>
            </w:pPr>
            <w:r w:rsidRPr="002E2ECA">
              <w:rPr>
                <w:szCs w:val="28"/>
              </w:rPr>
              <w:t>下一级环境保护行政主管部门审查意见：</w:t>
            </w: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p>
          <w:p w:rsidR="00E75DEA" w:rsidRPr="002E2ECA" w:rsidRDefault="00E75DEA" w:rsidP="00EB5F6E">
            <w:pPr>
              <w:ind w:firstLine="560"/>
              <w:rPr>
                <w:szCs w:val="28"/>
              </w:rPr>
            </w:pPr>
            <w:r w:rsidRPr="002E2ECA">
              <w:rPr>
                <w:szCs w:val="28"/>
              </w:rPr>
              <w:t xml:space="preserve">　　　　　　　　　　　　　　　　　　　　　公　章</w:t>
            </w:r>
          </w:p>
          <w:p w:rsidR="00E75DEA" w:rsidRPr="002E2ECA" w:rsidRDefault="00E75DEA">
            <w:pPr>
              <w:ind w:firstLineChars="100" w:firstLine="280"/>
              <w:rPr>
                <w:szCs w:val="28"/>
              </w:rPr>
            </w:pPr>
            <w:r w:rsidRPr="002E2ECA">
              <w:rPr>
                <w:szCs w:val="28"/>
              </w:rPr>
              <w:t>经办人：　　　　　　　　　　　　　　　　年　　月　　日</w:t>
            </w:r>
          </w:p>
          <w:p w:rsidR="00E75DEA" w:rsidRPr="002E2ECA" w:rsidRDefault="00E75DEA" w:rsidP="00EB5F6E">
            <w:pPr>
              <w:ind w:firstLine="560"/>
              <w:rPr>
                <w:szCs w:val="28"/>
              </w:rPr>
            </w:pPr>
          </w:p>
        </w:tc>
      </w:tr>
      <w:tr w:rsidR="002E2ECA" w:rsidRPr="002E2ECA">
        <w:tblPrEx>
          <w:jc w:val="center"/>
          <w:tblBorders>
            <w:top w:val="single" w:sz="4" w:space="0" w:color="auto"/>
            <w:left w:val="single" w:sz="4" w:space="0" w:color="auto"/>
            <w:bottom w:val="single" w:sz="4" w:space="0" w:color="auto"/>
            <w:right w:val="single" w:sz="4" w:space="0" w:color="auto"/>
          </w:tblBorders>
        </w:tblPrEx>
        <w:trPr>
          <w:gridAfter w:val="1"/>
          <w:wAfter w:w="45" w:type="dxa"/>
          <w:trHeight w:val="13519"/>
          <w:jc w:val="center"/>
        </w:trPr>
        <w:tc>
          <w:tcPr>
            <w:tcW w:w="9241" w:type="dxa"/>
          </w:tcPr>
          <w:p w:rsidR="00E75DEA" w:rsidRPr="002E2ECA" w:rsidRDefault="00E75DEA" w:rsidP="00EB5F6E">
            <w:pPr>
              <w:spacing w:line="360" w:lineRule="auto"/>
              <w:ind w:firstLine="560"/>
              <w:rPr>
                <w:szCs w:val="28"/>
              </w:rPr>
            </w:pPr>
            <w:r w:rsidRPr="002E2ECA">
              <w:rPr>
                <w:szCs w:val="28"/>
              </w:rPr>
              <w:lastRenderedPageBreak/>
              <w:t>审批意见：</w:t>
            </w: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p>
          <w:p w:rsidR="00E75DEA" w:rsidRPr="002E2ECA" w:rsidRDefault="00E75DEA" w:rsidP="00EB5F6E">
            <w:pPr>
              <w:spacing w:line="360" w:lineRule="auto"/>
              <w:ind w:firstLine="560"/>
              <w:rPr>
                <w:szCs w:val="28"/>
              </w:rPr>
            </w:pPr>
            <w:r w:rsidRPr="002E2ECA">
              <w:rPr>
                <w:szCs w:val="28"/>
              </w:rPr>
              <w:t xml:space="preserve">　　　　　　　　　　　　　　　　　　　　公　章</w:t>
            </w:r>
          </w:p>
          <w:p w:rsidR="00E75DEA" w:rsidRPr="002E2ECA" w:rsidRDefault="00E75DEA" w:rsidP="00EB5F6E">
            <w:pPr>
              <w:spacing w:line="360" w:lineRule="auto"/>
              <w:ind w:firstLine="560"/>
              <w:rPr>
                <w:szCs w:val="28"/>
              </w:rPr>
            </w:pPr>
          </w:p>
          <w:p w:rsidR="00E75DEA" w:rsidRPr="002E2ECA" w:rsidRDefault="00E75DEA">
            <w:pPr>
              <w:spacing w:line="360" w:lineRule="auto"/>
              <w:ind w:firstLineChars="100" w:firstLine="280"/>
              <w:rPr>
                <w:b/>
                <w:szCs w:val="28"/>
              </w:rPr>
            </w:pPr>
            <w:r w:rsidRPr="002E2ECA">
              <w:rPr>
                <w:szCs w:val="28"/>
              </w:rPr>
              <w:t xml:space="preserve">经办人：　　　　　　　　　　　　　　　年　</w:t>
            </w:r>
            <w:r w:rsidRPr="002E2ECA">
              <w:rPr>
                <w:szCs w:val="28"/>
              </w:rPr>
              <w:t xml:space="preserve">  </w:t>
            </w:r>
            <w:r w:rsidRPr="002E2ECA">
              <w:rPr>
                <w:szCs w:val="28"/>
              </w:rPr>
              <w:t xml:space="preserve">月　</w:t>
            </w:r>
            <w:r w:rsidRPr="002E2ECA">
              <w:rPr>
                <w:szCs w:val="28"/>
              </w:rPr>
              <w:t xml:space="preserve">  </w:t>
            </w:r>
            <w:r w:rsidRPr="002E2ECA">
              <w:rPr>
                <w:szCs w:val="28"/>
              </w:rPr>
              <w:t>日</w:t>
            </w:r>
          </w:p>
        </w:tc>
      </w:tr>
    </w:tbl>
    <w:p w:rsidR="00E75DEA" w:rsidRPr="00C009F5" w:rsidRDefault="00E75DEA" w:rsidP="00EB5F6E">
      <w:pPr>
        <w:tabs>
          <w:tab w:val="left" w:pos="1806"/>
        </w:tabs>
        <w:spacing w:line="260" w:lineRule="exact"/>
        <w:ind w:firstLine="560"/>
        <w:rPr>
          <w:color w:val="0070C0"/>
        </w:rPr>
      </w:pPr>
    </w:p>
    <w:sectPr w:rsidR="00E75DEA" w:rsidRPr="00C009F5" w:rsidSect="0053561A">
      <w:footerReference w:type="default" r:id="rId30"/>
      <w:pgSz w:w="11906" w:h="16838"/>
      <w:pgMar w:top="1701" w:right="1418" w:bottom="1134" w:left="1418" w:header="851" w:footer="1021" w:gutter="0"/>
      <w:cols w:space="720"/>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8B7" w:rsidRDefault="000828B7" w:rsidP="00EB5F6E">
      <w:pPr>
        <w:ind w:firstLine="560"/>
      </w:pPr>
      <w:r>
        <w:separator/>
      </w:r>
    </w:p>
  </w:endnote>
  <w:endnote w:type="continuationSeparator" w:id="1">
    <w:p w:rsidR="000828B7" w:rsidRDefault="000828B7" w:rsidP="00EB5F6E">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default"/>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体">
    <w:altName w:val="宋体"/>
    <w:charset w:val="86"/>
    <w:family w:val="roman"/>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00" w:usb3="00000000" w:csb0="00040000" w:csb1="00000000"/>
  </w:font>
  <w:font w:name="方正仿宋_GBK">
    <w:altName w:val="黑体"/>
    <w:charset w:val="86"/>
    <w:family w:val="script"/>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07F" w:rsidRDefault="008E607F">
    <w:pPr>
      <w:pStyle w:val="af7"/>
      <w:jc w:val="center"/>
    </w:pPr>
  </w:p>
  <w:p w:rsidR="0030016C" w:rsidRDefault="0030016C" w:rsidP="00EB5F6E">
    <w:pPr>
      <w:pStyle w:val="af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74311"/>
      <w:docPartObj>
        <w:docPartGallery w:val="Page Numbers (Bottom of Page)"/>
        <w:docPartUnique/>
      </w:docPartObj>
    </w:sdtPr>
    <w:sdtContent>
      <w:p w:rsidR="008E607F" w:rsidRDefault="008E607F">
        <w:pPr>
          <w:pStyle w:val="af7"/>
          <w:jc w:val="center"/>
        </w:pPr>
        <w:fldSimple w:instr=" PAGE   \* MERGEFORMAT ">
          <w:r w:rsidR="004D2FDC" w:rsidRPr="004D2FDC">
            <w:rPr>
              <w:noProof/>
              <w:lang w:val="zh-CN"/>
            </w:rPr>
            <w:t>8</w:t>
          </w:r>
        </w:fldSimple>
      </w:p>
    </w:sdtContent>
  </w:sdt>
  <w:p w:rsidR="008E607F" w:rsidRDefault="008E607F" w:rsidP="00EB5F6E">
    <w:pPr>
      <w:pStyle w:val="af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6C" w:rsidRDefault="004550EE" w:rsidP="00EB5F6E">
    <w:pPr>
      <w:pStyle w:val="af7"/>
      <w:framePr w:wrap="around" w:vAnchor="text" w:hAnchor="margin" w:xAlign="center" w:y="1"/>
      <w:ind w:firstLine="360"/>
      <w:rPr>
        <w:rStyle w:val="a7"/>
      </w:rPr>
    </w:pPr>
    <w:r>
      <w:fldChar w:fldCharType="begin"/>
    </w:r>
    <w:r w:rsidR="0030016C">
      <w:rPr>
        <w:rStyle w:val="a7"/>
      </w:rPr>
      <w:instrText xml:space="preserve">PAGE  </w:instrText>
    </w:r>
    <w:r>
      <w:fldChar w:fldCharType="separate"/>
    </w:r>
    <w:r w:rsidR="004D2FDC">
      <w:rPr>
        <w:rStyle w:val="a7"/>
        <w:noProof/>
      </w:rPr>
      <w:t>11</w:t>
    </w:r>
    <w:r>
      <w:fldChar w:fldCharType="end"/>
    </w:r>
  </w:p>
  <w:p w:rsidR="0030016C" w:rsidRDefault="0030016C" w:rsidP="00EB5F6E">
    <w:pPr>
      <w:pStyle w:val="af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6C" w:rsidRDefault="004550EE" w:rsidP="00EB5F6E">
    <w:pPr>
      <w:pStyle w:val="af7"/>
      <w:framePr w:wrap="around" w:vAnchor="text" w:hAnchor="margin" w:xAlign="center" w:y="1"/>
      <w:ind w:firstLine="360"/>
      <w:rPr>
        <w:rStyle w:val="a7"/>
      </w:rPr>
    </w:pPr>
    <w:r>
      <w:fldChar w:fldCharType="begin"/>
    </w:r>
    <w:r w:rsidR="0030016C">
      <w:rPr>
        <w:rStyle w:val="a7"/>
      </w:rPr>
      <w:instrText xml:space="preserve">PAGE  </w:instrText>
    </w:r>
    <w:r>
      <w:fldChar w:fldCharType="separate"/>
    </w:r>
    <w:r w:rsidR="004D2FDC">
      <w:rPr>
        <w:rStyle w:val="a7"/>
        <w:noProof/>
      </w:rPr>
      <w:t>16</w:t>
    </w:r>
    <w:r>
      <w:fldChar w:fldCharType="end"/>
    </w:r>
  </w:p>
  <w:p w:rsidR="0030016C" w:rsidRDefault="0030016C" w:rsidP="00EB5F6E">
    <w:pPr>
      <w:pStyle w:val="af7"/>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6C" w:rsidRPr="00D06E5D" w:rsidRDefault="004550EE" w:rsidP="00EB5F6E">
    <w:pPr>
      <w:pStyle w:val="af7"/>
      <w:framePr w:wrap="around" w:vAnchor="text" w:hAnchor="margin" w:xAlign="center" w:y="1"/>
      <w:ind w:firstLine="420"/>
      <w:rPr>
        <w:rStyle w:val="a7"/>
        <w:sz w:val="21"/>
        <w:szCs w:val="21"/>
      </w:rPr>
    </w:pPr>
    <w:r w:rsidRPr="00D06E5D">
      <w:rPr>
        <w:sz w:val="21"/>
        <w:szCs w:val="21"/>
      </w:rPr>
      <w:fldChar w:fldCharType="begin"/>
    </w:r>
    <w:r w:rsidR="0030016C" w:rsidRPr="00D06E5D">
      <w:rPr>
        <w:rStyle w:val="a7"/>
        <w:sz w:val="21"/>
        <w:szCs w:val="21"/>
      </w:rPr>
      <w:instrText xml:space="preserve">PAGE  </w:instrText>
    </w:r>
    <w:r w:rsidRPr="00D06E5D">
      <w:rPr>
        <w:sz w:val="21"/>
        <w:szCs w:val="21"/>
      </w:rPr>
      <w:fldChar w:fldCharType="separate"/>
    </w:r>
    <w:r w:rsidR="004D2FDC">
      <w:rPr>
        <w:rStyle w:val="a7"/>
        <w:noProof/>
        <w:sz w:val="21"/>
        <w:szCs w:val="21"/>
      </w:rPr>
      <w:t>54</w:t>
    </w:r>
    <w:r w:rsidRPr="00D06E5D">
      <w:rPr>
        <w:sz w:val="21"/>
        <w:szCs w:val="21"/>
      </w:rPr>
      <w:fldChar w:fldCharType="end"/>
    </w:r>
  </w:p>
  <w:p w:rsidR="0030016C" w:rsidRDefault="0030016C" w:rsidP="00EB5F6E">
    <w:pPr>
      <w:pStyle w:val="af7"/>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6C" w:rsidRPr="00AD4E18" w:rsidRDefault="004550EE" w:rsidP="00EB5F6E">
    <w:pPr>
      <w:pStyle w:val="af7"/>
      <w:framePr w:wrap="around" w:vAnchor="text" w:hAnchor="margin" w:xAlign="center" w:y="1"/>
      <w:ind w:firstLine="420"/>
      <w:rPr>
        <w:rStyle w:val="a7"/>
        <w:sz w:val="21"/>
        <w:szCs w:val="21"/>
      </w:rPr>
    </w:pPr>
    <w:r w:rsidRPr="00AD4E18">
      <w:rPr>
        <w:sz w:val="21"/>
        <w:szCs w:val="21"/>
      </w:rPr>
      <w:fldChar w:fldCharType="begin"/>
    </w:r>
    <w:r w:rsidR="0030016C" w:rsidRPr="00AD4E18">
      <w:rPr>
        <w:rStyle w:val="a7"/>
        <w:sz w:val="21"/>
        <w:szCs w:val="21"/>
      </w:rPr>
      <w:instrText xml:space="preserve">PAGE  </w:instrText>
    </w:r>
    <w:r w:rsidRPr="00AD4E18">
      <w:rPr>
        <w:sz w:val="21"/>
        <w:szCs w:val="21"/>
      </w:rPr>
      <w:fldChar w:fldCharType="separate"/>
    </w:r>
    <w:r w:rsidR="004D2FDC">
      <w:rPr>
        <w:rStyle w:val="a7"/>
        <w:noProof/>
        <w:sz w:val="21"/>
        <w:szCs w:val="21"/>
      </w:rPr>
      <w:t>61</w:t>
    </w:r>
    <w:r w:rsidRPr="00AD4E18">
      <w:rPr>
        <w:sz w:val="21"/>
        <w:szCs w:val="21"/>
      </w:rPr>
      <w:fldChar w:fldCharType="end"/>
    </w:r>
  </w:p>
  <w:p w:rsidR="0030016C" w:rsidRDefault="0030016C" w:rsidP="00EB5F6E">
    <w:pPr>
      <w:pStyle w:val="af7"/>
      <w:ind w:right="360" w:firstLine="480"/>
    </w:pPr>
    <w:r>
      <w:rPr>
        <w:rStyle w:val="a7"/>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8B7" w:rsidRDefault="000828B7" w:rsidP="00EB5F6E">
      <w:pPr>
        <w:ind w:firstLine="560"/>
      </w:pPr>
      <w:r>
        <w:separator/>
      </w:r>
    </w:p>
  </w:footnote>
  <w:footnote w:type="continuationSeparator" w:id="1">
    <w:p w:rsidR="000828B7" w:rsidRDefault="000828B7" w:rsidP="00EB5F6E">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2"/>
      <w:numFmt w:val="decimal"/>
      <w:suff w:val="nothing"/>
      <w:lvlText w:val="（%1）"/>
      <w:lvlJc w:val="left"/>
    </w:lvl>
  </w:abstractNum>
  <w:abstractNum w:abstractNumId="1">
    <w:nsid w:val="0000000D"/>
    <w:multiLevelType w:val="multilevel"/>
    <w:tmpl w:val="0000000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1C"/>
    <w:multiLevelType w:val="singleLevel"/>
    <w:tmpl w:val="0000001C"/>
    <w:lvl w:ilvl="0">
      <w:start w:val="3"/>
      <w:numFmt w:val="decimal"/>
      <w:suff w:val="nothing"/>
      <w:lvlText w:val="%1、"/>
      <w:lvlJc w:val="left"/>
    </w:lvl>
  </w:abstractNum>
  <w:abstractNum w:abstractNumId="3">
    <w:nsid w:val="318D2654"/>
    <w:multiLevelType w:val="multilevel"/>
    <w:tmpl w:val="3EEEC47E"/>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5AD6CA0"/>
    <w:multiLevelType w:val="multilevel"/>
    <w:tmpl w:val="35AD6CA0"/>
    <w:lvl w:ilvl="0">
      <w:start w:val="1"/>
      <w:numFmt w:val="none"/>
      <w:lvlText w:val="一、"/>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729B11E"/>
    <w:multiLevelType w:val="singleLevel"/>
    <w:tmpl w:val="5729B11E"/>
    <w:lvl w:ilvl="0">
      <w:start w:val="2"/>
      <w:numFmt w:val="decimal"/>
      <w:suff w:val="nothing"/>
      <w:lvlText w:val="%1、"/>
      <w:lvlJc w:val="left"/>
      <w:rPr>
        <w:rFonts w:cs="Times New Roman"/>
      </w:rPr>
    </w:lvl>
  </w:abstractNum>
  <w:abstractNum w:abstractNumId="6">
    <w:nsid w:val="699138CA"/>
    <w:multiLevelType w:val="multilevel"/>
    <w:tmpl w:val="699138CA"/>
    <w:lvl w:ilvl="0">
      <w:start w:val="2"/>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74295067"/>
    <w:multiLevelType w:val="singleLevel"/>
    <w:tmpl w:val="74295067"/>
    <w:lvl w:ilvl="0">
      <w:start w:val="4"/>
      <w:numFmt w:val="decimal"/>
      <w:suff w:val="nothing"/>
      <w:lvlText w:val="%1、"/>
      <w:lvlJc w:val="left"/>
    </w:lvl>
  </w:abstractNum>
  <w:num w:numId="1">
    <w:abstractNumId w:val="4"/>
  </w:num>
  <w:num w:numId="2">
    <w:abstractNumId w:val="6"/>
  </w:num>
  <w:num w:numId="3">
    <w:abstractNumId w:val="1"/>
  </w:num>
  <w:num w:numId="4">
    <w:abstractNumId w:val="0"/>
  </w:num>
  <w:num w:numId="5">
    <w:abstractNumId w:val="2"/>
  </w:num>
  <w:num w:numId="6">
    <w:abstractNumId w:val="7"/>
  </w:num>
  <w:num w:numId="7">
    <w:abstractNumId w:val="5"/>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stylePaneFormatFilter w:val="3F01"/>
  <w:defaultTabStop w:val="425"/>
  <w:drawingGridHorizontalSpacing w:val="140"/>
  <w:drawingGridVerticalSpacing w:val="381"/>
  <w:displayHorizontalDrawingGridEvery w:val="2"/>
  <w:noPunctuationKerning/>
  <w:characterSpacingControl w:val="compressPunctuation"/>
  <w:doNotValidateAgainstSchema/>
  <w:doNotDemarcateInvalidXml/>
  <w:hdrShapeDefaults>
    <o:shapedefaults v:ext="edit" spidmax="18434" fillcolor="white">
      <v:fill color="white"/>
      <v:stroke endarrow="block"/>
    </o:shapedefaults>
  </w:hdrShapeDefaults>
  <w:footnotePr>
    <w:footnote w:id="0"/>
    <w:footnote w:id="1"/>
  </w:footnotePr>
  <w:endnotePr>
    <w:endnote w:id="0"/>
    <w:endnote w:id="1"/>
  </w:endnotePr>
  <w:compat>
    <w:spaceForUL/>
    <w:balanceSingleByteDoubleByteWidth/>
    <w:doNotLeaveBackslashAlone/>
    <w:doNotExpandShiftReturn/>
    <w:useFELayout/>
  </w:compat>
  <w:rsids>
    <w:rsidRoot w:val="00172A27"/>
    <w:rsid w:val="000021F1"/>
    <w:rsid w:val="000028E2"/>
    <w:rsid w:val="00003480"/>
    <w:rsid w:val="00003827"/>
    <w:rsid w:val="00005FCC"/>
    <w:rsid w:val="000062B1"/>
    <w:rsid w:val="00006477"/>
    <w:rsid w:val="0000657F"/>
    <w:rsid w:val="00010EE7"/>
    <w:rsid w:val="00011EC6"/>
    <w:rsid w:val="00012C5E"/>
    <w:rsid w:val="00012F79"/>
    <w:rsid w:val="000135F3"/>
    <w:rsid w:val="00016035"/>
    <w:rsid w:val="00016735"/>
    <w:rsid w:val="00016978"/>
    <w:rsid w:val="00017805"/>
    <w:rsid w:val="00020F5A"/>
    <w:rsid w:val="0002214E"/>
    <w:rsid w:val="0002502C"/>
    <w:rsid w:val="000263B1"/>
    <w:rsid w:val="000265D1"/>
    <w:rsid w:val="0002744D"/>
    <w:rsid w:val="000302EB"/>
    <w:rsid w:val="000306D3"/>
    <w:rsid w:val="00030812"/>
    <w:rsid w:val="000331C8"/>
    <w:rsid w:val="00033908"/>
    <w:rsid w:val="00033F3A"/>
    <w:rsid w:val="00034695"/>
    <w:rsid w:val="000351EC"/>
    <w:rsid w:val="000354C3"/>
    <w:rsid w:val="000358EE"/>
    <w:rsid w:val="000360D5"/>
    <w:rsid w:val="00036969"/>
    <w:rsid w:val="00037636"/>
    <w:rsid w:val="00037A2C"/>
    <w:rsid w:val="000408B9"/>
    <w:rsid w:val="00040E15"/>
    <w:rsid w:val="000425E8"/>
    <w:rsid w:val="00043356"/>
    <w:rsid w:val="000439D6"/>
    <w:rsid w:val="00044966"/>
    <w:rsid w:val="00044974"/>
    <w:rsid w:val="00044DDF"/>
    <w:rsid w:val="00046058"/>
    <w:rsid w:val="00046C52"/>
    <w:rsid w:val="00050086"/>
    <w:rsid w:val="000505DC"/>
    <w:rsid w:val="00051F90"/>
    <w:rsid w:val="000531CF"/>
    <w:rsid w:val="0005473F"/>
    <w:rsid w:val="00056455"/>
    <w:rsid w:val="000615F5"/>
    <w:rsid w:val="00061E06"/>
    <w:rsid w:val="00062038"/>
    <w:rsid w:val="0006293B"/>
    <w:rsid w:val="00062BBF"/>
    <w:rsid w:val="00063FC2"/>
    <w:rsid w:val="00064E50"/>
    <w:rsid w:val="000653A1"/>
    <w:rsid w:val="0007031C"/>
    <w:rsid w:val="00072277"/>
    <w:rsid w:val="00072665"/>
    <w:rsid w:val="00072A2C"/>
    <w:rsid w:val="00072DA7"/>
    <w:rsid w:val="0007362A"/>
    <w:rsid w:val="00073DFC"/>
    <w:rsid w:val="00075A0A"/>
    <w:rsid w:val="00075F63"/>
    <w:rsid w:val="0007660F"/>
    <w:rsid w:val="00077597"/>
    <w:rsid w:val="000775CC"/>
    <w:rsid w:val="0007787B"/>
    <w:rsid w:val="00077B7C"/>
    <w:rsid w:val="00080277"/>
    <w:rsid w:val="00080742"/>
    <w:rsid w:val="000828B7"/>
    <w:rsid w:val="00082D3A"/>
    <w:rsid w:val="0008340A"/>
    <w:rsid w:val="0008498E"/>
    <w:rsid w:val="000856A1"/>
    <w:rsid w:val="0008597F"/>
    <w:rsid w:val="00085A91"/>
    <w:rsid w:val="00085AB1"/>
    <w:rsid w:val="00086338"/>
    <w:rsid w:val="00087A6C"/>
    <w:rsid w:val="00087EA6"/>
    <w:rsid w:val="000913E7"/>
    <w:rsid w:val="00092400"/>
    <w:rsid w:val="00092502"/>
    <w:rsid w:val="00092ACD"/>
    <w:rsid w:val="00092B4F"/>
    <w:rsid w:val="000933EC"/>
    <w:rsid w:val="000935B7"/>
    <w:rsid w:val="00094147"/>
    <w:rsid w:val="00094EAC"/>
    <w:rsid w:val="00095B86"/>
    <w:rsid w:val="0009698F"/>
    <w:rsid w:val="000A0915"/>
    <w:rsid w:val="000A10AD"/>
    <w:rsid w:val="000A2E5C"/>
    <w:rsid w:val="000A36A5"/>
    <w:rsid w:val="000A598E"/>
    <w:rsid w:val="000A6FA0"/>
    <w:rsid w:val="000B14FA"/>
    <w:rsid w:val="000B181A"/>
    <w:rsid w:val="000B198A"/>
    <w:rsid w:val="000B19F2"/>
    <w:rsid w:val="000B3109"/>
    <w:rsid w:val="000B62A1"/>
    <w:rsid w:val="000B6AA3"/>
    <w:rsid w:val="000C105D"/>
    <w:rsid w:val="000C1170"/>
    <w:rsid w:val="000C2229"/>
    <w:rsid w:val="000C3941"/>
    <w:rsid w:val="000C44B4"/>
    <w:rsid w:val="000C580B"/>
    <w:rsid w:val="000C5815"/>
    <w:rsid w:val="000C58C5"/>
    <w:rsid w:val="000C5A3B"/>
    <w:rsid w:val="000C5EB5"/>
    <w:rsid w:val="000C6955"/>
    <w:rsid w:val="000C69C9"/>
    <w:rsid w:val="000C729E"/>
    <w:rsid w:val="000C7D8C"/>
    <w:rsid w:val="000D08AD"/>
    <w:rsid w:val="000D1774"/>
    <w:rsid w:val="000D18F7"/>
    <w:rsid w:val="000D207D"/>
    <w:rsid w:val="000D2946"/>
    <w:rsid w:val="000D34F0"/>
    <w:rsid w:val="000D4DF8"/>
    <w:rsid w:val="000D4EC5"/>
    <w:rsid w:val="000D7DC6"/>
    <w:rsid w:val="000E06B5"/>
    <w:rsid w:val="000E17AB"/>
    <w:rsid w:val="000E19A0"/>
    <w:rsid w:val="000E3528"/>
    <w:rsid w:val="000E50CB"/>
    <w:rsid w:val="000E6728"/>
    <w:rsid w:val="000F0E6F"/>
    <w:rsid w:val="000F2A1F"/>
    <w:rsid w:val="000F6328"/>
    <w:rsid w:val="0010149F"/>
    <w:rsid w:val="00101C61"/>
    <w:rsid w:val="00103850"/>
    <w:rsid w:val="00103DAC"/>
    <w:rsid w:val="00104467"/>
    <w:rsid w:val="001060CA"/>
    <w:rsid w:val="001065DB"/>
    <w:rsid w:val="00106DF8"/>
    <w:rsid w:val="00107079"/>
    <w:rsid w:val="00107AA7"/>
    <w:rsid w:val="00107E17"/>
    <w:rsid w:val="00110873"/>
    <w:rsid w:val="00110CFB"/>
    <w:rsid w:val="00112EEE"/>
    <w:rsid w:val="00114B8B"/>
    <w:rsid w:val="00115E03"/>
    <w:rsid w:val="0011725A"/>
    <w:rsid w:val="00121A35"/>
    <w:rsid w:val="001224BD"/>
    <w:rsid w:val="00122CE8"/>
    <w:rsid w:val="00124E54"/>
    <w:rsid w:val="001254D3"/>
    <w:rsid w:val="001270B0"/>
    <w:rsid w:val="00127670"/>
    <w:rsid w:val="00127E51"/>
    <w:rsid w:val="001305A5"/>
    <w:rsid w:val="0013117A"/>
    <w:rsid w:val="00131306"/>
    <w:rsid w:val="001313F3"/>
    <w:rsid w:val="00131CD1"/>
    <w:rsid w:val="00132248"/>
    <w:rsid w:val="001326DC"/>
    <w:rsid w:val="0013297A"/>
    <w:rsid w:val="00134776"/>
    <w:rsid w:val="0013575F"/>
    <w:rsid w:val="0013578C"/>
    <w:rsid w:val="0013614F"/>
    <w:rsid w:val="001372EB"/>
    <w:rsid w:val="001420B0"/>
    <w:rsid w:val="001422B2"/>
    <w:rsid w:val="0014319B"/>
    <w:rsid w:val="00143AE7"/>
    <w:rsid w:val="00143B9F"/>
    <w:rsid w:val="00146913"/>
    <w:rsid w:val="0014713D"/>
    <w:rsid w:val="0015001E"/>
    <w:rsid w:val="00151071"/>
    <w:rsid w:val="00151098"/>
    <w:rsid w:val="00152166"/>
    <w:rsid w:val="001526EF"/>
    <w:rsid w:val="00152A48"/>
    <w:rsid w:val="00153DD4"/>
    <w:rsid w:val="001542A6"/>
    <w:rsid w:val="0015464F"/>
    <w:rsid w:val="00154E44"/>
    <w:rsid w:val="001560E9"/>
    <w:rsid w:val="0015623A"/>
    <w:rsid w:val="0015677C"/>
    <w:rsid w:val="00156C1E"/>
    <w:rsid w:val="00156C3A"/>
    <w:rsid w:val="00156FA1"/>
    <w:rsid w:val="0015765D"/>
    <w:rsid w:val="0016229F"/>
    <w:rsid w:val="0016235B"/>
    <w:rsid w:val="0016256E"/>
    <w:rsid w:val="00163957"/>
    <w:rsid w:val="00163AB3"/>
    <w:rsid w:val="00163ED8"/>
    <w:rsid w:val="001657E5"/>
    <w:rsid w:val="00166622"/>
    <w:rsid w:val="00166E68"/>
    <w:rsid w:val="00166EA8"/>
    <w:rsid w:val="00167F32"/>
    <w:rsid w:val="00171D14"/>
    <w:rsid w:val="00172A27"/>
    <w:rsid w:val="001731CF"/>
    <w:rsid w:val="001732A6"/>
    <w:rsid w:val="0017475D"/>
    <w:rsid w:val="0017528E"/>
    <w:rsid w:val="00176EEA"/>
    <w:rsid w:val="001778F0"/>
    <w:rsid w:val="001803BE"/>
    <w:rsid w:val="00180CE5"/>
    <w:rsid w:val="00181143"/>
    <w:rsid w:val="001812A1"/>
    <w:rsid w:val="00182F97"/>
    <w:rsid w:val="00185715"/>
    <w:rsid w:val="00185815"/>
    <w:rsid w:val="00190796"/>
    <w:rsid w:val="001923E9"/>
    <w:rsid w:val="0019272A"/>
    <w:rsid w:val="00194BAD"/>
    <w:rsid w:val="00194D34"/>
    <w:rsid w:val="001955CA"/>
    <w:rsid w:val="00195FDE"/>
    <w:rsid w:val="00196C44"/>
    <w:rsid w:val="001971E3"/>
    <w:rsid w:val="00197253"/>
    <w:rsid w:val="0019786C"/>
    <w:rsid w:val="001A1AE1"/>
    <w:rsid w:val="001A26FE"/>
    <w:rsid w:val="001A2F62"/>
    <w:rsid w:val="001A4436"/>
    <w:rsid w:val="001A686E"/>
    <w:rsid w:val="001B08D5"/>
    <w:rsid w:val="001B1FFF"/>
    <w:rsid w:val="001B2637"/>
    <w:rsid w:val="001B406F"/>
    <w:rsid w:val="001B41E4"/>
    <w:rsid w:val="001B445D"/>
    <w:rsid w:val="001B6FF4"/>
    <w:rsid w:val="001B7535"/>
    <w:rsid w:val="001C2A31"/>
    <w:rsid w:val="001C357D"/>
    <w:rsid w:val="001C4951"/>
    <w:rsid w:val="001C4B4F"/>
    <w:rsid w:val="001C513F"/>
    <w:rsid w:val="001C6124"/>
    <w:rsid w:val="001C6E69"/>
    <w:rsid w:val="001C70B0"/>
    <w:rsid w:val="001C7DE4"/>
    <w:rsid w:val="001C7FB6"/>
    <w:rsid w:val="001D18F2"/>
    <w:rsid w:val="001D2A7B"/>
    <w:rsid w:val="001D312B"/>
    <w:rsid w:val="001D42E4"/>
    <w:rsid w:val="001D5931"/>
    <w:rsid w:val="001D6566"/>
    <w:rsid w:val="001D66EB"/>
    <w:rsid w:val="001E053B"/>
    <w:rsid w:val="001E0ECA"/>
    <w:rsid w:val="001E18C2"/>
    <w:rsid w:val="001E3DCE"/>
    <w:rsid w:val="001E40CE"/>
    <w:rsid w:val="001E4290"/>
    <w:rsid w:val="001E4497"/>
    <w:rsid w:val="001E5026"/>
    <w:rsid w:val="001E5590"/>
    <w:rsid w:val="001F3299"/>
    <w:rsid w:val="001F496A"/>
    <w:rsid w:val="001F50C6"/>
    <w:rsid w:val="001F6D4D"/>
    <w:rsid w:val="001F7282"/>
    <w:rsid w:val="00201ACD"/>
    <w:rsid w:val="002041B4"/>
    <w:rsid w:val="0020462D"/>
    <w:rsid w:val="0020469C"/>
    <w:rsid w:val="002046B8"/>
    <w:rsid w:val="0020556F"/>
    <w:rsid w:val="00205A2D"/>
    <w:rsid w:val="002067DB"/>
    <w:rsid w:val="0021084D"/>
    <w:rsid w:val="00210943"/>
    <w:rsid w:val="00211451"/>
    <w:rsid w:val="00211661"/>
    <w:rsid w:val="00213057"/>
    <w:rsid w:val="002144CB"/>
    <w:rsid w:val="00214F17"/>
    <w:rsid w:val="00215617"/>
    <w:rsid w:val="002170F3"/>
    <w:rsid w:val="0021723A"/>
    <w:rsid w:val="0021731A"/>
    <w:rsid w:val="00217AF8"/>
    <w:rsid w:val="002200BA"/>
    <w:rsid w:val="002208F4"/>
    <w:rsid w:val="00220B5E"/>
    <w:rsid w:val="002211F2"/>
    <w:rsid w:val="00222B76"/>
    <w:rsid w:val="00222C16"/>
    <w:rsid w:val="002232A3"/>
    <w:rsid w:val="002244AC"/>
    <w:rsid w:val="002257A2"/>
    <w:rsid w:val="00225D57"/>
    <w:rsid w:val="002261E8"/>
    <w:rsid w:val="00230643"/>
    <w:rsid w:val="00230AA7"/>
    <w:rsid w:val="002333B8"/>
    <w:rsid w:val="002335D1"/>
    <w:rsid w:val="002337BA"/>
    <w:rsid w:val="0023452E"/>
    <w:rsid w:val="002358C5"/>
    <w:rsid w:val="00236CB2"/>
    <w:rsid w:val="00236EBD"/>
    <w:rsid w:val="0023750C"/>
    <w:rsid w:val="00237C83"/>
    <w:rsid w:val="00237F18"/>
    <w:rsid w:val="0024011D"/>
    <w:rsid w:val="00240338"/>
    <w:rsid w:val="0024161C"/>
    <w:rsid w:val="00242329"/>
    <w:rsid w:val="0024428F"/>
    <w:rsid w:val="0024491D"/>
    <w:rsid w:val="00244957"/>
    <w:rsid w:val="00244D30"/>
    <w:rsid w:val="002452AB"/>
    <w:rsid w:val="002462F1"/>
    <w:rsid w:val="00247078"/>
    <w:rsid w:val="00247DB1"/>
    <w:rsid w:val="00250A0C"/>
    <w:rsid w:val="00250BF9"/>
    <w:rsid w:val="00251247"/>
    <w:rsid w:val="00251854"/>
    <w:rsid w:val="0025358E"/>
    <w:rsid w:val="002540D8"/>
    <w:rsid w:val="002545A0"/>
    <w:rsid w:val="00254803"/>
    <w:rsid w:val="002551EB"/>
    <w:rsid w:val="00255AD5"/>
    <w:rsid w:val="00260937"/>
    <w:rsid w:val="002613B6"/>
    <w:rsid w:val="00261D1C"/>
    <w:rsid w:val="00261FE0"/>
    <w:rsid w:val="00262474"/>
    <w:rsid w:val="00264474"/>
    <w:rsid w:val="00264D9B"/>
    <w:rsid w:val="00266415"/>
    <w:rsid w:val="00266D8F"/>
    <w:rsid w:val="00266E62"/>
    <w:rsid w:val="002674D1"/>
    <w:rsid w:val="00270109"/>
    <w:rsid w:val="00271AF7"/>
    <w:rsid w:val="00272D4D"/>
    <w:rsid w:val="00272E18"/>
    <w:rsid w:val="00272E99"/>
    <w:rsid w:val="00273797"/>
    <w:rsid w:val="002741A0"/>
    <w:rsid w:val="002756A2"/>
    <w:rsid w:val="002760AF"/>
    <w:rsid w:val="00276349"/>
    <w:rsid w:val="00281A81"/>
    <w:rsid w:val="002837CD"/>
    <w:rsid w:val="00284A90"/>
    <w:rsid w:val="00284EB5"/>
    <w:rsid w:val="00285CF8"/>
    <w:rsid w:val="002865BD"/>
    <w:rsid w:val="002872AB"/>
    <w:rsid w:val="002901FE"/>
    <w:rsid w:val="002902C0"/>
    <w:rsid w:val="002903F1"/>
    <w:rsid w:val="002918B9"/>
    <w:rsid w:val="00291978"/>
    <w:rsid w:val="00292D25"/>
    <w:rsid w:val="002939A4"/>
    <w:rsid w:val="00295817"/>
    <w:rsid w:val="0029595D"/>
    <w:rsid w:val="00295C4E"/>
    <w:rsid w:val="0029609D"/>
    <w:rsid w:val="002965D1"/>
    <w:rsid w:val="00297883"/>
    <w:rsid w:val="002A06D4"/>
    <w:rsid w:val="002A0728"/>
    <w:rsid w:val="002A17C8"/>
    <w:rsid w:val="002A2E8C"/>
    <w:rsid w:val="002A3873"/>
    <w:rsid w:val="002A3AB0"/>
    <w:rsid w:val="002A48F7"/>
    <w:rsid w:val="002A5615"/>
    <w:rsid w:val="002A7CA1"/>
    <w:rsid w:val="002B032D"/>
    <w:rsid w:val="002B0DB9"/>
    <w:rsid w:val="002B1600"/>
    <w:rsid w:val="002B3F57"/>
    <w:rsid w:val="002B3F77"/>
    <w:rsid w:val="002B455E"/>
    <w:rsid w:val="002B4A89"/>
    <w:rsid w:val="002B4F0A"/>
    <w:rsid w:val="002B539A"/>
    <w:rsid w:val="002B5DA9"/>
    <w:rsid w:val="002B62A4"/>
    <w:rsid w:val="002B62ED"/>
    <w:rsid w:val="002B67C4"/>
    <w:rsid w:val="002B6D1B"/>
    <w:rsid w:val="002C0BD8"/>
    <w:rsid w:val="002C131B"/>
    <w:rsid w:val="002C17F7"/>
    <w:rsid w:val="002C23A7"/>
    <w:rsid w:val="002C25AD"/>
    <w:rsid w:val="002C4EDB"/>
    <w:rsid w:val="002C51C2"/>
    <w:rsid w:val="002C630C"/>
    <w:rsid w:val="002C6A6F"/>
    <w:rsid w:val="002C7C9A"/>
    <w:rsid w:val="002D1524"/>
    <w:rsid w:val="002D1A52"/>
    <w:rsid w:val="002D1B22"/>
    <w:rsid w:val="002D27E4"/>
    <w:rsid w:val="002D2F6D"/>
    <w:rsid w:val="002D403B"/>
    <w:rsid w:val="002D54A8"/>
    <w:rsid w:val="002D6005"/>
    <w:rsid w:val="002E07AF"/>
    <w:rsid w:val="002E1874"/>
    <w:rsid w:val="002E1AA5"/>
    <w:rsid w:val="002E21BF"/>
    <w:rsid w:val="002E2A8B"/>
    <w:rsid w:val="002E2ECA"/>
    <w:rsid w:val="002E386F"/>
    <w:rsid w:val="002E3910"/>
    <w:rsid w:val="002E42A0"/>
    <w:rsid w:val="002E46B0"/>
    <w:rsid w:val="002E5171"/>
    <w:rsid w:val="002F0A37"/>
    <w:rsid w:val="002F244A"/>
    <w:rsid w:val="002F38C1"/>
    <w:rsid w:val="002F512C"/>
    <w:rsid w:val="002F5B79"/>
    <w:rsid w:val="002F6B8F"/>
    <w:rsid w:val="002F701A"/>
    <w:rsid w:val="002F7AFC"/>
    <w:rsid w:val="0030016C"/>
    <w:rsid w:val="00300187"/>
    <w:rsid w:val="00301A8A"/>
    <w:rsid w:val="0030304F"/>
    <w:rsid w:val="0030401F"/>
    <w:rsid w:val="00304207"/>
    <w:rsid w:val="00305201"/>
    <w:rsid w:val="0030533D"/>
    <w:rsid w:val="00305D93"/>
    <w:rsid w:val="003066E4"/>
    <w:rsid w:val="00306A36"/>
    <w:rsid w:val="00306D62"/>
    <w:rsid w:val="00310036"/>
    <w:rsid w:val="003106F9"/>
    <w:rsid w:val="00310AB1"/>
    <w:rsid w:val="003112AA"/>
    <w:rsid w:val="00311CD4"/>
    <w:rsid w:val="00311ED0"/>
    <w:rsid w:val="00312E9A"/>
    <w:rsid w:val="00313B6F"/>
    <w:rsid w:val="00313BE8"/>
    <w:rsid w:val="00313C56"/>
    <w:rsid w:val="003144FB"/>
    <w:rsid w:val="00314B70"/>
    <w:rsid w:val="0031546C"/>
    <w:rsid w:val="00320912"/>
    <w:rsid w:val="003210E1"/>
    <w:rsid w:val="00321992"/>
    <w:rsid w:val="00321FC4"/>
    <w:rsid w:val="003224A0"/>
    <w:rsid w:val="00322DC0"/>
    <w:rsid w:val="003246B1"/>
    <w:rsid w:val="00324E58"/>
    <w:rsid w:val="00325BA9"/>
    <w:rsid w:val="00326B81"/>
    <w:rsid w:val="00331E97"/>
    <w:rsid w:val="00331FCB"/>
    <w:rsid w:val="00333890"/>
    <w:rsid w:val="003338B0"/>
    <w:rsid w:val="00333DFE"/>
    <w:rsid w:val="00334008"/>
    <w:rsid w:val="0033469F"/>
    <w:rsid w:val="003350A3"/>
    <w:rsid w:val="00337126"/>
    <w:rsid w:val="00337881"/>
    <w:rsid w:val="00337E11"/>
    <w:rsid w:val="00340AFD"/>
    <w:rsid w:val="003421F7"/>
    <w:rsid w:val="0034332A"/>
    <w:rsid w:val="0034539A"/>
    <w:rsid w:val="00347DDB"/>
    <w:rsid w:val="003514DF"/>
    <w:rsid w:val="00351566"/>
    <w:rsid w:val="00356973"/>
    <w:rsid w:val="0036025B"/>
    <w:rsid w:val="0036093A"/>
    <w:rsid w:val="003620ED"/>
    <w:rsid w:val="00362BEC"/>
    <w:rsid w:val="00364021"/>
    <w:rsid w:val="00364498"/>
    <w:rsid w:val="003655F4"/>
    <w:rsid w:val="00366FD3"/>
    <w:rsid w:val="00367393"/>
    <w:rsid w:val="0037081E"/>
    <w:rsid w:val="00371F4A"/>
    <w:rsid w:val="00372524"/>
    <w:rsid w:val="003730B0"/>
    <w:rsid w:val="00373E2C"/>
    <w:rsid w:val="0037573C"/>
    <w:rsid w:val="00375DAA"/>
    <w:rsid w:val="00376B27"/>
    <w:rsid w:val="003772F2"/>
    <w:rsid w:val="003779B6"/>
    <w:rsid w:val="00380D40"/>
    <w:rsid w:val="0038130F"/>
    <w:rsid w:val="00382DA9"/>
    <w:rsid w:val="00383BDA"/>
    <w:rsid w:val="00384002"/>
    <w:rsid w:val="003844E3"/>
    <w:rsid w:val="003855E6"/>
    <w:rsid w:val="00385F95"/>
    <w:rsid w:val="00386EB4"/>
    <w:rsid w:val="0039122E"/>
    <w:rsid w:val="00392EE0"/>
    <w:rsid w:val="003931C4"/>
    <w:rsid w:val="0039385E"/>
    <w:rsid w:val="0039446A"/>
    <w:rsid w:val="0039464F"/>
    <w:rsid w:val="0039577E"/>
    <w:rsid w:val="00397262"/>
    <w:rsid w:val="00397DC7"/>
    <w:rsid w:val="003A30C7"/>
    <w:rsid w:val="003A4345"/>
    <w:rsid w:val="003A45EE"/>
    <w:rsid w:val="003A5458"/>
    <w:rsid w:val="003A59BC"/>
    <w:rsid w:val="003A59BD"/>
    <w:rsid w:val="003A6D57"/>
    <w:rsid w:val="003B102B"/>
    <w:rsid w:val="003B1D00"/>
    <w:rsid w:val="003B30F6"/>
    <w:rsid w:val="003B3472"/>
    <w:rsid w:val="003B53B1"/>
    <w:rsid w:val="003B5769"/>
    <w:rsid w:val="003B685E"/>
    <w:rsid w:val="003B70FC"/>
    <w:rsid w:val="003C068C"/>
    <w:rsid w:val="003C093D"/>
    <w:rsid w:val="003C2151"/>
    <w:rsid w:val="003C23E6"/>
    <w:rsid w:val="003C2432"/>
    <w:rsid w:val="003C2D0B"/>
    <w:rsid w:val="003C2E76"/>
    <w:rsid w:val="003C45E9"/>
    <w:rsid w:val="003C562E"/>
    <w:rsid w:val="003C607C"/>
    <w:rsid w:val="003C6E15"/>
    <w:rsid w:val="003C76FF"/>
    <w:rsid w:val="003C7EC5"/>
    <w:rsid w:val="003D12D9"/>
    <w:rsid w:val="003D1713"/>
    <w:rsid w:val="003D2DD9"/>
    <w:rsid w:val="003D3D60"/>
    <w:rsid w:val="003D4AE1"/>
    <w:rsid w:val="003D4C56"/>
    <w:rsid w:val="003D4E84"/>
    <w:rsid w:val="003D56F3"/>
    <w:rsid w:val="003D5E0C"/>
    <w:rsid w:val="003D6FD3"/>
    <w:rsid w:val="003E00BD"/>
    <w:rsid w:val="003E06EA"/>
    <w:rsid w:val="003E09E6"/>
    <w:rsid w:val="003E3854"/>
    <w:rsid w:val="003E3CE4"/>
    <w:rsid w:val="003E4848"/>
    <w:rsid w:val="003E4A61"/>
    <w:rsid w:val="003E4BA1"/>
    <w:rsid w:val="003E4DC1"/>
    <w:rsid w:val="003E569E"/>
    <w:rsid w:val="003E683F"/>
    <w:rsid w:val="003E6AB3"/>
    <w:rsid w:val="003E6F1D"/>
    <w:rsid w:val="003E7616"/>
    <w:rsid w:val="003E7957"/>
    <w:rsid w:val="003F1801"/>
    <w:rsid w:val="003F1E42"/>
    <w:rsid w:val="003F2A3C"/>
    <w:rsid w:val="003F2F3D"/>
    <w:rsid w:val="003F39CF"/>
    <w:rsid w:val="003F4293"/>
    <w:rsid w:val="003F4CFE"/>
    <w:rsid w:val="003F4D9B"/>
    <w:rsid w:val="003F5CD5"/>
    <w:rsid w:val="003F6C5E"/>
    <w:rsid w:val="003F75FA"/>
    <w:rsid w:val="0040039B"/>
    <w:rsid w:val="00402AB0"/>
    <w:rsid w:val="00403449"/>
    <w:rsid w:val="00403545"/>
    <w:rsid w:val="004036B3"/>
    <w:rsid w:val="00403A77"/>
    <w:rsid w:val="00403BC3"/>
    <w:rsid w:val="00404CDC"/>
    <w:rsid w:val="004058F9"/>
    <w:rsid w:val="00406072"/>
    <w:rsid w:val="00406732"/>
    <w:rsid w:val="00410F99"/>
    <w:rsid w:val="004110E9"/>
    <w:rsid w:val="00411C03"/>
    <w:rsid w:val="0041219C"/>
    <w:rsid w:val="00413615"/>
    <w:rsid w:val="00420290"/>
    <w:rsid w:val="00420C7F"/>
    <w:rsid w:val="00422200"/>
    <w:rsid w:val="004222DC"/>
    <w:rsid w:val="004232B0"/>
    <w:rsid w:val="00423694"/>
    <w:rsid w:val="00423A75"/>
    <w:rsid w:val="0042412E"/>
    <w:rsid w:val="004243EF"/>
    <w:rsid w:val="004246FC"/>
    <w:rsid w:val="00424778"/>
    <w:rsid w:val="00424C65"/>
    <w:rsid w:val="00424E4D"/>
    <w:rsid w:val="00427E95"/>
    <w:rsid w:val="0043033D"/>
    <w:rsid w:val="00430C07"/>
    <w:rsid w:val="00430F23"/>
    <w:rsid w:val="00432112"/>
    <w:rsid w:val="00432505"/>
    <w:rsid w:val="0043335C"/>
    <w:rsid w:val="00433D3D"/>
    <w:rsid w:val="00434D45"/>
    <w:rsid w:val="004366F9"/>
    <w:rsid w:val="00436C46"/>
    <w:rsid w:val="00436CDD"/>
    <w:rsid w:val="00436EEF"/>
    <w:rsid w:val="0043749F"/>
    <w:rsid w:val="0043751F"/>
    <w:rsid w:val="004376C7"/>
    <w:rsid w:val="00437A1F"/>
    <w:rsid w:val="00440003"/>
    <w:rsid w:val="00441C17"/>
    <w:rsid w:val="00442A5A"/>
    <w:rsid w:val="00442BDC"/>
    <w:rsid w:val="00442FE8"/>
    <w:rsid w:val="0044316C"/>
    <w:rsid w:val="00443832"/>
    <w:rsid w:val="0044520D"/>
    <w:rsid w:val="00445F3F"/>
    <w:rsid w:val="004464D9"/>
    <w:rsid w:val="00447074"/>
    <w:rsid w:val="004478AC"/>
    <w:rsid w:val="0045247A"/>
    <w:rsid w:val="004550EE"/>
    <w:rsid w:val="004555AB"/>
    <w:rsid w:val="004556F4"/>
    <w:rsid w:val="00455D38"/>
    <w:rsid w:val="00455E4B"/>
    <w:rsid w:val="004564D6"/>
    <w:rsid w:val="00456DE3"/>
    <w:rsid w:val="0046050A"/>
    <w:rsid w:val="00460A3D"/>
    <w:rsid w:val="0046101C"/>
    <w:rsid w:val="00461618"/>
    <w:rsid w:val="00461A15"/>
    <w:rsid w:val="00461A44"/>
    <w:rsid w:val="00461A85"/>
    <w:rsid w:val="00462662"/>
    <w:rsid w:val="00463500"/>
    <w:rsid w:val="0046383C"/>
    <w:rsid w:val="00463924"/>
    <w:rsid w:val="004639F9"/>
    <w:rsid w:val="004659AF"/>
    <w:rsid w:val="0046641F"/>
    <w:rsid w:val="00466853"/>
    <w:rsid w:val="004704B2"/>
    <w:rsid w:val="00471283"/>
    <w:rsid w:val="00475002"/>
    <w:rsid w:val="004774DC"/>
    <w:rsid w:val="004779E3"/>
    <w:rsid w:val="00482453"/>
    <w:rsid w:val="004832A0"/>
    <w:rsid w:val="00483352"/>
    <w:rsid w:val="004847D8"/>
    <w:rsid w:val="00485380"/>
    <w:rsid w:val="00486B57"/>
    <w:rsid w:val="00491678"/>
    <w:rsid w:val="0049178C"/>
    <w:rsid w:val="004927CC"/>
    <w:rsid w:val="00493DB4"/>
    <w:rsid w:val="00495A05"/>
    <w:rsid w:val="0049607A"/>
    <w:rsid w:val="004963BE"/>
    <w:rsid w:val="004A1164"/>
    <w:rsid w:val="004A1409"/>
    <w:rsid w:val="004A3B80"/>
    <w:rsid w:val="004A45A8"/>
    <w:rsid w:val="004A5612"/>
    <w:rsid w:val="004A73FD"/>
    <w:rsid w:val="004B03CB"/>
    <w:rsid w:val="004B0E9E"/>
    <w:rsid w:val="004B1D26"/>
    <w:rsid w:val="004B2207"/>
    <w:rsid w:val="004B4538"/>
    <w:rsid w:val="004B4965"/>
    <w:rsid w:val="004B49E3"/>
    <w:rsid w:val="004B4C58"/>
    <w:rsid w:val="004B4D32"/>
    <w:rsid w:val="004B5F6E"/>
    <w:rsid w:val="004B6784"/>
    <w:rsid w:val="004B7813"/>
    <w:rsid w:val="004C0031"/>
    <w:rsid w:val="004C1243"/>
    <w:rsid w:val="004C1825"/>
    <w:rsid w:val="004C2D20"/>
    <w:rsid w:val="004C3F4C"/>
    <w:rsid w:val="004C42CF"/>
    <w:rsid w:val="004C4884"/>
    <w:rsid w:val="004C4994"/>
    <w:rsid w:val="004C4FAC"/>
    <w:rsid w:val="004C50BC"/>
    <w:rsid w:val="004C6AE1"/>
    <w:rsid w:val="004C7013"/>
    <w:rsid w:val="004C7469"/>
    <w:rsid w:val="004C74E0"/>
    <w:rsid w:val="004C78D8"/>
    <w:rsid w:val="004D16E5"/>
    <w:rsid w:val="004D21F0"/>
    <w:rsid w:val="004D2587"/>
    <w:rsid w:val="004D2A5F"/>
    <w:rsid w:val="004D2FDC"/>
    <w:rsid w:val="004D36CB"/>
    <w:rsid w:val="004D5264"/>
    <w:rsid w:val="004D5E98"/>
    <w:rsid w:val="004D64D3"/>
    <w:rsid w:val="004D69B8"/>
    <w:rsid w:val="004D7913"/>
    <w:rsid w:val="004E0690"/>
    <w:rsid w:val="004E06BC"/>
    <w:rsid w:val="004E10CF"/>
    <w:rsid w:val="004E14B8"/>
    <w:rsid w:val="004E14FF"/>
    <w:rsid w:val="004E211C"/>
    <w:rsid w:val="004E24D0"/>
    <w:rsid w:val="004E39AF"/>
    <w:rsid w:val="004E3E01"/>
    <w:rsid w:val="004E48CD"/>
    <w:rsid w:val="004E4A93"/>
    <w:rsid w:val="004E500E"/>
    <w:rsid w:val="004E53DA"/>
    <w:rsid w:val="004E5519"/>
    <w:rsid w:val="004E6993"/>
    <w:rsid w:val="004F26D4"/>
    <w:rsid w:val="004F2BFD"/>
    <w:rsid w:val="004F2F56"/>
    <w:rsid w:val="004F2FC0"/>
    <w:rsid w:val="004F3270"/>
    <w:rsid w:val="004F4FC3"/>
    <w:rsid w:val="004F6133"/>
    <w:rsid w:val="004F6544"/>
    <w:rsid w:val="004F6B70"/>
    <w:rsid w:val="004F6C99"/>
    <w:rsid w:val="004F7077"/>
    <w:rsid w:val="0050042F"/>
    <w:rsid w:val="00500CE3"/>
    <w:rsid w:val="00500D74"/>
    <w:rsid w:val="00501080"/>
    <w:rsid w:val="005038D1"/>
    <w:rsid w:val="00503A8B"/>
    <w:rsid w:val="00503ECE"/>
    <w:rsid w:val="005047CE"/>
    <w:rsid w:val="00505EFE"/>
    <w:rsid w:val="00506135"/>
    <w:rsid w:val="0050671B"/>
    <w:rsid w:val="00506AF2"/>
    <w:rsid w:val="00506BD5"/>
    <w:rsid w:val="005134EB"/>
    <w:rsid w:val="005169C0"/>
    <w:rsid w:val="00516E69"/>
    <w:rsid w:val="005174DB"/>
    <w:rsid w:val="005212A5"/>
    <w:rsid w:val="005220D1"/>
    <w:rsid w:val="00522329"/>
    <w:rsid w:val="005228BE"/>
    <w:rsid w:val="00524F1E"/>
    <w:rsid w:val="0052597E"/>
    <w:rsid w:val="00525D94"/>
    <w:rsid w:val="0052640B"/>
    <w:rsid w:val="00526601"/>
    <w:rsid w:val="0052666D"/>
    <w:rsid w:val="00526E96"/>
    <w:rsid w:val="00526F26"/>
    <w:rsid w:val="00527383"/>
    <w:rsid w:val="00530701"/>
    <w:rsid w:val="00532030"/>
    <w:rsid w:val="0053322E"/>
    <w:rsid w:val="005332E0"/>
    <w:rsid w:val="00534CDE"/>
    <w:rsid w:val="0053561A"/>
    <w:rsid w:val="00535745"/>
    <w:rsid w:val="00541514"/>
    <w:rsid w:val="00542286"/>
    <w:rsid w:val="00542827"/>
    <w:rsid w:val="005434C6"/>
    <w:rsid w:val="00543A46"/>
    <w:rsid w:val="00543F12"/>
    <w:rsid w:val="00544148"/>
    <w:rsid w:val="00544152"/>
    <w:rsid w:val="00545B1F"/>
    <w:rsid w:val="00545B5B"/>
    <w:rsid w:val="00545DF7"/>
    <w:rsid w:val="0054683A"/>
    <w:rsid w:val="00546E2E"/>
    <w:rsid w:val="0054728A"/>
    <w:rsid w:val="00547408"/>
    <w:rsid w:val="00547602"/>
    <w:rsid w:val="0055050A"/>
    <w:rsid w:val="00550B89"/>
    <w:rsid w:val="00550F90"/>
    <w:rsid w:val="00551E5C"/>
    <w:rsid w:val="00552866"/>
    <w:rsid w:val="00553985"/>
    <w:rsid w:val="0055517F"/>
    <w:rsid w:val="0055531D"/>
    <w:rsid w:val="00555912"/>
    <w:rsid w:val="00555F25"/>
    <w:rsid w:val="0055653A"/>
    <w:rsid w:val="00557469"/>
    <w:rsid w:val="00557D30"/>
    <w:rsid w:val="00560535"/>
    <w:rsid w:val="00561D78"/>
    <w:rsid w:val="0056207A"/>
    <w:rsid w:val="005630F4"/>
    <w:rsid w:val="005642D9"/>
    <w:rsid w:val="00564514"/>
    <w:rsid w:val="005654A4"/>
    <w:rsid w:val="0056728C"/>
    <w:rsid w:val="00570ECA"/>
    <w:rsid w:val="00571417"/>
    <w:rsid w:val="0057156E"/>
    <w:rsid w:val="00571B67"/>
    <w:rsid w:val="00573308"/>
    <w:rsid w:val="00573643"/>
    <w:rsid w:val="0057394E"/>
    <w:rsid w:val="00573CFE"/>
    <w:rsid w:val="00575A28"/>
    <w:rsid w:val="0057619C"/>
    <w:rsid w:val="00576253"/>
    <w:rsid w:val="00577193"/>
    <w:rsid w:val="005772FD"/>
    <w:rsid w:val="00581138"/>
    <w:rsid w:val="00581AF4"/>
    <w:rsid w:val="0058207A"/>
    <w:rsid w:val="0058468A"/>
    <w:rsid w:val="0058481F"/>
    <w:rsid w:val="00585004"/>
    <w:rsid w:val="00586B2A"/>
    <w:rsid w:val="00590B83"/>
    <w:rsid w:val="0059134E"/>
    <w:rsid w:val="00591A11"/>
    <w:rsid w:val="00592462"/>
    <w:rsid w:val="005926E4"/>
    <w:rsid w:val="0059275F"/>
    <w:rsid w:val="00593949"/>
    <w:rsid w:val="0059547A"/>
    <w:rsid w:val="0059599A"/>
    <w:rsid w:val="0059746B"/>
    <w:rsid w:val="005978A5"/>
    <w:rsid w:val="00597A3D"/>
    <w:rsid w:val="00597C3E"/>
    <w:rsid w:val="005A12C6"/>
    <w:rsid w:val="005A1B24"/>
    <w:rsid w:val="005A1F23"/>
    <w:rsid w:val="005A389B"/>
    <w:rsid w:val="005A3F36"/>
    <w:rsid w:val="005A4F60"/>
    <w:rsid w:val="005A5AC1"/>
    <w:rsid w:val="005A63FC"/>
    <w:rsid w:val="005A7971"/>
    <w:rsid w:val="005B145F"/>
    <w:rsid w:val="005B21C9"/>
    <w:rsid w:val="005B2613"/>
    <w:rsid w:val="005B3949"/>
    <w:rsid w:val="005B3AD6"/>
    <w:rsid w:val="005B4748"/>
    <w:rsid w:val="005B4B47"/>
    <w:rsid w:val="005B53AA"/>
    <w:rsid w:val="005B55F2"/>
    <w:rsid w:val="005B6430"/>
    <w:rsid w:val="005B74D9"/>
    <w:rsid w:val="005B76DC"/>
    <w:rsid w:val="005C067C"/>
    <w:rsid w:val="005C18DC"/>
    <w:rsid w:val="005C3350"/>
    <w:rsid w:val="005C68C1"/>
    <w:rsid w:val="005C79D0"/>
    <w:rsid w:val="005D0AB1"/>
    <w:rsid w:val="005D19D3"/>
    <w:rsid w:val="005D3316"/>
    <w:rsid w:val="005D4283"/>
    <w:rsid w:val="005D47B2"/>
    <w:rsid w:val="005D6374"/>
    <w:rsid w:val="005D6ED3"/>
    <w:rsid w:val="005D705F"/>
    <w:rsid w:val="005D70EA"/>
    <w:rsid w:val="005D7BE8"/>
    <w:rsid w:val="005E0DCC"/>
    <w:rsid w:val="005E1003"/>
    <w:rsid w:val="005E1090"/>
    <w:rsid w:val="005E110C"/>
    <w:rsid w:val="005E1158"/>
    <w:rsid w:val="005E3267"/>
    <w:rsid w:val="005E393F"/>
    <w:rsid w:val="005E39A3"/>
    <w:rsid w:val="005E3EDA"/>
    <w:rsid w:val="005E4227"/>
    <w:rsid w:val="005E545E"/>
    <w:rsid w:val="005E719C"/>
    <w:rsid w:val="005E7274"/>
    <w:rsid w:val="005E7290"/>
    <w:rsid w:val="005E78A2"/>
    <w:rsid w:val="005F08B1"/>
    <w:rsid w:val="005F0A3A"/>
    <w:rsid w:val="005F14AB"/>
    <w:rsid w:val="005F263F"/>
    <w:rsid w:val="005F27D1"/>
    <w:rsid w:val="005F29A1"/>
    <w:rsid w:val="005F380A"/>
    <w:rsid w:val="005F3F0B"/>
    <w:rsid w:val="005F5D14"/>
    <w:rsid w:val="005F6112"/>
    <w:rsid w:val="005F637B"/>
    <w:rsid w:val="005F6C41"/>
    <w:rsid w:val="005F7357"/>
    <w:rsid w:val="005F7B7A"/>
    <w:rsid w:val="00600470"/>
    <w:rsid w:val="00600997"/>
    <w:rsid w:val="006011A9"/>
    <w:rsid w:val="006013CA"/>
    <w:rsid w:val="00601B81"/>
    <w:rsid w:val="00601BC4"/>
    <w:rsid w:val="006023A8"/>
    <w:rsid w:val="006027DC"/>
    <w:rsid w:val="0060311A"/>
    <w:rsid w:val="00603C85"/>
    <w:rsid w:val="00605F57"/>
    <w:rsid w:val="0060674A"/>
    <w:rsid w:val="006067F4"/>
    <w:rsid w:val="00607182"/>
    <w:rsid w:val="00607661"/>
    <w:rsid w:val="006079E1"/>
    <w:rsid w:val="0061025C"/>
    <w:rsid w:val="006116C9"/>
    <w:rsid w:val="00611938"/>
    <w:rsid w:val="00611C29"/>
    <w:rsid w:val="00612784"/>
    <w:rsid w:val="0061287E"/>
    <w:rsid w:val="006132DF"/>
    <w:rsid w:val="00613B24"/>
    <w:rsid w:val="00613CAB"/>
    <w:rsid w:val="00615338"/>
    <w:rsid w:val="006159A2"/>
    <w:rsid w:val="00615C80"/>
    <w:rsid w:val="0061651A"/>
    <w:rsid w:val="00616F27"/>
    <w:rsid w:val="0061775C"/>
    <w:rsid w:val="006206DE"/>
    <w:rsid w:val="0062118F"/>
    <w:rsid w:val="00622429"/>
    <w:rsid w:val="006240F3"/>
    <w:rsid w:val="00624B25"/>
    <w:rsid w:val="00625869"/>
    <w:rsid w:val="00625CE3"/>
    <w:rsid w:val="00626045"/>
    <w:rsid w:val="0062605D"/>
    <w:rsid w:val="00627BB8"/>
    <w:rsid w:val="006309BB"/>
    <w:rsid w:val="0063137A"/>
    <w:rsid w:val="006326BD"/>
    <w:rsid w:val="0063379B"/>
    <w:rsid w:val="00634924"/>
    <w:rsid w:val="00634B62"/>
    <w:rsid w:val="006350FA"/>
    <w:rsid w:val="006351E9"/>
    <w:rsid w:val="006364BC"/>
    <w:rsid w:val="00637AD0"/>
    <w:rsid w:val="00637DD9"/>
    <w:rsid w:val="0064074F"/>
    <w:rsid w:val="0064091C"/>
    <w:rsid w:val="00641ECC"/>
    <w:rsid w:val="00642A26"/>
    <w:rsid w:val="00644B7B"/>
    <w:rsid w:val="0064559C"/>
    <w:rsid w:val="00645F17"/>
    <w:rsid w:val="00645F5B"/>
    <w:rsid w:val="00646549"/>
    <w:rsid w:val="0064676D"/>
    <w:rsid w:val="00647B98"/>
    <w:rsid w:val="00647CB0"/>
    <w:rsid w:val="00650E3D"/>
    <w:rsid w:val="006525C6"/>
    <w:rsid w:val="0065268A"/>
    <w:rsid w:val="00652D97"/>
    <w:rsid w:val="00653DAF"/>
    <w:rsid w:val="0065418F"/>
    <w:rsid w:val="006541D4"/>
    <w:rsid w:val="0065499A"/>
    <w:rsid w:val="00655042"/>
    <w:rsid w:val="006551A3"/>
    <w:rsid w:val="00655216"/>
    <w:rsid w:val="0065620C"/>
    <w:rsid w:val="00656388"/>
    <w:rsid w:val="006566A6"/>
    <w:rsid w:val="00656DC2"/>
    <w:rsid w:val="0065716D"/>
    <w:rsid w:val="00657218"/>
    <w:rsid w:val="0066022B"/>
    <w:rsid w:val="00660CC2"/>
    <w:rsid w:val="00660EF1"/>
    <w:rsid w:val="006613B7"/>
    <w:rsid w:val="0066168C"/>
    <w:rsid w:val="006653E1"/>
    <w:rsid w:val="00665763"/>
    <w:rsid w:val="00665D05"/>
    <w:rsid w:val="00665FEC"/>
    <w:rsid w:val="0066615E"/>
    <w:rsid w:val="006666A6"/>
    <w:rsid w:val="00666F1C"/>
    <w:rsid w:val="00667C95"/>
    <w:rsid w:val="00667D8D"/>
    <w:rsid w:val="006708E0"/>
    <w:rsid w:val="006709E2"/>
    <w:rsid w:val="006716D4"/>
    <w:rsid w:val="0067347B"/>
    <w:rsid w:val="0067359A"/>
    <w:rsid w:val="0067381C"/>
    <w:rsid w:val="006740FB"/>
    <w:rsid w:val="006758FD"/>
    <w:rsid w:val="0067596F"/>
    <w:rsid w:val="006779A0"/>
    <w:rsid w:val="00680510"/>
    <w:rsid w:val="006807AE"/>
    <w:rsid w:val="0068119C"/>
    <w:rsid w:val="00681CB2"/>
    <w:rsid w:val="00682D46"/>
    <w:rsid w:val="0068306A"/>
    <w:rsid w:val="00683F91"/>
    <w:rsid w:val="006842B0"/>
    <w:rsid w:val="00684AA6"/>
    <w:rsid w:val="00684FCE"/>
    <w:rsid w:val="00686B37"/>
    <w:rsid w:val="00690119"/>
    <w:rsid w:val="006904FA"/>
    <w:rsid w:val="00690705"/>
    <w:rsid w:val="0069151E"/>
    <w:rsid w:val="00692EF8"/>
    <w:rsid w:val="00692F5A"/>
    <w:rsid w:val="00693C91"/>
    <w:rsid w:val="006965BD"/>
    <w:rsid w:val="00697596"/>
    <w:rsid w:val="006A0767"/>
    <w:rsid w:val="006A0CFC"/>
    <w:rsid w:val="006A1FF5"/>
    <w:rsid w:val="006A2C2B"/>
    <w:rsid w:val="006A2C3D"/>
    <w:rsid w:val="006A2F14"/>
    <w:rsid w:val="006A38B6"/>
    <w:rsid w:val="006A3FC3"/>
    <w:rsid w:val="006A4589"/>
    <w:rsid w:val="006A5B57"/>
    <w:rsid w:val="006A5DBF"/>
    <w:rsid w:val="006A65DD"/>
    <w:rsid w:val="006A74B4"/>
    <w:rsid w:val="006A7753"/>
    <w:rsid w:val="006B062A"/>
    <w:rsid w:val="006B1315"/>
    <w:rsid w:val="006B1595"/>
    <w:rsid w:val="006B1720"/>
    <w:rsid w:val="006B1725"/>
    <w:rsid w:val="006B2925"/>
    <w:rsid w:val="006B2DBE"/>
    <w:rsid w:val="006B38DC"/>
    <w:rsid w:val="006B7444"/>
    <w:rsid w:val="006C0526"/>
    <w:rsid w:val="006C09ED"/>
    <w:rsid w:val="006C146E"/>
    <w:rsid w:val="006C2F4A"/>
    <w:rsid w:val="006C3928"/>
    <w:rsid w:val="006C49FE"/>
    <w:rsid w:val="006C7CF2"/>
    <w:rsid w:val="006D04E2"/>
    <w:rsid w:val="006D213D"/>
    <w:rsid w:val="006D3211"/>
    <w:rsid w:val="006D5E06"/>
    <w:rsid w:val="006D674C"/>
    <w:rsid w:val="006D7C41"/>
    <w:rsid w:val="006D7FF8"/>
    <w:rsid w:val="006E03B4"/>
    <w:rsid w:val="006E25BC"/>
    <w:rsid w:val="006E2BCB"/>
    <w:rsid w:val="006E35BB"/>
    <w:rsid w:val="006E38D6"/>
    <w:rsid w:val="006E4E37"/>
    <w:rsid w:val="006E6854"/>
    <w:rsid w:val="006E7A53"/>
    <w:rsid w:val="006E7E8E"/>
    <w:rsid w:val="006F044A"/>
    <w:rsid w:val="006F0B49"/>
    <w:rsid w:val="006F158B"/>
    <w:rsid w:val="006F26F4"/>
    <w:rsid w:val="006F27E8"/>
    <w:rsid w:val="006F2CA3"/>
    <w:rsid w:val="006F2F27"/>
    <w:rsid w:val="006F7252"/>
    <w:rsid w:val="006F7664"/>
    <w:rsid w:val="00701D2E"/>
    <w:rsid w:val="00701DA8"/>
    <w:rsid w:val="00702E9B"/>
    <w:rsid w:val="00703037"/>
    <w:rsid w:val="0070425F"/>
    <w:rsid w:val="0070474F"/>
    <w:rsid w:val="00705AA4"/>
    <w:rsid w:val="00705F29"/>
    <w:rsid w:val="007067AD"/>
    <w:rsid w:val="00706B2E"/>
    <w:rsid w:val="00707DC7"/>
    <w:rsid w:val="0071149C"/>
    <w:rsid w:val="007119BD"/>
    <w:rsid w:val="00713170"/>
    <w:rsid w:val="00714AEE"/>
    <w:rsid w:val="0071517B"/>
    <w:rsid w:val="00715591"/>
    <w:rsid w:val="00715FA7"/>
    <w:rsid w:val="007167AE"/>
    <w:rsid w:val="00716FA4"/>
    <w:rsid w:val="0071741E"/>
    <w:rsid w:val="00717659"/>
    <w:rsid w:val="00721265"/>
    <w:rsid w:val="00722BCF"/>
    <w:rsid w:val="00724757"/>
    <w:rsid w:val="0072517D"/>
    <w:rsid w:val="0072578A"/>
    <w:rsid w:val="00725C14"/>
    <w:rsid w:val="00725FB2"/>
    <w:rsid w:val="0072712F"/>
    <w:rsid w:val="0072791B"/>
    <w:rsid w:val="00727B63"/>
    <w:rsid w:val="00730789"/>
    <w:rsid w:val="00730FD5"/>
    <w:rsid w:val="00731EA4"/>
    <w:rsid w:val="00732A01"/>
    <w:rsid w:val="00732DBC"/>
    <w:rsid w:val="00732DDE"/>
    <w:rsid w:val="00733CAB"/>
    <w:rsid w:val="00733CAD"/>
    <w:rsid w:val="007351BE"/>
    <w:rsid w:val="00736224"/>
    <w:rsid w:val="0073651E"/>
    <w:rsid w:val="00736549"/>
    <w:rsid w:val="00736856"/>
    <w:rsid w:val="00737181"/>
    <w:rsid w:val="007371F6"/>
    <w:rsid w:val="00737450"/>
    <w:rsid w:val="007376AB"/>
    <w:rsid w:val="007377DA"/>
    <w:rsid w:val="00740194"/>
    <w:rsid w:val="0074154F"/>
    <w:rsid w:val="007421DC"/>
    <w:rsid w:val="00743413"/>
    <w:rsid w:val="00744B35"/>
    <w:rsid w:val="00744F16"/>
    <w:rsid w:val="007461C5"/>
    <w:rsid w:val="007463DA"/>
    <w:rsid w:val="00746B0D"/>
    <w:rsid w:val="00746C96"/>
    <w:rsid w:val="00747111"/>
    <w:rsid w:val="00747CA7"/>
    <w:rsid w:val="00750751"/>
    <w:rsid w:val="00750C17"/>
    <w:rsid w:val="0075125E"/>
    <w:rsid w:val="007512CF"/>
    <w:rsid w:val="007529DB"/>
    <w:rsid w:val="00752FA6"/>
    <w:rsid w:val="007567EA"/>
    <w:rsid w:val="00757518"/>
    <w:rsid w:val="007577CC"/>
    <w:rsid w:val="00757BD4"/>
    <w:rsid w:val="00760151"/>
    <w:rsid w:val="00760E2E"/>
    <w:rsid w:val="00760EF4"/>
    <w:rsid w:val="0076127D"/>
    <w:rsid w:val="0076275C"/>
    <w:rsid w:val="00764A14"/>
    <w:rsid w:val="007661E8"/>
    <w:rsid w:val="00766B4C"/>
    <w:rsid w:val="007671F2"/>
    <w:rsid w:val="00770E2D"/>
    <w:rsid w:val="00771C27"/>
    <w:rsid w:val="00771C5C"/>
    <w:rsid w:val="00772300"/>
    <w:rsid w:val="0077283A"/>
    <w:rsid w:val="00775602"/>
    <w:rsid w:val="00781007"/>
    <w:rsid w:val="00781456"/>
    <w:rsid w:val="00782351"/>
    <w:rsid w:val="007828E1"/>
    <w:rsid w:val="00782AFE"/>
    <w:rsid w:val="00784A12"/>
    <w:rsid w:val="00790656"/>
    <w:rsid w:val="00790732"/>
    <w:rsid w:val="00790D19"/>
    <w:rsid w:val="00791C21"/>
    <w:rsid w:val="00793858"/>
    <w:rsid w:val="007946DD"/>
    <w:rsid w:val="00795CD4"/>
    <w:rsid w:val="0079666C"/>
    <w:rsid w:val="007972C2"/>
    <w:rsid w:val="007975DB"/>
    <w:rsid w:val="00797FE6"/>
    <w:rsid w:val="007A0433"/>
    <w:rsid w:val="007A1B5B"/>
    <w:rsid w:val="007A20D6"/>
    <w:rsid w:val="007A4E58"/>
    <w:rsid w:val="007A5F40"/>
    <w:rsid w:val="007A6F7B"/>
    <w:rsid w:val="007A77FF"/>
    <w:rsid w:val="007A78A5"/>
    <w:rsid w:val="007A7C49"/>
    <w:rsid w:val="007B15C9"/>
    <w:rsid w:val="007B1630"/>
    <w:rsid w:val="007B2D84"/>
    <w:rsid w:val="007B33F3"/>
    <w:rsid w:val="007B4B63"/>
    <w:rsid w:val="007B54B6"/>
    <w:rsid w:val="007B6492"/>
    <w:rsid w:val="007B6863"/>
    <w:rsid w:val="007B6BE1"/>
    <w:rsid w:val="007B6BF3"/>
    <w:rsid w:val="007B6D6E"/>
    <w:rsid w:val="007B6F39"/>
    <w:rsid w:val="007B7DF7"/>
    <w:rsid w:val="007C01BE"/>
    <w:rsid w:val="007C0D69"/>
    <w:rsid w:val="007C23ED"/>
    <w:rsid w:val="007C2C94"/>
    <w:rsid w:val="007C3007"/>
    <w:rsid w:val="007C3FEA"/>
    <w:rsid w:val="007C4F83"/>
    <w:rsid w:val="007C578C"/>
    <w:rsid w:val="007C5D33"/>
    <w:rsid w:val="007C7B82"/>
    <w:rsid w:val="007D1A2C"/>
    <w:rsid w:val="007D210D"/>
    <w:rsid w:val="007D295F"/>
    <w:rsid w:val="007D4163"/>
    <w:rsid w:val="007D4D98"/>
    <w:rsid w:val="007D5848"/>
    <w:rsid w:val="007D6A56"/>
    <w:rsid w:val="007D6C97"/>
    <w:rsid w:val="007D7AEC"/>
    <w:rsid w:val="007D7E48"/>
    <w:rsid w:val="007E0C74"/>
    <w:rsid w:val="007E16C1"/>
    <w:rsid w:val="007E2550"/>
    <w:rsid w:val="007E2BA5"/>
    <w:rsid w:val="007E335C"/>
    <w:rsid w:val="007E3794"/>
    <w:rsid w:val="007E3CC3"/>
    <w:rsid w:val="007E56E5"/>
    <w:rsid w:val="007F0A20"/>
    <w:rsid w:val="007F1004"/>
    <w:rsid w:val="007F126A"/>
    <w:rsid w:val="007F4283"/>
    <w:rsid w:val="007F45F0"/>
    <w:rsid w:val="007F4B9A"/>
    <w:rsid w:val="007F54DA"/>
    <w:rsid w:val="007F66A7"/>
    <w:rsid w:val="007F693C"/>
    <w:rsid w:val="007F6B43"/>
    <w:rsid w:val="0080334F"/>
    <w:rsid w:val="008042F0"/>
    <w:rsid w:val="0080485D"/>
    <w:rsid w:val="008055F6"/>
    <w:rsid w:val="008064D8"/>
    <w:rsid w:val="008065A5"/>
    <w:rsid w:val="00806732"/>
    <w:rsid w:val="00807289"/>
    <w:rsid w:val="00810F51"/>
    <w:rsid w:val="008115AC"/>
    <w:rsid w:val="0081306F"/>
    <w:rsid w:val="00813602"/>
    <w:rsid w:val="0081455C"/>
    <w:rsid w:val="00814A28"/>
    <w:rsid w:val="00815197"/>
    <w:rsid w:val="008172D5"/>
    <w:rsid w:val="00822597"/>
    <w:rsid w:val="00822B13"/>
    <w:rsid w:val="00824124"/>
    <w:rsid w:val="0082427F"/>
    <w:rsid w:val="0082605A"/>
    <w:rsid w:val="0082696D"/>
    <w:rsid w:val="008302C3"/>
    <w:rsid w:val="00831C58"/>
    <w:rsid w:val="00832DB3"/>
    <w:rsid w:val="008339A0"/>
    <w:rsid w:val="00833FBC"/>
    <w:rsid w:val="008346BE"/>
    <w:rsid w:val="00835A8F"/>
    <w:rsid w:val="00840129"/>
    <w:rsid w:val="00840A05"/>
    <w:rsid w:val="0084187A"/>
    <w:rsid w:val="008423FF"/>
    <w:rsid w:val="00842DEF"/>
    <w:rsid w:val="0084337A"/>
    <w:rsid w:val="0084378B"/>
    <w:rsid w:val="00844980"/>
    <w:rsid w:val="00844AC0"/>
    <w:rsid w:val="00844BE9"/>
    <w:rsid w:val="008450FA"/>
    <w:rsid w:val="008470BF"/>
    <w:rsid w:val="008472BF"/>
    <w:rsid w:val="00847A5F"/>
    <w:rsid w:val="008503D5"/>
    <w:rsid w:val="00850569"/>
    <w:rsid w:val="00851475"/>
    <w:rsid w:val="008514F4"/>
    <w:rsid w:val="00851F85"/>
    <w:rsid w:val="00853401"/>
    <w:rsid w:val="00854355"/>
    <w:rsid w:val="008560FA"/>
    <w:rsid w:val="0085657B"/>
    <w:rsid w:val="008568D8"/>
    <w:rsid w:val="0085704D"/>
    <w:rsid w:val="00857FA0"/>
    <w:rsid w:val="008606B8"/>
    <w:rsid w:val="00862995"/>
    <w:rsid w:val="00865125"/>
    <w:rsid w:val="00866333"/>
    <w:rsid w:val="00866549"/>
    <w:rsid w:val="00867769"/>
    <w:rsid w:val="0086788F"/>
    <w:rsid w:val="00871C04"/>
    <w:rsid w:val="00871C5A"/>
    <w:rsid w:val="00872A82"/>
    <w:rsid w:val="0087369A"/>
    <w:rsid w:val="0087447E"/>
    <w:rsid w:val="00874B72"/>
    <w:rsid w:val="00874FD1"/>
    <w:rsid w:val="0087593E"/>
    <w:rsid w:val="00875AA0"/>
    <w:rsid w:val="00875CDD"/>
    <w:rsid w:val="008768C1"/>
    <w:rsid w:val="00877B81"/>
    <w:rsid w:val="00877DE7"/>
    <w:rsid w:val="008812DA"/>
    <w:rsid w:val="00881823"/>
    <w:rsid w:val="008819B0"/>
    <w:rsid w:val="008823EA"/>
    <w:rsid w:val="00883970"/>
    <w:rsid w:val="00883A46"/>
    <w:rsid w:val="008854FC"/>
    <w:rsid w:val="00885A1C"/>
    <w:rsid w:val="00890749"/>
    <w:rsid w:val="00891962"/>
    <w:rsid w:val="00892046"/>
    <w:rsid w:val="00893D84"/>
    <w:rsid w:val="00894149"/>
    <w:rsid w:val="00895944"/>
    <w:rsid w:val="0089670C"/>
    <w:rsid w:val="008A0544"/>
    <w:rsid w:val="008A164C"/>
    <w:rsid w:val="008A38AF"/>
    <w:rsid w:val="008A4942"/>
    <w:rsid w:val="008A59F2"/>
    <w:rsid w:val="008A5C47"/>
    <w:rsid w:val="008A6842"/>
    <w:rsid w:val="008A7051"/>
    <w:rsid w:val="008A72A3"/>
    <w:rsid w:val="008B281F"/>
    <w:rsid w:val="008B2939"/>
    <w:rsid w:val="008B35E0"/>
    <w:rsid w:val="008B4DF0"/>
    <w:rsid w:val="008B527C"/>
    <w:rsid w:val="008B70DF"/>
    <w:rsid w:val="008B7CD1"/>
    <w:rsid w:val="008C07E9"/>
    <w:rsid w:val="008C0DE6"/>
    <w:rsid w:val="008C0E1B"/>
    <w:rsid w:val="008C1AD9"/>
    <w:rsid w:val="008C2D9C"/>
    <w:rsid w:val="008C39BF"/>
    <w:rsid w:val="008C3A88"/>
    <w:rsid w:val="008C44C2"/>
    <w:rsid w:val="008C7187"/>
    <w:rsid w:val="008D310F"/>
    <w:rsid w:val="008D37E3"/>
    <w:rsid w:val="008D40F6"/>
    <w:rsid w:val="008D4821"/>
    <w:rsid w:val="008D4B64"/>
    <w:rsid w:val="008D6AD0"/>
    <w:rsid w:val="008D6BC6"/>
    <w:rsid w:val="008D708F"/>
    <w:rsid w:val="008D7459"/>
    <w:rsid w:val="008D7B98"/>
    <w:rsid w:val="008E0AC4"/>
    <w:rsid w:val="008E0FC7"/>
    <w:rsid w:val="008E194C"/>
    <w:rsid w:val="008E2604"/>
    <w:rsid w:val="008E3D39"/>
    <w:rsid w:val="008E3FDC"/>
    <w:rsid w:val="008E449F"/>
    <w:rsid w:val="008E451B"/>
    <w:rsid w:val="008E607F"/>
    <w:rsid w:val="008E6459"/>
    <w:rsid w:val="008E74EA"/>
    <w:rsid w:val="008F0AE6"/>
    <w:rsid w:val="008F1CE7"/>
    <w:rsid w:val="008F1D86"/>
    <w:rsid w:val="008F2644"/>
    <w:rsid w:val="008F4347"/>
    <w:rsid w:val="008F5098"/>
    <w:rsid w:val="00900914"/>
    <w:rsid w:val="009013F1"/>
    <w:rsid w:val="009016F6"/>
    <w:rsid w:val="00902677"/>
    <w:rsid w:val="00904981"/>
    <w:rsid w:val="00904BC2"/>
    <w:rsid w:val="00905A04"/>
    <w:rsid w:val="0090627C"/>
    <w:rsid w:val="00907F85"/>
    <w:rsid w:val="00913035"/>
    <w:rsid w:val="00913082"/>
    <w:rsid w:val="009130F9"/>
    <w:rsid w:val="00914A85"/>
    <w:rsid w:val="00914B92"/>
    <w:rsid w:val="00915BCF"/>
    <w:rsid w:val="0091675C"/>
    <w:rsid w:val="00916B17"/>
    <w:rsid w:val="009215C3"/>
    <w:rsid w:val="00921745"/>
    <w:rsid w:val="0092423D"/>
    <w:rsid w:val="00924F63"/>
    <w:rsid w:val="0092599A"/>
    <w:rsid w:val="009264C3"/>
    <w:rsid w:val="00927DA1"/>
    <w:rsid w:val="00927FB6"/>
    <w:rsid w:val="00930EAF"/>
    <w:rsid w:val="00930F0A"/>
    <w:rsid w:val="00931EA4"/>
    <w:rsid w:val="009325CF"/>
    <w:rsid w:val="00933948"/>
    <w:rsid w:val="009339A5"/>
    <w:rsid w:val="00934DEC"/>
    <w:rsid w:val="0093532C"/>
    <w:rsid w:val="00935891"/>
    <w:rsid w:val="0093753C"/>
    <w:rsid w:val="009377D8"/>
    <w:rsid w:val="0094002C"/>
    <w:rsid w:val="009418C8"/>
    <w:rsid w:val="00942970"/>
    <w:rsid w:val="00944DCC"/>
    <w:rsid w:val="00946D3C"/>
    <w:rsid w:val="00950534"/>
    <w:rsid w:val="009507FD"/>
    <w:rsid w:val="00951263"/>
    <w:rsid w:val="0095144C"/>
    <w:rsid w:val="009524C6"/>
    <w:rsid w:val="00953027"/>
    <w:rsid w:val="00953500"/>
    <w:rsid w:val="009546F7"/>
    <w:rsid w:val="0095690B"/>
    <w:rsid w:val="0095732D"/>
    <w:rsid w:val="009577EC"/>
    <w:rsid w:val="00957D59"/>
    <w:rsid w:val="0096004A"/>
    <w:rsid w:val="00960992"/>
    <w:rsid w:val="00960C05"/>
    <w:rsid w:val="0096133D"/>
    <w:rsid w:val="00961966"/>
    <w:rsid w:val="00962D6A"/>
    <w:rsid w:val="009638B5"/>
    <w:rsid w:val="0096462C"/>
    <w:rsid w:val="00964743"/>
    <w:rsid w:val="00965A58"/>
    <w:rsid w:val="00965D06"/>
    <w:rsid w:val="00965F89"/>
    <w:rsid w:val="009677E0"/>
    <w:rsid w:val="00967ED4"/>
    <w:rsid w:val="00971879"/>
    <w:rsid w:val="0097326E"/>
    <w:rsid w:val="00973BBB"/>
    <w:rsid w:val="00974C49"/>
    <w:rsid w:val="0097513E"/>
    <w:rsid w:val="009753B2"/>
    <w:rsid w:val="0097544B"/>
    <w:rsid w:val="00975BDE"/>
    <w:rsid w:val="00976C34"/>
    <w:rsid w:val="00977305"/>
    <w:rsid w:val="00981C50"/>
    <w:rsid w:val="009822E3"/>
    <w:rsid w:val="009823C7"/>
    <w:rsid w:val="00983133"/>
    <w:rsid w:val="00985363"/>
    <w:rsid w:val="00985ECE"/>
    <w:rsid w:val="0098707E"/>
    <w:rsid w:val="00987323"/>
    <w:rsid w:val="0098779A"/>
    <w:rsid w:val="0099092A"/>
    <w:rsid w:val="00990E81"/>
    <w:rsid w:val="00991061"/>
    <w:rsid w:val="00991B64"/>
    <w:rsid w:val="00991F3B"/>
    <w:rsid w:val="00991FAB"/>
    <w:rsid w:val="0099339C"/>
    <w:rsid w:val="00994C39"/>
    <w:rsid w:val="00996B1A"/>
    <w:rsid w:val="00996DD2"/>
    <w:rsid w:val="009A03A9"/>
    <w:rsid w:val="009A0493"/>
    <w:rsid w:val="009A08F0"/>
    <w:rsid w:val="009A1EFE"/>
    <w:rsid w:val="009A2223"/>
    <w:rsid w:val="009A2D32"/>
    <w:rsid w:val="009A5929"/>
    <w:rsid w:val="009A5BD0"/>
    <w:rsid w:val="009A7DBD"/>
    <w:rsid w:val="009A7DBF"/>
    <w:rsid w:val="009B040A"/>
    <w:rsid w:val="009B239F"/>
    <w:rsid w:val="009B27BB"/>
    <w:rsid w:val="009B2814"/>
    <w:rsid w:val="009B2C04"/>
    <w:rsid w:val="009B2CD1"/>
    <w:rsid w:val="009B2F71"/>
    <w:rsid w:val="009B3E5A"/>
    <w:rsid w:val="009B3F28"/>
    <w:rsid w:val="009B4C20"/>
    <w:rsid w:val="009B5DBE"/>
    <w:rsid w:val="009B6CB1"/>
    <w:rsid w:val="009B6E9B"/>
    <w:rsid w:val="009B761B"/>
    <w:rsid w:val="009B7E7E"/>
    <w:rsid w:val="009C00DC"/>
    <w:rsid w:val="009C266C"/>
    <w:rsid w:val="009C2D84"/>
    <w:rsid w:val="009C39F9"/>
    <w:rsid w:val="009C6F59"/>
    <w:rsid w:val="009C6FB1"/>
    <w:rsid w:val="009C7222"/>
    <w:rsid w:val="009C72CC"/>
    <w:rsid w:val="009C7D6B"/>
    <w:rsid w:val="009D01B1"/>
    <w:rsid w:val="009D1AC9"/>
    <w:rsid w:val="009D3574"/>
    <w:rsid w:val="009D357F"/>
    <w:rsid w:val="009D4F43"/>
    <w:rsid w:val="009D5A57"/>
    <w:rsid w:val="009D60C3"/>
    <w:rsid w:val="009D6582"/>
    <w:rsid w:val="009D6A6D"/>
    <w:rsid w:val="009D6EFC"/>
    <w:rsid w:val="009D72E2"/>
    <w:rsid w:val="009D79F4"/>
    <w:rsid w:val="009E2458"/>
    <w:rsid w:val="009E41A7"/>
    <w:rsid w:val="009E4265"/>
    <w:rsid w:val="009E52AE"/>
    <w:rsid w:val="009E7800"/>
    <w:rsid w:val="009F19C3"/>
    <w:rsid w:val="009F3865"/>
    <w:rsid w:val="009F4EA6"/>
    <w:rsid w:val="009F54ED"/>
    <w:rsid w:val="009F5D0B"/>
    <w:rsid w:val="009F6233"/>
    <w:rsid w:val="009F645B"/>
    <w:rsid w:val="009F6979"/>
    <w:rsid w:val="009F6E0B"/>
    <w:rsid w:val="009F7BA0"/>
    <w:rsid w:val="00A002E4"/>
    <w:rsid w:val="00A00721"/>
    <w:rsid w:val="00A00AA7"/>
    <w:rsid w:val="00A01E4A"/>
    <w:rsid w:val="00A02C58"/>
    <w:rsid w:val="00A02E6C"/>
    <w:rsid w:val="00A04F1E"/>
    <w:rsid w:val="00A051F5"/>
    <w:rsid w:val="00A060CE"/>
    <w:rsid w:val="00A11A05"/>
    <w:rsid w:val="00A12AEC"/>
    <w:rsid w:val="00A14095"/>
    <w:rsid w:val="00A14A94"/>
    <w:rsid w:val="00A1559F"/>
    <w:rsid w:val="00A1590E"/>
    <w:rsid w:val="00A165E6"/>
    <w:rsid w:val="00A17F67"/>
    <w:rsid w:val="00A21D0B"/>
    <w:rsid w:val="00A22273"/>
    <w:rsid w:val="00A2238B"/>
    <w:rsid w:val="00A2367D"/>
    <w:rsid w:val="00A262AF"/>
    <w:rsid w:val="00A30925"/>
    <w:rsid w:val="00A3139C"/>
    <w:rsid w:val="00A3169C"/>
    <w:rsid w:val="00A32017"/>
    <w:rsid w:val="00A327A2"/>
    <w:rsid w:val="00A33A0C"/>
    <w:rsid w:val="00A348B7"/>
    <w:rsid w:val="00A40755"/>
    <w:rsid w:val="00A40867"/>
    <w:rsid w:val="00A427A1"/>
    <w:rsid w:val="00A42A38"/>
    <w:rsid w:val="00A42BF6"/>
    <w:rsid w:val="00A434A7"/>
    <w:rsid w:val="00A4357A"/>
    <w:rsid w:val="00A437C9"/>
    <w:rsid w:val="00A43A99"/>
    <w:rsid w:val="00A44235"/>
    <w:rsid w:val="00A446CF"/>
    <w:rsid w:val="00A44CD9"/>
    <w:rsid w:val="00A44E74"/>
    <w:rsid w:val="00A45DB8"/>
    <w:rsid w:val="00A45F54"/>
    <w:rsid w:val="00A4737A"/>
    <w:rsid w:val="00A521B6"/>
    <w:rsid w:val="00A52CF7"/>
    <w:rsid w:val="00A53476"/>
    <w:rsid w:val="00A54122"/>
    <w:rsid w:val="00A54E86"/>
    <w:rsid w:val="00A55F12"/>
    <w:rsid w:val="00A56B28"/>
    <w:rsid w:val="00A571EC"/>
    <w:rsid w:val="00A578D7"/>
    <w:rsid w:val="00A57FF1"/>
    <w:rsid w:val="00A6003F"/>
    <w:rsid w:val="00A60393"/>
    <w:rsid w:val="00A6155C"/>
    <w:rsid w:val="00A61756"/>
    <w:rsid w:val="00A62B02"/>
    <w:rsid w:val="00A62E6C"/>
    <w:rsid w:val="00A64680"/>
    <w:rsid w:val="00A66CD3"/>
    <w:rsid w:val="00A72FCB"/>
    <w:rsid w:val="00A73039"/>
    <w:rsid w:val="00A73457"/>
    <w:rsid w:val="00A776E5"/>
    <w:rsid w:val="00A80637"/>
    <w:rsid w:val="00A80B09"/>
    <w:rsid w:val="00A821B9"/>
    <w:rsid w:val="00A82C34"/>
    <w:rsid w:val="00A82F3C"/>
    <w:rsid w:val="00A83160"/>
    <w:rsid w:val="00A8473F"/>
    <w:rsid w:val="00A849A6"/>
    <w:rsid w:val="00A84C33"/>
    <w:rsid w:val="00A86092"/>
    <w:rsid w:val="00A86853"/>
    <w:rsid w:val="00A872BE"/>
    <w:rsid w:val="00A87395"/>
    <w:rsid w:val="00A90921"/>
    <w:rsid w:val="00A90EDB"/>
    <w:rsid w:val="00A91197"/>
    <w:rsid w:val="00A912C6"/>
    <w:rsid w:val="00A91FE8"/>
    <w:rsid w:val="00A9204B"/>
    <w:rsid w:val="00A92731"/>
    <w:rsid w:val="00A946FA"/>
    <w:rsid w:val="00A9518D"/>
    <w:rsid w:val="00A961F6"/>
    <w:rsid w:val="00A96D76"/>
    <w:rsid w:val="00AA0576"/>
    <w:rsid w:val="00AA0AEB"/>
    <w:rsid w:val="00AA1EC3"/>
    <w:rsid w:val="00AA3A64"/>
    <w:rsid w:val="00AA4905"/>
    <w:rsid w:val="00AA62BA"/>
    <w:rsid w:val="00AA62FC"/>
    <w:rsid w:val="00AA7BF9"/>
    <w:rsid w:val="00AA7C6A"/>
    <w:rsid w:val="00AA7D45"/>
    <w:rsid w:val="00AB0F45"/>
    <w:rsid w:val="00AB1C30"/>
    <w:rsid w:val="00AB1EE7"/>
    <w:rsid w:val="00AB41EB"/>
    <w:rsid w:val="00AB449C"/>
    <w:rsid w:val="00AB4519"/>
    <w:rsid w:val="00AB4FAB"/>
    <w:rsid w:val="00AB54A4"/>
    <w:rsid w:val="00AB6881"/>
    <w:rsid w:val="00AB7235"/>
    <w:rsid w:val="00AC017F"/>
    <w:rsid w:val="00AC08C9"/>
    <w:rsid w:val="00AC102C"/>
    <w:rsid w:val="00AC132E"/>
    <w:rsid w:val="00AC335D"/>
    <w:rsid w:val="00AC3C67"/>
    <w:rsid w:val="00AC56B3"/>
    <w:rsid w:val="00AC5AB3"/>
    <w:rsid w:val="00AC6160"/>
    <w:rsid w:val="00AC61D6"/>
    <w:rsid w:val="00AC67B9"/>
    <w:rsid w:val="00AC6B66"/>
    <w:rsid w:val="00AC6EC1"/>
    <w:rsid w:val="00AC79CA"/>
    <w:rsid w:val="00AD0C11"/>
    <w:rsid w:val="00AD1336"/>
    <w:rsid w:val="00AD1ED8"/>
    <w:rsid w:val="00AD27FC"/>
    <w:rsid w:val="00AD3408"/>
    <w:rsid w:val="00AD3E4F"/>
    <w:rsid w:val="00AD44D2"/>
    <w:rsid w:val="00AD4E18"/>
    <w:rsid w:val="00AD6256"/>
    <w:rsid w:val="00AE14D7"/>
    <w:rsid w:val="00AE1831"/>
    <w:rsid w:val="00AE23B5"/>
    <w:rsid w:val="00AE2CB1"/>
    <w:rsid w:val="00AE3417"/>
    <w:rsid w:val="00AE35FB"/>
    <w:rsid w:val="00AE3966"/>
    <w:rsid w:val="00AE58F7"/>
    <w:rsid w:val="00AE601E"/>
    <w:rsid w:val="00AE719D"/>
    <w:rsid w:val="00AE7699"/>
    <w:rsid w:val="00AF0E26"/>
    <w:rsid w:val="00AF1401"/>
    <w:rsid w:val="00AF16F8"/>
    <w:rsid w:val="00AF1E14"/>
    <w:rsid w:val="00AF207B"/>
    <w:rsid w:val="00AF21EC"/>
    <w:rsid w:val="00AF2430"/>
    <w:rsid w:val="00AF328D"/>
    <w:rsid w:val="00AF37AB"/>
    <w:rsid w:val="00AF5ECF"/>
    <w:rsid w:val="00AF6D9E"/>
    <w:rsid w:val="00B00068"/>
    <w:rsid w:val="00B00FD4"/>
    <w:rsid w:val="00B016EB"/>
    <w:rsid w:val="00B01D92"/>
    <w:rsid w:val="00B04DF5"/>
    <w:rsid w:val="00B05226"/>
    <w:rsid w:val="00B06CD9"/>
    <w:rsid w:val="00B104BD"/>
    <w:rsid w:val="00B11AD8"/>
    <w:rsid w:val="00B12CF2"/>
    <w:rsid w:val="00B13388"/>
    <w:rsid w:val="00B137B3"/>
    <w:rsid w:val="00B13B9A"/>
    <w:rsid w:val="00B153DB"/>
    <w:rsid w:val="00B163E5"/>
    <w:rsid w:val="00B164BA"/>
    <w:rsid w:val="00B16931"/>
    <w:rsid w:val="00B16A21"/>
    <w:rsid w:val="00B217CC"/>
    <w:rsid w:val="00B219A1"/>
    <w:rsid w:val="00B2563C"/>
    <w:rsid w:val="00B26449"/>
    <w:rsid w:val="00B26DDF"/>
    <w:rsid w:val="00B30B5A"/>
    <w:rsid w:val="00B31248"/>
    <w:rsid w:val="00B316EC"/>
    <w:rsid w:val="00B331C1"/>
    <w:rsid w:val="00B33442"/>
    <w:rsid w:val="00B3363A"/>
    <w:rsid w:val="00B33A6D"/>
    <w:rsid w:val="00B34391"/>
    <w:rsid w:val="00B36820"/>
    <w:rsid w:val="00B36A52"/>
    <w:rsid w:val="00B36A91"/>
    <w:rsid w:val="00B373AC"/>
    <w:rsid w:val="00B37732"/>
    <w:rsid w:val="00B37BD9"/>
    <w:rsid w:val="00B4071A"/>
    <w:rsid w:val="00B42985"/>
    <w:rsid w:val="00B4304D"/>
    <w:rsid w:val="00B4311C"/>
    <w:rsid w:val="00B43755"/>
    <w:rsid w:val="00B43BB4"/>
    <w:rsid w:val="00B440F4"/>
    <w:rsid w:val="00B44268"/>
    <w:rsid w:val="00B4433F"/>
    <w:rsid w:val="00B446FC"/>
    <w:rsid w:val="00B4568F"/>
    <w:rsid w:val="00B473B5"/>
    <w:rsid w:val="00B47446"/>
    <w:rsid w:val="00B50316"/>
    <w:rsid w:val="00B506E1"/>
    <w:rsid w:val="00B51685"/>
    <w:rsid w:val="00B520ED"/>
    <w:rsid w:val="00B53595"/>
    <w:rsid w:val="00B53DA9"/>
    <w:rsid w:val="00B5518F"/>
    <w:rsid w:val="00B553C8"/>
    <w:rsid w:val="00B55963"/>
    <w:rsid w:val="00B57162"/>
    <w:rsid w:val="00B57241"/>
    <w:rsid w:val="00B609DE"/>
    <w:rsid w:val="00B60E89"/>
    <w:rsid w:val="00B61CC0"/>
    <w:rsid w:val="00B623BB"/>
    <w:rsid w:val="00B63404"/>
    <w:rsid w:val="00B63901"/>
    <w:rsid w:val="00B64876"/>
    <w:rsid w:val="00B64F15"/>
    <w:rsid w:val="00B656C1"/>
    <w:rsid w:val="00B65C4C"/>
    <w:rsid w:val="00B661B0"/>
    <w:rsid w:val="00B66B8E"/>
    <w:rsid w:val="00B6731E"/>
    <w:rsid w:val="00B72111"/>
    <w:rsid w:val="00B7253A"/>
    <w:rsid w:val="00B73517"/>
    <w:rsid w:val="00B73973"/>
    <w:rsid w:val="00B769A3"/>
    <w:rsid w:val="00B77AB5"/>
    <w:rsid w:val="00B80BD0"/>
    <w:rsid w:val="00B80C51"/>
    <w:rsid w:val="00B821D1"/>
    <w:rsid w:val="00B82A5F"/>
    <w:rsid w:val="00B83259"/>
    <w:rsid w:val="00B850E3"/>
    <w:rsid w:val="00B86048"/>
    <w:rsid w:val="00B87F2D"/>
    <w:rsid w:val="00B90A71"/>
    <w:rsid w:val="00B90E67"/>
    <w:rsid w:val="00B910FC"/>
    <w:rsid w:val="00B92982"/>
    <w:rsid w:val="00B932C2"/>
    <w:rsid w:val="00B933A4"/>
    <w:rsid w:val="00B94286"/>
    <w:rsid w:val="00B94B84"/>
    <w:rsid w:val="00B95252"/>
    <w:rsid w:val="00B96F54"/>
    <w:rsid w:val="00B97646"/>
    <w:rsid w:val="00B97EF3"/>
    <w:rsid w:val="00BA0FB1"/>
    <w:rsid w:val="00BA1614"/>
    <w:rsid w:val="00BA1B28"/>
    <w:rsid w:val="00BA30A6"/>
    <w:rsid w:val="00BA3ED7"/>
    <w:rsid w:val="00BA3F42"/>
    <w:rsid w:val="00BA4810"/>
    <w:rsid w:val="00BA5DFC"/>
    <w:rsid w:val="00BA65F1"/>
    <w:rsid w:val="00BA7688"/>
    <w:rsid w:val="00BA7C6F"/>
    <w:rsid w:val="00BB20E9"/>
    <w:rsid w:val="00BB2449"/>
    <w:rsid w:val="00BB3150"/>
    <w:rsid w:val="00BB3701"/>
    <w:rsid w:val="00BB7579"/>
    <w:rsid w:val="00BC05AF"/>
    <w:rsid w:val="00BC0835"/>
    <w:rsid w:val="00BC0F22"/>
    <w:rsid w:val="00BC1906"/>
    <w:rsid w:val="00BC2561"/>
    <w:rsid w:val="00BC2FD3"/>
    <w:rsid w:val="00BC43EC"/>
    <w:rsid w:val="00BC45DA"/>
    <w:rsid w:val="00BC5646"/>
    <w:rsid w:val="00BC6E0E"/>
    <w:rsid w:val="00BC71D4"/>
    <w:rsid w:val="00BD0861"/>
    <w:rsid w:val="00BD09C1"/>
    <w:rsid w:val="00BD135A"/>
    <w:rsid w:val="00BD166A"/>
    <w:rsid w:val="00BD19AA"/>
    <w:rsid w:val="00BD21DC"/>
    <w:rsid w:val="00BD2A01"/>
    <w:rsid w:val="00BD2EED"/>
    <w:rsid w:val="00BD36B3"/>
    <w:rsid w:val="00BD3885"/>
    <w:rsid w:val="00BD3A1C"/>
    <w:rsid w:val="00BD5FD6"/>
    <w:rsid w:val="00BD65D0"/>
    <w:rsid w:val="00BD6944"/>
    <w:rsid w:val="00BD76F1"/>
    <w:rsid w:val="00BD7854"/>
    <w:rsid w:val="00BD78E1"/>
    <w:rsid w:val="00BE0538"/>
    <w:rsid w:val="00BE2D0F"/>
    <w:rsid w:val="00BE2EC3"/>
    <w:rsid w:val="00BE350F"/>
    <w:rsid w:val="00BE39A6"/>
    <w:rsid w:val="00BE3F2C"/>
    <w:rsid w:val="00BE5367"/>
    <w:rsid w:val="00BE6376"/>
    <w:rsid w:val="00BE6751"/>
    <w:rsid w:val="00BE69EA"/>
    <w:rsid w:val="00BE6D80"/>
    <w:rsid w:val="00BE6FEF"/>
    <w:rsid w:val="00BE7E7B"/>
    <w:rsid w:val="00BF072B"/>
    <w:rsid w:val="00BF1516"/>
    <w:rsid w:val="00BF165E"/>
    <w:rsid w:val="00BF191B"/>
    <w:rsid w:val="00BF198F"/>
    <w:rsid w:val="00BF1A82"/>
    <w:rsid w:val="00BF1D80"/>
    <w:rsid w:val="00BF245C"/>
    <w:rsid w:val="00BF35BF"/>
    <w:rsid w:val="00BF48EE"/>
    <w:rsid w:val="00BF4CEC"/>
    <w:rsid w:val="00BF576F"/>
    <w:rsid w:val="00BF6791"/>
    <w:rsid w:val="00BF6CA5"/>
    <w:rsid w:val="00C002A8"/>
    <w:rsid w:val="00C004C9"/>
    <w:rsid w:val="00C009F5"/>
    <w:rsid w:val="00C0462C"/>
    <w:rsid w:val="00C06439"/>
    <w:rsid w:val="00C06737"/>
    <w:rsid w:val="00C06B30"/>
    <w:rsid w:val="00C07028"/>
    <w:rsid w:val="00C077E5"/>
    <w:rsid w:val="00C07B55"/>
    <w:rsid w:val="00C07E33"/>
    <w:rsid w:val="00C1161F"/>
    <w:rsid w:val="00C11F33"/>
    <w:rsid w:val="00C1227D"/>
    <w:rsid w:val="00C122D8"/>
    <w:rsid w:val="00C15634"/>
    <w:rsid w:val="00C1691E"/>
    <w:rsid w:val="00C17126"/>
    <w:rsid w:val="00C173DB"/>
    <w:rsid w:val="00C17899"/>
    <w:rsid w:val="00C21465"/>
    <w:rsid w:val="00C2150A"/>
    <w:rsid w:val="00C22106"/>
    <w:rsid w:val="00C23DD4"/>
    <w:rsid w:val="00C24C20"/>
    <w:rsid w:val="00C26563"/>
    <w:rsid w:val="00C26EE7"/>
    <w:rsid w:val="00C302CC"/>
    <w:rsid w:val="00C30616"/>
    <w:rsid w:val="00C30C53"/>
    <w:rsid w:val="00C3328B"/>
    <w:rsid w:val="00C3445A"/>
    <w:rsid w:val="00C3448F"/>
    <w:rsid w:val="00C35CCA"/>
    <w:rsid w:val="00C42C5E"/>
    <w:rsid w:val="00C44A8F"/>
    <w:rsid w:val="00C464E2"/>
    <w:rsid w:val="00C466E9"/>
    <w:rsid w:val="00C46C58"/>
    <w:rsid w:val="00C50CF1"/>
    <w:rsid w:val="00C51709"/>
    <w:rsid w:val="00C522D0"/>
    <w:rsid w:val="00C5274C"/>
    <w:rsid w:val="00C53F5F"/>
    <w:rsid w:val="00C547F6"/>
    <w:rsid w:val="00C5537E"/>
    <w:rsid w:val="00C55805"/>
    <w:rsid w:val="00C55DA0"/>
    <w:rsid w:val="00C57919"/>
    <w:rsid w:val="00C57B4B"/>
    <w:rsid w:val="00C60ABA"/>
    <w:rsid w:val="00C62C67"/>
    <w:rsid w:val="00C6345C"/>
    <w:rsid w:val="00C637AD"/>
    <w:rsid w:val="00C63880"/>
    <w:rsid w:val="00C64696"/>
    <w:rsid w:val="00C658B8"/>
    <w:rsid w:val="00C659D5"/>
    <w:rsid w:val="00C65FB6"/>
    <w:rsid w:val="00C67926"/>
    <w:rsid w:val="00C702A8"/>
    <w:rsid w:val="00C712AE"/>
    <w:rsid w:val="00C71D3D"/>
    <w:rsid w:val="00C71EB8"/>
    <w:rsid w:val="00C7276F"/>
    <w:rsid w:val="00C748DA"/>
    <w:rsid w:val="00C749DC"/>
    <w:rsid w:val="00C74DC6"/>
    <w:rsid w:val="00C75003"/>
    <w:rsid w:val="00C77DE4"/>
    <w:rsid w:val="00C80210"/>
    <w:rsid w:val="00C80859"/>
    <w:rsid w:val="00C80BA1"/>
    <w:rsid w:val="00C810A2"/>
    <w:rsid w:val="00C81255"/>
    <w:rsid w:val="00C813C3"/>
    <w:rsid w:val="00C83AD6"/>
    <w:rsid w:val="00C84CF4"/>
    <w:rsid w:val="00C8523F"/>
    <w:rsid w:val="00C93203"/>
    <w:rsid w:val="00C93388"/>
    <w:rsid w:val="00C934DE"/>
    <w:rsid w:val="00C94C5B"/>
    <w:rsid w:val="00C9618C"/>
    <w:rsid w:val="00C964F8"/>
    <w:rsid w:val="00C97DD0"/>
    <w:rsid w:val="00CA2157"/>
    <w:rsid w:val="00CA2C28"/>
    <w:rsid w:val="00CA2E2D"/>
    <w:rsid w:val="00CA3454"/>
    <w:rsid w:val="00CA373E"/>
    <w:rsid w:val="00CA463C"/>
    <w:rsid w:val="00CA5EDB"/>
    <w:rsid w:val="00CA6C6E"/>
    <w:rsid w:val="00CA717D"/>
    <w:rsid w:val="00CA73CE"/>
    <w:rsid w:val="00CA7D39"/>
    <w:rsid w:val="00CA7DD4"/>
    <w:rsid w:val="00CB0220"/>
    <w:rsid w:val="00CB0C0A"/>
    <w:rsid w:val="00CB152B"/>
    <w:rsid w:val="00CB301E"/>
    <w:rsid w:val="00CB343E"/>
    <w:rsid w:val="00CB3C8F"/>
    <w:rsid w:val="00CB48D0"/>
    <w:rsid w:val="00CB5E24"/>
    <w:rsid w:val="00CB6138"/>
    <w:rsid w:val="00CC016D"/>
    <w:rsid w:val="00CC0EE4"/>
    <w:rsid w:val="00CC0FC2"/>
    <w:rsid w:val="00CC2B99"/>
    <w:rsid w:val="00CC3818"/>
    <w:rsid w:val="00CC3C2B"/>
    <w:rsid w:val="00CC5CAA"/>
    <w:rsid w:val="00CC6007"/>
    <w:rsid w:val="00CC6D17"/>
    <w:rsid w:val="00CC7510"/>
    <w:rsid w:val="00CC77C7"/>
    <w:rsid w:val="00CD05BD"/>
    <w:rsid w:val="00CD4601"/>
    <w:rsid w:val="00CD4F64"/>
    <w:rsid w:val="00CD517A"/>
    <w:rsid w:val="00CD5273"/>
    <w:rsid w:val="00CD596F"/>
    <w:rsid w:val="00CD635E"/>
    <w:rsid w:val="00CD63DC"/>
    <w:rsid w:val="00CD6606"/>
    <w:rsid w:val="00CD7835"/>
    <w:rsid w:val="00CE273F"/>
    <w:rsid w:val="00CE28D7"/>
    <w:rsid w:val="00CE2AD0"/>
    <w:rsid w:val="00CE3E8C"/>
    <w:rsid w:val="00CE4A19"/>
    <w:rsid w:val="00CE4CAA"/>
    <w:rsid w:val="00CE5F56"/>
    <w:rsid w:val="00CE678D"/>
    <w:rsid w:val="00CF0ED3"/>
    <w:rsid w:val="00CF12B9"/>
    <w:rsid w:val="00CF17D3"/>
    <w:rsid w:val="00CF1F8B"/>
    <w:rsid w:val="00CF33ED"/>
    <w:rsid w:val="00CF4F65"/>
    <w:rsid w:val="00CF5D49"/>
    <w:rsid w:val="00CF7412"/>
    <w:rsid w:val="00CF7627"/>
    <w:rsid w:val="00CF7E7E"/>
    <w:rsid w:val="00D00553"/>
    <w:rsid w:val="00D00C4A"/>
    <w:rsid w:val="00D01B32"/>
    <w:rsid w:val="00D02646"/>
    <w:rsid w:val="00D02988"/>
    <w:rsid w:val="00D0318C"/>
    <w:rsid w:val="00D04020"/>
    <w:rsid w:val="00D0630C"/>
    <w:rsid w:val="00D0638C"/>
    <w:rsid w:val="00D06E5D"/>
    <w:rsid w:val="00D10DC0"/>
    <w:rsid w:val="00D11DBA"/>
    <w:rsid w:val="00D1382F"/>
    <w:rsid w:val="00D149B4"/>
    <w:rsid w:val="00D14A49"/>
    <w:rsid w:val="00D164C5"/>
    <w:rsid w:val="00D179CB"/>
    <w:rsid w:val="00D17EE6"/>
    <w:rsid w:val="00D20DFA"/>
    <w:rsid w:val="00D21CCB"/>
    <w:rsid w:val="00D22249"/>
    <w:rsid w:val="00D227D8"/>
    <w:rsid w:val="00D235DC"/>
    <w:rsid w:val="00D23861"/>
    <w:rsid w:val="00D240F0"/>
    <w:rsid w:val="00D24E28"/>
    <w:rsid w:val="00D251A1"/>
    <w:rsid w:val="00D2617D"/>
    <w:rsid w:val="00D27852"/>
    <w:rsid w:val="00D27B73"/>
    <w:rsid w:val="00D30798"/>
    <w:rsid w:val="00D30D9D"/>
    <w:rsid w:val="00D33668"/>
    <w:rsid w:val="00D33858"/>
    <w:rsid w:val="00D33957"/>
    <w:rsid w:val="00D343E8"/>
    <w:rsid w:val="00D35F10"/>
    <w:rsid w:val="00D37D3B"/>
    <w:rsid w:val="00D37F29"/>
    <w:rsid w:val="00D43C29"/>
    <w:rsid w:val="00D45B06"/>
    <w:rsid w:val="00D4728B"/>
    <w:rsid w:val="00D504E1"/>
    <w:rsid w:val="00D5107D"/>
    <w:rsid w:val="00D5256E"/>
    <w:rsid w:val="00D54815"/>
    <w:rsid w:val="00D54C50"/>
    <w:rsid w:val="00D55335"/>
    <w:rsid w:val="00D57EE0"/>
    <w:rsid w:val="00D62984"/>
    <w:rsid w:val="00D63B41"/>
    <w:rsid w:val="00D64029"/>
    <w:rsid w:val="00D64035"/>
    <w:rsid w:val="00D65B24"/>
    <w:rsid w:val="00D66CF0"/>
    <w:rsid w:val="00D6733C"/>
    <w:rsid w:val="00D6734B"/>
    <w:rsid w:val="00D70B95"/>
    <w:rsid w:val="00D72A90"/>
    <w:rsid w:val="00D73CE2"/>
    <w:rsid w:val="00D745F0"/>
    <w:rsid w:val="00D76795"/>
    <w:rsid w:val="00D774E7"/>
    <w:rsid w:val="00D77C0B"/>
    <w:rsid w:val="00D803A7"/>
    <w:rsid w:val="00D807C7"/>
    <w:rsid w:val="00D80938"/>
    <w:rsid w:val="00D81812"/>
    <w:rsid w:val="00D81FDD"/>
    <w:rsid w:val="00D82280"/>
    <w:rsid w:val="00D82409"/>
    <w:rsid w:val="00D83C73"/>
    <w:rsid w:val="00D84BED"/>
    <w:rsid w:val="00D85098"/>
    <w:rsid w:val="00D850D4"/>
    <w:rsid w:val="00D852AE"/>
    <w:rsid w:val="00D866D2"/>
    <w:rsid w:val="00D87002"/>
    <w:rsid w:val="00D87265"/>
    <w:rsid w:val="00D87C56"/>
    <w:rsid w:val="00D91301"/>
    <w:rsid w:val="00D920E4"/>
    <w:rsid w:val="00D923BC"/>
    <w:rsid w:val="00D94400"/>
    <w:rsid w:val="00D94807"/>
    <w:rsid w:val="00D94D92"/>
    <w:rsid w:val="00D96C9D"/>
    <w:rsid w:val="00D97557"/>
    <w:rsid w:val="00D97F65"/>
    <w:rsid w:val="00DA0322"/>
    <w:rsid w:val="00DA061B"/>
    <w:rsid w:val="00DA3404"/>
    <w:rsid w:val="00DA3A0C"/>
    <w:rsid w:val="00DA4F88"/>
    <w:rsid w:val="00DA525B"/>
    <w:rsid w:val="00DA6CFE"/>
    <w:rsid w:val="00DA6ECA"/>
    <w:rsid w:val="00DA7907"/>
    <w:rsid w:val="00DA7A40"/>
    <w:rsid w:val="00DB0852"/>
    <w:rsid w:val="00DB1CBC"/>
    <w:rsid w:val="00DB2879"/>
    <w:rsid w:val="00DB49D2"/>
    <w:rsid w:val="00DB6491"/>
    <w:rsid w:val="00DB6AD2"/>
    <w:rsid w:val="00DB6C72"/>
    <w:rsid w:val="00DC04D7"/>
    <w:rsid w:val="00DC097B"/>
    <w:rsid w:val="00DC0F69"/>
    <w:rsid w:val="00DC1F7F"/>
    <w:rsid w:val="00DC2057"/>
    <w:rsid w:val="00DC212F"/>
    <w:rsid w:val="00DC23AF"/>
    <w:rsid w:val="00DC2DD2"/>
    <w:rsid w:val="00DC4568"/>
    <w:rsid w:val="00DC46BA"/>
    <w:rsid w:val="00DC5F3A"/>
    <w:rsid w:val="00DC60AD"/>
    <w:rsid w:val="00DC68B9"/>
    <w:rsid w:val="00DC7616"/>
    <w:rsid w:val="00DD00A5"/>
    <w:rsid w:val="00DD1BEF"/>
    <w:rsid w:val="00DD1D65"/>
    <w:rsid w:val="00DD2B12"/>
    <w:rsid w:val="00DD2D7B"/>
    <w:rsid w:val="00DD3884"/>
    <w:rsid w:val="00DD6A9F"/>
    <w:rsid w:val="00DD7000"/>
    <w:rsid w:val="00DD709B"/>
    <w:rsid w:val="00DD762F"/>
    <w:rsid w:val="00DD766D"/>
    <w:rsid w:val="00DD7C4C"/>
    <w:rsid w:val="00DD7CAB"/>
    <w:rsid w:val="00DE02BF"/>
    <w:rsid w:val="00DE02CF"/>
    <w:rsid w:val="00DE137E"/>
    <w:rsid w:val="00DE57F2"/>
    <w:rsid w:val="00DE5D04"/>
    <w:rsid w:val="00DF0D93"/>
    <w:rsid w:val="00DF379D"/>
    <w:rsid w:val="00DF3872"/>
    <w:rsid w:val="00DF3B51"/>
    <w:rsid w:val="00DF4747"/>
    <w:rsid w:val="00DF4F04"/>
    <w:rsid w:val="00DF4FFF"/>
    <w:rsid w:val="00DF62E5"/>
    <w:rsid w:val="00DF728F"/>
    <w:rsid w:val="00DF79B7"/>
    <w:rsid w:val="00DF79C7"/>
    <w:rsid w:val="00DF7D60"/>
    <w:rsid w:val="00E023C3"/>
    <w:rsid w:val="00E02C7A"/>
    <w:rsid w:val="00E031EA"/>
    <w:rsid w:val="00E06ECE"/>
    <w:rsid w:val="00E078C7"/>
    <w:rsid w:val="00E11B4D"/>
    <w:rsid w:val="00E12818"/>
    <w:rsid w:val="00E12A35"/>
    <w:rsid w:val="00E12CCA"/>
    <w:rsid w:val="00E130B7"/>
    <w:rsid w:val="00E13112"/>
    <w:rsid w:val="00E133C6"/>
    <w:rsid w:val="00E142C3"/>
    <w:rsid w:val="00E1491C"/>
    <w:rsid w:val="00E14967"/>
    <w:rsid w:val="00E14EB8"/>
    <w:rsid w:val="00E14EE3"/>
    <w:rsid w:val="00E1502D"/>
    <w:rsid w:val="00E15095"/>
    <w:rsid w:val="00E16977"/>
    <w:rsid w:val="00E17862"/>
    <w:rsid w:val="00E202DF"/>
    <w:rsid w:val="00E20E31"/>
    <w:rsid w:val="00E21713"/>
    <w:rsid w:val="00E21E11"/>
    <w:rsid w:val="00E22937"/>
    <w:rsid w:val="00E22A7C"/>
    <w:rsid w:val="00E23AE8"/>
    <w:rsid w:val="00E268B5"/>
    <w:rsid w:val="00E26A74"/>
    <w:rsid w:val="00E2745F"/>
    <w:rsid w:val="00E307BC"/>
    <w:rsid w:val="00E30A36"/>
    <w:rsid w:val="00E31552"/>
    <w:rsid w:val="00E31C0C"/>
    <w:rsid w:val="00E326A7"/>
    <w:rsid w:val="00E33149"/>
    <w:rsid w:val="00E33F7D"/>
    <w:rsid w:val="00E345D7"/>
    <w:rsid w:val="00E34CD8"/>
    <w:rsid w:val="00E3570D"/>
    <w:rsid w:val="00E35AF6"/>
    <w:rsid w:val="00E361AD"/>
    <w:rsid w:val="00E3748F"/>
    <w:rsid w:val="00E3779E"/>
    <w:rsid w:val="00E37F2B"/>
    <w:rsid w:val="00E40D09"/>
    <w:rsid w:val="00E4187B"/>
    <w:rsid w:val="00E43A1D"/>
    <w:rsid w:val="00E44706"/>
    <w:rsid w:val="00E45A49"/>
    <w:rsid w:val="00E4636A"/>
    <w:rsid w:val="00E46CD2"/>
    <w:rsid w:val="00E50F46"/>
    <w:rsid w:val="00E5121F"/>
    <w:rsid w:val="00E531CE"/>
    <w:rsid w:val="00E55F49"/>
    <w:rsid w:val="00E5633B"/>
    <w:rsid w:val="00E57A3C"/>
    <w:rsid w:val="00E57B63"/>
    <w:rsid w:val="00E57E09"/>
    <w:rsid w:val="00E57EC7"/>
    <w:rsid w:val="00E6125B"/>
    <w:rsid w:val="00E619B0"/>
    <w:rsid w:val="00E62B45"/>
    <w:rsid w:val="00E62C90"/>
    <w:rsid w:val="00E62DEC"/>
    <w:rsid w:val="00E63DB8"/>
    <w:rsid w:val="00E65422"/>
    <w:rsid w:val="00E66A55"/>
    <w:rsid w:val="00E674D5"/>
    <w:rsid w:val="00E7141F"/>
    <w:rsid w:val="00E71471"/>
    <w:rsid w:val="00E724AD"/>
    <w:rsid w:val="00E73B9B"/>
    <w:rsid w:val="00E7400C"/>
    <w:rsid w:val="00E7484A"/>
    <w:rsid w:val="00E75DEA"/>
    <w:rsid w:val="00E76DAC"/>
    <w:rsid w:val="00E81F62"/>
    <w:rsid w:val="00E82B5E"/>
    <w:rsid w:val="00E84188"/>
    <w:rsid w:val="00E84DBC"/>
    <w:rsid w:val="00E86D9E"/>
    <w:rsid w:val="00E871DC"/>
    <w:rsid w:val="00E87223"/>
    <w:rsid w:val="00E87292"/>
    <w:rsid w:val="00E90130"/>
    <w:rsid w:val="00E9057B"/>
    <w:rsid w:val="00E90E47"/>
    <w:rsid w:val="00E91FC3"/>
    <w:rsid w:val="00E92869"/>
    <w:rsid w:val="00E92DA1"/>
    <w:rsid w:val="00E92FFF"/>
    <w:rsid w:val="00E93BFB"/>
    <w:rsid w:val="00E940BD"/>
    <w:rsid w:val="00E94FC1"/>
    <w:rsid w:val="00E95296"/>
    <w:rsid w:val="00E952FF"/>
    <w:rsid w:val="00E958AD"/>
    <w:rsid w:val="00E964E3"/>
    <w:rsid w:val="00E96A78"/>
    <w:rsid w:val="00EA2499"/>
    <w:rsid w:val="00EA3B83"/>
    <w:rsid w:val="00EA3B8D"/>
    <w:rsid w:val="00EA44A9"/>
    <w:rsid w:val="00EA4697"/>
    <w:rsid w:val="00EA4903"/>
    <w:rsid w:val="00EA4E07"/>
    <w:rsid w:val="00EA6B6F"/>
    <w:rsid w:val="00EA7042"/>
    <w:rsid w:val="00EA7584"/>
    <w:rsid w:val="00EB2039"/>
    <w:rsid w:val="00EB24FD"/>
    <w:rsid w:val="00EB2C62"/>
    <w:rsid w:val="00EB31F7"/>
    <w:rsid w:val="00EB32BF"/>
    <w:rsid w:val="00EB3563"/>
    <w:rsid w:val="00EB5412"/>
    <w:rsid w:val="00EB5F6E"/>
    <w:rsid w:val="00EC092E"/>
    <w:rsid w:val="00EC113F"/>
    <w:rsid w:val="00EC15F3"/>
    <w:rsid w:val="00EC1709"/>
    <w:rsid w:val="00EC227A"/>
    <w:rsid w:val="00EC2308"/>
    <w:rsid w:val="00EC2CB2"/>
    <w:rsid w:val="00EC2D1B"/>
    <w:rsid w:val="00EC37B3"/>
    <w:rsid w:val="00EC4406"/>
    <w:rsid w:val="00EC4D27"/>
    <w:rsid w:val="00EC5B33"/>
    <w:rsid w:val="00EC7626"/>
    <w:rsid w:val="00ED0620"/>
    <w:rsid w:val="00ED1C0F"/>
    <w:rsid w:val="00ED1E1A"/>
    <w:rsid w:val="00ED2430"/>
    <w:rsid w:val="00ED2BBF"/>
    <w:rsid w:val="00ED3EA0"/>
    <w:rsid w:val="00ED45F2"/>
    <w:rsid w:val="00ED52DF"/>
    <w:rsid w:val="00ED67DC"/>
    <w:rsid w:val="00ED7C25"/>
    <w:rsid w:val="00EE2036"/>
    <w:rsid w:val="00EE24B2"/>
    <w:rsid w:val="00EE35E9"/>
    <w:rsid w:val="00EE37BA"/>
    <w:rsid w:val="00EE44ED"/>
    <w:rsid w:val="00EE4E1B"/>
    <w:rsid w:val="00EE5BD9"/>
    <w:rsid w:val="00EE7E45"/>
    <w:rsid w:val="00EF1B4A"/>
    <w:rsid w:val="00EF1B63"/>
    <w:rsid w:val="00EF58D9"/>
    <w:rsid w:val="00EF690C"/>
    <w:rsid w:val="00EF6E1B"/>
    <w:rsid w:val="00EF724A"/>
    <w:rsid w:val="00F00BCB"/>
    <w:rsid w:val="00F0153F"/>
    <w:rsid w:val="00F01676"/>
    <w:rsid w:val="00F01CC9"/>
    <w:rsid w:val="00F025C0"/>
    <w:rsid w:val="00F02CE0"/>
    <w:rsid w:val="00F03ED9"/>
    <w:rsid w:val="00F054FB"/>
    <w:rsid w:val="00F0647A"/>
    <w:rsid w:val="00F069AE"/>
    <w:rsid w:val="00F079BC"/>
    <w:rsid w:val="00F079F0"/>
    <w:rsid w:val="00F10894"/>
    <w:rsid w:val="00F10AC7"/>
    <w:rsid w:val="00F1181A"/>
    <w:rsid w:val="00F14578"/>
    <w:rsid w:val="00F14DB8"/>
    <w:rsid w:val="00F1532C"/>
    <w:rsid w:val="00F16968"/>
    <w:rsid w:val="00F16E1D"/>
    <w:rsid w:val="00F1776B"/>
    <w:rsid w:val="00F20193"/>
    <w:rsid w:val="00F2087E"/>
    <w:rsid w:val="00F20C38"/>
    <w:rsid w:val="00F22CDF"/>
    <w:rsid w:val="00F23A60"/>
    <w:rsid w:val="00F23BC8"/>
    <w:rsid w:val="00F242EA"/>
    <w:rsid w:val="00F25BC0"/>
    <w:rsid w:val="00F26059"/>
    <w:rsid w:val="00F267A9"/>
    <w:rsid w:val="00F26B5E"/>
    <w:rsid w:val="00F27C77"/>
    <w:rsid w:val="00F27E04"/>
    <w:rsid w:val="00F30771"/>
    <w:rsid w:val="00F3183D"/>
    <w:rsid w:val="00F31F27"/>
    <w:rsid w:val="00F32B4B"/>
    <w:rsid w:val="00F3339E"/>
    <w:rsid w:val="00F34CC3"/>
    <w:rsid w:val="00F34CDA"/>
    <w:rsid w:val="00F34E23"/>
    <w:rsid w:val="00F3540D"/>
    <w:rsid w:val="00F3578E"/>
    <w:rsid w:val="00F35E87"/>
    <w:rsid w:val="00F366B6"/>
    <w:rsid w:val="00F37677"/>
    <w:rsid w:val="00F40162"/>
    <w:rsid w:val="00F4183A"/>
    <w:rsid w:val="00F43DFB"/>
    <w:rsid w:val="00F44821"/>
    <w:rsid w:val="00F45F71"/>
    <w:rsid w:val="00F46DBD"/>
    <w:rsid w:val="00F50070"/>
    <w:rsid w:val="00F51575"/>
    <w:rsid w:val="00F515BF"/>
    <w:rsid w:val="00F52796"/>
    <w:rsid w:val="00F53EA2"/>
    <w:rsid w:val="00F53F44"/>
    <w:rsid w:val="00F54AD7"/>
    <w:rsid w:val="00F54F2F"/>
    <w:rsid w:val="00F55056"/>
    <w:rsid w:val="00F607F4"/>
    <w:rsid w:val="00F61AE2"/>
    <w:rsid w:val="00F63605"/>
    <w:rsid w:val="00F64043"/>
    <w:rsid w:val="00F65643"/>
    <w:rsid w:val="00F65651"/>
    <w:rsid w:val="00F65816"/>
    <w:rsid w:val="00F659F9"/>
    <w:rsid w:val="00F65CB0"/>
    <w:rsid w:val="00F67893"/>
    <w:rsid w:val="00F7029A"/>
    <w:rsid w:val="00F70373"/>
    <w:rsid w:val="00F7166E"/>
    <w:rsid w:val="00F72B99"/>
    <w:rsid w:val="00F7404E"/>
    <w:rsid w:val="00F741AB"/>
    <w:rsid w:val="00F759E2"/>
    <w:rsid w:val="00F75ECF"/>
    <w:rsid w:val="00F77618"/>
    <w:rsid w:val="00F80341"/>
    <w:rsid w:val="00F81BEF"/>
    <w:rsid w:val="00F81FE3"/>
    <w:rsid w:val="00F82158"/>
    <w:rsid w:val="00F8268B"/>
    <w:rsid w:val="00F82A24"/>
    <w:rsid w:val="00F83229"/>
    <w:rsid w:val="00F83CA7"/>
    <w:rsid w:val="00F845E2"/>
    <w:rsid w:val="00F879A1"/>
    <w:rsid w:val="00F90506"/>
    <w:rsid w:val="00F90A76"/>
    <w:rsid w:val="00F91359"/>
    <w:rsid w:val="00F922AA"/>
    <w:rsid w:val="00F92BE0"/>
    <w:rsid w:val="00F92C2B"/>
    <w:rsid w:val="00F9433D"/>
    <w:rsid w:val="00F944F8"/>
    <w:rsid w:val="00F96531"/>
    <w:rsid w:val="00F965C6"/>
    <w:rsid w:val="00F97E9F"/>
    <w:rsid w:val="00FA1D2A"/>
    <w:rsid w:val="00FA1ED8"/>
    <w:rsid w:val="00FA2470"/>
    <w:rsid w:val="00FA25D4"/>
    <w:rsid w:val="00FA3737"/>
    <w:rsid w:val="00FA3A25"/>
    <w:rsid w:val="00FA42F3"/>
    <w:rsid w:val="00FA462A"/>
    <w:rsid w:val="00FA5846"/>
    <w:rsid w:val="00FA6371"/>
    <w:rsid w:val="00FA695B"/>
    <w:rsid w:val="00FA6B97"/>
    <w:rsid w:val="00FA7189"/>
    <w:rsid w:val="00FA76E0"/>
    <w:rsid w:val="00FB0F78"/>
    <w:rsid w:val="00FB1087"/>
    <w:rsid w:val="00FB13E0"/>
    <w:rsid w:val="00FB1A37"/>
    <w:rsid w:val="00FB2497"/>
    <w:rsid w:val="00FB391B"/>
    <w:rsid w:val="00FB539B"/>
    <w:rsid w:val="00FB7C15"/>
    <w:rsid w:val="00FC3AAF"/>
    <w:rsid w:val="00FC423B"/>
    <w:rsid w:val="00FC6913"/>
    <w:rsid w:val="00FC6A0F"/>
    <w:rsid w:val="00FC7CF9"/>
    <w:rsid w:val="00FD046F"/>
    <w:rsid w:val="00FD0970"/>
    <w:rsid w:val="00FD0C7C"/>
    <w:rsid w:val="00FD1F27"/>
    <w:rsid w:val="00FD325E"/>
    <w:rsid w:val="00FD3CFA"/>
    <w:rsid w:val="00FD48B1"/>
    <w:rsid w:val="00FD63F2"/>
    <w:rsid w:val="00FD67AB"/>
    <w:rsid w:val="00FD6C9E"/>
    <w:rsid w:val="00FD78A7"/>
    <w:rsid w:val="00FD7DC9"/>
    <w:rsid w:val="00FE1170"/>
    <w:rsid w:val="00FE11C5"/>
    <w:rsid w:val="00FE14AB"/>
    <w:rsid w:val="00FE2094"/>
    <w:rsid w:val="00FE44C0"/>
    <w:rsid w:val="00FE550F"/>
    <w:rsid w:val="00FE5F49"/>
    <w:rsid w:val="00FE7F58"/>
    <w:rsid w:val="00FF0689"/>
    <w:rsid w:val="00FF0738"/>
    <w:rsid w:val="00FF2227"/>
    <w:rsid w:val="00FF2DCA"/>
    <w:rsid w:val="00FF4652"/>
    <w:rsid w:val="00FF4ABE"/>
    <w:rsid w:val="00FF65ED"/>
    <w:rsid w:val="03A3573B"/>
    <w:rsid w:val="08BD43A1"/>
    <w:rsid w:val="0A2C7605"/>
    <w:rsid w:val="0AA82521"/>
    <w:rsid w:val="0D20062C"/>
    <w:rsid w:val="12442323"/>
    <w:rsid w:val="13E16141"/>
    <w:rsid w:val="161215A9"/>
    <w:rsid w:val="16680EC6"/>
    <w:rsid w:val="19400F17"/>
    <w:rsid w:val="1B5F0464"/>
    <w:rsid w:val="1F271CA1"/>
    <w:rsid w:val="1FE847FD"/>
    <w:rsid w:val="238845E5"/>
    <w:rsid w:val="298140A8"/>
    <w:rsid w:val="2B0B0161"/>
    <w:rsid w:val="2F66741C"/>
    <w:rsid w:val="2F7E75ED"/>
    <w:rsid w:val="3281244A"/>
    <w:rsid w:val="3393507C"/>
    <w:rsid w:val="35BF0684"/>
    <w:rsid w:val="388E6854"/>
    <w:rsid w:val="421E2840"/>
    <w:rsid w:val="47AA3F74"/>
    <w:rsid w:val="486F3592"/>
    <w:rsid w:val="487257D2"/>
    <w:rsid w:val="50F71D1D"/>
    <w:rsid w:val="567B536F"/>
    <w:rsid w:val="584E16DF"/>
    <w:rsid w:val="63FF1864"/>
    <w:rsid w:val="65BE4D34"/>
    <w:rsid w:val="6B1C1EFF"/>
    <w:rsid w:val="6E0F0336"/>
    <w:rsid w:val="6E9C0A89"/>
    <w:rsid w:val="6F564743"/>
    <w:rsid w:val="70215F5E"/>
    <w:rsid w:val="72950645"/>
    <w:rsid w:val="768010ED"/>
    <w:rsid w:val="797A18FE"/>
    <w:rsid w:val="7A99182A"/>
    <w:rsid w:val="7D5F2D67"/>
    <w:rsid w:val="7F561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qFormat="1"/>
    <w:lsdException w:name="annotation text" w:uiPriority="99" w:qFormat="1"/>
    <w:lsdException w:name="header" w:qFormat="1"/>
    <w:lsdException w:name="footer" w:uiPriority="99"/>
    <w:lsdException w:name="caption" w:qFormat="1"/>
    <w:lsdException w:name="annotation reference" w:uiPriority="99"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Body Text First Indent 2" w:qFormat="1"/>
    <w:lsdException w:name="Body Text 2" w:qFormat="1"/>
    <w:lsdException w:name="Body Text Indent 2" w:qFormat="1"/>
    <w:lsdException w:name="Body Text Indent 3"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61A"/>
    <w:pPr>
      <w:widowControl w:val="0"/>
      <w:jc w:val="both"/>
    </w:pPr>
    <w:rPr>
      <w:kern w:val="2"/>
      <w:sz w:val="28"/>
    </w:rPr>
  </w:style>
  <w:style w:type="paragraph" w:styleId="1">
    <w:name w:val="heading 1"/>
    <w:basedOn w:val="a"/>
    <w:next w:val="a"/>
    <w:link w:val="1Char"/>
    <w:qFormat/>
    <w:rsid w:val="0053561A"/>
    <w:pPr>
      <w:keepNext/>
      <w:outlineLvl w:val="0"/>
    </w:pPr>
    <w:rPr>
      <w:sz w:val="32"/>
      <w:vertAlign w:val="subscript"/>
    </w:rPr>
  </w:style>
  <w:style w:type="paragraph" w:styleId="2">
    <w:name w:val="heading 2"/>
    <w:basedOn w:val="a"/>
    <w:next w:val="a"/>
    <w:link w:val="2Char"/>
    <w:qFormat/>
    <w:rsid w:val="0053561A"/>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53561A"/>
    <w:pPr>
      <w:keepNext/>
      <w:keepLines/>
      <w:spacing w:before="260" w:after="260" w:line="413" w:lineRule="auto"/>
      <w:outlineLvl w:val="2"/>
    </w:pPr>
    <w:rPr>
      <w:b/>
      <w:bCs/>
      <w:sz w:val="32"/>
      <w:szCs w:val="32"/>
    </w:rPr>
  </w:style>
  <w:style w:type="paragraph" w:styleId="4">
    <w:name w:val="heading 4"/>
    <w:basedOn w:val="a"/>
    <w:next w:val="a"/>
    <w:link w:val="4Char"/>
    <w:qFormat/>
    <w:rsid w:val="0053561A"/>
    <w:pPr>
      <w:keepNext/>
      <w:keepLines/>
      <w:spacing w:before="280" w:after="290" w:line="376" w:lineRule="auto"/>
      <w:outlineLvl w:val="3"/>
    </w:pPr>
    <w:rPr>
      <w:rFonts w:ascii="Arial" w:eastAsia="黑体" w:hAnsi="Arial"/>
      <w:b/>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rsid w:val="0053561A"/>
    <w:rPr>
      <w:b w:val="0"/>
      <w:i w:val="0"/>
    </w:rPr>
  </w:style>
  <w:style w:type="character" w:customStyle="1" w:styleId="Char">
    <w:name w:val="正文文本缩进 Char"/>
    <w:link w:val="a3"/>
    <w:rsid w:val="0053561A"/>
    <w:rPr>
      <w:rFonts w:ascii="宋体"/>
      <w:kern w:val="2"/>
      <w:sz w:val="28"/>
    </w:rPr>
  </w:style>
  <w:style w:type="character" w:customStyle="1" w:styleId="2Char0">
    <w:name w:val="正文文本 2 Char"/>
    <w:link w:val="20"/>
    <w:rsid w:val="0053561A"/>
    <w:rPr>
      <w:b/>
      <w:kern w:val="2"/>
      <w:sz w:val="28"/>
    </w:rPr>
  </w:style>
  <w:style w:type="character" w:customStyle="1" w:styleId="active12">
    <w:name w:val="active12"/>
    <w:rsid w:val="0053561A"/>
    <w:rPr>
      <w:color w:val="00FF00"/>
      <w:shd w:val="clear" w:color="auto" w:fill="111111"/>
    </w:rPr>
  </w:style>
  <w:style w:type="character" w:styleId="a4">
    <w:name w:val="Strong"/>
    <w:uiPriority w:val="22"/>
    <w:qFormat/>
    <w:rsid w:val="0053561A"/>
    <w:rPr>
      <w:b/>
    </w:rPr>
  </w:style>
  <w:style w:type="character" w:customStyle="1" w:styleId="Char1">
    <w:name w:val="页眉 Char1"/>
    <w:link w:val="a5"/>
    <w:rsid w:val="0053561A"/>
    <w:rPr>
      <w:kern w:val="2"/>
      <w:sz w:val="18"/>
    </w:rPr>
  </w:style>
  <w:style w:type="character" w:customStyle="1" w:styleId="HTMLChar">
    <w:name w:val="HTML 预设格式 Char"/>
    <w:link w:val="HTML0"/>
    <w:uiPriority w:val="99"/>
    <w:rsid w:val="0053561A"/>
    <w:rPr>
      <w:rFonts w:ascii="Arial" w:hAnsi="Arial" w:cs="Arial"/>
      <w:sz w:val="21"/>
      <w:szCs w:val="21"/>
    </w:rPr>
  </w:style>
  <w:style w:type="character" w:customStyle="1" w:styleId="4Char">
    <w:name w:val="标题 4 Char"/>
    <w:link w:val="4"/>
    <w:rsid w:val="0053561A"/>
    <w:rPr>
      <w:rFonts w:ascii="Arial" w:eastAsia="黑体" w:hAnsi="Arial"/>
      <w:b/>
      <w:bCs/>
      <w:sz w:val="28"/>
      <w:szCs w:val="28"/>
    </w:rPr>
  </w:style>
  <w:style w:type="character" w:customStyle="1" w:styleId="3Char">
    <w:name w:val="标题 3 Char"/>
    <w:link w:val="3"/>
    <w:rsid w:val="0053561A"/>
    <w:rPr>
      <w:b/>
      <w:bCs/>
      <w:kern w:val="2"/>
      <w:sz w:val="32"/>
      <w:szCs w:val="32"/>
    </w:rPr>
  </w:style>
  <w:style w:type="character" w:customStyle="1" w:styleId="editclass">
    <w:name w:val="edit_class"/>
    <w:basedOn w:val="a0"/>
    <w:rsid w:val="0053561A"/>
  </w:style>
  <w:style w:type="character" w:styleId="a6">
    <w:name w:val="Hyperlink"/>
    <w:qFormat/>
    <w:rsid w:val="0053561A"/>
    <w:rPr>
      <w:color w:val="0000FF"/>
      <w:u w:val="single"/>
    </w:rPr>
  </w:style>
  <w:style w:type="character" w:styleId="a7">
    <w:name w:val="page number"/>
    <w:qFormat/>
    <w:rsid w:val="0053561A"/>
    <w:rPr>
      <w:sz w:val="24"/>
    </w:rPr>
  </w:style>
  <w:style w:type="character" w:customStyle="1" w:styleId="tmpztreemovearrow">
    <w:name w:val="tmpztreemove_arrow"/>
    <w:basedOn w:val="a0"/>
    <w:rsid w:val="0053561A"/>
  </w:style>
  <w:style w:type="character" w:customStyle="1" w:styleId="Char0">
    <w:name w:val="标题 Char"/>
    <w:link w:val="a8"/>
    <w:rsid w:val="0053561A"/>
    <w:rPr>
      <w:b/>
      <w:bCs/>
      <w:kern w:val="2"/>
      <w:sz w:val="21"/>
      <w:szCs w:val="32"/>
    </w:rPr>
  </w:style>
  <w:style w:type="character" w:customStyle="1" w:styleId="Char2">
    <w:name w:val="页眉 Char"/>
    <w:uiPriority w:val="99"/>
    <w:rsid w:val="0053561A"/>
    <w:rPr>
      <w:kern w:val="2"/>
      <w:sz w:val="18"/>
      <w:szCs w:val="18"/>
    </w:rPr>
  </w:style>
  <w:style w:type="character" w:styleId="HTML1">
    <w:name w:val="HTML Code"/>
    <w:rsid w:val="0053561A"/>
    <w:rPr>
      <w:rFonts w:ascii="微软雅黑" w:eastAsia="微软雅黑" w:hAnsi="微软雅黑" w:cs="微软雅黑"/>
      <w:b w:val="0"/>
      <w:i w:val="0"/>
      <w:sz w:val="20"/>
    </w:rPr>
  </w:style>
  <w:style w:type="character" w:styleId="a9">
    <w:name w:val="FollowedHyperlink"/>
    <w:aliases w:val="访问过的超链接"/>
    <w:rsid w:val="0053561A"/>
    <w:rPr>
      <w:color w:val="296FBE"/>
      <w:u w:val="none"/>
    </w:rPr>
  </w:style>
  <w:style w:type="character" w:customStyle="1" w:styleId="Char3">
    <w:name w:val="表格 Char"/>
    <w:qFormat/>
    <w:rsid w:val="0053561A"/>
    <w:rPr>
      <w:rFonts w:ascii="Times New Roman" w:hAnsi="Times New Roman"/>
      <w:sz w:val="21"/>
    </w:rPr>
  </w:style>
  <w:style w:type="character" w:styleId="aa">
    <w:name w:val="annotation reference"/>
    <w:uiPriority w:val="99"/>
    <w:qFormat/>
    <w:rsid w:val="0053561A"/>
    <w:rPr>
      <w:sz w:val="21"/>
      <w:szCs w:val="21"/>
    </w:rPr>
  </w:style>
  <w:style w:type="character" w:customStyle="1" w:styleId="Char4">
    <w:name w:val="纯文本 Char"/>
    <w:aliases w:val="普通文字 Char2,普通文字 Char Char2,普通文字 Char Char Char Char1,普通文字 Char Char Char2,普通文字1 Char1,普通文字2 Char1,普通文字3 Char1,普通文字4 Char1,普通文字5 Char1,普通文字6 Char1,普通文字11 Char1,普通文字21 Char1,普通文字31 Char1,普通文字41 Char1,普通文字7 Char1,孙普文字 Char1,Plain Text Char1"/>
    <w:rsid w:val="0053561A"/>
    <w:rPr>
      <w:rFonts w:ascii="宋体" w:eastAsia="宋体" w:hAnsi="Courier New"/>
      <w:kern w:val="2"/>
      <w:sz w:val="21"/>
      <w:lang w:val="en-US" w:eastAsia="zh-CN" w:bidi="ar-SA"/>
    </w:rPr>
  </w:style>
  <w:style w:type="character" w:customStyle="1" w:styleId="Char5">
    <w:name w:val="文档结构图 Char"/>
    <w:link w:val="ab"/>
    <w:rsid w:val="0053561A"/>
    <w:rPr>
      <w:shd w:val="clear" w:color="auto" w:fill="000080"/>
    </w:rPr>
  </w:style>
  <w:style w:type="character" w:styleId="ac">
    <w:name w:val="Emphasis"/>
    <w:qFormat/>
    <w:rsid w:val="0053561A"/>
    <w:rPr>
      <w:i/>
    </w:rPr>
  </w:style>
  <w:style w:type="character" w:customStyle="1" w:styleId="1Char">
    <w:name w:val="标题 1 Char"/>
    <w:link w:val="1"/>
    <w:rsid w:val="0053561A"/>
    <w:rPr>
      <w:kern w:val="2"/>
      <w:sz w:val="32"/>
      <w:vertAlign w:val="subscript"/>
    </w:rPr>
  </w:style>
  <w:style w:type="character" w:styleId="HTML2">
    <w:name w:val="HTML Definition"/>
    <w:rsid w:val="0053561A"/>
    <w:rPr>
      <w:b w:val="0"/>
      <w:i w:val="0"/>
    </w:rPr>
  </w:style>
  <w:style w:type="character" w:customStyle="1" w:styleId="Char6">
    <w:name w:val="批注文字 Char"/>
    <w:link w:val="ad"/>
    <w:uiPriority w:val="99"/>
    <w:qFormat/>
    <w:rsid w:val="0053561A"/>
    <w:rPr>
      <w:kern w:val="2"/>
      <w:sz w:val="28"/>
    </w:rPr>
  </w:style>
  <w:style w:type="character" w:styleId="HTML3">
    <w:name w:val="HTML Cite"/>
    <w:rsid w:val="0053561A"/>
    <w:rPr>
      <w:b w:val="0"/>
      <w:i w:val="0"/>
    </w:rPr>
  </w:style>
  <w:style w:type="character" w:customStyle="1" w:styleId="Char7">
    <w:name w:val="我的正文 Char"/>
    <w:link w:val="ae"/>
    <w:qFormat/>
    <w:rsid w:val="0053561A"/>
    <w:rPr>
      <w:rFonts w:eastAsia="宋体"/>
      <w:kern w:val="2"/>
      <w:sz w:val="28"/>
      <w:lang w:val="en-US" w:eastAsia="zh-CN" w:bidi="ar-SA"/>
    </w:rPr>
  </w:style>
  <w:style w:type="character" w:customStyle="1" w:styleId="10">
    <w:name w:val="页眉 字符1"/>
    <w:uiPriority w:val="99"/>
    <w:semiHidden/>
    <w:rsid w:val="0053561A"/>
    <w:rPr>
      <w:sz w:val="18"/>
      <w:szCs w:val="18"/>
    </w:rPr>
  </w:style>
  <w:style w:type="character" w:customStyle="1" w:styleId="3Char0">
    <w:name w:val="样式3 Char"/>
    <w:link w:val="30"/>
    <w:rsid w:val="0053561A"/>
    <w:rPr>
      <w:rFonts w:eastAsia="黑体"/>
      <w:kern w:val="2"/>
      <w:sz w:val="28"/>
      <w:szCs w:val="21"/>
    </w:rPr>
  </w:style>
  <w:style w:type="character" w:customStyle="1" w:styleId="w32">
    <w:name w:val="w32"/>
    <w:basedOn w:val="a0"/>
    <w:rsid w:val="0053561A"/>
  </w:style>
  <w:style w:type="character" w:customStyle="1" w:styleId="Char10">
    <w:name w:val="纯文本 Char1"/>
    <w:link w:val="af"/>
    <w:rsid w:val="0053561A"/>
    <w:rPr>
      <w:rFonts w:ascii="宋体" w:hAnsi="Courier New"/>
      <w:kern w:val="2"/>
      <w:sz w:val="21"/>
    </w:rPr>
  </w:style>
  <w:style w:type="character" w:customStyle="1" w:styleId="Char8">
    <w:name w:val="正文缩进 Char"/>
    <w:aliases w:val="正文（首行缩进两字） Char2,表正文 Char,正文非缩进 Char1,段1 Char1,Body Text(ch) Char1,缩进 Char1,ALT+Z Char1,特点 Char,四号 Char1,正文不缩进 Char,标题4 Char1,首行缩进 Char1,文本 Char,正文缩进 Char Char Char,正文缩进 Char Char Char Char Char Char Char1,正文（首行缩进两字） Char Char,s4 Char"/>
    <w:link w:val="af0"/>
    <w:qFormat/>
    <w:rsid w:val="0053561A"/>
    <w:rPr>
      <w:kern w:val="2"/>
      <w:sz w:val="21"/>
    </w:rPr>
  </w:style>
  <w:style w:type="character" w:customStyle="1" w:styleId="token-input-delete-token">
    <w:name w:val="token-input-delete-token"/>
    <w:rsid w:val="0053561A"/>
    <w:rPr>
      <w:color w:val="FFFFFF"/>
    </w:rPr>
  </w:style>
  <w:style w:type="character" w:customStyle="1" w:styleId="153Char">
    <w:name w:val="样式 样式 小四 行距: 1.5 倍行距3 + Char"/>
    <w:link w:val="153"/>
    <w:rsid w:val="0053561A"/>
    <w:rPr>
      <w:rFonts w:ascii="宋体" w:cs="宋体"/>
      <w:sz w:val="24"/>
      <w:szCs w:val="24"/>
    </w:rPr>
  </w:style>
  <w:style w:type="character" w:customStyle="1" w:styleId="browseclassspan">
    <w:name w:val="browse_class&gt;span"/>
    <w:rsid w:val="0053561A"/>
    <w:rPr>
      <w:shd w:val="clear" w:color="auto" w:fill="F8F8F8"/>
    </w:rPr>
  </w:style>
  <w:style w:type="character" w:customStyle="1" w:styleId="drapbtn">
    <w:name w:val="drapbtn"/>
    <w:basedOn w:val="a0"/>
    <w:rsid w:val="0053561A"/>
  </w:style>
  <w:style w:type="character" w:customStyle="1" w:styleId="CharChar">
    <w:name w:val="正文文本 Char Char"/>
    <w:rsid w:val="0053561A"/>
    <w:rPr>
      <w:rFonts w:ascii="宋体" w:eastAsia="宋体"/>
      <w:sz w:val="28"/>
      <w:lang w:val="en-US" w:eastAsia="zh-CN" w:bidi="ar-SA"/>
    </w:rPr>
  </w:style>
  <w:style w:type="character" w:customStyle="1" w:styleId="3Char1">
    <w:name w:val="正文文本缩进 3 Char"/>
    <w:link w:val="31"/>
    <w:rsid w:val="0053561A"/>
    <w:rPr>
      <w:kern w:val="2"/>
      <w:sz w:val="24"/>
    </w:rPr>
  </w:style>
  <w:style w:type="character" w:customStyle="1" w:styleId="CharChar0">
    <w:name w:val="表格 Char Char"/>
    <w:link w:val="af1"/>
    <w:rsid w:val="0053561A"/>
    <w:rPr>
      <w:kern w:val="2"/>
      <w:sz w:val="21"/>
      <w:szCs w:val="21"/>
    </w:rPr>
  </w:style>
  <w:style w:type="character" w:customStyle="1" w:styleId="11">
    <w:name w:val="正文文本 字符1"/>
    <w:uiPriority w:val="99"/>
    <w:semiHidden/>
    <w:rsid w:val="0053561A"/>
  </w:style>
  <w:style w:type="character" w:customStyle="1" w:styleId="af2">
    <w:name w:val="正文文本_"/>
    <w:link w:val="12"/>
    <w:uiPriority w:val="99"/>
    <w:unhideWhenUsed/>
    <w:rsid w:val="0053561A"/>
    <w:rPr>
      <w:rFonts w:ascii="宋体" w:hAnsi="宋体"/>
      <w:sz w:val="23"/>
      <w:shd w:val="clear" w:color="auto" w:fill="FFFFFF"/>
    </w:rPr>
  </w:style>
  <w:style w:type="character" w:customStyle="1" w:styleId="Char9">
    <w:name w:val="批注框文本 Char"/>
    <w:link w:val="af3"/>
    <w:rsid w:val="0053561A"/>
    <w:rPr>
      <w:kern w:val="2"/>
      <w:sz w:val="18"/>
      <w:szCs w:val="18"/>
    </w:rPr>
  </w:style>
  <w:style w:type="character" w:customStyle="1" w:styleId="MingLiU16">
    <w:name w:val="正文文本 + MingLiU16"/>
    <w:aliases w:val="11 pt16"/>
    <w:uiPriority w:val="99"/>
    <w:unhideWhenUsed/>
    <w:rsid w:val="0053561A"/>
    <w:rPr>
      <w:rFonts w:ascii="MingLiU" w:eastAsia="MingLiU" w:hAnsi="MingLiU"/>
      <w:sz w:val="22"/>
      <w:shd w:val="clear" w:color="auto" w:fill="FFFFFF"/>
    </w:rPr>
  </w:style>
  <w:style w:type="character" w:customStyle="1" w:styleId="c141">
    <w:name w:val="c141"/>
    <w:qFormat/>
    <w:rsid w:val="0053561A"/>
    <w:rPr>
      <w:sz w:val="22"/>
      <w:szCs w:val="22"/>
    </w:rPr>
  </w:style>
  <w:style w:type="character" w:customStyle="1" w:styleId="pagechatarealistclosebox1">
    <w:name w:val="pagechatarealistclose_box1"/>
    <w:basedOn w:val="a0"/>
    <w:rsid w:val="0053561A"/>
  </w:style>
  <w:style w:type="character" w:customStyle="1" w:styleId="Chara">
    <w:name w:val="文本块 Char"/>
    <w:link w:val="af4"/>
    <w:rsid w:val="0053561A"/>
    <w:rPr>
      <w:rFonts w:ascii="宋体" w:hAnsi="宋体"/>
      <w:color w:val="000000"/>
      <w:kern w:val="2"/>
      <w:sz w:val="24"/>
      <w:szCs w:val="24"/>
    </w:rPr>
  </w:style>
  <w:style w:type="character" w:customStyle="1" w:styleId="1212ArialChar">
    <w:name w:val="样式 样式 样式 样式 首行缩进:  1 字符 + 首行缩进:  2 字符1 + 首行缩进:  2 字符 + Arial Char"/>
    <w:link w:val="1212Arial"/>
    <w:rsid w:val="0053561A"/>
    <w:rPr>
      <w:rFonts w:ascii="Arial" w:hAnsi="Arial" w:cs="宋体"/>
      <w:sz w:val="24"/>
    </w:rPr>
  </w:style>
  <w:style w:type="character" w:customStyle="1" w:styleId="browseclasslabel">
    <w:name w:val="browse_class&gt;label"/>
    <w:rsid w:val="0053561A"/>
    <w:rPr>
      <w:shd w:val="clear" w:color="auto" w:fill="F8F8F8"/>
    </w:rPr>
  </w:style>
  <w:style w:type="character" w:customStyle="1" w:styleId="Charb">
    <w:name w:val="正文文本 Char"/>
    <w:link w:val="af5"/>
    <w:qFormat/>
    <w:rsid w:val="0053561A"/>
    <w:rPr>
      <w:kern w:val="2"/>
      <w:sz w:val="24"/>
    </w:rPr>
  </w:style>
  <w:style w:type="character" w:customStyle="1" w:styleId="CharChar1">
    <w:name w:val="表格标题 Char Char"/>
    <w:link w:val="af6"/>
    <w:rsid w:val="0053561A"/>
    <w:rPr>
      <w:b/>
      <w:kern w:val="2"/>
      <w:sz w:val="24"/>
      <w:szCs w:val="24"/>
    </w:rPr>
  </w:style>
  <w:style w:type="character" w:customStyle="1" w:styleId="xdrichtextbox2">
    <w:name w:val="xdrichtextbox2"/>
    <w:basedOn w:val="a0"/>
    <w:rsid w:val="0053561A"/>
  </w:style>
  <w:style w:type="character" w:customStyle="1" w:styleId="Charc">
    <w:name w:val="页脚 Char"/>
    <w:link w:val="af7"/>
    <w:uiPriority w:val="99"/>
    <w:qFormat/>
    <w:rsid w:val="0053561A"/>
    <w:rPr>
      <w:rFonts w:eastAsia="宋体"/>
      <w:kern w:val="2"/>
      <w:sz w:val="18"/>
      <w:lang w:val="en-US" w:eastAsia="zh-CN" w:bidi="ar-SA"/>
    </w:rPr>
  </w:style>
  <w:style w:type="character" w:customStyle="1" w:styleId="6TimesNewRoman1">
    <w:name w:val="正文文本 (6) + Times New Roman1"/>
    <w:aliases w:val="11 pt7,间距 1 pt1"/>
    <w:uiPriority w:val="99"/>
    <w:unhideWhenUsed/>
    <w:rsid w:val="0053561A"/>
    <w:rPr>
      <w:rFonts w:ascii="Times New Roman" w:eastAsia="Times New Roman" w:hAnsi="Times New Roman"/>
      <w:spacing w:val="20"/>
      <w:sz w:val="22"/>
      <w:shd w:val="clear" w:color="auto" w:fill="FFFFFF"/>
    </w:rPr>
  </w:style>
  <w:style w:type="character" w:customStyle="1" w:styleId="apple-converted-space">
    <w:name w:val="apple-converted-space"/>
    <w:basedOn w:val="a0"/>
    <w:qFormat/>
    <w:rsid w:val="0053561A"/>
  </w:style>
  <w:style w:type="character" w:customStyle="1" w:styleId="PlainTextChar1Char">
    <w:name w:val="Plain Text Char1 Char"/>
    <w:aliases w:val="Plain Text Char Char Char1,Plain Text Char Char1,Plain Text Char2 Char1,Plain Text Char2 Char Char,Plain Text Char1 Char Char Char,Plain Text Char Char Char Char,普通文字 Char Char,纯文本 Char Char Char1,纯文本 Char Char Char Char Char"/>
    <w:rsid w:val="0053561A"/>
    <w:rPr>
      <w:rFonts w:ascii="宋体" w:eastAsia="宋体" w:hAnsi="Courier New"/>
      <w:spacing w:val="-2"/>
      <w:kern w:val="28"/>
      <w:sz w:val="21"/>
      <w:lang w:val="en-US" w:eastAsia="zh-CN" w:bidi="ar-SA"/>
    </w:rPr>
  </w:style>
  <w:style w:type="character" w:customStyle="1" w:styleId="07720CharChar">
    <w:name w:val="样式 首行缩进:  0.77 厘米 行距: 固定值 20 磅 Char Char"/>
    <w:link w:val="07720"/>
    <w:rsid w:val="0053561A"/>
    <w:rPr>
      <w:kern w:val="2"/>
      <w:sz w:val="24"/>
    </w:rPr>
  </w:style>
  <w:style w:type="character" w:customStyle="1" w:styleId="4CharChar">
    <w:name w:val="4正文 Char Char"/>
    <w:link w:val="40"/>
    <w:qFormat/>
    <w:rsid w:val="009E52AE"/>
    <w:rPr>
      <w:kern w:val="2"/>
      <w:sz w:val="24"/>
    </w:rPr>
  </w:style>
  <w:style w:type="character" w:customStyle="1" w:styleId="pagechatarealistclosebox">
    <w:name w:val="pagechatarealistclose_box"/>
    <w:basedOn w:val="a0"/>
    <w:rsid w:val="0053561A"/>
  </w:style>
  <w:style w:type="character" w:customStyle="1" w:styleId="1222Char">
    <w:name w:val="样式 样式 样式 样式 首行缩进:  1 字符 + 首行缩进:  2 字符2 + 首行缩进:  2 字符 + Char"/>
    <w:link w:val="1222"/>
    <w:uiPriority w:val="99"/>
    <w:locked/>
    <w:rsid w:val="0053561A"/>
    <w:rPr>
      <w:rFonts w:cs="宋体"/>
    </w:rPr>
  </w:style>
  <w:style w:type="character" w:customStyle="1" w:styleId="2Char">
    <w:name w:val="标题 2 Char"/>
    <w:link w:val="2"/>
    <w:rsid w:val="0053561A"/>
    <w:rPr>
      <w:rFonts w:ascii="Arial" w:eastAsia="黑体" w:hAnsi="Arial"/>
      <w:b/>
      <w:bCs/>
      <w:kern w:val="2"/>
      <w:sz w:val="32"/>
      <w:szCs w:val="32"/>
    </w:rPr>
  </w:style>
  <w:style w:type="character" w:customStyle="1" w:styleId="style11">
    <w:name w:val="style11"/>
    <w:qFormat/>
    <w:rsid w:val="0053561A"/>
    <w:rPr>
      <w:sz w:val="18"/>
      <w:szCs w:val="18"/>
    </w:rPr>
  </w:style>
  <w:style w:type="character" w:customStyle="1" w:styleId="MingLiU4">
    <w:name w:val="正文文本 + MingLiU4"/>
    <w:aliases w:val="10 pt7"/>
    <w:uiPriority w:val="99"/>
    <w:unhideWhenUsed/>
    <w:rsid w:val="0053561A"/>
    <w:rPr>
      <w:rFonts w:ascii="MingLiU" w:eastAsia="MingLiU" w:hAnsi="MingLiU" w:hint="default"/>
      <w:sz w:val="20"/>
      <w:shd w:val="clear" w:color="auto" w:fill="FFFFFF"/>
      <w:lang w:val="en-US" w:eastAsia="en-US"/>
    </w:rPr>
  </w:style>
  <w:style w:type="character" w:customStyle="1" w:styleId="Chard">
    <w:name w:val="无间隔 Char"/>
    <w:link w:val="af8"/>
    <w:uiPriority w:val="1"/>
    <w:rsid w:val="0053561A"/>
    <w:rPr>
      <w:kern w:val="2"/>
      <w:sz w:val="24"/>
      <w:szCs w:val="24"/>
      <w:lang w:val="en-US" w:eastAsia="zh-CN" w:bidi="ar-SA"/>
    </w:rPr>
  </w:style>
  <w:style w:type="character" w:customStyle="1" w:styleId="HTML10">
    <w:name w:val="HTML 预设格式 字符1"/>
    <w:uiPriority w:val="99"/>
    <w:rsid w:val="0053561A"/>
    <w:rPr>
      <w:rFonts w:ascii="Courier New" w:hAnsi="Courier New" w:cs="Courier New"/>
      <w:kern w:val="2"/>
    </w:rPr>
  </w:style>
  <w:style w:type="character" w:styleId="af9">
    <w:name w:val="Placeholder Text"/>
    <w:uiPriority w:val="99"/>
    <w:semiHidden/>
    <w:rsid w:val="0053561A"/>
    <w:rPr>
      <w:color w:val="808080"/>
    </w:rPr>
  </w:style>
  <w:style w:type="character" w:customStyle="1" w:styleId="6">
    <w:name w:val="正文文本 (6)_"/>
    <w:link w:val="60"/>
    <w:uiPriority w:val="99"/>
    <w:unhideWhenUsed/>
    <w:rsid w:val="0053561A"/>
    <w:rPr>
      <w:rFonts w:ascii="宋体" w:hAnsi="宋体"/>
      <w:sz w:val="23"/>
      <w:shd w:val="clear" w:color="auto" w:fill="FFFFFF"/>
    </w:rPr>
  </w:style>
  <w:style w:type="character" w:customStyle="1" w:styleId="cdropleft">
    <w:name w:val="cdropleft"/>
    <w:basedOn w:val="a0"/>
    <w:rsid w:val="0053561A"/>
  </w:style>
  <w:style w:type="character" w:customStyle="1" w:styleId="browseclassinput">
    <w:name w:val="browse_class&gt;input"/>
    <w:rsid w:val="0053561A"/>
    <w:rPr>
      <w:shd w:val="clear" w:color="auto" w:fill="F8F8F8"/>
    </w:rPr>
  </w:style>
  <w:style w:type="character" w:customStyle="1" w:styleId="13">
    <w:name w:val="标题 字符1"/>
    <w:uiPriority w:val="10"/>
    <w:rsid w:val="0053561A"/>
    <w:rPr>
      <w:rFonts w:ascii="等线 Light" w:hAnsi="等线 Light" w:cs="Times New Roman"/>
      <w:b/>
      <w:bCs/>
      <w:kern w:val="2"/>
      <w:sz w:val="32"/>
      <w:szCs w:val="32"/>
    </w:rPr>
  </w:style>
  <w:style w:type="character" w:customStyle="1" w:styleId="14">
    <w:name w:val="批注文字 字符1"/>
    <w:uiPriority w:val="99"/>
    <w:semiHidden/>
    <w:rsid w:val="0053561A"/>
  </w:style>
  <w:style w:type="character" w:customStyle="1" w:styleId="button">
    <w:name w:val="button"/>
    <w:basedOn w:val="a0"/>
    <w:rsid w:val="0053561A"/>
  </w:style>
  <w:style w:type="character" w:customStyle="1" w:styleId="2Char1">
    <w:name w:val="正文文本缩进 2 Char"/>
    <w:link w:val="21"/>
    <w:rsid w:val="0053561A"/>
    <w:rPr>
      <w:kern w:val="2"/>
      <w:sz w:val="28"/>
    </w:rPr>
  </w:style>
  <w:style w:type="character" w:customStyle="1" w:styleId="MingLiU18">
    <w:name w:val="正文文本 + MingLiU18"/>
    <w:aliases w:val="11 pt18,间距 -2 pt11"/>
    <w:uiPriority w:val="99"/>
    <w:unhideWhenUsed/>
    <w:rsid w:val="0053561A"/>
    <w:rPr>
      <w:rFonts w:ascii="MingLiU" w:eastAsia="MingLiU" w:hAnsi="MingLiU" w:hint="default"/>
      <w:spacing w:val="-40"/>
      <w:sz w:val="22"/>
      <w:shd w:val="clear" w:color="auto" w:fill="FFFFFF"/>
      <w:lang w:val="en-US" w:eastAsia="en-US"/>
    </w:rPr>
  </w:style>
  <w:style w:type="character" w:customStyle="1" w:styleId="105pt3">
    <w:name w:val="正文文本 + 10.5 pt3"/>
    <w:uiPriority w:val="99"/>
    <w:unhideWhenUsed/>
    <w:rsid w:val="0053561A"/>
    <w:rPr>
      <w:rFonts w:ascii="宋体" w:eastAsia="宋体" w:hAnsi="宋体" w:hint="eastAsia"/>
      <w:sz w:val="21"/>
      <w:shd w:val="clear" w:color="auto" w:fill="FFFFFF"/>
    </w:rPr>
  </w:style>
  <w:style w:type="character" w:customStyle="1" w:styleId="MingLiU12">
    <w:name w:val="正文文本 + MingLiU12"/>
    <w:aliases w:val="11 pt1"/>
    <w:uiPriority w:val="99"/>
    <w:unhideWhenUsed/>
    <w:rsid w:val="0053561A"/>
    <w:rPr>
      <w:rFonts w:ascii="MingLiU" w:eastAsia="MingLiU" w:hAnsi="MingLiU" w:hint="default"/>
      <w:sz w:val="22"/>
      <w:shd w:val="clear" w:color="auto" w:fill="FFFFFF"/>
      <w:lang w:val="en-US" w:eastAsia="en-US"/>
    </w:rPr>
  </w:style>
  <w:style w:type="character" w:customStyle="1" w:styleId="00Char">
    <w:name w:val="正文00 Char"/>
    <w:link w:val="00"/>
    <w:rsid w:val="0053561A"/>
    <w:rPr>
      <w:sz w:val="28"/>
      <w:szCs w:val="24"/>
      <w:u w:color="000000"/>
    </w:rPr>
  </w:style>
  <w:style w:type="character" w:customStyle="1" w:styleId="4Char0">
    <w:name w:val="标题4 Char"/>
    <w:aliases w:val="正文缩进 Char1,正文（首行缩进两字） Char1,表正文 Char1,正文非缩进 Char,段1 Char,Body Text(ch) Char,缩进 Char,ALT+Z Char,特点 Char1,四号 Char,正文不缩进 Char1,首行缩进 Char,文本 Char1,正文缩进 Char Char Char1,正文缩进 Char Char Char Char Char Char Char,正文（首行缩进两字） Char Char1,s4 Char1,正文2 Char"/>
    <w:qFormat/>
    <w:rsid w:val="0053561A"/>
    <w:rPr>
      <w:rFonts w:eastAsia="宋体"/>
      <w:kern w:val="2"/>
      <w:sz w:val="21"/>
      <w:lang w:val="en-US" w:eastAsia="zh-CN" w:bidi="ar-SA"/>
    </w:rPr>
  </w:style>
  <w:style w:type="character" w:customStyle="1" w:styleId="designclass">
    <w:name w:val="design_class"/>
    <w:basedOn w:val="a0"/>
    <w:rsid w:val="0053561A"/>
  </w:style>
  <w:style w:type="character" w:customStyle="1" w:styleId="cdropright">
    <w:name w:val="cdropright"/>
    <w:basedOn w:val="a0"/>
    <w:rsid w:val="0053561A"/>
  </w:style>
  <w:style w:type="character" w:customStyle="1" w:styleId="cy">
    <w:name w:val="cy"/>
    <w:basedOn w:val="a0"/>
    <w:rsid w:val="0053561A"/>
  </w:style>
  <w:style w:type="character" w:customStyle="1" w:styleId="ico1654">
    <w:name w:val="ico1654"/>
    <w:basedOn w:val="a0"/>
    <w:rsid w:val="0053561A"/>
  </w:style>
  <w:style w:type="character" w:customStyle="1" w:styleId="CharChar2">
    <w:name w:val="报告正文 Char Char"/>
    <w:link w:val="afa"/>
    <w:rsid w:val="0053561A"/>
    <w:rPr>
      <w:rFonts w:ascii="宋体" w:hAnsi="宋体" w:cs="宋体"/>
      <w:kern w:val="2"/>
      <w:sz w:val="24"/>
    </w:rPr>
  </w:style>
  <w:style w:type="character" w:customStyle="1" w:styleId="biggerthanmax">
    <w:name w:val="biggerthanmax"/>
    <w:rsid w:val="0053561A"/>
    <w:rPr>
      <w:shd w:val="clear" w:color="auto" w:fill="FFFF00"/>
    </w:rPr>
  </w:style>
  <w:style w:type="character" w:customStyle="1" w:styleId="hilite">
    <w:name w:val="hilite"/>
    <w:rsid w:val="0053561A"/>
    <w:rPr>
      <w:color w:val="FFFFFF"/>
      <w:shd w:val="clear" w:color="auto" w:fill="666677"/>
    </w:rPr>
  </w:style>
  <w:style w:type="character" w:customStyle="1" w:styleId="210">
    <w:name w:val="正文文本缩进 2 字符1"/>
    <w:uiPriority w:val="99"/>
    <w:semiHidden/>
    <w:rsid w:val="0053561A"/>
  </w:style>
  <w:style w:type="character" w:customStyle="1" w:styleId="Chare">
    <w:name w:val="批注主题 Char"/>
    <w:link w:val="afb"/>
    <w:rsid w:val="0053561A"/>
    <w:rPr>
      <w:b/>
      <w:bCs/>
      <w:kern w:val="2"/>
      <w:sz w:val="28"/>
    </w:rPr>
  </w:style>
  <w:style w:type="character" w:customStyle="1" w:styleId="2Char2">
    <w:name w:val="正文首行缩进 2 Char"/>
    <w:aliases w:val="正文文本首行缩进 2 Char"/>
    <w:link w:val="22"/>
    <w:rsid w:val="0053561A"/>
    <w:rPr>
      <w:kern w:val="2"/>
      <w:sz w:val="28"/>
    </w:rPr>
  </w:style>
  <w:style w:type="character" w:customStyle="1" w:styleId="15">
    <w:name w:val="页脚 字符1"/>
    <w:uiPriority w:val="99"/>
    <w:semiHidden/>
    <w:rsid w:val="0053561A"/>
    <w:rPr>
      <w:sz w:val="18"/>
      <w:szCs w:val="18"/>
    </w:rPr>
  </w:style>
  <w:style w:type="character" w:customStyle="1" w:styleId="16">
    <w:name w:val="纯文本 字符1"/>
    <w:uiPriority w:val="99"/>
    <w:semiHidden/>
    <w:rsid w:val="0053561A"/>
    <w:rPr>
      <w:rFonts w:ascii="等线" w:eastAsia="等线" w:hAnsi="Courier New" w:cs="Courier New"/>
    </w:rPr>
  </w:style>
  <w:style w:type="paragraph" w:styleId="afc">
    <w:name w:val="caption"/>
    <w:basedOn w:val="a"/>
    <w:next w:val="a"/>
    <w:qFormat/>
    <w:rsid w:val="0053561A"/>
    <w:pPr>
      <w:keepNext/>
      <w:widowControl/>
      <w:spacing w:before="120" w:after="120" w:line="400" w:lineRule="exact"/>
      <w:jc w:val="center"/>
    </w:pPr>
    <w:rPr>
      <w:rFonts w:ascii="宋体" w:hAnsi="宋体" w:cs="Arial"/>
      <w:b/>
      <w:kern w:val="0"/>
      <w:sz w:val="24"/>
    </w:rPr>
  </w:style>
  <w:style w:type="paragraph" w:styleId="ad">
    <w:name w:val="annotation text"/>
    <w:basedOn w:val="a"/>
    <w:link w:val="Char6"/>
    <w:uiPriority w:val="99"/>
    <w:qFormat/>
    <w:rsid w:val="0053561A"/>
    <w:pPr>
      <w:jc w:val="left"/>
    </w:pPr>
  </w:style>
  <w:style w:type="paragraph" w:styleId="af5">
    <w:name w:val="Body Text"/>
    <w:basedOn w:val="a"/>
    <w:link w:val="Charb"/>
    <w:qFormat/>
    <w:rsid w:val="0053561A"/>
    <w:rPr>
      <w:sz w:val="24"/>
    </w:rPr>
  </w:style>
  <w:style w:type="paragraph" w:customStyle="1" w:styleId="00">
    <w:name w:val="正文00"/>
    <w:basedOn w:val="a"/>
    <w:link w:val="00Char"/>
    <w:rsid w:val="0053561A"/>
    <w:pPr>
      <w:widowControl/>
      <w:spacing w:line="425" w:lineRule="atLeast"/>
      <w:ind w:leftChars="51" w:left="107" w:rightChars="59" w:right="124" w:firstLine="480"/>
      <w:textAlignment w:val="baseline"/>
    </w:pPr>
    <w:rPr>
      <w:kern w:val="0"/>
      <w:szCs w:val="24"/>
      <w:u w:color="000000"/>
    </w:rPr>
  </w:style>
  <w:style w:type="paragraph" w:styleId="41">
    <w:name w:val="toc 4"/>
    <w:aliases w:val="TOC 4"/>
    <w:basedOn w:val="a"/>
    <w:next w:val="a"/>
    <w:rsid w:val="0053561A"/>
    <w:pPr>
      <w:ind w:leftChars="600" w:left="1260"/>
    </w:pPr>
    <w:rPr>
      <w:kern w:val="0"/>
      <w:sz w:val="20"/>
    </w:rPr>
  </w:style>
  <w:style w:type="paragraph" w:styleId="afb">
    <w:name w:val="annotation subject"/>
    <w:basedOn w:val="ad"/>
    <w:next w:val="ad"/>
    <w:link w:val="Chare"/>
    <w:qFormat/>
    <w:rsid w:val="0053561A"/>
    <w:rPr>
      <w:b/>
      <w:bCs/>
    </w:rPr>
  </w:style>
  <w:style w:type="paragraph" w:styleId="31">
    <w:name w:val="Body Text Indent 3"/>
    <w:basedOn w:val="a"/>
    <w:link w:val="3Char1"/>
    <w:qFormat/>
    <w:rsid w:val="0053561A"/>
    <w:pPr>
      <w:spacing w:line="500" w:lineRule="exact"/>
      <w:ind w:firstLine="570"/>
    </w:pPr>
    <w:rPr>
      <w:sz w:val="24"/>
    </w:rPr>
  </w:style>
  <w:style w:type="paragraph" w:customStyle="1" w:styleId="afa">
    <w:name w:val="报告正文"/>
    <w:basedOn w:val="a"/>
    <w:link w:val="CharChar2"/>
    <w:rsid w:val="0053561A"/>
    <w:pPr>
      <w:ind w:firstLineChars="200" w:firstLine="480"/>
    </w:pPr>
    <w:rPr>
      <w:rFonts w:ascii="宋体" w:hAnsi="宋体"/>
      <w:sz w:val="24"/>
    </w:rPr>
  </w:style>
  <w:style w:type="paragraph" w:styleId="61">
    <w:name w:val="toc 6"/>
    <w:aliases w:val="TOC 6"/>
    <w:basedOn w:val="a"/>
    <w:next w:val="a"/>
    <w:rsid w:val="0053561A"/>
    <w:pPr>
      <w:spacing w:line="360" w:lineRule="auto"/>
      <w:jc w:val="center"/>
    </w:pPr>
    <w:rPr>
      <w:kern w:val="0"/>
      <w:sz w:val="20"/>
    </w:rPr>
  </w:style>
  <w:style w:type="paragraph" w:styleId="af0">
    <w:name w:val="Normal Indent"/>
    <w:aliases w:val="正文（首行缩进两字）,表正文,正文非缩进,段1,Body Text(ch),缩进,ALT+Z,特点,四号,正文不缩进,标题4,首行缩进,文本,正文缩进 Char Char,正文缩进 Char Char Char Char Char Char,正文缩进 Char Char Char Char Char Char Char Char Char Char Char Char Char,正文（首行缩进两字） Char,s4,正文2,正文（首行缩进两字） Char Char Cha"/>
    <w:basedOn w:val="a"/>
    <w:link w:val="Char8"/>
    <w:qFormat/>
    <w:rsid w:val="0053561A"/>
    <w:pPr>
      <w:ind w:firstLine="420"/>
    </w:pPr>
    <w:rPr>
      <w:sz w:val="21"/>
    </w:rPr>
  </w:style>
  <w:style w:type="paragraph" w:styleId="a3">
    <w:name w:val="Body Text Indent"/>
    <w:basedOn w:val="a"/>
    <w:link w:val="Char"/>
    <w:qFormat/>
    <w:rsid w:val="0053561A"/>
    <w:pPr>
      <w:spacing w:line="620" w:lineRule="exact"/>
      <w:ind w:firstLine="573"/>
    </w:pPr>
    <w:rPr>
      <w:rFonts w:ascii="宋体"/>
    </w:rPr>
  </w:style>
  <w:style w:type="paragraph" w:styleId="ab">
    <w:name w:val="Document Map"/>
    <w:basedOn w:val="a"/>
    <w:link w:val="Char5"/>
    <w:rsid w:val="0053561A"/>
    <w:pPr>
      <w:shd w:val="clear" w:color="auto" w:fill="000080"/>
    </w:pPr>
    <w:rPr>
      <w:kern w:val="0"/>
      <w:sz w:val="20"/>
    </w:rPr>
  </w:style>
  <w:style w:type="paragraph" w:styleId="af4">
    <w:name w:val="Block Text"/>
    <w:basedOn w:val="a"/>
    <w:link w:val="Chara"/>
    <w:rsid w:val="0053561A"/>
    <w:pPr>
      <w:spacing w:line="360" w:lineRule="auto"/>
      <w:ind w:left="230" w:right="220" w:firstLine="562"/>
      <w:jc w:val="left"/>
    </w:pPr>
    <w:rPr>
      <w:rFonts w:ascii="宋体" w:hAnsi="宋体"/>
      <w:color w:val="000000"/>
      <w:sz w:val="24"/>
      <w:szCs w:val="24"/>
    </w:rPr>
  </w:style>
  <w:style w:type="paragraph" w:styleId="21">
    <w:name w:val="Body Text Indent 2"/>
    <w:basedOn w:val="a"/>
    <w:link w:val="2Char1"/>
    <w:qFormat/>
    <w:rsid w:val="0053561A"/>
    <w:pPr>
      <w:spacing w:line="620" w:lineRule="exact"/>
      <w:ind w:firstLine="570"/>
    </w:pPr>
  </w:style>
  <w:style w:type="paragraph" w:styleId="af">
    <w:name w:val="Plain Text"/>
    <w:basedOn w:val="a"/>
    <w:link w:val="Char10"/>
    <w:qFormat/>
    <w:rsid w:val="0053561A"/>
    <w:rPr>
      <w:rFonts w:ascii="宋体" w:hAnsi="Courier New"/>
      <w:sz w:val="21"/>
    </w:rPr>
  </w:style>
  <w:style w:type="paragraph" w:styleId="a8">
    <w:name w:val="Title"/>
    <w:basedOn w:val="a"/>
    <w:next w:val="a"/>
    <w:link w:val="Char0"/>
    <w:qFormat/>
    <w:rsid w:val="0053561A"/>
    <w:pPr>
      <w:jc w:val="center"/>
    </w:pPr>
    <w:rPr>
      <w:b/>
      <w:bCs/>
      <w:sz w:val="21"/>
      <w:szCs w:val="32"/>
    </w:rPr>
  </w:style>
  <w:style w:type="paragraph" w:styleId="afd">
    <w:name w:val="Normal (Web)"/>
    <w:basedOn w:val="a"/>
    <w:rsid w:val="0053561A"/>
    <w:pPr>
      <w:widowControl/>
      <w:spacing w:before="100" w:beforeAutospacing="1" w:after="100" w:afterAutospacing="1"/>
      <w:jc w:val="left"/>
    </w:pPr>
    <w:rPr>
      <w:rFonts w:ascii="宋体" w:hAnsi="宋体"/>
      <w:kern w:val="0"/>
      <w:sz w:val="24"/>
      <w:szCs w:val="24"/>
    </w:rPr>
  </w:style>
  <w:style w:type="paragraph" w:styleId="af3">
    <w:name w:val="Balloon Text"/>
    <w:basedOn w:val="a"/>
    <w:link w:val="Char9"/>
    <w:qFormat/>
    <w:rsid w:val="0053561A"/>
    <w:rPr>
      <w:sz w:val="18"/>
      <w:szCs w:val="18"/>
    </w:rPr>
  </w:style>
  <w:style w:type="paragraph" w:styleId="22">
    <w:name w:val="Body Text First Indent 2"/>
    <w:aliases w:val="正文文本首行缩进 2"/>
    <w:basedOn w:val="a3"/>
    <w:link w:val="2Char2"/>
    <w:qFormat/>
    <w:rsid w:val="0053561A"/>
    <w:pPr>
      <w:spacing w:after="120" w:line="240" w:lineRule="auto"/>
      <w:ind w:leftChars="200" w:left="420" w:firstLineChars="200" w:firstLine="420"/>
    </w:pPr>
    <w:rPr>
      <w:rFonts w:ascii="Times New Roman"/>
    </w:rPr>
  </w:style>
  <w:style w:type="paragraph" w:styleId="af7">
    <w:name w:val="footer"/>
    <w:basedOn w:val="a"/>
    <w:link w:val="Charc"/>
    <w:uiPriority w:val="99"/>
    <w:rsid w:val="0053561A"/>
    <w:pPr>
      <w:tabs>
        <w:tab w:val="center" w:pos="4153"/>
        <w:tab w:val="right" w:pos="8306"/>
      </w:tabs>
      <w:snapToGrid w:val="0"/>
      <w:jc w:val="left"/>
    </w:pPr>
    <w:rPr>
      <w:sz w:val="18"/>
    </w:rPr>
  </w:style>
  <w:style w:type="paragraph" w:styleId="HTML0">
    <w:name w:val="HTML Preformatted"/>
    <w:basedOn w:val="a"/>
    <w:link w:val="HTMLChar"/>
    <w:uiPriority w:val="99"/>
    <w:rsid w:val="00535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20">
    <w:name w:val="Body Text 2"/>
    <w:basedOn w:val="a"/>
    <w:link w:val="2Char0"/>
    <w:qFormat/>
    <w:rsid w:val="0053561A"/>
    <w:rPr>
      <w:b/>
    </w:rPr>
  </w:style>
  <w:style w:type="paragraph" w:styleId="a5">
    <w:name w:val="header"/>
    <w:basedOn w:val="a"/>
    <w:link w:val="Char1"/>
    <w:qFormat/>
    <w:rsid w:val="0053561A"/>
    <w:pPr>
      <w:pBdr>
        <w:bottom w:val="single" w:sz="6" w:space="1" w:color="auto"/>
      </w:pBdr>
      <w:tabs>
        <w:tab w:val="center" w:pos="4153"/>
        <w:tab w:val="right" w:pos="8306"/>
      </w:tabs>
      <w:snapToGrid w:val="0"/>
      <w:jc w:val="center"/>
    </w:pPr>
    <w:rPr>
      <w:sz w:val="18"/>
    </w:rPr>
  </w:style>
  <w:style w:type="paragraph" w:styleId="17">
    <w:name w:val="toc 1"/>
    <w:aliases w:val="TOC 1"/>
    <w:basedOn w:val="a"/>
    <w:next w:val="a"/>
    <w:uiPriority w:val="39"/>
    <w:rsid w:val="0053561A"/>
    <w:pPr>
      <w:spacing w:line="360" w:lineRule="auto"/>
      <w:ind w:firstLineChars="200" w:firstLine="1040"/>
    </w:pPr>
    <w:rPr>
      <w:kern w:val="0"/>
      <w:sz w:val="24"/>
    </w:rPr>
  </w:style>
  <w:style w:type="paragraph" w:styleId="afe">
    <w:name w:val="List"/>
    <w:basedOn w:val="a"/>
    <w:rsid w:val="0053561A"/>
    <w:pPr>
      <w:ind w:left="200" w:hangingChars="200" w:hanging="200"/>
    </w:pPr>
  </w:style>
  <w:style w:type="paragraph" w:customStyle="1" w:styleId="30">
    <w:name w:val="样式3"/>
    <w:basedOn w:val="a"/>
    <w:link w:val="3Char0"/>
    <w:rsid w:val="0053561A"/>
    <w:pPr>
      <w:autoSpaceDE w:val="0"/>
      <w:autoSpaceDN w:val="0"/>
      <w:snapToGrid w:val="0"/>
      <w:spacing w:before="120" w:line="460" w:lineRule="atLeast"/>
      <w:jc w:val="center"/>
    </w:pPr>
    <w:rPr>
      <w:rFonts w:eastAsia="黑体"/>
      <w:szCs w:val="21"/>
    </w:rPr>
  </w:style>
  <w:style w:type="paragraph" w:styleId="23">
    <w:name w:val="toc 2"/>
    <w:aliases w:val="TOC 2"/>
    <w:basedOn w:val="a"/>
    <w:next w:val="a"/>
    <w:uiPriority w:val="39"/>
    <w:rsid w:val="0053561A"/>
    <w:pPr>
      <w:spacing w:line="360" w:lineRule="auto"/>
      <w:ind w:leftChars="200" w:left="420" w:firstLineChars="200" w:firstLine="1040"/>
    </w:pPr>
    <w:rPr>
      <w:kern w:val="0"/>
      <w:sz w:val="24"/>
    </w:rPr>
  </w:style>
  <w:style w:type="paragraph" w:styleId="9">
    <w:name w:val="toc 9"/>
    <w:aliases w:val="TOC 9"/>
    <w:basedOn w:val="a"/>
    <w:next w:val="a"/>
    <w:rsid w:val="0053561A"/>
    <w:pPr>
      <w:ind w:leftChars="1600" w:left="3360"/>
    </w:pPr>
    <w:rPr>
      <w:kern w:val="0"/>
      <w:sz w:val="20"/>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3"/>
    <w:basedOn w:val="a"/>
    <w:rsid w:val="0053561A"/>
    <w:pPr>
      <w:adjustRightInd w:val="0"/>
      <w:snapToGrid w:val="0"/>
      <w:spacing w:line="360" w:lineRule="auto"/>
      <w:ind w:firstLineChars="200" w:firstLine="200"/>
    </w:pPr>
    <w:rPr>
      <w:kern w:val="0"/>
      <w:sz w:val="20"/>
    </w:rPr>
  </w:style>
  <w:style w:type="paragraph" w:customStyle="1" w:styleId="CharCharCharCharChar2CharCharCharChar">
    <w:name w:val="Char Char Char Char Char2 Char Char Char Char"/>
    <w:basedOn w:val="a"/>
    <w:rsid w:val="0053561A"/>
    <w:pPr>
      <w:adjustRightInd w:val="0"/>
      <w:snapToGrid w:val="0"/>
      <w:spacing w:line="360" w:lineRule="auto"/>
      <w:ind w:firstLineChars="200" w:firstLine="200"/>
    </w:pPr>
    <w:rPr>
      <w:rFonts w:ascii="宋体" w:hAnsi="宋体" w:cs="宋体"/>
      <w:kern w:val="0"/>
      <w:sz w:val="24"/>
      <w:szCs w:val="26"/>
    </w:rPr>
  </w:style>
  <w:style w:type="paragraph" w:styleId="aff">
    <w:name w:val="Revision"/>
    <w:uiPriority w:val="99"/>
    <w:unhideWhenUsed/>
    <w:rsid w:val="0053561A"/>
    <w:rPr>
      <w:kern w:val="2"/>
      <w:sz w:val="21"/>
      <w:szCs w:val="24"/>
    </w:rPr>
  </w:style>
  <w:style w:type="paragraph" w:customStyle="1" w:styleId="1000505">
    <w:name w:val="样式 样式 样式 标题 1 + 居中 左侧:  0 厘米 首行缩进:  0 厘米 段前: 0.5 行 段后: 0.5 行 行距:..."/>
    <w:basedOn w:val="a"/>
    <w:rsid w:val="0053561A"/>
    <w:pPr>
      <w:keepNext/>
      <w:keepLines/>
      <w:tabs>
        <w:tab w:val="left" w:pos="425"/>
      </w:tabs>
      <w:adjustRightInd w:val="0"/>
      <w:spacing w:beforeLines="50" w:afterLines="50" w:line="500" w:lineRule="exact"/>
      <w:ind w:left="425" w:hanging="425"/>
      <w:jc w:val="center"/>
      <w:textAlignment w:val="baseline"/>
      <w:outlineLvl w:val="0"/>
    </w:pPr>
    <w:rPr>
      <w:rFonts w:cs="宋体"/>
      <w:b/>
      <w:kern w:val="44"/>
      <w:sz w:val="32"/>
    </w:rPr>
  </w:style>
  <w:style w:type="paragraph" w:customStyle="1" w:styleId="aff0">
    <w:name w:val="一级条标题"/>
    <w:basedOn w:val="aff1"/>
    <w:next w:val="a"/>
    <w:rsid w:val="0053561A"/>
    <w:pPr>
      <w:tabs>
        <w:tab w:val="clear" w:pos="903"/>
        <w:tab w:val="left" w:pos="360"/>
      </w:tabs>
      <w:spacing w:before="0" w:after="0"/>
      <w:outlineLvl w:val="2"/>
    </w:pPr>
  </w:style>
  <w:style w:type="paragraph" w:customStyle="1" w:styleId="CharCharCharCharCharCharChar">
    <w:name w:val="Char Char Char Char Char Char Char"/>
    <w:basedOn w:val="a"/>
    <w:qFormat/>
    <w:rsid w:val="0053561A"/>
    <w:rPr>
      <w:sz w:val="21"/>
      <w:szCs w:val="24"/>
    </w:rPr>
  </w:style>
  <w:style w:type="paragraph" w:customStyle="1" w:styleId="32">
    <w:name w:val="样式 标题 3"/>
    <w:basedOn w:val="3"/>
    <w:rsid w:val="0053561A"/>
    <w:pPr>
      <w:tabs>
        <w:tab w:val="left" w:pos="709"/>
      </w:tabs>
      <w:spacing w:line="480" w:lineRule="exact"/>
      <w:ind w:left="709" w:hanging="709"/>
    </w:pPr>
    <w:rPr>
      <w:rFonts w:cs="宋体"/>
      <w:kern w:val="0"/>
      <w:sz w:val="28"/>
      <w:szCs w:val="20"/>
    </w:rPr>
  </w:style>
  <w:style w:type="paragraph" w:customStyle="1" w:styleId="CharChar5CharChar1CharCharCharCharCharChar">
    <w:name w:val="Char Char5 Char Char1 Char Char Char Char Char Char"/>
    <w:basedOn w:val="22"/>
    <w:qFormat/>
    <w:rsid w:val="0053561A"/>
    <w:pPr>
      <w:widowControl/>
      <w:adjustRightInd w:val="0"/>
      <w:snapToGrid w:val="0"/>
      <w:spacing w:after="0" w:line="360" w:lineRule="auto"/>
      <w:ind w:leftChars="0" w:left="0" w:firstLine="200"/>
      <w:jc w:val="left"/>
    </w:pPr>
  </w:style>
  <w:style w:type="paragraph" w:customStyle="1" w:styleId="unnamed1">
    <w:name w:val="unnamed1"/>
    <w:basedOn w:val="a"/>
    <w:qFormat/>
    <w:rsid w:val="0053561A"/>
    <w:pPr>
      <w:widowControl/>
      <w:spacing w:before="100" w:beforeAutospacing="1" w:after="100" w:afterAutospacing="1"/>
      <w:jc w:val="left"/>
    </w:pPr>
    <w:rPr>
      <w:rFonts w:ascii="宋体" w:hAnsi="宋体"/>
      <w:kern w:val="0"/>
      <w:sz w:val="24"/>
      <w:szCs w:val="24"/>
    </w:rPr>
  </w:style>
  <w:style w:type="paragraph" w:customStyle="1" w:styleId="CharCharChar1CharCharCharCharCharCharCharCharCharCharCharCharCharCharCharChar">
    <w:name w:val="Char Char Char1 Char Char Char Char Char Char Char Char Char Char Char Char Char Char Char Char"/>
    <w:basedOn w:val="a"/>
    <w:rsid w:val="0053561A"/>
    <w:rPr>
      <w:kern w:val="0"/>
      <w:sz w:val="20"/>
    </w:rPr>
  </w:style>
  <w:style w:type="paragraph" w:customStyle="1" w:styleId="2TimesNewRoman0024">
    <w:name w:val="样式 标题 2 + Times New Roman 左侧:  0 厘米 首行缩进:  0 厘米 行距: 固定值 24 磅"/>
    <w:basedOn w:val="2"/>
    <w:rsid w:val="0053561A"/>
    <w:pPr>
      <w:tabs>
        <w:tab w:val="left" w:pos="567"/>
      </w:tabs>
      <w:spacing w:line="500" w:lineRule="exact"/>
      <w:ind w:left="567" w:hanging="567"/>
    </w:pPr>
    <w:rPr>
      <w:rFonts w:ascii="Times New Roman" w:hAnsi="Times New Roman" w:cs="宋体"/>
      <w:kern w:val="0"/>
      <w:sz w:val="28"/>
      <w:szCs w:val="20"/>
    </w:rPr>
  </w:style>
  <w:style w:type="paragraph" w:customStyle="1" w:styleId="WPSPlain">
    <w:name w:val="WPS Plain"/>
    <w:qFormat/>
    <w:rsid w:val="0053561A"/>
  </w:style>
  <w:style w:type="paragraph" w:customStyle="1" w:styleId="-0091452">
    <w:name w:val="样式 样式 样式 宋体 小四 右侧:  -0.09 厘米 行距: 多倍行距 1.45 字行 + 黑色 + 首行缩进:  2 字符"/>
    <w:basedOn w:val="a"/>
    <w:rsid w:val="0053561A"/>
    <w:pPr>
      <w:adjustRightInd w:val="0"/>
      <w:snapToGrid w:val="0"/>
      <w:spacing w:line="360" w:lineRule="auto"/>
      <w:ind w:firstLineChars="200" w:firstLine="200"/>
    </w:pPr>
    <w:rPr>
      <w:rFonts w:ascii="宋体" w:hAnsi="宋体" w:cs="宋体"/>
      <w:color w:val="000000"/>
      <w:sz w:val="24"/>
    </w:rPr>
  </w:style>
  <w:style w:type="paragraph" w:customStyle="1" w:styleId="40">
    <w:name w:val="4正文"/>
    <w:basedOn w:val="a"/>
    <w:link w:val="4CharChar"/>
    <w:qFormat/>
    <w:rsid w:val="009E52AE"/>
    <w:pPr>
      <w:spacing w:line="360" w:lineRule="auto"/>
      <w:ind w:firstLineChars="200" w:firstLine="200"/>
      <w:jc w:val="left"/>
    </w:pPr>
    <w:rPr>
      <w:sz w:val="24"/>
    </w:rPr>
  </w:style>
  <w:style w:type="paragraph" w:customStyle="1" w:styleId="aff2">
    <w:name w:val="样式 列表 + 五号"/>
    <w:basedOn w:val="afe"/>
    <w:qFormat/>
    <w:rsid w:val="0053561A"/>
    <w:pPr>
      <w:keepNext/>
      <w:ind w:left="0" w:firstLineChars="0" w:firstLine="0"/>
      <w:jc w:val="center"/>
    </w:pPr>
    <w:rPr>
      <w:sz w:val="21"/>
      <w:szCs w:val="24"/>
    </w:rPr>
  </w:style>
  <w:style w:type="paragraph" w:customStyle="1" w:styleId="aff3">
    <w:name w:val="妇幼表格字体"/>
    <w:basedOn w:val="a"/>
    <w:qFormat/>
    <w:rsid w:val="0053561A"/>
    <w:pPr>
      <w:adjustRightInd w:val="0"/>
      <w:snapToGrid w:val="0"/>
      <w:jc w:val="center"/>
      <w:textAlignment w:val="center"/>
    </w:pPr>
    <w:rPr>
      <w:color w:val="000000"/>
      <w:kern w:val="0"/>
      <w:sz w:val="20"/>
      <w:szCs w:val="21"/>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53561A"/>
    <w:pPr>
      <w:adjustRightInd w:val="0"/>
      <w:snapToGrid w:val="0"/>
      <w:spacing w:line="360" w:lineRule="auto"/>
      <w:ind w:firstLineChars="200" w:firstLine="200"/>
    </w:pPr>
    <w:rPr>
      <w:kern w:val="0"/>
      <w:sz w:val="20"/>
    </w:rPr>
  </w:style>
  <w:style w:type="paragraph" w:customStyle="1" w:styleId="CharChar20">
    <w:name w:val="Char Char2"/>
    <w:basedOn w:val="a"/>
    <w:qFormat/>
    <w:rsid w:val="0053561A"/>
    <w:pPr>
      <w:spacing w:line="360" w:lineRule="auto"/>
      <w:ind w:firstLineChars="200" w:firstLine="200"/>
    </w:pPr>
    <w:rPr>
      <w:rFonts w:ascii="宋体" w:hAnsi="宋体" w:cs="宋体"/>
      <w:sz w:val="24"/>
      <w:szCs w:val="24"/>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rsid w:val="0053561A"/>
    <w:pPr>
      <w:adjustRightInd w:val="0"/>
      <w:snapToGrid w:val="0"/>
      <w:spacing w:line="360" w:lineRule="auto"/>
      <w:ind w:firstLineChars="200" w:firstLine="200"/>
    </w:pPr>
    <w:rPr>
      <w:kern w:val="0"/>
      <w:sz w:val="20"/>
    </w:rPr>
  </w:style>
  <w:style w:type="paragraph" w:customStyle="1" w:styleId="IDCA-Head2ndLine">
    <w:name w:val="IDC A-Head (2nd Line)"/>
    <w:basedOn w:val="a"/>
    <w:next w:val="a"/>
    <w:rsid w:val="0053561A"/>
    <w:pPr>
      <w:widowControl/>
      <w:jc w:val="center"/>
    </w:pPr>
    <w:rPr>
      <w:caps/>
      <w:kern w:val="0"/>
      <w:sz w:val="24"/>
    </w:rPr>
  </w:style>
  <w:style w:type="paragraph" w:customStyle="1" w:styleId="1Char0">
    <w:name w:val="1 Char"/>
    <w:basedOn w:val="a"/>
    <w:rsid w:val="0053561A"/>
    <w:pPr>
      <w:widowControl/>
      <w:spacing w:after="160" w:line="240" w:lineRule="exact"/>
      <w:jc w:val="left"/>
    </w:pPr>
    <w:rPr>
      <w:kern w:val="0"/>
      <w:sz w:val="20"/>
    </w:rPr>
  </w:style>
  <w:style w:type="paragraph" w:customStyle="1" w:styleId="xl48">
    <w:name w:val="xl48"/>
    <w:basedOn w:val="a"/>
    <w:rsid w:val="0053561A"/>
    <w:pPr>
      <w:widowControl/>
      <w:pBdr>
        <w:bottom w:val="single" w:sz="4" w:space="0" w:color="auto"/>
        <w:right w:val="single" w:sz="4" w:space="0" w:color="auto"/>
      </w:pBdr>
      <w:spacing w:before="100" w:beforeAutospacing="1" w:after="100" w:afterAutospacing="1"/>
      <w:jc w:val="center"/>
    </w:pPr>
    <w:rPr>
      <w:rFonts w:ascii="宋体" w:hAnsi="宋体"/>
      <w:kern w:val="0"/>
      <w:sz w:val="20"/>
      <w:szCs w:val="21"/>
    </w:rPr>
  </w:style>
  <w:style w:type="paragraph" w:customStyle="1" w:styleId="CharCharChar1Char">
    <w:name w:val="Char Char Char1 Char"/>
    <w:basedOn w:val="a"/>
    <w:rsid w:val="0053561A"/>
    <w:rPr>
      <w:kern w:val="0"/>
      <w:sz w:val="20"/>
    </w:rPr>
  </w:style>
  <w:style w:type="paragraph" w:customStyle="1" w:styleId="42">
    <w:name w:val="样式4"/>
    <w:basedOn w:val="af5"/>
    <w:rsid w:val="0053561A"/>
    <w:pPr>
      <w:spacing w:line="360" w:lineRule="auto"/>
      <w:ind w:rightChars="-50" w:right="-105" w:firstLineChars="192" w:firstLine="461"/>
    </w:pPr>
    <w:rPr>
      <w:rFonts w:ascii="宋体" w:hAnsi="宋体"/>
      <w:snapToGrid w:val="0"/>
      <w:kern w:val="0"/>
    </w:rPr>
  </w:style>
  <w:style w:type="paragraph" w:customStyle="1" w:styleId="Charf">
    <w:name w:val="Char"/>
    <w:basedOn w:val="a"/>
    <w:qFormat/>
    <w:rsid w:val="0053561A"/>
    <w:pPr>
      <w:spacing w:line="360" w:lineRule="auto"/>
      <w:ind w:firstLineChars="200" w:firstLine="200"/>
    </w:pPr>
    <w:rPr>
      <w:rFonts w:ascii="宋体" w:hAnsi="宋体" w:cs="宋体"/>
      <w:sz w:val="24"/>
      <w:szCs w:val="24"/>
    </w:rPr>
  </w:style>
  <w:style w:type="paragraph" w:customStyle="1" w:styleId="Char11">
    <w:name w:val="Char1"/>
    <w:basedOn w:val="a"/>
    <w:rsid w:val="0053561A"/>
    <w:rPr>
      <w:kern w:val="0"/>
      <w:sz w:val="24"/>
    </w:rPr>
  </w:style>
  <w:style w:type="paragraph" w:customStyle="1" w:styleId="3125">
    <w:name w:val="样式 标题 3 + 加粗 行距: 多倍行距 1.25 字行"/>
    <w:basedOn w:val="3"/>
    <w:rsid w:val="0053561A"/>
    <w:pPr>
      <w:keepLines w:val="0"/>
      <w:spacing w:before="0" w:after="0" w:line="300" w:lineRule="auto"/>
      <w:ind w:firstLineChars="200" w:firstLine="561"/>
    </w:pPr>
    <w:rPr>
      <w:rFonts w:ascii="宋体" w:eastAsia="仿宋_GB2312" w:hAnsi="宋体"/>
      <w:bCs w:val="0"/>
      <w:color w:val="000000"/>
      <w:kern w:val="0"/>
      <w:sz w:val="30"/>
      <w:szCs w:val="20"/>
    </w:rPr>
  </w:style>
  <w:style w:type="paragraph" w:customStyle="1" w:styleId="1222">
    <w:name w:val="样式 样式 样式 样式 首行缩进:  1 字符 + 首行缩进:  2 字符2 + 首行缩进:  2 字符 +"/>
    <w:basedOn w:val="a"/>
    <w:link w:val="1222Char"/>
    <w:uiPriority w:val="99"/>
    <w:rsid w:val="0053561A"/>
    <w:pPr>
      <w:spacing w:line="360" w:lineRule="auto"/>
      <w:ind w:firstLineChars="200" w:firstLine="480"/>
    </w:pPr>
    <w:rPr>
      <w:kern w:val="0"/>
      <w:sz w:val="20"/>
    </w:rPr>
  </w:style>
  <w:style w:type="paragraph" w:customStyle="1" w:styleId="aff4">
    <w:name w:val="二级条标题"/>
    <w:basedOn w:val="aff0"/>
    <w:next w:val="a"/>
    <w:rsid w:val="0053561A"/>
    <w:pPr>
      <w:outlineLvl w:val="3"/>
    </w:pPr>
  </w:style>
  <w:style w:type="paragraph" w:customStyle="1" w:styleId="211">
    <w:name w:val="21"/>
    <w:basedOn w:val="a"/>
    <w:rsid w:val="0053561A"/>
    <w:pPr>
      <w:widowControl/>
      <w:spacing w:before="100" w:beforeAutospacing="1" w:after="100" w:afterAutospacing="1"/>
      <w:jc w:val="left"/>
    </w:pPr>
    <w:rPr>
      <w:rFonts w:ascii="宋体" w:hAnsi="宋体" w:cs="宋体"/>
      <w:kern w:val="0"/>
      <w:sz w:val="24"/>
    </w:rPr>
  </w:style>
  <w:style w:type="paragraph" w:styleId="aff5">
    <w:name w:val="List Paragraph"/>
    <w:aliases w:val="列表段落"/>
    <w:basedOn w:val="a"/>
    <w:qFormat/>
    <w:rsid w:val="0053561A"/>
    <w:pPr>
      <w:ind w:firstLineChars="200" w:firstLine="420"/>
    </w:pPr>
    <w:rPr>
      <w:rFonts w:ascii="Calibri" w:hAnsi="Calibri" w:cs="Calibri"/>
      <w:sz w:val="21"/>
      <w:szCs w:val="21"/>
    </w:rPr>
  </w:style>
  <w:style w:type="paragraph" w:customStyle="1" w:styleId="c">
    <w:name w:val="c"/>
    <w:qFormat/>
    <w:rsid w:val="0053561A"/>
    <w:pPr>
      <w:widowControl w:val="0"/>
      <w:autoSpaceDE w:val="0"/>
      <w:autoSpaceDN w:val="0"/>
      <w:adjustRightInd w:val="0"/>
      <w:jc w:val="both"/>
    </w:pPr>
    <w:rPr>
      <w:rFonts w:ascii="Arial" w:hAnsi="Arial"/>
      <w:sz w:val="24"/>
      <w:szCs w:val="24"/>
    </w:rPr>
  </w:style>
  <w:style w:type="paragraph" w:customStyle="1" w:styleId="af1">
    <w:name w:val="表格"/>
    <w:basedOn w:val="a"/>
    <w:link w:val="CharChar0"/>
    <w:qFormat/>
    <w:rsid w:val="0053561A"/>
    <w:pPr>
      <w:spacing w:line="380" w:lineRule="exact"/>
      <w:jc w:val="center"/>
    </w:pPr>
    <w:rPr>
      <w:sz w:val="21"/>
      <w:szCs w:val="21"/>
    </w:rPr>
  </w:style>
  <w:style w:type="paragraph" w:customStyle="1" w:styleId="g">
    <w:name w:val="g文"/>
    <w:basedOn w:val="a"/>
    <w:qFormat/>
    <w:rsid w:val="0053561A"/>
    <w:pPr>
      <w:spacing w:line="500" w:lineRule="exact"/>
      <w:ind w:firstLineChars="200" w:firstLine="480"/>
    </w:pPr>
    <w:rPr>
      <w:bCs/>
      <w:kern w:val="0"/>
      <w:sz w:val="24"/>
      <w:szCs w:val="24"/>
    </w:rPr>
  </w:style>
  <w:style w:type="paragraph" w:customStyle="1" w:styleId="3CharCharCharCharCharCharChar">
    <w:name w:val="3 Char Char Char Char Char Char Char"/>
    <w:basedOn w:val="a"/>
    <w:rsid w:val="0053561A"/>
    <w:pPr>
      <w:adjustRightInd w:val="0"/>
      <w:snapToGrid w:val="0"/>
      <w:spacing w:beforeLines="50" w:line="312" w:lineRule="auto"/>
      <w:ind w:firstLineChars="200" w:firstLine="480"/>
      <w:jc w:val="center"/>
    </w:pPr>
    <w:rPr>
      <w:rFonts w:ascii="宋体"/>
      <w:color w:val="000000"/>
      <w:kern w:val="0"/>
      <w:sz w:val="24"/>
      <w:szCs w:val="24"/>
    </w:rPr>
  </w:style>
  <w:style w:type="paragraph" w:customStyle="1" w:styleId="gb1">
    <w:name w:val="gb1"/>
    <w:basedOn w:val="a"/>
    <w:qFormat/>
    <w:rsid w:val="0053561A"/>
    <w:pPr>
      <w:widowControl/>
      <w:tabs>
        <w:tab w:val="left" w:pos="227"/>
      </w:tabs>
      <w:overflowPunct w:val="0"/>
      <w:autoSpaceDE w:val="0"/>
      <w:autoSpaceDN w:val="0"/>
      <w:adjustRightInd w:val="0"/>
      <w:spacing w:before="120" w:after="120"/>
    </w:pPr>
    <w:rPr>
      <w:rFonts w:ascii="Arial" w:eastAsia="仿宋体" w:hAnsi="Arial"/>
      <w:kern w:val="0"/>
      <w:sz w:val="21"/>
    </w:rPr>
  </w:style>
  <w:style w:type="paragraph" w:customStyle="1" w:styleId="CharChar15">
    <w:name w:val="Char Char15"/>
    <w:basedOn w:val="a"/>
    <w:qFormat/>
    <w:rsid w:val="0053561A"/>
    <w:pPr>
      <w:spacing w:line="360" w:lineRule="auto"/>
      <w:ind w:firstLineChars="200" w:firstLine="200"/>
    </w:pPr>
    <w:rPr>
      <w:rFonts w:ascii="宋体" w:hAnsi="宋体" w:cs="宋体"/>
      <w:sz w:val="24"/>
      <w:szCs w:val="24"/>
    </w:rPr>
  </w:style>
  <w:style w:type="paragraph" w:customStyle="1" w:styleId="CharCharCharChar">
    <w:name w:val="Char Char Char Char"/>
    <w:basedOn w:val="a"/>
    <w:qFormat/>
    <w:rsid w:val="0053561A"/>
  </w:style>
  <w:style w:type="paragraph" w:customStyle="1" w:styleId="Charf0">
    <w:name w:val="Char"/>
    <w:basedOn w:val="22"/>
    <w:rsid w:val="0053561A"/>
    <w:pPr>
      <w:widowControl/>
      <w:adjustRightInd w:val="0"/>
      <w:snapToGrid w:val="0"/>
      <w:spacing w:after="0" w:line="360" w:lineRule="auto"/>
      <w:ind w:leftChars="0" w:left="0" w:firstLine="200"/>
      <w:jc w:val="left"/>
    </w:pPr>
    <w:rPr>
      <w:rFonts w:ascii="宋体" w:cs="宋体"/>
      <w:kern w:val="0"/>
      <w:sz w:val="24"/>
      <w:szCs w:val="24"/>
    </w:rPr>
  </w:style>
  <w:style w:type="paragraph" w:customStyle="1" w:styleId="p0">
    <w:name w:val="p0"/>
    <w:basedOn w:val="a"/>
    <w:qFormat/>
    <w:rsid w:val="0053561A"/>
    <w:pPr>
      <w:widowControl/>
      <w:spacing w:before="100" w:beforeAutospacing="1" w:after="100" w:afterAutospacing="1"/>
      <w:jc w:val="left"/>
    </w:pPr>
    <w:rPr>
      <w:rFonts w:ascii="宋体" w:hAnsi="宋体" w:cs="宋体"/>
      <w:kern w:val="0"/>
      <w:sz w:val="24"/>
      <w:szCs w:val="24"/>
    </w:rPr>
  </w:style>
  <w:style w:type="paragraph" w:customStyle="1" w:styleId="aff6">
    <w:name w:val="表内格式"/>
    <w:basedOn w:val="a"/>
    <w:rsid w:val="0053561A"/>
    <w:pPr>
      <w:spacing w:line="280" w:lineRule="exact"/>
      <w:jc w:val="center"/>
    </w:pPr>
    <w:rPr>
      <w:rFonts w:ascii="宋体"/>
      <w:kern w:val="0"/>
      <w:sz w:val="18"/>
    </w:rPr>
  </w:style>
  <w:style w:type="paragraph" w:customStyle="1" w:styleId="CharCharCharCharCharCharCharCharCharCharCharCharChar">
    <w:name w:val="Char Char Char Char Char Char Char Char Char Char Char Char Char"/>
    <w:basedOn w:val="22"/>
    <w:qFormat/>
    <w:rsid w:val="0053561A"/>
    <w:pPr>
      <w:widowControl/>
      <w:adjustRightInd w:val="0"/>
      <w:snapToGrid w:val="0"/>
      <w:spacing w:after="0" w:line="360" w:lineRule="auto"/>
      <w:ind w:leftChars="0" w:left="0" w:firstLine="200"/>
      <w:jc w:val="left"/>
    </w:pPr>
    <w:rPr>
      <w:rFonts w:ascii="宋体" w:cs="宋体"/>
      <w:kern w:val="0"/>
      <w:sz w:val="24"/>
      <w:szCs w:val="24"/>
    </w:rPr>
  </w:style>
  <w:style w:type="paragraph" w:customStyle="1" w:styleId="CharCharCharCharCharCharCharCharCharChar">
    <w:name w:val="Char Char Char Char Char Char Char Char Char Char"/>
    <w:basedOn w:val="22"/>
    <w:qFormat/>
    <w:rsid w:val="0053561A"/>
    <w:pPr>
      <w:widowControl/>
      <w:adjustRightInd w:val="0"/>
      <w:snapToGrid w:val="0"/>
      <w:spacing w:after="0" w:line="360" w:lineRule="auto"/>
      <w:ind w:leftChars="0" w:left="0" w:firstLine="200"/>
      <w:jc w:val="left"/>
    </w:pPr>
  </w:style>
  <w:style w:type="paragraph" w:customStyle="1" w:styleId="ae">
    <w:name w:val="我的正文"/>
    <w:basedOn w:val="a"/>
    <w:link w:val="Char7"/>
    <w:rsid w:val="0053561A"/>
    <w:pPr>
      <w:ind w:firstLineChars="200" w:firstLine="560"/>
    </w:pPr>
  </w:style>
  <w:style w:type="paragraph" w:customStyle="1" w:styleId="aff7">
    <w:name w:val="三级条标题"/>
    <w:basedOn w:val="aff4"/>
    <w:next w:val="a"/>
    <w:rsid w:val="0053561A"/>
    <w:pPr>
      <w:outlineLvl w:val="4"/>
    </w:pPr>
  </w:style>
  <w:style w:type="paragraph" w:customStyle="1" w:styleId="aff1">
    <w:name w:val="章标题"/>
    <w:next w:val="a"/>
    <w:rsid w:val="0053561A"/>
    <w:pPr>
      <w:tabs>
        <w:tab w:val="left" w:pos="903"/>
      </w:tabs>
      <w:spacing w:before="50" w:after="50"/>
      <w:ind w:left="903" w:hanging="315"/>
      <w:jc w:val="both"/>
      <w:outlineLvl w:val="1"/>
    </w:pPr>
    <w:rPr>
      <w:rFonts w:ascii="黑体" w:eastAsia="黑体"/>
      <w:sz w:val="21"/>
    </w:rPr>
  </w:style>
  <w:style w:type="paragraph" w:customStyle="1" w:styleId="18">
    <w:name w:val="样式1"/>
    <w:basedOn w:val="a"/>
    <w:rsid w:val="0053561A"/>
    <w:pPr>
      <w:spacing w:line="360" w:lineRule="auto"/>
      <w:ind w:leftChars="200" w:left="200"/>
    </w:pPr>
    <w:rPr>
      <w:kern w:val="0"/>
      <w:sz w:val="24"/>
    </w:rPr>
  </w:style>
  <w:style w:type="paragraph" w:customStyle="1" w:styleId="TableParagraph">
    <w:name w:val="Table Paragraph"/>
    <w:basedOn w:val="a"/>
    <w:rsid w:val="0053561A"/>
    <w:pPr>
      <w:widowControl/>
      <w:jc w:val="left"/>
    </w:pPr>
    <w:rPr>
      <w:rFonts w:ascii="Calibri" w:hAnsi="Calibri"/>
      <w:kern w:val="0"/>
      <w:sz w:val="22"/>
      <w:szCs w:val="22"/>
    </w:rPr>
  </w:style>
  <w:style w:type="paragraph" w:customStyle="1" w:styleId="af6">
    <w:name w:val="表格标题"/>
    <w:basedOn w:val="a"/>
    <w:link w:val="CharChar1"/>
    <w:rsid w:val="0053561A"/>
    <w:pPr>
      <w:wordWrap w:val="0"/>
      <w:spacing w:line="500" w:lineRule="exact"/>
      <w:jc w:val="center"/>
    </w:pPr>
    <w:rPr>
      <w:b/>
      <w:sz w:val="24"/>
      <w:szCs w:val="24"/>
    </w:rPr>
  </w:style>
  <w:style w:type="paragraph" w:customStyle="1" w:styleId="ParaCharCharCharChar">
    <w:name w:val="默认段落字体 Para Char Char Char Char"/>
    <w:basedOn w:val="a"/>
    <w:rsid w:val="0053561A"/>
    <w:rPr>
      <w:kern w:val="0"/>
      <w:sz w:val="20"/>
    </w:rPr>
  </w:style>
  <w:style w:type="paragraph" w:customStyle="1" w:styleId="077200">
    <w:name w:val="样式 样式 首行缩进:  0.77 厘米 行距: 固定值 20 磅 + 居中 首行缩进:  0 厘米 行距: 单倍行距"/>
    <w:basedOn w:val="07720"/>
    <w:rsid w:val="0053561A"/>
    <w:pPr>
      <w:spacing w:line="240" w:lineRule="auto"/>
      <w:ind w:firstLine="0"/>
      <w:jc w:val="center"/>
    </w:pPr>
    <w:rPr>
      <w:rFonts w:ascii="宋体" w:hAnsi="宋体" w:cs="宋体"/>
      <w:color w:val="000000"/>
      <w:sz w:val="21"/>
      <w:szCs w:val="21"/>
    </w:rPr>
  </w:style>
  <w:style w:type="paragraph" w:customStyle="1" w:styleId="07720">
    <w:name w:val="样式 首行缩进:  0.77 厘米 行距: 固定值 20 磅"/>
    <w:basedOn w:val="a"/>
    <w:link w:val="07720CharChar"/>
    <w:rsid w:val="0053561A"/>
    <w:pPr>
      <w:spacing w:line="360" w:lineRule="auto"/>
      <w:ind w:firstLine="435"/>
    </w:pPr>
    <w:rPr>
      <w:sz w:val="24"/>
    </w:rPr>
  </w:style>
  <w:style w:type="paragraph" w:customStyle="1" w:styleId="CharCharCharCharCharCharCharCharCharCharCharCharCharCharCharChar">
    <w:name w:val="Char Char Char Char Char Char Char Char Char Char Char Char Char Char Char Char"/>
    <w:basedOn w:val="a"/>
    <w:rsid w:val="0053561A"/>
    <w:pPr>
      <w:spacing w:line="360" w:lineRule="auto"/>
      <w:ind w:firstLineChars="200" w:firstLine="200"/>
    </w:pPr>
    <w:rPr>
      <w:kern w:val="0"/>
      <w:sz w:val="20"/>
    </w:rPr>
  </w:style>
  <w:style w:type="paragraph" w:customStyle="1" w:styleId="12">
    <w:name w:val="正文文本1"/>
    <w:basedOn w:val="a"/>
    <w:link w:val="af2"/>
    <w:uiPriority w:val="99"/>
    <w:unhideWhenUsed/>
    <w:rsid w:val="0053561A"/>
    <w:pPr>
      <w:shd w:val="clear" w:color="auto" w:fill="FFFFFF"/>
      <w:spacing w:line="468" w:lineRule="exact"/>
      <w:ind w:hanging="500"/>
      <w:jc w:val="distribute"/>
    </w:pPr>
    <w:rPr>
      <w:rFonts w:ascii="宋体" w:hAnsi="宋体"/>
      <w:kern w:val="0"/>
      <w:sz w:val="23"/>
    </w:rPr>
  </w:style>
  <w:style w:type="paragraph" w:customStyle="1" w:styleId="Default">
    <w:name w:val="Default"/>
    <w:qFormat/>
    <w:rsid w:val="0053561A"/>
    <w:pPr>
      <w:widowControl w:val="0"/>
      <w:autoSpaceDE w:val="0"/>
      <w:autoSpaceDN w:val="0"/>
      <w:adjustRightInd w:val="0"/>
    </w:pPr>
    <w:rPr>
      <w:rFonts w:ascii="仿宋_GB2312" w:eastAsia="仿宋_GB2312" w:cs="仿宋_GB2312"/>
      <w:color w:val="000000"/>
      <w:sz w:val="24"/>
      <w:szCs w:val="24"/>
    </w:rPr>
  </w:style>
  <w:style w:type="paragraph" w:customStyle="1" w:styleId="CharCharChar2Char">
    <w:name w:val="Char Char Char2 Char"/>
    <w:basedOn w:val="a"/>
    <w:rsid w:val="0053561A"/>
    <w:pPr>
      <w:spacing w:line="360" w:lineRule="auto"/>
      <w:ind w:firstLineChars="200" w:firstLine="200"/>
    </w:pPr>
    <w:rPr>
      <w:rFonts w:ascii="宋体" w:hAnsi="宋体" w:cs="宋体"/>
      <w:kern w:val="0"/>
      <w:sz w:val="24"/>
    </w:rPr>
  </w:style>
  <w:style w:type="paragraph" w:customStyle="1" w:styleId="1212Arial">
    <w:name w:val="样式 样式 样式 样式 首行缩进:  1 字符 + 首行缩进:  2 字符1 + 首行缩进:  2 字符 + Arial"/>
    <w:basedOn w:val="a"/>
    <w:link w:val="1212ArialChar"/>
    <w:rsid w:val="0053561A"/>
    <w:pPr>
      <w:spacing w:line="360" w:lineRule="auto"/>
      <w:ind w:firstLineChars="200" w:firstLine="480"/>
    </w:pPr>
    <w:rPr>
      <w:rFonts w:ascii="Arial" w:hAnsi="Arial"/>
      <w:kern w:val="0"/>
      <w:sz w:val="24"/>
    </w:rPr>
  </w:style>
  <w:style w:type="paragraph" w:customStyle="1" w:styleId="aff8">
    <w:name w:val="表格文字"/>
    <w:basedOn w:val="a"/>
    <w:qFormat/>
    <w:rsid w:val="0053561A"/>
    <w:pPr>
      <w:adjustRightInd w:val="0"/>
      <w:snapToGrid w:val="0"/>
      <w:spacing w:line="300" w:lineRule="auto"/>
      <w:jc w:val="center"/>
    </w:pPr>
    <w:rPr>
      <w:rFonts w:ascii="仿宋_GB2312" w:eastAsia="仿宋_GB2312" w:hAnsi="Arial Black"/>
      <w:kern w:val="44"/>
      <w:sz w:val="24"/>
    </w:rPr>
  </w:style>
  <w:style w:type="paragraph" w:customStyle="1" w:styleId="aff9">
    <w:name w:val="中文报告书样式"/>
    <w:basedOn w:val="a"/>
    <w:rsid w:val="0053561A"/>
    <w:pPr>
      <w:adjustRightInd w:val="0"/>
      <w:spacing w:line="360" w:lineRule="auto"/>
      <w:ind w:firstLineChars="200" w:firstLine="480"/>
      <w:textAlignment w:val="baseline"/>
    </w:pPr>
    <w:rPr>
      <w:kern w:val="24"/>
      <w:sz w:val="24"/>
    </w:rPr>
  </w:style>
  <w:style w:type="paragraph" w:customStyle="1" w:styleId="affa">
    <w:name w:val="项目编号"/>
    <w:basedOn w:val="a"/>
    <w:next w:val="a"/>
    <w:rsid w:val="0053561A"/>
    <w:pPr>
      <w:spacing w:before="120" w:after="120" w:line="360" w:lineRule="auto"/>
    </w:pPr>
    <w:rPr>
      <w:kern w:val="0"/>
      <w:sz w:val="24"/>
    </w:rPr>
  </w:style>
  <w:style w:type="paragraph" w:customStyle="1" w:styleId="affb">
    <w:name w:val="妇幼正文"/>
    <w:basedOn w:val="a"/>
    <w:qFormat/>
    <w:rsid w:val="0053561A"/>
    <w:pPr>
      <w:adjustRightInd w:val="0"/>
      <w:spacing w:line="360" w:lineRule="auto"/>
      <w:ind w:firstLineChars="200" w:firstLine="480"/>
    </w:pPr>
    <w:rPr>
      <w:color w:val="000000"/>
      <w:kern w:val="0"/>
      <w:sz w:val="24"/>
    </w:rPr>
  </w:style>
  <w:style w:type="paragraph" w:customStyle="1" w:styleId="Style52">
    <w:name w:val="_Style 52"/>
    <w:basedOn w:val="a"/>
    <w:rsid w:val="0053561A"/>
    <w:pPr>
      <w:spacing w:line="360" w:lineRule="auto"/>
      <w:ind w:firstLineChars="200" w:firstLine="200"/>
    </w:pPr>
    <w:rPr>
      <w:kern w:val="0"/>
      <w:sz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rsid w:val="0053561A"/>
    <w:pPr>
      <w:adjustRightInd w:val="0"/>
      <w:snapToGrid w:val="0"/>
      <w:spacing w:line="360" w:lineRule="auto"/>
      <w:ind w:firstLineChars="200" w:firstLine="200"/>
    </w:pPr>
    <w:rPr>
      <w:kern w:val="0"/>
      <w:sz w:val="20"/>
    </w:rPr>
  </w:style>
  <w:style w:type="paragraph" w:customStyle="1" w:styleId="xl31">
    <w:name w:val="xl31"/>
    <w:basedOn w:val="a"/>
    <w:rsid w:val="0053561A"/>
    <w:pPr>
      <w:widowControl/>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affc">
    <w:name w:val="表头"/>
    <w:next w:val="a"/>
    <w:link w:val="CharChar3"/>
    <w:qFormat/>
    <w:rsid w:val="0053561A"/>
    <w:pPr>
      <w:spacing w:line="360" w:lineRule="auto"/>
      <w:jc w:val="center"/>
    </w:pPr>
    <w:rPr>
      <w:rFonts w:eastAsia="黑体"/>
      <w:sz w:val="24"/>
      <w:szCs w:val="24"/>
    </w:rPr>
  </w:style>
  <w:style w:type="paragraph" w:customStyle="1" w:styleId="affd">
    <w:name w:val="文"/>
    <w:basedOn w:val="a"/>
    <w:rsid w:val="0053561A"/>
    <w:pPr>
      <w:spacing w:line="360" w:lineRule="auto"/>
      <w:ind w:firstLineChars="200" w:firstLine="480"/>
    </w:pPr>
    <w:rPr>
      <w:kern w:val="0"/>
      <w:sz w:val="24"/>
    </w:rPr>
  </w:style>
  <w:style w:type="paragraph" w:customStyle="1" w:styleId="153">
    <w:name w:val="样式 样式 小四 行距: 1.5 倍行距3 +"/>
    <w:basedOn w:val="a"/>
    <w:link w:val="153Char"/>
    <w:rsid w:val="0053561A"/>
    <w:pPr>
      <w:adjustRightInd w:val="0"/>
      <w:snapToGrid w:val="0"/>
      <w:spacing w:line="360" w:lineRule="auto"/>
      <w:ind w:firstLineChars="200" w:firstLine="200"/>
    </w:pPr>
    <w:rPr>
      <w:rFonts w:ascii="宋体"/>
      <w:kern w:val="0"/>
      <w:sz w:val="24"/>
      <w:szCs w:val="24"/>
    </w:rPr>
  </w:style>
  <w:style w:type="paragraph" w:customStyle="1" w:styleId="affe">
    <w:name w:val="五表头"/>
    <w:basedOn w:val="a"/>
    <w:rsid w:val="0053561A"/>
    <w:pPr>
      <w:spacing w:beforeLines="50"/>
      <w:jc w:val="center"/>
    </w:pPr>
    <w:rPr>
      <w:rFonts w:eastAsia="黑体"/>
      <w:kern w:val="0"/>
      <w:sz w:val="20"/>
    </w:rPr>
  </w:style>
  <w:style w:type="paragraph" w:customStyle="1" w:styleId="afff">
    <w:name w:val="前言、引言标题"/>
    <w:next w:val="a"/>
    <w:rsid w:val="0053561A"/>
    <w:pPr>
      <w:shd w:val="clear" w:color="FFFFFF" w:fill="FFFFFF"/>
      <w:tabs>
        <w:tab w:val="left" w:pos="903"/>
      </w:tabs>
      <w:spacing w:before="640" w:after="560"/>
      <w:ind w:left="903" w:hanging="315"/>
      <w:jc w:val="center"/>
      <w:outlineLvl w:val="0"/>
    </w:pPr>
    <w:rPr>
      <w:rFonts w:ascii="黑体" w:eastAsia="黑体"/>
      <w:sz w:val="32"/>
    </w:rPr>
  </w:style>
  <w:style w:type="paragraph" w:styleId="af8">
    <w:name w:val="No Spacing"/>
    <w:link w:val="Chard"/>
    <w:uiPriority w:val="1"/>
    <w:qFormat/>
    <w:rsid w:val="0053561A"/>
    <w:pPr>
      <w:widowControl w:val="0"/>
      <w:adjustRightInd w:val="0"/>
      <w:spacing w:line="360" w:lineRule="atLeast"/>
      <w:jc w:val="both"/>
      <w:textAlignment w:val="baseline"/>
    </w:pPr>
    <w:rPr>
      <w:kern w:val="2"/>
      <w:sz w:val="24"/>
      <w:szCs w:val="24"/>
    </w:rPr>
  </w:style>
  <w:style w:type="paragraph" w:customStyle="1" w:styleId="afff0">
    <w:name w:val="标准段落"/>
    <w:basedOn w:val="a"/>
    <w:next w:val="a"/>
    <w:rsid w:val="0053561A"/>
    <w:pPr>
      <w:spacing w:line="360" w:lineRule="auto"/>
      <w:ind w:firstLineChars="200" w:firstLine="480"/>
    </w:pPr>
    <w:rPr>
      <w:rFonts w:hAnsi="宋体"/>
      <w:color w:val="000000"/>
      <w:kern w:val="0"/>
      <w:sz w:val="24"/>
    </w:rPr>
  </w:style>
  <w:style w:type="paragraph" w:customStyle="1" w:styleId="CharCharCharCharCharChar">
    <w:name w:val="Char Char Char Char Char Char"/>
    <w:basedOn w:val="a"/>
    <w:rsid w:val="0053561A"/>
    <w:pPr>
      <w:adjustRightInd w:val="0"/>
      <w:jc w:val="left"/>
      <w:textAlignment w:val="baseline"/>
    </w:pPr>
    <w:rPr>
      <w:rFonts w:eastAsia="楷体_GB2312"/>
      <w:kern w:val="0"/>
      <w:sz w:val="24"/>
    </w:rPr>
  </w:style>
  <w:style w:type="paragraph" w:customStyle="1" w:styleId="Style4">
    <w:name w:val="_Style 4"/>
    <w:uiPriority w:val="1"/>
    <w:qFormat/>
    <w:rsid w:val="0053561A"/>
    <w:pPr>
      <w:widowControl w:val="0"/>
      <w:adjustRightInd w:val="0"/>
      <w:spacing w:line="360" w:lineRule="atLeast"/>
      <w:jc w:val="both"/>
      <w:textAlignment w:val="baseline"/>
    </w:pPr>
    <w:rPr>
      <w:kern w:val="2"/>
      <w:sz w:val="24"/>
      <w:szCs w:val="24"/>
    </w:rPr>
  </w:style>
  <w:style w:type="paragraph" w:customStyle="1" w:styleId="afff1">
    <w:name w:val="报告表格"/>
    <w:basedOn w:val="a"/>
    <w:qFormat/>
    <w:rsid w:val="0053561A"/>
    <w:pPr>
      <w:autoSpaceDE w:val="0"/>
      <w:autoSpaceDN w:val="0"/>
      <w:adjustRightInd w:val="0"/>
      <w:jc w:val="center"/>
      <w:textAlignment w:val="baseline"/>
    </w:pPr>
    <w:rPr>
      <w:kern w:val="0"/>
      <w:sz w:val="20"/>
    </w:rPr>
  </w:style>
  <w:style w:type="paragraph" w:customStyle="1" w:styleId="4TimesNewRoman24">
    <w:name w:val="样式 标题 4 + (西文) Times New Roman (中文) 宋体 四号 行距: 固定值 24 磅"/>
    <w:basedOn w:val="4"/>
    <w:rsid w:val="0053561A"/>
    <w:pPr>
      <w:tabs>
        <w:tab w:val="left" w:pos="851"/>
      </w:tabs>
      <w:spacing w:line="500" w:lineRule="exact"/>
      <w:ind w:left="851" w:hanging="851"/>
    </w:pPr>
    <w:rPr>
      <w:rFonts w:ascii="Times New Roman" w:eastAsia="宋体" w:hAnsi="Times New Roman" w:cs="宋体"/>
      <w:b w:val="0"/>
      <w:szCs w:val="20"/>
    </w:rPr>
  </w:style>
  <w:style w:type="paragraph" w:customStyle="1" w:styleId="afff2">
    <w:name w:val="图标题注"/>
    <w:basedOn w:val="afc"/>
    <w:rsid w:val="0053561A"/>
    <w:rPr>
      <w:rFonts w:ascii="Times New Roman" w:eastAsia="黑体" w:hAnsi="Times New Roman" w:cs="宋体"/>
      <w:bCs/>
      <w:sz w:val="28"/>
    </w:rPr>
  </w:style>
  <w:style w:type="paragraph" w:customStyle="1" w:styleId="Style3">
    <w:name w:val="_Style 3"/>
    <w:uiPriority w:val="1"/>
    <w:qFormat/>
    <w:rsid w:val="0053561A"/>
    <w:pPr>
      <w:widowControl w:val="0"/>
      <w:adjustRightInd w:val="0"/>
      <w:spacing w:line="360" w:lineRule="atLeast"/>
      <w:jc w:val="both"/>
      <w:textAlignment w:val="baseline"/>
    </w:pPr>
    <w:rPr>
      <w:kern w:val="2"/>
      <w:sz w:val="24"/>
      <w:szCs w:val="24"/>
    </w:rPr>
  </w:style>
  <w:style w:type="paragraph" w:customStyle="1" w:styleId="077204">
    <w:name w:val="样式 首行缩进:  0.77 厘米 行距: 固定值 20 磅4"/>
    <w:basedOn w:val="a"/>
    <w:rsid w:val="0053561A"/>
    <w:pPr>
      <w:spacing w:line="360" w:lineRule="auto"/>
      <w:ind w:firstLine="435"/>
    </w:pPr>
    <w:rPr>
      <w:rFonts w:cs="宋体"/>
      <w:kern w:val="0"/>
      <w:sz w:val="24"/>
    </w:rPr>
  </w:style>
  <w:style w:type="paragraph" w:customStyle="1" w:styleId="Style0">
    <w:name w:val="_Style 0"/>
    <w:uiPriority w:val="1"/>
    <w:qFormat/>
    <w:rsid w:val="0053561A"/>
    <w:pPr>
      <w:widowControl w:val="0"/>
      <w:adjustRightInd w:val="0"/>
      <w:spacing w:line="360" w:lineRule="atLeast"/>
      <w:jc w:val="both"/>
      <w:textAlignment w:val="baseline"/>
    </w:pPr>
    <w:rPr>
      <w:kern w:val="2"/>
      <w:sz w:val="24"/>
      <w:szCs w:val="24"/>
    </w:rPr>
  </w:style>
  <w:style w:type="paragraph" w:customStyle="1" w:styleId="60">
    <w:name w:val="正文文本 (6)"/>
    <w:basedOn w:val="a"/>
    <w:link w:val="6"/>
    <w:uiPriority w:val="99"/>
    <w:unhideWhenUsed/>
    <w:rsid w:val="0053561A"/>
    <w:pPr>
      <w:widowControl/>
      <w:shd w:val="clear" w:color="auto" w:fill="FFFFFF"/>
      <w:spacing w:line="472" w:lineRule="exact"/>
      <w:ind w:hanging="440"/>
      <w:jc w:val="left"/>
    </w:pPr>
    <w:rPr>
      <w:rFonts w:ascii="宋体" w:hAnsi="宋体"/>
      <w:kern w:val="0"/>
      <w:sz w:val="23"/>
    </w:rPr>
  </w:style>
  <w:style w:type="paragraph" w:customStyle="1" w:styleId="afff3">
    <w:name w:val="表格题目"/>
    <w:basedOn w:val="a"/>
    <w:qFormat/>
    <w:rsid w:val="0053561A"/>
    <w:pPr>
      <w:jc w:val="center"/>
    </w:pPr>
    <w:rPr>
      <w:rFonts w:ascii="宋体" w:eastAsia="Times New Roman" w:hAnsi="宋体"/>
      <w:bCs/>
      <w:kern w:val="0"/>
      <w:sz w:val="20"/>
    </w:rPr>
  </w:style>
  <w:style w:type="paragraph" w:customStyle="1" w:styleId="afff4">
    <w:name w:val="表头标题"/>
    <w:basedOn w:val="a"/>
    <w:rsid w:val="0053561A"/>
    <w:pPr>
      <w:jc w:val="center"/>
    </w:pPr>
    <w:rPr>
      <w:b/>
      <w:color w:val="000000"/>
      <w:spacing w:val="4"/>
      <w:kern w:val="0"/>
      <w:sz w:val="24"/>
    </w:rPr>
  </w:style>
  <w:style w:type="paragraph" w:customStyle="1" w:styleId="afff5">
    <w:name w:val="表"/>
    <w:basedOn w:val="a"/>
    <w:rsid w:val="0053561A"/>
    <w:pPr>
      <w:snapToGrid w:val="0"/>
      <w:jc w:val="center"/>
    </w:pPr>
    <w:rPr>
      <w:spacing w:val="2"/>
      <w:kern w:val="0"/>
      <w:sz w:val="20"/>
    </w:rPr>
  </w:style>
  <w:style w:type="table" w:styleId="afff6">
    <w:name w:val="Table Grid"/>
    <w:basedOn w:val="a1"/>
    <w:qFormat/>
    <w:rsid w:val="0053561A"/>
    <w:pPr>
      <w:widowControl w:val="0"/>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qFormat/>
    <w:rsid w:val="002B0DB9"/>
    <w:pPr>
      <w:widowControl w:val="0"/>
      <w:autoSpaceDE w:val="0"/>
      <w:autoSpaceDN w:val="0"/>
      <w:adjustRightInd w:val="0"/>
    </w:pPr>
    <w:rPr>
      <w:rFonts w:ascii="宋体" w:cs="宋体"/>
      <w:color w:val="000000"/>
      <w:sz w:val="24"/>
      <w:szCs w:val="24"/>
    </w:rPr>
  </w:style>
  <w:style w:type="paragraph" w:customStyle="1" w:styleId="GBK28">
    <w:name w:val="样式 方正仿宋_GBK 三号 行距: 固定值 28 磅"/>
    <w:basedOn w:val="a"/>
    <w:rsid w:val="002B0DB9"/>
    <w:pPr>
      <w:spacing w:line="360" w:lineRule="auto"/>
      <w:ind w:firstLineChars="200" w:firstLine="200"/>
      <w:jc w:val="left"/>
    </w:pPr>
    <w:rPr>
      <w:rFonts w:ascii="方正仿宋_GBK" w:hAnsi="方正仿宋_GBK" w:cs="宋体"/>
    </w:rPr>
  </w:style>
  <w:style w:type="paragraph" w:customStyle="1" w:styleId="212">
    <w:name w:val="正文首行缩进 21"/>
    <w:basedOn w:val="a"/>
    <w:next w:val="a"/>
    <w:rsid w:val="001C6124"/>
    <w:pPr>
      <w:adjustRightInd w:val="0"/>
      <w:snapToGrid w:val="0"/>
      <w:ind w:firstLineChars="200" w:firstLine="420"/>
    </w:pPr>
    <w:rPr>
      <w:szCs w:val="28"/>
    </w:rPr>
  </w:style>
  <w:style w:type="paragraph" w:customStyle="1" w:styleId="afff7">
    <w:name w:val="表内内容"/>
    <w:basedOn w:val="a"/>
    <w:qFormat/>
    <w:rsid w:val="004F4FC3"/>
    <w:pPr>
      <w:jc w:val="center"/>
    </w:pPr>
    <w:rPr>
      <w:sz w:val="21"/>
      <w:szCs w:val="24"/>
    </w:rPr>
  </w:style>
  <w:style w:type="paragraph" w:customStyle="1" w:styleId="afff8">
    <w:name w:val="表下注释"/>
    <w:basedOn w:val="a"/>
    <w:next w:val="a"/>
    <w:rsid w:val="004F4FC3"/>
    <w:rPr>
      <w:b/>
      <w:sz w:val="21"/>
      <w:szCs w:val="24"/>
    </w:rPr>
  </w:style>
  <w:style w:type="character" w:customStyle="1" w:styleId="5-Char">
    <w:name w:val="5-正文 Char"/>
    <w:link w:val="5-"/>
    <w:rsid w:val="00EB5F6E"/>
    <w:rPr>
      <w:kern w:val="2"/>
      <w:sz w:val="24"/>
      <w:szCs w:val="24"/>
    </w:rPr>
  </w:style>
  <w:style w:type="paragraph" w:customStyle="1" w:styleId="5-">
    <w:name w:val="5-正文"/>
    <w:basedOn w:val="a"/>
    <w:link w:val="5-Char"/>
    <w:qFormat/>
    <w:rsid w:val="00EB5F6E"/>
    <w:pPr>
      <w:spacing w:line="360" w:lineRule="auto"/>
      <w:ind w:firstLineChars="200" w:firstLine="200"/>
      <w:jc w:val="left"/>
    </w:pPr>
    <w:rPr>
      <w:sz w:val="24"/>
      <w:szCs w:val="24"/>
    </w:rPr>
  </w:style>
  <w:style w:type="paragraph" w:customStyle="1" w:styleId="m">
    <w:name w:val="正文（首行缩进两字）m"/>
    <w:basedOn w:val="af0"/>
    <w:qFormat/>
    <w:rsid w:val="00D24E28"/>
    <w:pPr>
      <w:tabs>
        <w:tab w:val="left" w:pos="1848"/>
        <w:tab w:val="left" w:pos="6061"/>
        <w:tab w:val="left" w:pos="8665"/>
      </w:tabs>
      <w:snapToGrid w:val="0"/>
      <w:spacing w:beforeLines="50" w:line="460" w:lineRule="exact"/>
      <w:ind w:firstLineChars="200" w:firstLine="480"/>
    </w:pPr>
    <w:rPr>
      <w:rFonts w:ascii="宋体" w:hAnsi="宋体"/>
      <w:sz w:val="28"/>
    </w:rPr>
  </w:style>
  <w:style w:type="paragraph" w:customStyle="1" w:styleId="afff9">
    <w:name w:val="图表题"/>
    <w:basedOn w:val="a"/>
    <w:next w:val="a"/>
    <w:qFormat/>
    <w:rsid w:val="0034539A"/>
    <w:pPr>
      <w:adjustRightInd w:val="0"/>
      <w:snapToGrid w:val="0"/>
      <w:spacing w:line="360" w:lineRule="auto"/>
      <w:jc w:val="center"/>
    </w:pPr>
    <w:rPr>
      <w:rFonts w:eastAsia="黑体"/>
      <w:sz w:val="24"/>
      <w:szCs w:val="24"/>
    </w:rPr>
  </w:style>
  <w:style w:type="paragraph" w:customStyle="1" w:styleId="19">
    <w:name w:val="正文1"/>
    <w:basedOn w:val="a"/>
    <w:qFormat/>
    <w:rsid w:val="004F2F56"/>
    <w:pPr>
      <w:spacing w:line="360" w:lineRule="auto"/>
      <w:ind w:firstLineChars="200" w:firstLine="480"/>
    </w:pPr>
    <w:rPr>
      <w:kern w:val="0"/>
      <w:position w:val="-14"/>
      <w:sz w:val="24"/>
      <w:szCs w:val="24"/>
      <w:lang w:val="zh-CN"/>
    </w:rPr>
  </w:style>
  <w:style w:type="paragraph" w:customStyle="1" w:styleId="Hu">
    <w:name w:val="Hu表内"/>
    <w:basedOn w:val="a"/>
    <w:rsid w:val="00DC097B"/>
    <w:pPr>
      <w:adjustRightInd w:val="0"/>
      <w:spacing w:line="240" w:lineRule="atLeast"/>
      <w:jc w:val="center"/>
      <w:textAlignment w:val="baseline"/>
    </w:pPr>
    <w:rPr>
      <w:rFonts w:ascii="宋体" w:hAnsi="宋体"/>
      <w:kern w:val="0"/>
      <w:sz w:val="24"/>
    </w:rPr>
  </w:style>
  <w:style w:type="paragraph" w:customStyle="1" w:styleId="-ls">
    <w:name w:val="正文-ls"/>
    <w:basedOn w:val="a"/>
    <w:link w:val="-lsChar"/>
    <w:qFormat/>
    <w:rsid w:val="00F242EA"/>
    <w:pPr>
      <w:spacing w:line="360" w:lineRule="auto"/>
      <w:ind w:firstLineChars="200" w:firstLine="200"/>
    </w:pPr>
    <w:rPr>
      <w:rFonts w:hAnsi="宋体"/>
      <w:sz w:val="24"/>
    </w:rPr>
  </w:style>
  <w:style w:type="character" w:customStyle="1" w:styleId="-lsChar">
    <w:name w:val="正文-ls Char"/>
    <w:link w:val="-ls"/>
    <w:qFormat/>
    <w:rsid w:val="00F242EA"/>
    <w:rPr>
      <w:rFonts w:hAnsi="宋体"/>
      <w:kern w:val="2"/>
      <w:sz w:val="24"/>
    </w:rPr>
  </w:style>
  <w:style w:type="character" w:customStyle="1" w:styleId="CharChar3">
    <w:name w:val="表头 Char Char"/>
    <w:link w:val="affc"/>
    <w:locked/>
    <w:rsid w:val="00222C16"/>
    <w:rPr>
      <w:rFonts w:eastAsia="黑体"/>
      <w:sz w:val="24"/>
      <w:szCs w:val="24"/>
    </w:rPr>
  </w:style>
</w:styles>
</file>

<file path=word/webSettings.xml><?xml version="1.0" encoding="utf-8"?>
<w:webSettings xmlns:r="http://schemas.openxmlformats.org/officeDocument/2006/relationships" xmlns:w="http://schemas.openxmlformats.org/wordprocessingml/2006/main">
  <w:divs>
    <w:div w:id="365326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footer" Target="footer3.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image" Target="media/image13.wmf"/><Relationship Id="rId30"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BF55-2309-44D2-9D77-40261B65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66</Pages>
  <Words>7927</Words>
  <Characters>45187</Characters>
  <Application>Microsoft Office Word</Application>
  <DocSecurity>0</DocSecurity>
  <Lines>376</Lines>
  <Paragraphs>106</Paragraphs>
  <ScaleCrop>false</ScaleCrop>
  <Company>w</Company>
  <LinksUpToDate>false</LinksUpToDate>
  <CharactersWithSpaces>53008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环境影响评价资格证书</dc:title>
  <dc:creator>w</dc:creator>
  <cp:lastModifiedBy>PC</cp:lastModifiedBy>
  <cp:revision>34</cp:revision>
  <cp:lastPrinted>2019-05-24T06:13:00Z</cp:lastPrinted>
  <dcterms:created xsi:type="dcterms:W3CDTF">2019-09-16T06:51:00Z</dcterms:created>
  <dcterms:modified xsi:type="dcterms:W3CDTF">2019-09-16T08:32:00Z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